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9F19B" w14:textId="77777777" w:rsidR="007B2D05" w:rsidRDefault="007B2D05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58181A03" w14:textId="40CBBA48" w:rsidR="002271EF" w:rsidRPr="00746D2A" w:rsidRDefault="007B2D05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6D2A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62B63458" w14:textId="77777777" w:rsidR="00A870D0" w:rsidRPr="00746D2A" w:rsidRDefault="00A870D0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4A62E" w14:textId="3A099CA0" w:rsidR="007B2D05" w:rsidRPr="007B2D05" w:rsidRDefault="007B2D05" w:rsidP="007B2D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2D05">
        <w:rPr>
          <w:rFonts w:ascii="Times New Roman" w:hAnsi="Times New Roman" w:cs="Times New Roman"/>
          <w:b/>
          <w:bCs/>
          <w:sz w:val="24"/>
          <w:szCs w:val="24"/>
        </w:rPr>
        <w:t xml:space="preserve">Table S1. World </w:t>
      </w:r>
      <w:r>
        <w:rPr>
          <w:rFonts w:ascii="Times New Roman" w:hAnsi="Times New Roman" w:cs="Times New Roman"/>
          <w:b/>
          <w:bCs/>
          <w:sz w:val="24"/>
          <w:szCs w:val="24"/>
        </w:rPr>
        <w:t>Caf</w:t>
      </w:r>
      <w:r w:rsidR="00746D2A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questions English and Spanish.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B2D05" w:rsidRPr="007B2D05" w14:paraId="11D558EB" w14:textId="77777777" w:rsidTr="00ED4478">
        <w:tc>
          <w:tcPr>
            <w:tcW w:w="9350" w:type="dxa"/>
            <w:gridSpan w:val="2"/>
          </w:tcPr>
          <w:p w14:paraId="32CA3162" w14:textId="7B99440A" w:rsidR="007B2D05" w:rsidRPr="007B2D05" w:rsidRDefault="007B2D05" w:rsidP="007B2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World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Caf</w:t>
            </w:r>
            <w:r w:rsidR="00746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questions</w:t>
            </w:r>
          </w:p>
        </w:tc>
      </w:tr>
      <w:tr w:rsidR="007B2D05" w:rsidRPr="007B2D05" w14:paraId="52D98A7F" w14:textId="77777777" w:rsidTr="007B2D05">
        <w:tc>
          <w:tcPr>
            <w:tcW w:w="4675" w:type="dxa"/>
          </w:tcPr>
          <w:p w14:paraId="40C0DA75" w14:textId="67DB31E2" w:rsidR="007B2D05" w:rsidRPr="007B2D05" w:rsidRDefault="007B2D05" w:rsidP="007B2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4675" w:type="dxa"/>
          </w:tcPr>
          <w:p w14:paraId="41897EFD" w14:textId="7F6AB2F0" w:rsidR="007B2D05" w:rsidRPr="007B2D05" w:rsidRDefault="007B2D05" w:rsidP="007B2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Spanish</w:t>
            </w:r>
          </w:p>
        </w:tc>
      </w:tr>
      <w:tr w:rsidR="007B2D05" w:rsidRPr="00746D2A" w14:paraId="12460E75" w14:textId="77777777" w:rsidTr="007B2D05">
        <w:tc>
          <w:tcPr>
            <w:tcW w:w="4675" w:type="dxa"/>
          </w:tcPr>
          <w:p w14:paraId="7EA31B20" w14:textId="3FFCB6B6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How has your experience with Palliative Care been?</w:t>
            </w:r>
          </w:p>
        </w:tc>
        <w:tc>
          <w:tcPr>
            <w:tcW w:w="4675" w:type="dxa"/>
          </w:tcPr>
          <w:p w14:paraId="52549788" w14:textId="3D6773B7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 xml:space="preserve">¿Cómo ha sido su experiencia con Cuidado Paliativo? </w:t>
            </w:r>
          </w:p>
        </w:tc>
      </w:tr>
      <w:tr w:rsidR="007B2D05" w:rsidRPr="00746D2A" w14:paraId="65D94DBE" w14:textId="77777777" w:rsidTr="007B2D05">
        <w:tc>
          <w:tcPr>
            <w:tcW w:w="4675" w:type="dxa"/>
          </w:tcPr>
          <w:p w14:paraId="24A54E03" w14:textId="0B16FB2B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Under wh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ich</w:t>
            </w: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 xml:space="preserve"> circumstances should palliative care be initiated?</w:t>
            </w:r>
          </w:p>
        </w:tc>
        <w:tc>
          <w:tcPr>
            <w:tcW w:w="4675" w:type="dxa"/>
          </w:tcPr>
          <w:p w14:paraId="74AE82B5" w14:textId="0F859598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>¿</w:t>
            </w: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Bajo qué circunstancias se debería</w:t>
            </w:r>
            <w:r w:rsidRPr="007B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  <w:t xml:space="preserve"> </w:t>
            </w: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iniciar el Cuidado Paliativo?</w:t>
            </w:r>
          </w:p>
        </w:tc>
      </w:tr>
      <w:tr w:rsidR="007B2D05" w:rsidRPr="00746D2A" w14:paraId="290B5456" w14:textId="77777777" w:rsidTr="007B2D05">
        <w:tc>
          <w:tcPr>
            <w:tcW w:w="4675" w:type="dxa"/>
          </w:tcPr>
          <w:p w14:paraId="5C8852C1" w14:textId="67F1B02F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 xml:space="preserve">What characteristics should a patient have in order for </w:t>
            </w:r>
            <w:r w:rsidR="00A870D0" w:rsidRPr="00A870D0">
              <w:rPr>
                <w:rFonts w:ascii="Times New Roman" w:hAnsi="Times New Roman" w:cs="Times New Roman"/>
                <w:sz w:val="24"/>
                <w:szCs w:val="24"/>
              </w:rPr>
              <w:t>indicated palliative care</w:t>
            </w: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5" w:type="dxa"/>
          </w:tcPr>
          <w:p w14:paraId="74DBA30E" w14:textId="245685EE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¿Qué características debería tener un paciente para que sea indicado el Cuidado Paliativo?</w:t>
            </w:r>
          </w:p>
        </w:tc>
      </w:tr>
      <w:tr w:rsidR="007B2D05" w:rsidRPr="00746D2A" w14:paraId="3F7CF1E3" w14:textId="77777777" w:rsidTr="007B2D05">
        <w:tc>
          <w:tcPr>
            <w:tcW w:w="4675" w:type="dxa"/>
          </w:tcPr>
          <w:p w14:paraId="32AF31A6" w14:textId="33528240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What are the advantages and disadvantages of referring a patient to Palliative Care?</w:t>
            </w:r>
          </w:p>
        </w:tc>
        <w:tc>
          <w:tcPr>
            <w:tcW w:w="4675" w:type="dxa"/>
          </w:tcPr>
          <w:p w14:paraId="06106EF2" w14:textId="2A81CACB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¿Cuáles son las ventajas y desventajas de remitir a un paciente a Cuidado Paliativo?</w:t>
            </w:r>
          </w:p>
        </w:tc>
      </w:tr>
      <w:tr w:rsidR="007B2D05" w:rsidRPr="00746D2A" w14:paraId="4C62CAB8" w14:textId="77777777" w:rsidTr="007B2D05">
        <w:tc>
          <w:tcPr>
            <w:tcW w:w="4675" w:type="dxa"/>
          </w:tcPr>
          <w:p w14:paraId="37585F3E" w14:textId="41003A5C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 xml:space="preserve">What should be considered when </w:t>
            </w:r>
            <w:r w:rsidR="00A870D0">
              <w:rPr>
                <w:rFonts w:ascii="Times New Roman" w:hAnsi="Times New Roman" w:cs="Times New Roman"/>
                <w:sz w:val="24"/>
                <w:szCs w:val="24"/>
              </w:rPr>
              <w:t xml:space="preserve">deciding </w:t>
            </w: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to refer a patient to Palliative Care?</w:t>
            </w:r>
          </w:p>
        </w:tc>
        <w:tc>
          <w:tcPr>
            <w:tcW w:w="4675" w:type="dxa"/>
          </w:tcPr>
          <w:p w14:paraId="544A95D4" w14:textId="5E10343E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¿Qué se debe tener en cuenta a la hora de tomar la decisión de remitir un paciente al servicio de Cuidado Paliativo?</w:t>
            </w:r>
          </w:p>
        </w:tc>
      </w:tr>
      <w:tr w:rsidR="007B2D05" w:rsidRPr="00746D2A" w14:paraId="3DB88047" w14:textId="77777777" w:rsidTr="007B2D05">
        <w:tc>
          <w:tcPr>
            <w:tcW w:w="4675" w:type="dxa"/>
          </w:tcPr>
          <w:p w14:paraId="0507D37B" w14:textId="5BB8B4C8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What elements do you use to decide to refer a patient to Palliative Care?</w:t>
            </w:r>
          </w:p>
        </w:tc>
        <w:tc>
          <w:tcPr>
            <w:tcW w:w="4675" w:type="dxa"/>
          </w:tcPr>
          <w:p w14:paraId="1848D8F9" w14:textId="35AA3359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¿Qué elementos utiliza usted para decidir la remisión a Cuidado Paliativo de un paciente?</w:t>
            </w:r>
          </w:p>
        </w:tc>
      </w:tr>
      <w:tr w:rsidR="007B2D05" w:rsidRPr="00746D2A" w14:paraId="2DA77571" w14:textId="77777777" w:rsidTr="007B2D05">
        <w:tc>
          <w:tcPr>
            <w:tcW w:w="4675" w:type="dxa"/>
          </w:tcPr>
          <w:p w14:paraId="44FAF2D8" w14:textId="156604A0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</w:rPr>
              <w:t>How do patients react to being referred to Palliative Care?</w:t>
            </w:r>
          </w:p>
        </w:tc>
        <w:tc>
          <w:tcPr>
            <w:tcW w:w="4675" w:type="dxa"/>
          </w:tcPr>
          <w:p w14:paraId="6A4329CC" w14:textId="45AEAE56" w:rsidR="007B2D05" w:rsidRPr="007B2D05" w:rsidRDefault="007B2D05" w:rsidP="002271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7B2D05">
              <w:rPr>
                <w:rFonts w:ascii="Times New Roman" w:hAnsi="Times New Roman" w:cs="Times New Roman"/>
                <w:sz w:val="24"/>
                <w:szCs w:val="24"/>
                <w:lang w:val="es-CO"/>
              </w:rPr>
              <w:t>¿Cómo reaccionan pacientes al ser remitidos a Cuidado Paliativo?</w:t>
            </w:r>
          </w:p>
        </w:tc>
      </w:tr>
    </w:tbl>
    <w:p w14:paraId="033E5F1A" w14:textId="77777777" w:rsidR="002271EF" w:rsidRPr="007B2D05" w:rsidRDefault="002271EF" w:rsidP="002271E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</w:p>
    <w:p w14:paraId="7C21FB1B" w14:textId="77777777" w:rsidR="00323D64" w:rsidRPr="002271EF" w:rsidRDefault="00323D64">
      <w:pPr>
        <w:rPr>
          <w:lang w:val="es-CO"/>
        </w:rPr>
      </w:pPr>
    </w:p>
    <w:sectPr w:rsidR="00323D64" w:rsidRPr="00227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06F68"/>
    <w:multiLevelType w:val="hybridMultilevel"/>
    <w:tmpl w:val="2E9ED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EF"/>
    <w:rsid w:val="00142722"/>
    <w:rsid w:val="001A1939"/>
    <w:rsid w:val="002271EF"/>
    <w:rsid w:val="002B5C44"/>
    <w:rsid w:val="00323D64"/>
    <w:rsid w:val="004302B0"/>
    <w:rsid w:val="006F1DCD"/>
    <w:rsid w:val="00746D2A"/>
    <w:rsid w:val="007B2D05"/>
    <w:rsid w:val="00814520"/>
    <w:rsid w:val="00A668FC"/>
    <w:rsid w:val="00A70A6D"/>
    <w:rsid w:val="00A870D0"/>
    <w:rsid w:val="00C02361"/>
    <w:rsid w:val="00D33DB0"/>
    <w:rsid w:val="00FA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DE5E"/>
  <w15:chartTrackingRefBased/>
  <w15:docId w15:val="{3D84D357-C2AF-41AE-942C-DC7A8E4B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1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71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7B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2D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Mendieta</dc:creator>
  <cp:keywords/>
  <dc:description/>
  <cp:lastModifiedBy>Cindy Vanesa Mendieta Cubillos</cp:lastModifiedBy>
  <cp:revision>4</cp:revision>
  <dcterms:created xsi:type="dcterms:W3CDTF">2023-01-17T20:03:00Z</dcterms:created>
  <dcterms:modified xsi:type="dcterms:W3CDTF">2023-01-18T02:00:00Z</dcterms:modified>
</cp:coreProperties>
</file>