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EBA26" w14:textId="77777777" w:rsidR="004239AE" w:rsidRPr="008B4940" w:rsidRDefault="001D44D3" w:rsidP="00C41DD8">
      <w:pPr>
        <w:pStyle w:val="Titel"/>
        <w:rPr>
          <w:b/>
          <w:lang w:val="en-GB"/>
        </w:rPr>
      </w:pPr>
      <w:r w:rsidRPr="008B4940">
        <w:rPr>
          <w:b/>
          <w:lang w:val="en-GB"/>
        </w:rPr>
        <w:t>APPENDICES</w:t>
      </w:r>
      <w:r w:rsidR="004239AE" w:rsidRPr="008B4940">
        <w:rPr>
          <w:b/>
          <w:lang w:val="en-GB"/>
        </w:rPr>
        <w:t xml:space="preserve"> </w:t>
      </w:r>
    </w:p>
    <w:p w14:paraId="594E0F32" w14:textId="03D51A7C" w:rsidR="008D6406" w:rsidRPr="008B4940" w:rsidRDefault="004239AE" w:rsidP="00C41DD8">
      <w:pPr>
        <w:pStyle w:val="Titel"/>
        <w:rPr>
          <w:lang w:val="en-GB"/>
        </w:rPr>
      </w:pPr>
      <w:r w:rsidRPr="008B4940">
        <w:rPr>
          <w:lang w:val="en-GB"/>
        </w:rPr>
        <w:t xml:space="preserve">Palliative care for children: Methodology for the development of a </w:t>
      </w:r>
      <w:r w:rsidR="00AB2248">
        <w:rPr>
          <w:lang w:val="en-GB"/>
        </w:rPr>
        <w:t xml:space="preserve">national </w:t>
      </w:r>
      <w:r w:rsidRPr="008B4940">
        <w:rPr>
          <w:lang w:val="en-GB"/>
        </w:rPr>
        <w:t>clinical practice guideline</w:t>
      </w:r>
    </w:p>
    <w:p w14:paraId="22A9DC9D" w14:textId="77777777" w:rsidR="001D44D3" w:rsidRPr="008B4940" w:rsidRDefault="001D44D3" w:rsidP="00133223">
      <w:pPr>
        <w:rPr>
          <w:lang w:val="en-GB"/>
        </w:rPr>
      </w:pPr>
    </w:p>
    <w:sdt>
      <w:sdtPr>
        <w:rPr>
          <w:rFonts w:asciiTheme="minorHAnsi" w:eastAsiaTheme="minorHAnsi" w:hAnsiTheme="minorHAnsi" w:cstheme="minorBidi"/>
          <w:color w:val="auto"/>
          <w:sz w:val="22"/>
          <w:szCs w:val="22"/>
          <w:lang w:val="en-GB" w:eastAsia="en-US"/>
        </w:rPr>
        <w:id w:val="-196465139"/>
        <w:docPartObj>
          <w:docPartGallery w:val="Table of Contents"/>
          <w:docPartUnique/>
        </w:docPartObj>
      </w:sdtPr>
      <w:sdtEndPr>
        <w:rPr>
          <w:b/>
          <w:bCs/>
        </w:rPr>
      </w:sdtEndPr>
      <w:sdtContent>
        <w:p w14:paraId="698138A4" w14:textId="2BF1B2C2" w:rsidR="00C41DD8" w:rsidRPr="008B4940" w:rsidRDefault="004239AE">
          <w:pPr>
            <w:pStyle w:val="Kopvaninhoudsopgave"/>
            <w:rPr>
              <w:rFonts w:asciiTheme="minorHAnsi" w:hAnsiTheme="minorHAnsi"/>
              <w:b/>
              <w:color w:val="auto"/>
              <w:sz w:val="22"/>
              <w:szCs w:val="22"/>
              <w:lang w:val="en-GB"/>
            </w:rPr>
          </w:pPr>
          <w:r w:rsidRPr="008B4940">
            <w:rPr>
              <w:rFonts w:asciiTheme="minorHAnsi" w:hAnsiTheme="minorHAnsi"/>
              <w:b/>
              <w:color w:val="auto"/>
              <w:sz w:val="22"/>
              <w:szCs w:val="22"/>
              <w:lang w:val="en-GB"/>
            </w:rPr>
            <w:t>Content</w:t>
          </w:r>
        </w:p>
        <w:p w14:paraId="1007B474" w14:textId="31F2F3DB" w:rsidR="00406F59" w:rsidRDefault="00C41DD8" w:rsidP="00A26863">
          <w:pPr>
            <w:pStyle w:val="Inhopg1"/>
            <w:rPr>
              <w:rFonts w:eastAsiaTheme="minorEastAsia"/>
              <w:kern w:val="2"/>
              <w:lang w:eastAsia="nl-NL"/>
              <w14:ligatures w14:val="standardContextual"/>
            </w:rPr>
          </w:pPr>
          <w:r w:rsidRPr="008B4940">
            <w:rPr>
              <w:lang w:val="en-GB"/>
            </w:rPr>
            <w:fldChar w:fldCharType="begin"/>
          </w:r>
          <w:r w:rsidRPr="008B4940">
            <w:rPr>
              <w:lang w:val="en-GB"/>
            </w:rPr>
            <w:instrText xml:space="preserve"> TOC \o "1-3" \h \z \u </w:instrText>
          </w:r>
          <w:r w:rsidRPr="008B4940">
            <w:rPr>
              <w:lang w:val="en-GB"/>
            </w:rPr>
            <w:fldChar w:fldCharType="separate"/>
          </w:r>
          <w:hyperlink w:anchor="_Toc138164374" w:history="1">
            <w:r w:rsidR="00406F59" w:rsidRPr="008E158C">
              <w:rPr>
                <w:rStyle w:val="Hyperlink"/>
              </w:rPr>
              <w:t>Appendix A. Survey among health care professionals to select guideline topics</w:t>
            </w:r>
            <w:r w:rsidR="00406F59">
              <w:rPr>
                <w:webHidden/>
              </w:rPr>
              <w:tab/>
            </w:r>
            <w:r w:rsidR="00406F59">
              <w:rPr>
                <w:webHidden/>
              </w:rPr>
              <w:fldChar w:fldCharType="begin"/>
            </w:r>
            <w:r w:rsidR="00406F59">
              <w:rPr>
                <w:webHidden/>
              </w:rPr>
              <w:instrText xml:space="preserve"> PAGEREF _Toc138164374 \h </w:instrText>
            </w:r>
            <w:r w:rsidR="00406F59">
              <w:rPr>
                <w:webHidden/>
              </w:rPr>
            </w:r>
            <w:r w:rsidR="00406F59">
              <w:rPr>
                <w:webHidden/>
              </w:rPr>
              <w:fldChar w:fldCharType="separate"/>
            </w:r>
            <w:r w:rsidR="002720CE">
              <w:rPr>
                <w:webHidden/>
              </w:rPr>
              <w:t>2</w:t>
            </w:r>
            <w:r w:rsidR="00406F59">
              <w:rPr>
                <w:webHidden/>
              </w:rPr>
              <w:fldChar w:fldCharType="end"/>
            </w:r>
          </w:hyperlink>
        </w:p>
        <w:p w14:paraId="12A27161" w14:textId="77E4FFE3" w:rsidR="00406F59" w:rsidRDefault="00763025" w:rsidP="00A26863">
          <w:pPr>
            <w:pStyle w:val="Inhopg1"/>
            <w:rPr>
              <w:rFonts w:eastAsiaTheme="minorEastAsia"/>
              <w:kern w:val="2"/>
              <w:lang w:eastAsia="nl-NL"/>
              <w14:ligatures w14:val="standardContextual"/>
            </w:rPr>
          </w:pPr>
          <w:hyperlink w:anchor="_Toc138164375" w:history="1">
            <w:r w:rsidR="00406F59" w:rsidRPr="008E158C">
              <w:rPr>
                <w:rStyle w:val="Hyperlink"/>
                <w:lang w:eastAsia="nl-NL"/>
              </w:rPr>
              <w:t xml:space="preserve">Appendix B. </w:t>
            </w:r>
            <w:r w:rsidR="00406F59" w:rsidRPr="008E158C">
              <w:rPr>
                <w:rStyle w:val="Hyperlink"/>
              </w:rPr>
              <w:t>Survey among patient representatives and parents to select guideline topics</w:t>
            </w:r>
            <w:r w:rsidR="00406F59">
              <w:rPr>
                <w:webHidden/>
              </w:rPr>
              <w:tab/>
            </w:r>
            <w:r w:rsidR="00406F59">
              <w:rPr>
                <w:webHidden/>
              </w:rPr>
              <w:fldChar w:fldCharType="begin"/>
            </w:r>
            <w:r w:rsidR="00406F59">
              <w:rPr>
                <w:webHidden/>
              </w:rPr>
              <w:instrText xml:space="preserve"> PAGEREF _Toc138164375 \h </w:instrText>
            </w:r>
            <w:r w:rsidR="00406F59">
              <w:rPr>
                <w:webHidden/>
              </w:rPr>
            </w:r>
            <w:r w:rsidR="00406F59">
              <w:rPr>
                <w:webHidden/>
              </w:rPr>
              <w:fldChar w:fldCharType="separate"/>
            </w:r>
            <w:r w:rsidR="002720CE">
              <w:rPr>
                <w:webHidden/>
              </w:rPr>
              <w:t>6</w:t>
            </w:r>
            <w:r w:rsidR="00406F59">
              <w:rPr>
                <w:webHidden/>
              </w:rPr>
              <w:fldChar w:fldCharType="end"/>
            </w:r>
          </w:hyperlink>
        </w:p>
        <w:p w14:paraId="7CE4424B" w14:textId="4C5E3F82" w:rsidR="00406F59" w:rsidRDefault="00763025" w:rsidP="00A26863">
          <w:pPr>
            <w:pStyle w:val="Inhopg1"/>
            <w:rPr>
              <w:rFonts w:eastAsiaTheme="minorEastAsia"/>
              <w:kern w:val="2"/>
              <w:lang w:eastAsia="nl-NL"/>
              <w14:ligatures w14:val="standardContextual"/>
            </w:rPr>
          </w:pPr>
          <w:hyperlink w:anchor="_Toc138164376" w:history="1">
            <w:r w:rsidR="00406F59" w:rsidRPr="008E158C">
              <w:rPr>
                <w:rStyle w:val="Hyperlink"/>
              </w:rPr>
              <w:t>Appendix C. Paediatric palliative care guideline development panel</w:t>
            </w:r>
            <w:r w:rsidR="00406F59">
              <w:rPr>
                <w:webHidden/>
              </w:rPr>
              <w:tab/>
            </w:r>
            <w:r w:rsidR="00406F59">
              <w:rPr>
                <w:webHidden/>
              </w:rPr>
              <w:fldChar w:fldCharType="begin"/>
            </w:r>
            <w:r w:rsidR="00406F59">
              <w:rPr>
                <w:webHidden/>
              </w:rPr>
              <w:instrText xml:space="preserve"> PAGEREF _Toc138164376 \h </w:instrText>
            </w:r>
            <w:r w:rsidR="00406F59">
              <w:rPr>
                <w:webHidden/>
              </w:rPr>
            </w:r>
            <w:r w:rsidR="00406F59">
              <w:rPr>
                <w:webHidden/>
              </w:rPr>
              <w:fldChar w:fldCharType="separate"/>
            </w:r>
            <w:r w:rsidR="002720CE">
              <w:rPr>
                <w:webHidden/>
              </w:rPr>
              <w:t>15</w:t>
            </w:r>
            <w:r w:rsidR="00406F59">
              <w:rPr>
                <w:webHidden/>
              </w:rPr>
              <w:fldChar w:fldCharType="end"/>
            </w:r>
          </w:hyperlink>
        </w:p>
        <w:p w14:paraId="5BD02FF4" w14:textId="5E3EDE67" w:rsidR="00406F59" w:rsidRDefault="00763025" w:rsidP="00A26863">
          <w:pPr>
            <w:pStyle w:val="Inhopg1"/>
            <w:rPr>
              <w:rFonts w:eastAsiaTheme="minorEastAsia"/>
              <w:kern w:val="2"/>
              <w:lang w:eastAsia="nl-NL"/>
              <w14:ligatures w14:val="standardContextual"/>
            </w:rPr>
          </w:pPr>
          <w:hyperlink w:anchor="_Toc138164377" w:history="1">
            <w:r w:rsidR="00406F59" w:rsidRPr="008E158C">
              <w:rPr>
                <w:rStyle w:val="Hyperlink"/>
                <w:lang w:eastAsia="nl-NL"/>
              </w:rPr>
              <w:t xml:space="preserve">Appendix D. </w:t>
            </w:r>
            <w:r w:rsidR="00406F59" w:rsidRPr="008E158C">
              <w:rPr>
                <w:rStyle w:val="Hyperlink"/>
              </w:rPr>
              <w:t>Working structure for guideline development</w:t>
            </w:r>
            <w:r w:rsidR="00406F59">
              <w:rPr>
                <w:webHidden/>
              </w:rPr>
              <w:tab/>
            </w:r>
            <w:r w:rsidR="00406F59">
              <w:rPr>
                <w:webHidden/>
              </w:rPr>
              <w:fldChar w:fldCharType="begin"/>
            </w:r>
            <w:r w:rsidR="00406F59">
              <w:rPr>
                <w:webHidden/>
              </w:rPr>
              <w:instrText xml:space="preserve"> PAGEREF _Toc138164377 \h </w:instrText>
            </w:r>
            <w:r w:rsidR="00406F59">
              <w:rPr>
                <w:webHidden/>
              </w:rPr>
            </w:r>
            <w:r w:rsidR="00406F59">
              <w:rPr>
                <w:webHidden/>
              </w:rPr>
              <w:fldChar w:fldCharType="separate"/>
            </w:r>
            <w:r w:rsidR="002720CE">
              <w:rPr>
                <w:webHidden/>
              </w:rPr>
              <w:t>20</w:t>
            </w:r>
            <w:r w:rsidR="00406F59">
              <w:rPr>
                <w:webHidden/>
              </w:rPr>
              <w:fldChar w:fldCharType="end"/>
            </w:r>
          </w:hyperlink>
        </w:p>
        <w:p w14:paraId="5CCC9575" w14:textId="1B2DDABB" w:rsidR="00406F59" w:rsidRDefault="00763025" w:rsidP="00A26863">
          <w:pPr>
            <w:pStyle w:val="Inhopg1"/>
            <w:rPr>
              <w:rFonts w:eastAsiaTheme="minorEastAsia"/>
              <w:kern w:val="2"/>
              <w:lang w:eastAsia="nl-NL"/>
              <w14:ligatures w14:val="standardContextual"/>
            </w:rPr>
          </w:pPr>
          <w:hyperlink w:anchor="_Toc138164378" w:history="1">
            <w:r w:rsidR="00406F59" w:rsidRPr="008E158C">
              <w:rPr>
                <w:rStyle w:val="Hyperlink"/>
              </w:rPr>
              <w:t>Appendix E. Guideline development process</w:t>
            </w:r>
            <w:r w:rsidR="00406F59">
              <w:rPr>
                <w:webHidden/>
              </w:rPr>
              <w:tab/>
            </w:r>
            <w:r w:rsidR="00406F59">
              <w:rPr>
                <w:webHidden/>
              </w:rPr>
              <w:fldChar w:fldCharType="begin"/>
            </w:r>
            <w:r w:rsidR="00406F59">
              <w:rPr>
                <w:webHidden/>
              </w:rPr>
              <w:instrText xml:space="preserve"> PAGEREF _Toc138164378 \h </w:instrText>
            </w:r>
            <w:r w:rsidR="00406F59">
              <w:rPr>
                <w:webHidden/>
              </w:rPr>
            </w:r>
            <w:r w:rsidR="00406F59">
              <w:rPr>
                <w:webHidden/>
              </w:rPr>
              <w:fldChar w:fldCharType="separate"/>
            </w:r>
            <w:r w:rsidR="002720CE">
              <w:rPr>
                <w:webHidden/>
              </w:rPr>
              <w:t>21</w:t>
            </w:r>
            <w:r w:rsidR="00406F59">
              <w:rPr>
                <w:webHidden/>
              </w:rPr>
              <w:fldChar w:fldCharType="end"/>
            </w:r>
          </w:hyperlink>
        </w:p>
        <w:p w14:paraId="2F8E7FF9" w14:textId="1A92A0BF" w:rsidR="00406F59" w:rsidRDefault="00763025" w:rsidP="00A26863">
          <w:pPr>
            <w:pStyle w:val="Inhopg1"/>
            <w:rPr>
              <w:rFonts w:eastAsiaTheme="minorEastAsia"/>
              <w:kern w:val="2"/>
              <w:lang w:eastAsia="nl-NL"/>
              <w14:ligatures w14:val="standardContextual"/>
            </w:rPr>
          </w:pPr>
          <w:hyperlink w:anchor="_Toc138164379" w:history="1">
            <w:r w:rsidR="00406F59" w:rsidRPr="008E158C">
              <w:rPr>
                <w:rStyle w:val="Hyperlink"/>
              </w:rPr>
              <w:t>Appendix F. Clinical questions</w:t>
            </w:r>
            <w:r w:rsidR="00406F59">
              <w:rPr>
                <w:webHidden/>
              </w:rPr>
              <w:tab/>
            </w:r>
            <w:r w:rsidR="00406F59">
              <w:rPr>
                <w:webHidden/>
              </w:rPr>
              <w:fldChar w:fldCharType="begin"/>
            </w:r>
            <w:r w:rsidR="00406F59">
              <w:rPr>
                <w:webHidden/>
              </w:rPr>
              <w:instrText xml:space="preserve"> PAGEREF _Toc138164379 \h </w:instrText>
            </w:r>
            <w:r w:rsidR="00406F59">
              <w:rPr>
                <w:webHidden/>
              </w:rPr>
            </w:r>
            <w:r w:rsidR="00406F59">
              <w:rPr>
                <w:webHidden/>
              </w:rPr>
              <w:fldChar w:fldCharType="separate"/>
            </w:r>
            <w:r w:rsidR="002720CE">
              <w:rPr>
                <w:webHidden/>
              </w:rPr>
              <w:t>22</w:t>
            </w:r>
            <w:r w:rsidR="00406F59">
              <w:rPr>
                <w:webHidden/>
              </w:rPr>
              <w:fldChar w:fldCharType="end"/>
            </w:r>
          </w:hyperlink>
        </w:p>
        <w:p w14:paraId="08D03E77" w14:textId="6DAB2054" w:rsidR="00406F59" w:rsidRDefault="00763025" w:rsidP="00A26863">
          <w:pPr>
            <w:pStyle w:val="Inhopg1"/>
            <w:rPr>
              <w:rFonts w:eastAsiaTheme="minorEastAsia"/>
              <w:kern w:val="2"/>
              <w:lang w:eastAsia="nl-NL"/>
              <w14:ligatures w14:val="standardContextual"/>
            </w:rPr>
          </w:pPr>
          <w:hyperlink w:anchor="_Toc138164380" w:history="1">
            <w:r w:rsidR="00406F59" w:rsidRPr="008E158C">
              <w:rPr>
                <w:rStyle w:val="Hyperlink"/>
              </w:rPr>
              <w:t>Appendix G. Search strategies</w:t>
            </w:r>
            <w:r w:rsidR="00406F59">
              <w:rPr>
                <w:webHidden/>
              </w:rPr>
              <w:tab/>
            </w:r>
            <w:r w:rsidR="00406F59">
              <w:rPr>
                <w:webHidden/>
              </w:rPr>
              <w:fldChar w:fldCharType="begin"/>
            </w:r>
            <w:r w:rsidR="00406F59">
              <w:rPr>
                <w:webHidden/>
              </w:rPr>
              <w:instrText xml:space="preserve"> PAGEREF _Toc138164380 \h </w:instrText>
            </w:r>
            <w:r w:rsidR="00406F59">
              <w:rPr>
                <w:webHidden/>
              </w:rPr>
            </w:r>
            <w:r w:rsidR="00406F59">
              <w:rPr>
                <w:webHidden/>
              </w:rPr>
              <w:fldChar w:fldCharType="separate"/>
            </w:r>
            <w:r w:rsidR="002720CE">
              <w:rPr>
                <w:webHidden/>
              </w:rPr>
              <w:t>26</w:t>
            </w:r>
            <w:r w:rsidR="00406F59">
              <w:rPr>
                <w:webHidden/>
              </w:rPr>
              <w:fldChar w:fldCharType="end"/>
            </w:r>
          </w:hyperlink>
        </w:p>
        <w:p w14:paraId="37F907E3" w14:textId="1F1288E5" w:rsidR="00406F59" w:rsidRPr="00A26863" w:rsidRDefault="00763025" w:rsidP="00A26863">
          <w:pPr>
            <w:pStyle w:val="Inhopg1"/>
            <w:rPr>
              <w:rFonts w:eastAsiaTheme="minorEastAsia"/>
              <w:kern w:val="2"/>
              <w:lang w:eastAsia="nl-NL"/>
              <w14:ligatures w14:val="standardContextual"/>
            </w:rPr>
          </w:pPr>
          <w:hyperlink w:anchor="_Toc138164381" w:history="1">
            <w:r w:rsidR="00406F59" w:rsidRPr="00A26863">
              <w:rPr>
                <w:rStyle w:val="Hyperlink"/>
                <w:color w:val="auto"/>
              </w:rPr>
              <w:t>Appendix H.  Inclusion criteria</w:t>
            </w:r>
            <w:r w:rsidR="00406F59" w:rsidRPr="00A26863">
              <w:rPr>
                <w:webHidden/>
              </w:rPr>
              <w:tab/>
            </w:r>
            <w:r w:rsidR="00406F59" w:rsidRPr="00A26863">
              <w:rPr>
                <w:webHidden/>
              </w:rPr>
              <w:fldChar w:fldCharType="begin"/>
            </w:r>
            <w:r w:rsidR="00406F59" w:rsidRPr="00A26863">
              <w:rPr>
                <w:webHidden/>
              </w:rPr>
              <w:instrText xml:space="preserve"> PAGEREF _Toc138164381 \h </w:instrText>
            </w:r>
            <w:r w:rsidR="00406F59" w:rsidRPr="00A26863">
              <w:rPr>
                <w:webHidden/>
              </w:rPr>
            </w:r>
            <w:r w:rsidR="00406F59" w:rsidRPr="00A26863">
              <w:rPr>
                <w:webHidden/>
              </w:rPr>
              <w:fldChar w:fldCharType="separate"/>
            </w:r>
            <w:r w:rsidR="002720CE" w:rsidRPr="00A26863">
              <w:rPr>
                <w:webHidden/>
              </w:rPr>
              <w:t>30</w:t>
            </w:r>
            <w:r w:rsidR="00406F59" w:rsidRPr="00A26863">
              <w:rPr>
                <w:webHidden/>
              </w:rPr>
              <w:fldChar w:fldCharType="end"/>
            </w:r>
          </w:hyperlink>
        </w:p>
        <w:p w14:paraId="67B07331" w14:textId="3CF6EA0A" w:rsidR="00406F59" w:rsidRDefault="00763025" w:rsidP="00A26863">
          <w:pPr>
            <w:pStyle w:val="Inhopg1"/>
            <w:rPr>
              <w:rFonts w:eastAsiaTheme="minorEastAsia"/>
              <w:kern w:val="2"/>
              <w:lang w:eastAsia="nl-NL"/>
              <w14:ligatures w14:val="standardContextual"/>
            </w:rPr>
          </w:pPr>
          <w:hyperlink w:anchor="_Toc138164382" w:history="1">
            <w:r w:rsidR="00406F59" w:rsidRPr="008E158C">
              <w:rPr>
                <w:rStyle w:val="Hyperlink"/>
                <w:rFonts w:cs="Calibri"/>
              </w:rPr>
              <w:t xml:space="preserve">Appendix I. </w:t>
            </w:r>
            <w:r w:rsidR="00406F59" w:rsidRPr="008E158C">
              <w:rPr>
                <w:rStyle w:val="Hyperlink"/>
              </w:rPr>
              <w:t>Criteria for appraisal of evidence and strength of recommendations.</w:t>
            </w:r>
            <w:r w:rsidR="00406F59">
              <w:rPr>
                <w:webHidden/>
              </w:rPr>
              <w:tab/>
            </w:r>
            <w:r w:rsidR="00406F59">
              <w:rPr>
                <w:webHidden/>
              </w:rPr>
              <w:fldChar w:fldCharType="begin"/>
            </w:r>
            <w:r w:rsidR="00406F59">
              <w:rPr>
                <w:webHidden/>
              </w:rPr>
              <w:instrText xml:space="preserve"> PAGEREF _Toc138164382 \h </w:instrText>
            </w:r>
            <w:r w:rsidR="00406F59">
              <w:rPr>
                <w:webHidden/>
              </w:rPr>
            </w:r>
            <w:r w:rsidR="00406F59">
              <w:rPr>
                <w:webHidden/>
              </w:rPr>
              <w:fldChar w:fldCharType="separate"/>
            </w:r>
            <w:r w:rsidR="002720CE">
              <w:rPr>
                <w:webHidden/>
              </w:rPr>
              <w:t>33</w:t>
            </w:r>
            <w:r w:rsidR="00406F59">
              <w:rPr>
                <w:webHidden/>
              </w:rPr>
              <w:fldChar w:fldCharType="end"/>
            </w:r>
          </w:hyperlink>
        </w:p>
        <w:p w14:paraId="774015EF" w14:textId="7CCCAEFD" w:rsidR="00406F59" w:rsidRDefault="00763025" w:rsidP="00A26863">
          <w:pPr>
            <w:pStyle w:val="Inhopg1"/>
            <w:rPr>
              <w:rFonts w:eastAsiaTheme="minorEastAsia"/>
              <w:kern w:val="2"/>
              <w:lang w:eastAsia="nl-NL"/>
              <w14:ligatures w14:val="standardContextual"/>
            </w:rPr>
          </w:pPr>
          <w:hyperlink w:anchor="_Toc138164383" w:history="1">
            <w:r w:rsidR="00406F59" w:rsidRPr="008E158C">
              <w:rPr>
                <w:rStyle w:val="Hyperlink"/>
              </w:rPr>
              <w:t>Appendix J. Results: identified evidence and selected additional literature</w:t>
            </w:r>
            <w:r w:rsidR="00406F59">
              <w:rPr>
                <w:webHidden/>
              </w:rPr>
              <w:tab/>
            </w:r>
            <w:r w:rsidR="00406F59">
              <w:rPr>
                <w:webHidden/>
              </w:rPr>
              <w:fldChar w:fldCharType="begin"/>
            </w:r>
            <w:r w:rsidR="00406F59">
              <w:rPr>
                <w:webHidden/>
              </w:rPr>
              <w:instrText xml:space="preserve"> PAGEREF _Toc138164383 \h </w:instrText>
            </w:r>
            <w:r w:rsidR="00406F59">
              <w:rPr>
                <w:webHidden/>
              </w:rPr>
            </w:r>
            <w:r w:rsidR="00406F59">
              <w:rPr>
                <w:webHidden/>
              </w:rPr>
              <w:fldChar w:fldCharType="separate"/>
            </w:r>
            <w:r w:rsidR="002720CE">
              <w:rPr>
                <w:webHidden/>
              </w:rPr>
              <w:t>34</w:t>
            </w:r>
            <w:r w:rsidR="00406F59">
              <w:rPr>
                <w:webHidden/>
              </w:rPr>
              <w:fldChar w:fldCharType="end"/>
            </w:r>
          </w:hyperlink>
        </w:p>
        <w:p w14:paraId="4B7C930E" w14:textId="70966AAE" w:rsidR="00C41DD8" w:rsidRPr="008B4940" w:rsidRDefault="00C41DD8">
          <w:pPr>
            <w:rPr>
              <w:lang w:val="en-GB"/>
            </w:rPr>
          </w:pPr>
          <w:r w:rsidRPr="008B4940">
            <w:rPr>
              <w:b/>
              <w:bCs/>
              <w:lang w:val="en-GB"/>
            </w:rPr>
            <w:fldChar w:fldCharType="end"/>
          </w:r>
        </w:p>
      </w:sdtContent>
    </w:sdt>
    <w:p w14:paraId="05224C24" w14:textId="77777777" w:rsidR="001D44D3" w:rsidRPr="008B4940" w:rsidRDefault="001D44D3" w:rsidP="00133223">
      <w:pPr>
        <w:spacing w:line="259" w:lineRule="auto"/>
        <w:rPr>
          <w:lang w:val="en-GB"/>
        </w:rPr>
      </w:pPr>
      <w:r w:rsidRPr="008B4940">
        <w:rPr>
          <w:lang w:val="en-GB"/>
        </w:rPr>
        <w:br w:type="page"/>
      </w:r>
    </w:p>
    <w:p w14:paraId="62529334" w14:textId="77777777" w:rsidR="00872C60" w:rsidRPr="008B4940" w:rsidRDefault="00872C60" w:rsidP="00133223">
      <w:pPr>
        <w:spacing w:line="259" w:lineRule="auto"/>
        <w:rPr>
          <w:lang w:val="en-GB"/>
        </w:rPr>
        <w:sectPr w:rsidR="00872C60" w:rsidRPr="008B4940" w:rsidSect="00225966">
          <w:pgSz w:w="11906" w:h="16838"/>
          <w:pgMar w:top="1417" w:right="1417" w:bottom="1417" w:left="1417" w:header="708" w:footer="708" w:gutter="0"/>
          <w:cols w:space="708"/>
          <w:docGrid w:linePitch="360"/>
        </w:sectPr>
      </w:pPr>
    </w:p>
    <w:p w14:paraId="464F5A36" w14:textId="662A7EB0" w:rsidR="00406F59" w:rsidRPr="008B4940" w:rsidRDefault="00406F59" w:rsidP="00406F59">
      <w:pPr>
        <w:pStyle w:val="Kop1"/>
        <w:numPr>
          <w:ilvl w:val="0"/>
          <w:numId w:val="0"/>
        </w:numPr>
        <w:ind w:left="432" w:hanging="432"/>
        <w:rPr>
          <w:b w:val="0"/>
        </w:rPr>
      </w:pPr>
      <w:bookmarkStart w:id="0" w:name="_Toc138161896"/>
      <w:bookmarkStart w:id="1" w:name="_Toc138164374"/>
      <w:r w:rsidRPr="008B4940">
        <w:lastRenderedPageBreak/>
        <w:t xml:space="preserve">Appendix A. </w:t>
      </w:r>
      <w:r>
        <w:rPr>
          <w:b w:val="0"/>
          <w:bCs w:val="0"/>
        </w:rPr>
        <w:t>Survey among health care professionals to select guideline topics</w:t>
      </w:r>
      <w:bookmarkEnd w:id="0"/>
      <w:bookmarkEnd w:id="1"/>
    </w:p>
    <w:p w14:paraId="6D44AEC5" w14:textId="77777777" w:rsidR="00406F59" w:rsidRDefault="00406F59" w:rsidP="00406F59">
      <w:pPr>
        <w:rPr>
          <w:lang w:val="en-GB"/>
        </w:rPr>
      </w:pPr>
    </w:p>
    <w:p w14:paraId="7EF19DA5" w14:textId="77777777" w:rsidR="00406F59" w:rsidRDefault="00406F59" w:rsidP="00406F59">
      <w:pPr>
        <w:rPr>
          <w:b/>
          <w:bCs/>
          <w:u w:val="single"/>
          <w:lang w:val="en-GB"/>
        </w:rPr>
      </w:pPr>
      <w:r>
        <w:rPr>
          <w:b/>
          <w:bCs/>
          <w:u w:val="single"/>
          <w:lang w:val="en-GB"/>
        </w:rPr>
        <w:t>General questions</w:t>
      </w:r>
    </w:p>
    <w:p w14:paraId="1639BA4E" w14:textId="77777777" w:rsidR="00406F59" w:rsidRPr="00AF4476" w:rsidRDefault="00406F59" w:rsidP="00406F59">
      <w:pPr>
        <w:pStyle w:val="Lijstalinea"/>
        <w:numPr>
          <w:ilvl w:val="0"/>
          <w:numId w:val="22"/>
        </w:numPr>
        <w:rPr>
          <w:u w:val="single"/>
          <w:lang w:val="en-GB"/>
        </w:rPr>
      </w:pPr>
      <w:r w:rsidRPr="00AF4476">
        <w:rPr>
          <w:lang w:val="en-GB"/>
        </w:rPr>
        <w:t>What is your area of expertise?</w:t>
      </w:r>
    </w:p>
    <w:p w14:paraId="3FAD0373" w14:textId="77777777" w:rsidR="00406F59" w:rsidRPr="00336EB1" w:rsidRDefault="00763025" w:rsidP="00406F59">
      <w:pPr>
        <w:rPr>
          <w:lang w:val="en-GB"/>
        </w:rPr>
      </w:pPr>
      <w:sdt>
        <w:sdtPr>
          <w:rPr>
            <w:lang w:val="en-GB"/>
          </w:rPr>
          <w:id w:val="131575347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P</w:t>
      </w:r>
      <w:r w:rsidR="00406F59" w:rsidRPr="00336EB1">
        <w:rPr>
          <w:lang w:val="en-GB"/>
        </w:rPr>
        <w:t>aediatrician</w:t>
      </w:r>
    </w:p>
    <w:p w14:paraId="6B6A26B2" w14:textId="77777777" w:rsidR="00406F59" w:rsidRPr="00336EB1" w:rsidRDefault="00763025" w:rsidP="00406F59">
      <w:pPr>
        <w:rPr>
          <w:lang w:val="en-GB"/>
        </w:rPr>
      </w:pPr>
      <w:sdt>
        <w:sdtPr>
          <w:rPr>
            <w:lang w:val="en-GB"/>
          </w:rPr>
          <w:id w:val="112027321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Physi</w:t>
      </w:r>
      <w:r w:rsidR="00406F59">
        <w:rPr>
          <w:lang w:val="en-GB"/>
        </w:rPr>
        <w:t xml:space="preserve">cal </w:t>
      </w:r>
      <w:r w:rsidR="00406F59" w:rsidRPr="00336EB1">
        <w:rPr>
          <w:lang w:val="en-GB"/>
        </w:rPr>
        <w:t>therapist</w:t>
      </w:r>
    </w:p>
    <w:p w14:paraId="625B6549" w14:textId="77777777" w:rsidR="00406F59" w:rsidRPr="00336EB1" w:rsidRDefault="00763025" w:rsidP="00406F59">
      <w:pPr>
        <w:rPr>
          <w:lang w:val="en-GB"/>
        </w:rPr>
      </w:pPr>
      <w:sdt>
        <w:sdtPr>
          <w:rPr>
            <w:lang w:val="en-GB"/>
          </w:rPr>
          <w:id w:val="-2112267833"/>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Spiritual caretaker / chaplain</w:t>
      </w:r>
    </w:p>
    <w:p w14:paraId="67498DA4" w14:textId="77777777" w:rsidR="00406F59" w:rsidRPr="00336EB1" w:rsidRDefault="00763025" w:rsidP="00406F59">
      <w:pPr>
        <w:rPr>
          <w:lang w:val="en-GB"/>
        </w:rPr>
      </w:pPr>
      <w:sdt>
        <w:sdtPr>
          <w:rPr>
            <w:lang w:val="en-GB"/>
          </w:rPr>
          <w:id w:val="2115936152"/>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General practitioner</w:t>
      </w:r>
    </w:p>
    <w:p w14:paraId="0BCBAA8B" w14:textId="77777777" w:rsidR="00406F59" w:rsidRPr="00336EB1" w:rsidRDefault="00763025" w:rsidP="00406F59">
      <w:pPr>
        <w:rPr>
          <w:lang w:val="en-GB"/>
        </w:rPr>
      </w:pPr>
      <w:sdt>
        <w:sdtPr>
          <w:rPr>
            <w:lang w:val="en-GB"/>
          </w:rPr>
          <w:id w:val="124051857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Social worker</w:t>
      </w:r>
    </w:p>
    <w:p w14:paraId="1F5A416F" w14:textId="77777777" w:rsidR="00406F59" w:rsidRPr="00336EB1" w:rsidRDefault="00763025" w:rsidP="00406F59">
      <w:pPr>
        <w:rPr>
          <w:lang w:val="en-GB"/>
        </w:rPr>
      </w:pPr>
      <w:sdt>
        <w:sdtPr>
          <w:rPr>
            <w:lang w:val="en-GB"/>
          </w:rPr>
          <w:id w:val="1909184353"/>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Medical specialist (other than paediatrician)</w:t>
      </w:r>
    </w:p>
    <w:p w14:paraId="648CF5DF" w14:textId="77777777" w:rsidR="00406F59" w:rsidRPr="00336EB1" w:rsidRDefault="00763025" w:rsidP="00406F59">
      <w:pPr>
        <w:rPr>
          <w:lang w:val="en-GB"/>
        </w:rPr>
      </w:pPr>
      <w:sdt>
        <w:sdtPr>
          <w:rPr>
            <w:lang w:val="en-GB"/>
          </w:rPr>
          <w:id w:val="-680433386"/>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Psychologist</w:t>
      </w:r>
    </w:p>
    <w:p w14:paraId="0EC14ED8" w14:textId="77777777" w:rsidR="00406F59" w:rsidRPr="00336EB1" w:rsidRDefault="00763025" w:rsidP="00406F59">
      <w:pPr>
        <w:rPr>
          <w:lang w:val="en-GB"/>
        </w:rPr>
      </w:pPr>
      <w:sdt>
        <w:sdtPr>
          <w:rPr>
            <w:lang w:val="en-GB"/>
          </w:rPr>
          <w:id w:val="130397342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Rehabilitation doctor</w:t>
      </w:r>
    </w:p>
    <w:p w14:paraId="28FA7E5A" w14:textId="77777777" w:rsidR="00406F59" w:rsidRPr="00336EB1" w:rsidRDefault="00763025" w:rsidP="00406F59">
      <w:pPr>
        <w:rPr>
          <w:lang w:val="en-GB"/>
        </w:rPr>
      </w:pPr>
      <w:sdt>
        <w:sdtPr>
          <w:rPr>
            <w:lang w:val="en-GB"/>
          </w:rPr>
          <w:id w:val="-492558106"/>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Home nurse</w:t>
      </w:r>
    </w:p>
    <w:p w14:paraId="2CCDF9EB" w14:textId="77777777" w:rsidR="00406F59" w:rsidRPr="00336EB1" w:rsidRDefault="00763025" w:rsidP="00406F59">
      <w:pPr>
        <w:rPr>
          <w:lang w:val="en-GB"/>
        </w:rPr>
      </w:pPr>
      <w:sdt>
        <w:sdtPr>
          <w:rPr>
            <w:lang w:val="en-GB"/>
          </w:rPr>
          <w:id w:val="-186676789"/>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Nurse</w:t>
      </w:r>
    </w:p>
    <w:p w14:paraId="74F98130" w14:textId="48A63D4F" w:rsidR="00406F59" w:rsidRPr="00336EB1" w:rsidRDefault="00763025" w:rsidP="00406F59">
      <w:pPr>
        <w:rPr>
          <w:lang w:val="en-GB"/>
        </w:rPr>
      </w:pPr>
      <w:sdt>
        <w:sdtPr>
          <w:rPr>
            <w:lang w:val="en-GB"/>
          </w:rPr>
          <w:id w:val="-55276828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Nurs</w:t>
      </w:r>
      <w:r w:rsidR="007A2340">
        <w:rPr>
          <w:lang w:val="en-GB"/>
        </w:rPr>
        <w:t>e practitioner</w:t>
      </w:r>
    </w:p>
    <w:p w14:paraId="22DDFFF5" w14:textId="33FAD831" w:rsidR="00406F59" w:rsidRPr="00336EB1" w:rsidRDefault="00763025" w:rsidP="00406F59">
      <w:pPr>
        <w:rPr>
          <w:lang w:val="en-GB"/>
        </w:rPr>
      </w:pPr>
      <w:sdt>
        <w:sdtPr>
          <w:rPr>
            <w:lang w:val="en-GB"/>
          </w:rPr>
          <w:id w:val="443197416"/>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Member of paediatric palliative care</w:t>
      </w:r>
      <w:r w:rsidR="007A2340">
        <w:rPr>
          <w:lang w:val="en-GB"/>
        </w:rPr>
        <w:t xml:space="preserve"> team</w:t>
      </w:r>
    </w:p>
    <w:p w14:paraId="39B114AC" w14:textId="0AE1E663" w:rsidR="00406F59" w:rsidRPr="00336EB1" w:rsidRDefault="00763025" w:rsidP="00406F59">
      <w:pPr>
        <w:rPr>
          <w:lang w:val="en-GB"/>
        </w:rPr>
      </w:pPr>
      <w:sdt>
        <w:sdtPr>
          <w:rPr>
            <w:lang w:val="en-GB"/>
          </w:rPr>
          <w:id w:val="-50605016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 xml:space="preserve">Member of </w:t>
      </w:r>
      <w:r w:rsidR="007A2340">
        <w:rPr>
          <w:lang w:val="en-GB"/>
        </w:rPr>
        <w:t>a paediatric</w:t>
      </w:r>
      <w:r w:rsidR="00406F59" w:rsidRPr="00336EB1">
        <w:rPr>
          <w:lang w:val="en-GB"/>
        </w:rPr>
        <w:t xml:space="preserve"> palliative care network</w:t>
      </w:r>
    </w:p>
    <w:p w14:paraId="5972ECF0" w14:textId="77777777" w:rsidR="00406F59" w:rsidRDefault="00763025" w:rsidP="00406F59">
      <w:pPr>
        <w:rPr>
          <w:lang w:val="en-GB"/>
        </w:rPr>
      </w:pPr>
      <w:sdt>
        <w:sdtPr>
          <w:rPr>
            <w:lang w:val="en-GB"/>
          </w:rPr>
          <w:id w:val="1494836102"/>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336EB1">
        <w:rPr>
          <w:lang w:val="en-GB"/>
        </w:rPr>
        <w:t>Other</w:t>
      </w:r>
      <w:r w:rsidR="00406F59">
        <w:rPr>
          <w:lang w:val="en-GB"/>
        </w:rPr>
        <w:t>:  ………………………………….</w:t>
      </w:r>
    </w:p>
    <w:p w14:paraId="28F8A6F4" w14:textId="77777777" w:rsidR="00406F59" w:rsidRDefault="00406F59" w:rsidP="00406F59">
      <w:pPr>
        <w:rPr>
          <w:lang w:val="en-GB"/>
        </w:rPr>
      </w:pPr>
    </w:p>
    <w:p w14:paraId="6629AA77" w14:textId="77777777" w:rsidR="00406F59" w:rsidRDefault="00406F59" w:rsidP="00406F59">
      <w:pPr>
        <w:pStyle w:val="Lijstalinea"/>
        <w:numPr>
          <w:ilvl w:val="0"/>
          <w:numId w:val="22"/>
        </w:numPr>
        <w:rPr>
          <w:lang w:val="en-GB"/>
        </w:rPr>
      </w:pPr>
      <w:r>
        <w:rPr>
          <w:lang w:val="en-GB"/>
        </w:rPr>
        <w:t>How do you respond?</w:t>
      </w:r>
    </w:p>
    <w:p w14:paraId="677D908A" w14:textId="77777777" w:rsidR="00406F59" w:rsidRDefault="00763025" w:rsidP="00406F59">
      <w:pPr>
        <w:rPr>
          <w:lang w:val="en-GB"/>
        </w:rPr>
      </w:pPr>
      <w:sdt>
        <w:sdtPr>
          <w:rPr>
            <w:lang w:val="en-GB"/>
          </w:rPr>
          <w:id w:val="18656344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On personal title</w:t>
      </w:r>
    </w:p>
    <w:p w14:paraId="571EDAE5" w14:textId="77777777" w:rsidR="00406F59" w:rsidRDefault="00763025" w:rsidP="00406F59">
      <w:pPr>
        <w:rPr>
          <w:lang w:val="en-GB"/>
        </w:rPr>
      </w:pPr>
      <w:sdt>
        <w:sdtPr>
          <w:rPr>
            <w:lang w:val="en-GB"/>
          </w:rPr>
          <w:id w:val="-941607023"/>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On behalf of (institution, professional association or scientific association)</w:t>
      </w:r>
    </w:p>
    <w:p w14:paraId="55C05816" w14:textId="77777777" w:rsidR="00406F59" w:rsidRDefault="00406F59" w:rsidP="00406F59">
      <w:pPr>
        <w:rPr>
          <w:lang w:val="en-GB"/>
        </w:rPr>
      </w:pPr>
    </w:p>
    <w:p w14:paraId="4F00161D" w14:textId="77777777" w:rsidR="00406F59" w:rsidRDefault="00406F59" w:rsidP="00406F59">
      <w:pPr>
        <w:pStyle w:val="Lijstalinea"/>
        <w:numPr>
          <w:ilvl w:val="0"/>
          <w:numId w:val="22"/>
        </w:numPr>
        <w:rPr>
          <w:lang w:val="en-GB"/>
        </w:rPr>
      </w:pPr>
      <w:r>
        <w:rPr>
          <w:lang w:val="en-GB"/>
        </w:rPr>
        <w:t>Within which healthcare setting are you working?</w:t>
      </w:r>
    </w:p>
    <w:p w14:paraId="515D335F" w14:textId="77777777" w:rsidR="00406F59" w:rsidRDefault="00763025" w:rsidP="00406F59">
      <w:pPr>
        <w:rPr>
          <w:lang w:val="en-GB"/>
        </w:rPr>
      </w:pPr>
      <w:sdt>
        <w:sdtPr>
          <w:rPr>
            <w:lang w:val="en-GB"/>
          </w:rPr>
          <w:id w:val="-659772109"/>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Academic hospital</w:t>
      </w:r>
    </w:p>
    <w:p w14:paraId="7F889F5F" w14:textId="77777777" w:rsidR="00406F59" w:rsidRDefault="00763025" w:rsidP="00406F59">
      <w:pPr>
        <w:rPr>
          <w:lang w:val="en-GB"/>
        </w:rPr>
      </w:pPr>
      <w:sdt>
        <w:sdtPr>
          <w:rPr>
            <w:lang w:val="en-GB"/>
          </w:rPr>
          <w:id w:val="-165059148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General hospital</w:t>
      </w:r>
    </w:p>
    <w:p w14:paraId="3756F3E0" w14:textId="77777777" w:rsidR="00406F59" w:rsidRDefault="00763025" w:rsidP="00406F59">
      <w:pPr>
        <w:rPr>
          <w:lang w:val="en-GB"/>
        </w:rPr>
      </w:pPr>
      <w:sdt>
        <w:sdtPr>
          <w:rPr>
            <w:lang w:val="en-GB"/>
          </w:rPr>
          <w:id w:val="-891504696"/>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Hospice</w:t>
      </w:r>
    </w:p>
    <w:p w14:paraId="1DD6B5AA" w14:textId="77777777" w:rsidR="00406F59" w:rsidRDefault="00763025" w:rsidP="00406F59">
      <w:pPr>
        <w:rPr>
          <w:lang w:val="en-GB"/>
        </w:rPr>
      </w:pPr>
      <w:sdt>
        <w:sdtPr>
          <w:rPr>
            <w:lang w:val="en-GB"/>
          </w:rPr>
          <w:id w:val="-1472195514"/>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F21127">
        <w:rPr>
          <w:lang w:val="en-GB"/>
        </w:rPr>
        <w:t>General practitioners’ practice</w:t>
      </w:r>
    </w:p>
    <w:p w14:paraId="5103F3B4" w14:textId="77777777" w:rsidR="00406F59" w:rsidRDefault="00763025" w:rsidP="00406F59">
      <w:pPr>
        <w:rPr>
          <w:lang w:val="en-GB"/>
        </w:rPr>
      </w:pPr>
      <w:sdt>
        <w:sdtPr>
          <w:rPr>
            <w:lang w:val="en-GB"/>
          </w:rPr>
          <w:id w:val="104241634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Institution for psychosocial care</w:t>
      </w:r>
    </w:p>
    <w:p w14:paraId="1FA91C08" w14:textId="77777777" w:rsidR="00406F59" w:rsidRDefault="00763025" w:rsidP="00406F59">
      <w:pPr>
        <w:rPr>
          <w:lang w:val="en-GB"/>
        </w:rPr>
      </w:pPr>
      <w:sdt>
        <w:sdtPr>
          <w:rPr>
            <w:lang w:val="en-GB"/>
          </w:rPr>
          <w:id w:val="169487462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Home care</w:t>
      </w:r>
    </w:p>
    <w:p w14:paraId="35A51801" w14:textId="77777777" w:rsidR="00406F59" w:rsidRDefault="00763025" w:rsidP="00406F59">
      <w:pPr>
        <w:rPr>
          <w:lang w:val="en-GB"/>
        </w:rPr>
      </w:pPr>
      <w:sdt>
        <w:sdtPr>
          <w:rPr>
            <w:lang w:val="en-GB"/>
          </w:rPr>
          <w:id w:val="164323283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Other: ………………………………</w:t>
      </w:r>
    </w:p>
    <w:p w14:paraId="1996A194" w14:textId="77777777" w:rsidR="00406F59" w:rsidRDefault="00406F59" w:rsidP="00406F59">
      <w:pPr>
        <w:rPr>
          <w:lang w:val="en-GB"/>
        </w:rPr>
      </w:pPr>
    </w:p>
    <w:p w14:paraId="42C15B9E" w14:textId="77777777" w:rsidR="00406F59" w:rsidRDefault="00406F59" w:rsidP="00406F59">
      <w:pPr>
        <w:pStyle w:val="Lijstalinea"/>
        <w:numPr>
          <w:ilvl w:val="0"/>
          <w:numId w:val="22"/>
        </w:numPr>
        <w:rPr>
          <w:lang w:val="en-GB"/>
        </w:rPr>
      </w:pPr>
      <w:r>
        <w:rPr>
          <w:lang w:val="en-GB"/>
        </w:rPr>
        <w:t>On average, how many children in the palliative phase do you attend to per year?</w:t>
      </w:r>
    </w:p>
    <w:p w14:paraId="0EE4A6BA" w14:textId="77777777" w:rsidR="00406F59" w:rsidRDefault="00763025" w:rsidP="00406F59">
      <w:pPr>
        <w:rPr>
          <w:lang w:val="en-GB"/>
        </w:rPr>
      </w:pPr>
      <w:sdt>
        <w:sdtPr>
          <w:rPr>
            <w:lang w:val="en-GB"/>
          </w:rPr>
          <w:id w:val="144913245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None</w:t>
      </w:r>
    </w:p>
    <w:p w14:paraId="74DCD761" w14:textId="77777777" w:rsidR="00406F59" w:rsidRDefault="00763025" w:rsidP="00406F59">
      <w:pPr>
        <w:rPr>
          <w:lang w:val="en-GB"/>
        </w:rPr>
      </w:pPr>
      <w:sdt>
        <w:sdtPr>
          <w:rPr>
            <w:lang w:val="en-GB"/>
          </w:rPr>
          <w:id w:val="76959484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1 to 5</w:t>
      </w:r>
    </w:p>
    <w:p w14:paraId="573F8BB7" w14:textId="77777777" w:rsidR="00406F59" w:rsidRDefault="00763025" w:rsidP="00406F59">
      <w:pPr>
        <w:rPr>
          <w:lang w:val="en-GB"/>
        </w:rPr>
      </w:pPr>
      <w:sdt>
        <w:sdtPr>
          <w:rPr>
            <w:lang w:val="en-GB"/>
          </w:rPr>
          <w:id w:val="170004535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5 to 10</w:t>
      </w:r>
    </w:p>
    <w:p w14:paraId="3BDFBF7A" w14:textId="77777777" w:rsidR="00406F59" w:rsidRDefault="00763025" w:rsidP="00406F59">
      <w:pPr>
        <w:rPr>
          <w:lang w:val="en-GB"/>
        </w:rPr>
      </w:pPr>
      <w:sdt>
        <w:sdtPr>
          <w:rPr>
            <w:lang w:val="en-GB"/>
          </w:rPr>
          <w:id w:val="-147575822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More than 10</w:t>
      </w:r>
    </w:p>
    <w:p w14:paraId="11C1768D" w14:textId="77777777" w:rsidR="00406F59" w:rsidRDefault="00406F59" w:rsidP="00406F59">
      <w:pPr>
        <w:rPr>
          <w:lang w:val="en-GB"/>
        </w:rPr>
      </w:pPr>
    </w:p>
    <w:p w14:paraId="45EDC0C9" w14:textId="77777777" w:rsidR="00406F59" w:rsidRDefault="00406F59" w:rsidP="00406F59">
      <w:pPr>
        <w:rPr>
          <w:b/>
          <w:bCs/>
          <w:u w:val="single"/>
          <w:lang w:val="en-GB"/>
        </w:rPr>
      </w:pPr>
      <w:r>
        <w:rPr>
          <w:b/>
          <w:bCs/>
          <w:u w:val="single"/>
          <w:lang w:val="en-GB"/>
        </w:rPr>
        <w:t xml:space="preserve">Issues related to diagnostics in paediatric palliative care. </w:t>
      </w:r>
    </w:p>
    <w:p w14:paraId="4D09B663" w14:textId="77777777" w:rsidR="00406F59" w:rsidRDefault="00406F59" w:rsidP="00406F59">
      <w:pPr>
        <w:pStyle w:val="Lijstalinea"/>
        <w:numPr>
          <w:ilvl w:val="0"/>
          <w:numId w:val="22"/>
        </w:numPr>
        <w:rPr>
          <w:lang w:val="en-GB"/>
        </w:rPr>
      </w:pPr>
      <w:r>
        <w:rPr>
          <w:lang w:val="en-GB"/>
        </w:rPr>
        <w:t xml:space="preserve">For </w:t>
      </w:r>
      <w:r w:rsidRPr="00FE1A65">
        <w:rPr>
          <w:lang w:val="en-GB"/>
        </w:rPr>
        <w:t xml:space="preserve">which </w:t>
      </w:r>
      <w:r>
        <w:rPr>
          <w:lang w:val="en-GB"/>
        </w:rPr>
        <w:t>topics</w:t>
      </w:r>
      <w:r w:rsidRPr="00FE1A65">
        <w:rPr>
          <w:lang w:val="en-GB"/>
        </w:rPr>
        <w:t xml:space="preserve"> regarding diagnostics in paediatric palliative care do you experience issues? </w:t>
      </w:r>
    </w:p>
    <w:p w14:paraId="08A6C5DD" w14:textId="77777777" w:rsidR="00406F59" w:rsidRDefault="00406F59" w:rsidP="00406F59">
      <w:pPr>
        <w:rPr>
          <w:lang w:val="en-GB"/>
        </w:rPr>
      </w:pPr>
    </w:p>
    <w:p w14:paraId="01017738" w14:textId="77777777" w:rsidR="00406F59" w:rsidRDefault="00406F59" w:rsidP="00406F59">
      <w:pPr>
        <w:rPr>
          <w:lang w:val="en-GB"/>
        </w:rPr>
      </w:pPr>
      <w:r>
        <w:rPr>
          <w:lang w:val="en-GB"/>
        </w:rPr>
        <w:t>The following topics on diagnostics in paediatric palliative care have been selected.</w:t>
      </w:r>
    </w:p>
    <w:p w14:paraId="30476135" w14:textId="77777777" w:rsidR="00406F59" w:rsidRDefault="00406F59" w:rsidP="00406F59">
      <w:pPr>
        <w:pStyle w:val="Lijstalinea"/>
        <w:numPr>
          <w:ilvl w:val="0"/>
          <w:numId w:val="23"/>
        </w:numPr>
        <w:rPr>
          <w:lang w:val="en-GB"/>
        </w:rPr>
      </w:pPr>
      <w:r>
        <w:rPr>
          <w:lang w:val="en-GB"/>
        </w:rPr>
        <w:lastRenderedPageBreak/>
        <w:t xml:space="preserve">Please select the five most important topics for which you experience issues. For each of these five topics, indicate the priority on a scale of extremely important to least important. </w:t>
      </w:r>
    </w:p>
    <w:p w14:paraId="3D68FB22" w14:textId="77777777" w:rsidR="00406F59" w:rsidRDefault="00406F59" w:rsidP="00406F59">
      <w:pPr>
        <w:pStyle w:val="Lijstalinea"/>
        <w:numPr>
          <w:ilvl w:val="0"/>
          <w:numId w:val="23"/>
        </w:numPr>
        <w:rPr>
          <w:lang w:val="en-GB"/>
        </w:rPr>
      </w:pPr>
      <w:r>
        <w:rPr>
          <w:lang w:val="en-GB"/>
        </w:rPr>
        <w:t xml:space="preserve">Each checkbox can only be ticked once. </w:t>
      </w:r>
    </w:p>
    <w:p w14:paraId="7F771443" w14:textId="77777777" w:rsidR="00406F59" w:rsidRDefault="00406F59" w:rsidP="00406F59">
      <w:pPr>
        <w:pStyle w:val="Lijstalinea"/>
        <w:numPr>
          <w:ilvl w:val="0"/>
          <w:numId w:val="23"/>
        </w:numPr>
        <w:rPr>
          <w:lang w:val="en-GB"/>
        </w:rPr>
      </w:pPr>
      <w:r>
        <w:rPr>
          <w:lang w:val="en-GB"/>
        </w:rPr>
        <w:t>You can only pick five topics; the remaining topics remain empty. If your topic is not included, please indicate this at the bottom.</w:t>
      </w:r>
    </w:p>
    <w:p w14:paraId="16514CD2" w14:textId="77777777" w:rsidR="00406F59" w:rsidRDefault="00406F59" w:rsidP="00406F59">
      <w:pPr>
        <w:rPr>
          <w:lang w:val="en-GB"/>
        </w:rPr>
      </w:pPr>
    </w:p>
    <w:tbl>
      <w:tblPr>
        <w:tblStyle w:val="Onopgemaaktetabel4"/>
        <w:tblW w:w="0" w:type="auto"/>
        <w:tblLook w:val="04A0" w:firstRow="1" w:lastRow="0" w:firstColumn="1" w:lastColumn="0" w:noHBand="0" w:noVBand="1"/>
      </w:tblPr>
      <w:tblGrid>
        <w:gridCol w:w="3397"/>
        <w:gridCol w:w="1134"/>
        <w:gridCol w:w="1134"/>
        <w:gridCol w:w="1134"/>
        <w:gridCol w:w="1134"/>
        <w:gridCol w:w="1129"/>
      </w:tblGrid>
      <w:tr w:rsidR="00406F59" w:rsidRPr="00CD61C0" w14:paraId="0FEFFA94"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7FCDF24" w14:textId="77777777" w:rsidR="00406F59" w:rsidRPr="00CD61C0" w:rsidRDefault="00406F59" w:rsidP="005B3CD7">
            <w:pPr>
              <w:rPr>
                <w:rFonts w:cstheme="minorHAnsi"/>
                <w:b w:val="0"/>
                <w:bCs w:val="0"/>
                <w:lang w:val="en-GB"/>
              </w:rPr>
            </w:pPr>
          </w:p>
        </w:tc>
        <w:tc>
          <w:tcPr>
            <w:tcW w:w="1134" w:type="dxa"/>
          </w:tcPr>
          <w:p w14:paraId="4B095386"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Extremely important</w:t>
            </w:r>
          </w:p>
        </w:tc>
        <w:tc>
          <w:tcPr>
            <w:tcW w:w="1134" w:type="dxa"/>
          </w:tcPr>
          <w:p w14:paraId="3FD627A7"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Very important</w:t>
            </w:r>
          </w:p>
        </w:tc>
        <w:tc>
          <w:tcPr>
            <w:tcW w:w="1134" w:type="dxa"/>
          </w:tcPr>
          <w:p w14:paraId="15BC01B2"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Fairly important</w:t>
            </w:r>
          </w:p>
        </w:tc>
        <w:tc>
          <w:tcPr>
            <w:tcW w:w="1134" w:type="dxa"/>
          </w:tcPr>
          <w:p w14:paraId="6899BCD7"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Less important</w:t>
            </w:r>
          </w:p>
        </w:tc>
        <w:tc>
          <w:tcPr>
            <w:tcW w:w="1129" w:type="dxa"/>
          </w:tcPr>
          <w:p w14:paraId="6CEE6044"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Least important</w:t>
            </w:r>
          </w:p>
        </w:tc>
      </w:tr>
      <w:tr w:rsidR="00406F59" w:rsidRPr="00CD61C0" w14:paraId="74AE9D81"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46CCC92" w14:textId="77777777" w:rsidR="00406F59" w:rsidRPr="00CD61C0" w:rsidRDefault="00406F59" w:rsidP="005B3CD7">
            <w:pPr>
              <w:rPr>
                <w:rFonts w:cstheme="minorHAnsi"/>
                <w:b w:val="0"/>
                <w:bCs w:val="0"/>
                <w:lang w:val="en-GB"/>
              </w:rPr>
            </w:pPr>
            <w:r w:rsidRPr="00CD61C0">
              <w:rPr>
                <w:rFonts w:cstheme="minorHAnsi"/>
                <w:b w:val="0"/>
                <w:bCs w:val="0"/>
                <w:lang w:val="en-GB"/>
              </w:rPr>
              <w:t>Anxiety and depression</w:t>
            </w:r>
          </w:p>
        </w:tc>
        <w:sdt>
          <w:sdtPr>
            <w:rPr>
              <w:rFonts w:cstheme="minorHAnsi"/>
              <w:lang w:val="en-GB"/>
            </w:rPr>
            <w:id w:val="1228723093"/>
            <w14:checkbox>
              <w14:checked w14:val="0"/>
              <w14:checkedState w14:val="2612" w14:font="MS Gothic"/>
              <w14:uncheckedState w14:val="2610" w14:font="MS Gothic"/>
            </w14:checkbox>
          </w:sdtPr>
          <w:sdtEndPr/>
          <w:sdtContent>
            <w:tc>
              <w:tcPr>
                <w:tcW w:w="1134" w:type="dxa"/>
                <w:vAlign w:val="center"/>
              </w:tcPr>
              <w:p w14:paraId="5CF0B77B"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29185326"/>
            <w14:checkbox>
              <w14:checked w14:val="0"/>
              <w14:checkedState w14:val="2612" w14:font="MS Gothic"/>
              <w14:uncheckedState w14:val="2610" w14:font="MS Gothic"/>
            </w14:checkbox>
          </w:sdtPr>
          <w:sdtEndPr/>
          <w:sdtContent>
            <w:tc>
              <w:tcPr>
                <w:tcW w:w="1134" w:type="dxa"/>
                <w:vAlign w:val="center"/>
              </w:tcPr>
              <w:p w14:paraId="19BBDD9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591288154"/>
            <w14:checkbox>
              <w14:checked w14:val="0"/>
              <w14:checkedState w14:val="2612" w14:font="MS Gothic"/>
              <w14:uncheckedState w14:val="2610" w14:font="MS Gothic"/>
            </w14:checkbox>
          </w:sdtPr>
          <w:sdtEndPr/>
          <w:sdtContent>
            <w:tc>
              <w:tcPr>
                <w:tcW w:w="1134" w:type="dxa"/>
                <w:vAlign w:val="center"/>
              </w:tcPr>
              <w:p w14:paraId="57311058"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41029732"/>
            <w14:checkbox>
              <w14:checked w14:val="0"/>
              <w14:checkedState w14:val="2612" w14:font="MS Gothic"/>
              <w14:uncheckedState w14:val="2610" w14:font="MS Gothic"/>
            </w14:checkbox>
          </w:sdtPr>
          <w:sdtEndPr/>
          <w:sdtContent>
            <w:tc>
              <w:tcPr>
                <w:tcW w:w="1134" w:type="dxa"/>
                <w:vAlign w:val="center"/>
              </w:tcPr>
              <w:p w14:paraId="104CF10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480275501"/>
            <w14:checkbox>
              <w14:checked w14:val="0"/>
              <w14:checkedState w14:val="2612" w14:font="MS Gothic"/>
              <w14:uncheckedState w14:val="2610" w14:font="MS Gothic"/>
            </w14:checkbox>
          </w:sdtPr>
          <w:sdtEndPr/>
          <w:sdtContent>
            <w:tc>
              <w:tcPr>
                <w:tcW w:w="1129" w:type="dxa"/>
                <w:vAlign w:val="center"/>
              </w:tcPr>
              <w:p w14:paraId="72C7C3C7"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4959D598"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69DD5393" w14:textId="77777777" w:rsidR="00406F59" w:rsidRPr="00CD61C0" w:rsidRDefault="00406F59" w:rsidP="005B3CD7">
            <w:pPr>
              <w:rPr>
                <w:rFonts w:cstheme="minorHAnsi"/>
                <w:b w:val="0"/>
                <w:bCs w:val="0"/>
                <w:lang w:val="en-GB"/>
              </w:rPr>
            </w:pPr>
            <w:r w:rsidRPr="00CD61C0">
              <w:rPr>
                <w:rFonts w:cstheme="minorHAnsi"/>
                <w:b w:val="0"/>
                <w:bCs w:val="0"/>
                <w:lang w:val="en-GB"/>
              </w:rPr>
              <w:t>Epileptic seizures</w:t>
            </w:r>
          </w:p>
        </w:tc>
        <w:sdt>
          <w:sdtPr>
            <w:rPr>
              <w:rFonts w:cstheme="minorHAnsi"/>
              <w:lang w:val="en-GB"/>
            </w:rPr>
            <w:id w:val="-1108193158"/>
            <w14:checkbox>
              <w14:checked w14:val="0"/>
              <w14:checkedState w14:val="2612" w14:font="MS Gothic"/>
              <w14:uncheckedState w14:val="2610" w14:font="MS Gothic"/>
            </w14:checkbox>
          </w:sdtPr>
          <w:sdtEndPr/>
          <w:sdtContent>
            <w:tc>
              <w:tcPr>
                <w:tcW w:w="1134" w:type="dxa"/>
                <w:vAlign w:val="center"/>
              </w:tcPr>
              <w:p w14:paraId="6ADC1607"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42878402"/>
            <w14:checkbox>
              <w14:checked w14:val="0"/>
              <w14:checkedState w14:val="2612" w14:font="MS Gothic"/>
              <w14:uncheckedState w14:val="2610" w14:font="MS Gothic"/>
            </w14:checkbox>
          </w:sdtPr>
          <w:sdtEndPr/>
          <w:sdtContent>
            <w:tc>
              <w:tcPr>
                <w:tcW w:w="1134" w:type="dxa"/>
                <w:vAlign w:val="center"/>
              </w:tcPr>
              <w:p w14:paraId="1845EC67"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772364703"/>
            <w14:checkbox>
              <w14:checked w14:val="0"/>
              <w14:checkedState w14:val="2612" w14:font="MS Gothic"/>
              <w14:uncheckedState w14:val="2610" w14:font="MS Gothic"/>
            </w14:checkbox>
          </w:sdtPr>
          <w:sdtEndPr/>
          <w:sdtContent>
            <w:tc>
              <w:tcPr>
                <w:tcW w:w="1134" w:type="dxa"/>
                <w:vAlign w:val="center"/>
              </w:tcPr>
              <w:p w14:paraId="4D8AE796"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832368589"/>
            <w14:checkbox>
              <w14:checked w14:val="0"/>
              <w14:checkedState w14:val="2612" w14:font="MS Gothic"/>
              <w14:uncheckedState w14:val="2610" w14:font="MS Gothic"/>
            </w14:checkbox>
          </w:sdtPr>
          <w:sdtEndPr/>
          <w:sdtContent>
            <w:tc>
              <w:tcPr>
                <w:tcW w:w="1134" w:type="dxa"/>
                <w:vAlign w:val="center"/>
              </w:tcPr>
              <w:p w14:paraId="64E339DC"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785964759"/>
            <w14:checkbox>
              <w14:checked w14:val="0"/>
              <w14:checkedState w14:val="2612" w14:font="MS Gothic"/>
              <w14:uncheckedState w14:val="2610" w14:font="MS Gothic"/>
            </w14:checkbox>
          </w:sdtPr>
          <w:sdtEndPr/>
          <w:sdtContent>
            <w:tc>
              <w:tcPr>
                <w:tcW w:w="1129" w:type="dxa"/>
                <w:vAlign w:val="center"/>
              </w:tcPr>
              <w:p w14:paraId="7C2F9AFD"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4A686A79"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6640176" w14:textId="77777777" w:rsidR="00406F59" w:rsidRPr="00CD61C0" w:rsidRDefault="00406F59" w:rsidP="005B3CD7">
            <w:pPr>
              <w:rPr>
                <w:rFonts w:cstheme="minorHAnsi"/>
                <w:b w:val="0"/>
                <w:bCs w:val="0"/>
                <w:lang w:val="en-GB"/>
              </w:rPr>
            </w:pPr>
            <w:r w:rsidRPr="00CD61C0">
              <w:rPr>
                <w:rFonts w:cstheme="minorHAnsi"/>
                <w:b w:val="0"/>
                <w:bCs w:val="0"/>
                <w:lang w:val="en-GB"/>
              </w:rPr>
              <w:t>Haematological symptoms</w:t>
            </w:r>
          </w:p>
        </w:tc>
        <w:sdt>
          <w:sdtPr>
            <w:rPr>
              <w:rFonts w:cstheme="minorHAnsi"/>
              <w:lang w:val="en-GB"/>
            </w:rPr>
            <w:id w:val="453606853"/>
            <w14:checkbox>
              <w14:checked w14:val="0"/>
              <w14:checkedState w14:val="2612" w14:font="MS Gothic"/>
              <w14:uncheckedState w14:val="2610" w14:font="MS Gothic"/>
            </w14:checkbox>
          </w:sdtPr>
          <w:sdtEndPr/>
          <w:sdtContent>
            <w:tc>
              <w:tcPr>
                <w:tcW w:w="1134" w:type="dxa"/>
                <w:vAlign w:val="center"/>
              </w:tcPr>
              <w:p w14:paraId="1598CC29"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124888291"/>
            <w14:checkbox>
              <w14:checked w14:val="0"/>
              <w14:checkedState w14:val="2612" w14:font="MS Gothic"/>
              <w14:uncheckedState w14:val="2610" w14:font="MS Gothic"/>
            </w14:checkbox>
          </w:sdtPr>
          <w:sdtEndPr/>
          <w:sdtContent>
            <w:tc>
              <w:tcPr>
                <w:tcW w:w="1134" w:type="dxa"/>
                <w:vAlign w:val="center"/>
              </w:tcPr>
              <w:p w14:paraId="21DCEE87"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62872226"/>
            <w14:checkbox>
              <w14:checked w14:val="0"/>
              <w14:checkedState w14:val="2612" w14:font="MS Gothic"/>
              <w14:uncheckedState w14:val="2610" w14:font="MS Gothic"/>
            </w14:checkbox>
          </w:sdtPr>
          <w:sdtEndPr/>
          <w:sdtContent>
            <w:tc>
              <w:tcPr>
                <w:tcW w:w="1134" w:type="dxa"/>
                <w:vAlign w:val="center"/>
              </w:tcPr>
              <w:p w14:paraId="33B77C46"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911661588"/>
            <w14:checkbox>
              <w14:checked w14:val="0"/>
              <w14:checkedState w14:val="2612" w14:font="MS Gothic"/>
              <w14:uncheckedState w14:val="2610" w14:font="MS Gothic"/>
            </w14:checkbox>
          </w:sdtPr>
          <w:sdtEndPr/>
          <w:sdtContent>
            <w:tc>
              <w:tcPr>
                <w:tcW w:w="1134" w:type="dxa"/>
                <w:vAlign w:val="center"/>
              </w:tcPr>
              <w:p w14:paraId="21274AFF"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750185284"/>
            <w14:checkbox>
              <w14:checked w14:val="0"/>
              <w14:checkedState w14:val="2612" w14:font="MS Gothic"/>
              <w14:uncheckedState w14:val="2610" w14:font="MS Gothic"/>
            </w14:checkbox>
          </w:sdtPr>
          <w:sdtEndPr/>
          <w:sdtContent>
            <w:tc>
              <w:tcPr>
                <w:tcW w:w="1129" w:type="dxa"/>
                <w:vAlign w:val="center"/>
              </w:tcPr>
              <w:p w14:paraId="7B74C9A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6EE7BB7C"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22C99254" w14:textId="77777777" w:rsidR="00406F59" w:rsidRPr="00CD61C0" w:rsidRDefault="00406F59" w:rsidP="005B3CD7">
            <w:pPr>
              <w:rPr>
                <w:rFonts w:cstheme="minorHAnsi"/>
                <w:b w:val="0"/>
                <w:bCs w:val="0"/>
                <w:lang w:val="en-GB"/>
              </w:rPr>
            </w:pPr>
            <w:r w:rsidRPr="00CD61C0">
              <w:rPr>
                <w:rFonts w:cstheme="minorHAnsi"/>
                <w:b w:val="0"/>
                <w:bCs w:val="0"/>
                <w:lang w:val="en-GB"/>
              </w:rPr>
              <w:t>Coughing and death rattle</w:t>
            </w:r>
          </w:p>
        </w:tc>
        <w:sdt>
          <w:sdtPr>
            <w:rPr>
              <w:rFonts w:cstheme="minorHAnsi"/>
              <w:lang w:val="en-GB"/>
            </w:rPr>
            <w:id w:val="1422065416"/>
            <w14:checkbox>
              <w14:checked w14:val="0"/>
              <w14:checkedState w14:val="2612" w14:font="MS Gothic"/>
              <w14:uncheckedState w14:val="2610" w14:font="MS Gothic"/>
            </w14:checkbox>
          </w:sdtPr>
          <w:sdtEndPr/>
          <w:sdtContent>
            <w:tc>
              <w:tcPr>
                <w:tcW w:w="1134" w:type="dxa"/>
                <w:vAlign w:val="center"/>
              </w:tcPr>
              <w:p w14:paraId="29FF6959"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98802627"/>
            <w14:checkbox>
              <w14:checked w14:val="0"/>
              <w14:checkedState w14:val="2612" w14:font="MS Gothic"/>
              <w14:uncheckedState w14:val="2610" w14:font="MS Gothic"/>
            </w14:checkbox>
          </w:sdtPr>
          <w:sdtEndPr/>
          <w:sdtContent>
            <w:tc>
              <w:tcPr>
                <w:tcW w:w="1134" w:type="dxa"/>
                <w:vAlign w:val="center"/>
              </w:tcPr>
              <w:p w14:paraId="46794416"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84951741"/>
            <w14:checkbox>
              <w14:checked w14:val="0"/>
              <w14:checkedState w14:val="2612" w14:font="MS Gothic"/>
              <w14:uncheckedState w14:val="2610" w14:font="MS Gothic"/>
            </w14:checkbox>
          </w:sdtPr>
          <w:sdtEndPr/>
          <w:sdtContent>
            <w:tc>
              <w:tcPr>
                <w:tcW w:w="1134" w:type="dxa"/>
                <w:vAlign w:val="center"/>
              </w:tcPr>
              <w:p w14:paraId="3535E825"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847218272"/>
            <w14:checkbox>
              <w14:checked w14:val="0"/>
              <w14:checkedState w14:val="2612" w14:font="MS Gothic"/>
              <w14:uncheckedState w14:val="2610" w14:font="MS Gothic"/>
            </w14:checkbox>
          </w:sdtPr>
          <w:sdtEndPr/>
          <w:sdtContent>
            <w:tc>
              <w:tcPr>
                <w:tcW w:w="1134" w:type="dxa"/>
                <w:vAlign w:val="center"/>
              </w:tcPr>
              <w:p w14:paraId="70179959"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045558210"/>
            <w14:checkbox>
              <w14:checked w14:val="0"/>
              <w14:checkedState w14:val="2612" w14:font="MS Gothic"/>
              <w14:uncheckedState w14:val="2610" w14:font="MS Gothic"/>
            </w14:checkbox>
          </w:sdtPr>
          <w:sdtEndPr/>
          <w:sdtContent>
            <w:tc>
              <w:tcPr>
                <w:tcW w:w="1129" w:type="dxa"/>
                <w:vAlign w:val="center"/>
              </w:tcPr>
              <w:p w14:paraId="5462D73A"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3712C030"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B108812" w14:textId="77777777" w:rsidR="00406F59" w:rsidRPr="00CD61C0" w:rsidRDefault="00406F59" w:rsidP="005B3CD7">
            <w:pPr>
              <w:rPr>
                <w:rFonts w:cstheme="minorHAnsi"/>
                <w:b w:val="0"/>
                <w:bCs w:val="0"/>
                <w:lang w:val="en-GB"/>
              </w:rPr>
            </w:pPr>
            <w:r w:rsidRPr="00CD61C0">
              <w:rPr>
                <w:rFonts w:cstheme="minorHAnsi"/>
                <w:b w:val="0"/>
                <w:bCs w:val="0"/>
                <w:lang w:val="en-GB"/>
              </w:rPr>
              <w:t>Skin complaints</w:t>
            </w:r>
          </w:p>
        </w:tc>
        <w:sdt>
          <w:sdtPr>
            <w:rPr>
              <w:rFonts w:cstheme="minorHAnsi"/>
              <w:lang w:val="en-GB"/>
            </w:rPr>
            <w:id w:val="1740833204"/>
            <w14:checkbox>
              <w14:checked w14:val="0"/>
              <w14:checkedState w14:val="2612" w14:font="MS Gothic"/>
              <w14:uncheckedState w14:val="2610" w14:font="MS Gothic"/>
            </w14:checkbox>
          </w:sdtPr>
          <w:sdtEndPr/>
          <w:sdtContent>
            <w:tc>
              <w:tcPr>
                <w:tcW w:w="1134" w:type="dxa"/>
                <w:vAlign w:val="center"/>
              </w:tcPr>
              <w:p w14:paraId="5440F67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500808444"/>
            <w14:checkbox>
              <w14:checked w14:val="0"/>
              <w14:checkedState w14:val="2612" w14:font="MS Gothic"/>
              <w14:uncheckedState w14:val="2610" w14:font="MS Gothic"/>
            </w14:checkbox>
          </w:sdtPr>
          <w:sdtEndPr/>
          <w:sdtContent>
            <w:tc>
              <w:tcPr>
                <w:tcW w:w="1134" w:type="dxa"/>
                <w:vAlign w:val="center"/>
              </w:tcPr>
              <w:p w14:paraId="5B3C7B4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518918305"/>
            <w14:checkbox>
              <w14:checked w14:val="0"/>
              <w14:checkedState w14:val="2612" w14:font="MS Gothic"/>
              <w14:uncheckedState w14:val="2610" w14:font="MS Gothic"/>
            </w14:checkbox>
          </w:sdtPr>
          <w:sdtEndPr/>
          <w:sdtContent>
            <w:tc>
              <w:tcPr>
                <w:tcW w:w="1134" w:type="dxa"/>
                <w:vAlign w:val="center"/>
              </w:tcPr>
              <w:p w14:paraId="3A529EF9"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0829657"/>
            <w14:checkbox>
              <w14:checked w14:val="0"/>
              <w14:checkedState w14:val="2612" w14:font="MS Gothic"/>
              <w14:uncheckedState w14:val="2610" w14:font="MS Gothic"/>
            </w14:checkbox>
          </w:sdtPr>
          <w:sdtEndPr/>
          <w:sdtContent>
            <w:tc>
              <w:tcPr>
                <w:tcW w:w="1134" w:type="dxa"/>
                <w:vAlign w:val="center"/>
              </w:tcPr>
              <w:p w14:paraId="0EA98F2D"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739396140"/>
            <w14:checkbox>
              <w14:checked w14:val="0"/>
              <w14:checkedState w14:val="2612" w14:font="MS Gothic"/>
              <w14:uncheckedState w14:val="2610" w14:font="MS Gothic"/>
            </w14:checkbox>
          </w:sdtPr>
          <w:sdtEndPr/>
          <w:sdtContent>
            <w:tc>
              <w:tcPr>
                <w:tcW w:w="1129" w:type="dxa"/>
                <w:vAlign w:val="center"/>
              </w:tcPr>
              <w:p w14:paraId="19E66739"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42F9EEA7"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6563BA0B" w14:textId="77777777" w:rsidR="00406F59" w:rsidRPr="00CD61C0" w:rsidRDefault="00406F59" w:rsidP="005B3CD7">
            <w:pPr>
              <w:rPr>
                <w:rFonts w:cstheme="minorHAnsi"/>
                <w:b w:val="0"/>
                <w:bCs w:val="0"/>
                <w:lang w:val="en-GB"/>
              </w:rPr>
            </w:pPr>
            <w:r w:rsidRPr="00CD61C0">
              <w:rPr>
                <w:rFonts w:cstheme="minorHAnsi"/>
                <w:b w:val="0"/>
                <w:bCs w:val="0"/>
                <w:lang w:val="en-GB"/>
              </w:rPr>
              <w:t>Nausea and vomiting</w:t>
            </w:r>
          </w:p>
        </w:tc>
        <w:sdt>
          <w:sdtPr>
            <w:rPr>
              <w:rFonts w:cstheme="minorHAnsi"/>
              <w:lang w:val="en-GB"/>
            </w:rPr>
            <w:id w:val="672228466"/>
            <w14:checkbox>
              <w14:checked w14:val="0"/>
              <w14:checkedState w14:val="2612" w14:font="MS Gothic"/>
              <w14:uncheckedState w14:val="2610" w14:font="MS Gothic"/>
            </w14:checkbox>
          </w:sdtPr>
          <w:sdtEndPr/>
          <w:sdtContent>
            <w:tc>
              <w:tcPr>
                <w:tcW w:w="1134" w:type="dxa"/>
                <w:vAlign w:val="center"/>
              </w:tcPr>
              <w:p w14:paraId="3DE51236"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931276206"/>
            <w14:checkbox>
              <w14:checked w14:val="0"/>
              <w14:checkedState w14:val="2612" w14:font="MS Gothic"/>
              <w14:uncheckedState w14:val="2610" w14:font="MS Gothic"/>
            </w14:checkbox>
          </w:sdtPr>
          <w:sdtEndPr/>
          <w:sdtContent>
            <w:tc>
              <w:tcPr>
                <w:tcW w:w="1134" w:type="dxa"/>
                <w:vAlign w:val="center"/>
              </w:tcPr>
              <w:p w14:paraId="17F86FC5"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444923258"/>
            <w14:checkbox>
              <w14:checked w14:val="0"/>
              <w14:checkedState w14:val="2612" w14:font="MS Gothic"/>
              <w14:uncheckedState w14:val="2610" w14:font="MS Gothic"/>
            </w14:checkbox>
          </w:sdtPr>
          <w:sdtEndPr/>
          <w:sdtContent>
            <w:tc>
              <w:tcPr>
                <w:tcW w:w="1134" w:type="dxa"/>
                <w:vAlign w:val="center"/>
              </w:tcPr>
              <w:p w14:paraId="30E49D5A"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97718218"/>
            <w14:checkbox>
              <w14:checked w14:val="0"/>
              <w14:checkedState w14:val="2612" w14:font="MS Gothic"/>
              <w14:uncheckedState w14:val="2610" w14:font="MS Gothic"/>
            </w14:checkbox>
          </w:sdtPr>
          <w:sdtEndPr/>
          <w:sdtContent>
            <w:tc>
              <w:tcPr>
                <w:tcW w:w="1134" w:type="dxa"/>
                <w:vAlign w:val="center"/>
              </w:tcPr>
              <w:p w14:paraId="4D7555CB"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395622091"/>
            <w14:checkbox>
              <w14:checked w14:val="0"/>
              <w14:checkedState w14:val="2612" w14:font="MS Gothic"/>
              <w14:uncheckedState w14:val="2610" w14:font="MS Gothic"/>
            </w14:checkbox>
          </w:sdtPr>
          <w:sdtEndPr/>
          <w:sdtContent>
            <w:tc>
              <w:tcPr>
                <w:tcW w:w="1129" w:type="dxa"/>
                <w:vAlign w:val="center"/>
              </w:tcPr>
              <w:p w14:paraId="29692D41"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3E2C7CC4"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94566EC" w14:textId="77777777" w:rsidR="00406F59" w:rsidRPr="00CD61C0" w:rsidRDefault="00406F59" w:rsidP="005B3CD7">
            <w:pPr>
              <w:rPr>
                <w:rFonts w:cstheme="minorHAnsi"/>
                <w:b w:val="0"/>
                <w:bCs w:val="0"/>
                <w:lang w:val="en-GB"/>
              </w:rPr>
            </w:pPr>
            <w:r w:rsidRPr="00CD61C0">
              <w:rPr>
                <w:rFonts w:cstheme="minorHAnsi"/>
                <w:b w:val="0"/>
                <w:bCs w:val="0"/>
                <w:lang w:val="en-GB"/>
              </w:rPr>
              <w:t>Neurological symptoms</w:t>
            </w:r>
            <w:r>
              <w:rPr>
                <w:rFonts w:cstheme="minorHAnsi"/>
                <w:b w:val="0"/>
                <w:bCs w:val="0"/>
                <w:lang w:val="en-GB"/>
              </w:rPr>
              <w:t xml:space="preserve"> and loss of neurological function</w:t>
            </w:r>
          </w:p>
        </w:tc>
        <w:sdt>
          <w:sdtPr>
            <w:rPr>
              <w:rFonts w:cstheme="minorHAnsi"/>
              <w:lang w:val="en-GB"/>
            </w:rPr>
            <w:id w:val="-566339309"/>
            <w14:checkbox>
              <w14:checked w14:val="0"/>
              <w14:checkedState w14:val="2612" w14:font="MS Gothic"/>
              <w14:uncheckedState w14:val="2610" w14:font="MS Gothic"/>
            </w14:checkbox>
          </w:sdtPr>
          <w:sdtEndPr/>
          <w:sdtContent>
            <w:tc>
              <w:tcPr>
                <w:tcW w:w="1134" w:type="dxa"/>
                <w:vAlign w:val="center"/>
              </w:tcPr>
              <w:p w14:paraId="468A0E9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057700841"/>
            <w14:checkbox>
              <w14:checked w14:val="0"/>
              <w14:checkedState w14:val="2612" w14:font="MS Gothic"/>
              <w14:uncheckedState w14:val="2610" w14:font="MS Gothic"/>
            </w14:checkbox>
          </w:sdtPr>
          <w:sdtEndPr/>
          <w:sdtContent>
            <w:tc>
              <w:tcPr>
                <w:tcW w:w="1134" w:type="dxa"/>
                <w:vAlign w:val="center"/>
              </w:tcPr>
              <w:p w14:paraId="395E0900"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056156393"/>
            <w14:checkbox>
              <w14:checked w14:val="0"/>
              <w14:checkedState w14:val="2612" w14:font="MS Gothic"/>
              <w14:uncheckedState w14:val="2610" w14:font="MS Gothic"/>
            </w14:checkbox>
          </w:sdtPr>
          <w:sdtEndPr/>
          <w:sdtContent>
            <w:tc>
              <w:tcPr>
                <w:tcW w:w="1134" w:type="dxa"/>
                <w:vAlign w:val="center"/>
              </w:tcPr>
              <w:p w14:paraId="678C188B"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440446963"/>
            <w14:checkbox>
              <w14:checked w14:val="0"/>
              <w14:checkedState w14:val="2612" w14:font="MS Gothic"/>
              <w14:uncheckedState w14:val="2610" w14:font="MS Gothic"/>
            </w14:checkbox>
          </w:sdtPr>
          <w:sdtEndPr/>
          <w:sdtContent>
            <w:tc>
              <w:tcPr>
                <w:tcW w:w="1134" w:type="dxa"/>
                <w:vAlign w:val="center"/>
              </w:tcPr>
              <w:p w14:paraId="04967AA5"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18440025"/>
            <w14:checkbox>
              <w14:checked w14:val="0"/>
              <w14:checkedState w14:val="2612" w14:font="MS Gothic"/>
              <w14:uncheckedState w14:val="2610" w14:font="MS Gothic"/>
            </w14:checkbox>
          </w:sdtPr>
          <w:sdtEndPr/>
          <w:sdtContent>
            <w:tc>
              <w:tcPr>
                <w:tcW w:w="1129" w:type="dxa"/>
                <w:vAlign w:val="center"/>
              </w:tcPr>
              <w:p w14:paraId="1BEBBFDF"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7D7D21B4"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4BBB523B" w14:textId="77777777" w:rsidR="00406F59" w:rsidRPr="00CD61C0" w:rsidRDefault="00406F59" w:rsidP="005B3CD7">
            <w:pPr>
              <w:rPr>
                <w:rFonts w:cstheme="minorHAnsi"/>
                <w:b w:val="0"/>
                <w:bCs w:val="0"/>
                <w:lang w:val="en-GB"/>
              </w:rPr>
            </w:pPr>
            <w:r w:rsidRPr="00CD61C0">
              <w:rPr>
                <w:rFonts w:cstheme="minorHAnsi"/>
                <w:b w:val="0"/>
                <w:bCs w:val="0"/>
                <w:lang w:val="en-GB"/>
              </w:rPr>
              <w:t>Pain</w:t>
            </w:r>
          </w:p>
        </w:tc>
        <w:sdt>
          <w:sdtPr>
            <w:rPr>
              <w:rFonts w:cstheme="minorHAnsi"/>
              <w:lang w:val="en-GB"/>
            </w:rPr>
            <w:id w:val="-48226064"/>
            <w14:checkbox>
              <w14:checked w14:val="0"/>
              <w14:checkedState w14:val="2612" w14:font="MS Gothic"/>
              <w14:uncheckedState w14:val="2610" w14:font="MS Gothic"/>
            </w14:checkbox>
          </w:sdtPr>
          <w:sdtEndPr/>
          <w:sdtContent>
            <w:tc>
              <w:tcPr>
                <w:tcW w:w="1134" w:type="dxa"/>
                <w:vAlign w:val="center"/>
              </w:tcPr>
              <w:p w14:paraId="6C4E71E7"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595794843"/>
            <w14:checkbox>
              <w14:checked w14:val="0"/>
              <w14:checkedState w14:val="2612" w14:font="MS Gothic"/>
              <w14:uncheckedState w14:val="2610" w14:font="MS Gothic"/>
            </w14:checkbox>
          </w:sdtPr>
          <w:sdtEndPr/>
          <w:sdtContent>
            <w:tc>
              <w:tcPr>
                <w:tcW w:w="1134" w:type="dxa"/>
                <w:vAlign w:val="center"/>
              </w:tcPr>
              <w:p w14:paraId="1874AE45"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439018277"/>
            <w14:checkbox>
              <w14:checked w14:val="0"/>
              <w14:checkedState w14:val="2612" w14:font="MS Gothic"/>
              <w14:uncheckedState w14:val="2610" w14:font="MS Gothic"/>
            </w14:checkbox>
          </w:sdtPr>
          <w:sdtEndPr/>
          <w:sdtContent>
            <w:tc>
              <w:tcPr>
                <w:tcW w:w="1134" w:type="dxa"/>
                <w:vAlign w:val="center"/>
              </w:tcPr>
              <w:p w14:paraId="4F4E5094"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191139137"/>
            <w14:checkbox>
              <w14:checked w14:val="0"/>
              <w14:checkedState w14:val="2612" w14:font="MS Gothic"/>
              <w14:uncheckedState w14:val="2610" w14:font="MS Gothic"/>
            </w14:checkbox>
          </w:sdtPr>
          <w:sdtEndPr/>
          <w:sdtContent>
            <w:tc>
              <w:tcPr>
                <w:tcW w:w="1134" w:type="dxa"/>
                <w:vAlign w:val="center"/>
              </w:tcPr>
              <w:p w14:paraId="0A760A7F"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39702140"/>
            <w14:checkbox>
              <w14:checked w14:val="0"/>
              <w14:checkedState w14:val="2612" w14:font="MS Gothic"/>
              <w14:uncheckedState w14:val="2610" w14:font="MS Gothic"/>
            </w14:checkbox>
          </w:sdtPr>
          <w:sdtEndPr/>
          <w:sdtContent>
            <w:tc>
              <w:tcPr>
                <w:tcW w:w="1129" w:type="dxa"/>
                <w:vAlign w:val="center"/>
              </w:tcPr>
              <w:p w14:paraId="6D7D5D9C"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649C7FC8"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482F64B" w14:textId="77777777" w:rsidR="00406F59" w:rsidRPr="00CD61C0" w:rsidRDefault="00406F59" w:rsidP="005B3CD7">
            <w:pPr>
              <w:rPr>
                <w:rFonts w:cstheme="minorHAnsi"/>
                <w:b w:val="0"/>
                <w:bCs w:val="0"/>
                <w:lang w:val="en-GB"/>
              </w:rPr>
            </w:pPr>
            <w:r w:rsidRPr="00CD61C0">
              <w:rPr>
                <w:rFonts w:cstheme="minorHAnsi"/>
                <w:b w:val="0"/>
                <w:bCs w:val="0"/>
                <w:lang w:val="en-GB"/>
              </w:rPr>
              <w:t>Psychosocial problems</w:t>
            </w:r>
          </w:p>
        </w:tc>
        <w:sdt>
          <w:sdtPr>
            <w:rPr>
              <w:rFonts w:cstheme="minorHAnsi"/>
              <w:lang w:val="en-GB"/>
            </w:rPr>
            <w:id w:val="1813908460"/>
            <w14:checkbox>
              <w14:checked w14:val="0"/>
              <w14:checkedState w14:val="2612" w14:font="MS Gothic"/>
              <w14:uncheckedState w14:val="2610" w14:font="MS Gothic"/>
            </w14:checkbox>
          </w:sdtPr>
          <w:sdtEndPr/>
          <w:sdtContent>
            <w:tc>
              <w:tcPr>
                <w:tcW w:w="1134" w:type="dxa"/>
                <w:vAlign w:val="center"/>
              </w:tcPr>
              <w:p w14:paraId="6F2F777B"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559930245"/>
            <w14:checkbox>
              <w14:checked w14:val="0"/>
              <w14:checkedState w14:val="2612" w14:font="MS Gothic"/>
              <w14:uncheckedState w14:val="2610" w14:font="MS Gothic"/>
            </w14:checkbox>
          </w:sdtPr>
          <w:sdtEndPr/>
          <w:sdtContent>
            <w:tc>
              <w:tcPr>
                <w:tcW w:w="1134" w:type="dxa"/>
                <w:vAlign w:val="center"/>
              </w:tcPr>
              <w:p w14:paraId="0B079A87"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020508104"/>
            <w14:checkbox>
              <w14:checked w14:val="0"/>
              <w14:checkedState w14:val="2612" w14:font="MS Gothic"/>
              <w14:uncheckedState w14:val="2610" w14:font="MS Gothic"/>
            </w14:checkbox>
          </w:sdtPr>
          <w:sdtEndPr/>
          <w:sdtContent>
            <w:tc>
              <w:tcPr>
                <w:tcW w:w="1134" w:type="dxa"/>
                <w:vAlign w:val="center"/>
              </w:tcPr>
              <w:p w14:paraId="3DBFF5CC"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661432486"/>
            <w14:checkbox>
              <w14:checked w14:val="0"/>
              <w14:checkedState w14:val="2612" w14:font="MS Gothic"/>
              <w14:uncheckedState w14:val="2610" w14:font="MS Gothic"/>
            </w14:checkbox>
          </w:sdtPr>
          <w:sdtEndPr/>
          <w:sdtContent>
            <w:tc>
              <w:tcPr>
                <w:tcW w:w="1134" w:type="dxa"/>
                <w:vAlign w:val="center"/>
              </w:tcPr>
              <w:p w14:paraId="08457B4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39289875"/>
            <w14:checkbox>
              <w14:checked w14:val="0"/>
              <w14:checkedState w14:val="2612" w14:font="MS Gothic"/>
              <w14:uncheckedState w14:val="2610" w14:font="MS Gothic"/>
            </w14:checkbox>
          </w:sdtPr>
          <w:sdtEndPr/>
          <w:sdtContent>
            <w:tc>
              <w:tcPr>
                <w:tcW w:w="1129" w:type="dxa"/>
                <w:vAlign w:val="center"/>
              </w:tcPr>
              <w:p w14:paraId="6C967F3F"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31663E01"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62DF0B13" w14:textId="77777777" w:rsidR="00406F59" w:rsidRPr="00CD61C0" w:rsidRDefault="00406F59" w:rsidP="005B3CD7">
            <w:pPr>
              <w:rPr>
                <w:rFonts w:cstheme="minorHAnsi"/>
                <w:b w:val="0"/>
                <w:bCs w:val="0"/>
                <w:lang w:val="en-GB"/>
              </w:rPr>
            </w:pPr>
            <w:r w:rsidRPr="00CD61C0">
              <w:rPr>
                <w:rFonts w:cstheme="minorHAnsi"/>
                <w:b w:val="0"/>
                <w:bCs w:val="0"/>
                <w:lang w:val="en-GB"/>
              </w:rPr>
              <w:t>Spasticity</w:t>
            </w:r>
          </w:p>
        </w:tc>
        <w:sdt>
          <w:sdtPr>
            <w:rPr>
              <w:rFonts w:cstheme="minorHAnsi"/>
              <w:lang w:val="en-GB"/>
            </w:rPr>
            <w:id w:val="-83692236"/>
            <w14:checkbox>
              <w14:checked w14:val="0"/>
              <w14:checkedState w14:val="2612" w14:font="MS Gothic"/>
              <w14:uncheckedState w14:val="2610" w14:font="MS Gothic"/>
            </w14:checkbox>
          </w:sdtPr>
          <w:sdtEndPr/>
          <w:sdtContent>
            <w:tc>
              <w:tcPr>
                <w:tcW w:w="1134" w:type="dxa"/>
                <w:vAlign w:val="center"/>
              </w:tcPr>
              <w:p w14:paraId="21B8B591"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787465733"/>
            <w14:checkbox>
              <w14:checked w14:val="0"/>
              <w14:checkedState w14:val="2612" w14:font="MS Gothic"/>
              <w14:uncheckedState w14:val="2610" w14:font="MS Gothic"/>
            </w14:checkbox>
          </w:sdtPr>
          <w:sdtEndPr/>
          <w:sdtContent>
            <w:tc>
              <w:tcPr>
                <w:tcW w:w="1134" w:type="dxa"/>
                <w:vAlign w:val="center"/>
              </w:tcPr>
              <w:p w14:paraId="461A311A"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27495810"/>
            <w14:checkbox>
              <w14:checked w14:val="0"/>
              <w14:checkedState w14:val="2612" w14:font="MS Gothic"/>
              <w14:uncheckedState w14:val="2610" w14:font="MS Gothic"/>
            </w14:checkbox>
          </w:sdtPr>
          <w:sdtEndPr/>
          <w:sdtContent>
            <w:tc>
              <w:tcPr>
                <w:tcW w:w="1134" w:type="dxa"/>
                <w:vAlign w:val="center"/>
              </w:tcPr>
              <w:p w14:paraId="75DA7979"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092053685"/>
            <w14:checkbox>
              <w14:checked w14:val="0"/>
              <w14:checkedState w14:val="2612" w14:font="MS Gothic"/>
              <w14:uncheckedState w14:val="2610" w14:font="MS Gothic"/>
            </w14:checkbox>
          </w:sdtPr>
          <w:sdtEndPr/>
          <w:sdtContent>
            <w:tc>
              <w:tcPr>
                <w:tcW w:w="1134" w:type="dxa"/>
                <w:vAlign w:val="center"/>
              </w:tcPr>
              <w:p w14:paraId="59731EA7"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19272344"/>
            <w14:checkbox>
              <w14:checked w14:val="0"/>
              <w14:checkedState w14:val="2612" w14:font="MS Gothic"/>
              <w14:uncheckedState w14:val="2610" w14:font="MS Gothic"/>
            </w14:checkbox>
          </w:sdtPr>
          <w:sdtEndPr/>
          <w:sdtContent>
            <w:tc>
              <w:tcPr>
                <w:tcW w:w="1129" w:type="dxa"/>
                <w:vAlign w:val="center"/>
              </w:tcPr>
              <w:p w14:paraId="306BC4B6"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49CFA0E8"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A657592" w14:textId="77777777" w:rsidR="00406F59" w:rsidRPr="00CD61C0" w:rsidRDefault="00406F59" w:rsidP="005B3CD7">
            <w:pPr>
              <w:rPr>
                <w:rFonts w:cstheme="minorHAnsi"/>
                <w:b w:val="0"/>
                <w:bCs w:val="0"/>
                <w:lang w:val="en-GB"/>
              </w:rPr>
            </w:pPr>
            <w:r w:rsidRPr="00CD61C0">
              <w:rPr>
                <w:rFonts w:cstheme="minorHAnsi"/>
                <w:b w:val="0"/>
                <w:bCs w:val="0"/>
                <w:lang w:val="en-GB"/>
              </w:rPr>
              <w:t>Fatigue</w:t>
            </w:r>
          </w:p>
        </w:tc>
        <w:sdt>
          <w:sdtPr>
            <w:rPr>
              <w:rFonts w:cstheme="minorHAnsi"/>
              <w:lang w:val="en-GB"/>
            </w:rPr>
            <w:id w:val="-1437362440"/>
            <w14:checkbox>
              <w14:checked w14:val="0"/>
              <w14:checkedState w14:val="2612" w14:font="MS Gothic"/>
              <w14:uncheckedState w14:val="2610" w14:font="MS Gothic"/>
            </w14:checkbox>
          </w:sdtPr>
          <w:sdtEndPr/>
          <w:sdtContent>
            <w:tc>
              <w:tcPr>
                <w:tcW w:w="1134" w:type="dxa"/>
                <w:vAlign w:val="center"/>
              </w:tcPr>
              <w:p w14:paraId="615C2745"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03465604"/>
            <w14:checkbox>
              <w14:checked w14:val="0"/>
              <w14:checkedState w14:val="2612" w14:font="MS Gothic"/>
              <w14:uncheckedState w14:val="2610" w14:font="MS Gothic"/>
            </w14:checkbox>
          </w:sdtPr>
          <w:sdtEndPr/>
          <w:sdtContent>
            <w:tc>
              <w:tcPr>
                <w:tcW w:w="1134" w:type="dxa"/>
                <w:vAlign w:val="center"/>
              </w:tcPr>
              <w:p w14:paraId="275B7BF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328513681"/>
            <w14:checkbox>
              <w14:checked w14:val="0"/>
              <w14:checkedState w14:val="2612" w14:font="MS Gothic"/>
              <w14:uncheckedState w14:val="2610" w14:font="MS Gothic"/>
            </w14:checkbox>
          </w:sdtPr>
          <w:sdtEndPr/>
          <w:sdtContent>
            <w:tc>
              <w:tcPr>
                <w:tcW w:w="1134" w:type="dxa"/>
                <w:vAlign w:val="center"/>
              </w:tcPr>
              <w:p w14:paraId="7BAFED99"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563757348"/>
            <w14:checkbox>
              <w14:checked w14:val="0"/>
              <w14:checkedState w14:val="2612" w14:font="MS Gothic"/>
              <w14:uncheckedState w14:val="2610" w14:font="MS Gothic"/>
            </w14:checkbox>
          </w:sdtPr>
          <w:sdtEndPr/>
          <w:sdtContent>
            <w:tc>
              <w:tcPr>
                <w:tcW w:w="1134" w:type="dxa"/>
                <w:vAlign w:val="center"/>
              </w:tcPr>
              <w:p w14:paraId="273B073C"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391719802"/>
            <w14:checkbox>
              <w14:checked w14:val="0"/>
              <w14:checkedState w14:val="2612" w14:font="MS Gothic"/>
              <w14:uncheckedState w14:val="2610" w14:font="MS Gothic"/>
            </w14:checkbox>
          </w:sdtPr>
          <w:sdtEndPr/>
          <w:sdtContent>
            <w:tc>
              <w:tcPr>
                <w:tcW w:w="1129" w:type="dxa"/>
                <w:vAlign w:val="center"/>
              </w:tcPr>
              <w:p w14:paraId="1E915DFE"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bl>
    <w:p w14:paraId="3D5CB0A2" w14:textId="77777777" w:rsidR="00406F59" w:rsidRPr="00C259FA" w:rsidRDefault="00406F59" w:rsidP="00406F59">
      <w:pPr>
        <w:rPr>
          <w:lang w:val="en-GB"/>
        </w:rPr>
      </w:pPr>
    </w:p>
    <w:p w14:paraId="27F11437" w14:textId="77777777" w:rsidR="00406F59" w:rsidRDefault="00406F59" w:rsidP="00406F59">
      <w:pPr>
        <w:rPr>
          <w:lang w:val="en-GB"/>
        </w:rPr>
      </w:pPr>
    </w:p>
    <w:p w14:paraId="66A141E4" w14:textId="77777777" w:rsidR="00406F59" w:rsidRPr="00242C0E" w:rsidRDefault="00406F59" w:rsidP="00406F59">
      <w:pPr>
        <w:rPr>
          <w:lang w:val="en-GB"/>
        </w:rPr>
      </w:pPr>
      <w:r w:rsidRPr="00242C0E">
        <w:rPr>
          <w:lang w:val="en-GB"/>
        </w:rPr>
        <w:t>Would you like to comment</w:t>
      </w:r>
      <w:r>
        <w:rPr>
          <w:lang w:val="en-GB"/>
        </w:rPr>
        <w:t xml:space="preserve">, or do you want to share </w:t>
      </w:r>
      <w:r w:rsidRPr="00242C0E">
        <w:rPr>
          <w:lang w:val="en-GB"/>
        </w:rPr>
        <w:t xml:space="preserve">another topic </w:t>
      </w:r>
      <w:r>
        <w:rPr>
          <w:lang w:val="en-GB"/>
        </w:rPr>
        <w:t xml:space="preserve">related to diagnostics in paediatric palliative care </w:t>
      </w:r>
      <w:r w:rsidRPr="00242C0E">
        <w:rPr>
          <w:lang w:val="en-GB"/>
        </w:rPr>
        <w:t xml:space="preserve">with the guideline </w:t>
      </w:r>
      <w:r>
        <w:rPr>
          <w:lang w:val="en-GB"/>
        </w:rPr>
        <w:t>development panel</w:t>
      </w:r>
      <w:r w:rsidRPr="00242C0E">
        <w:rPr>
          <w:lang w:val="en-GB"/>
        </w:rPr>
        <w:t>?</w:t>
      </w:r>
    </w:p>
    <w:p w14:paraId="5369C5B5" w14:textId="77777777" w:rsidR="00406F59" w:rsidRDefault="00406F59" w:rsidP="00406F59">
      <w:pPr>
        <w:rPr>
          <w:lang w:val="en-GB"/>
        </w:rPr>
      </w:pPr>
      <w:r>
        <w:rPr>
          <w:noProof/>
          <w:lang w:val="en-GB"/>
        </w:rPr>
        <mc:AlternateContent>
          <mc:Choice Requires="wps">
            <w:drawing>
              <wp:anchor distT="0" distB="0" distL="114300" distR="114300" simplePos="0" relativeHeight="251659264" behindDoc="0" locked="0" layoutInCell="1" allowOverlap="1" wp14:anchorId="3580B940" wp14:editId="264FAA83">
                <wp:simplePos x="0" y="0"/>
                <wp:positionH relativeFrom="column">
                  <wp:posOffset>8818</wp:posOffset>
                </wp:positionH>
                <wp:positionV relativeFrom="paragraph">
                  <wp:posOffset>197147</wp:posOffset>
                </wp:positionV>
                <wp:extent cx="5706319" cy="300942"/>
                <wp:effectExtent l="0" t="0" r="27940" b="23495"/>
                <wp:wrapNone/>
                <wp:docPr id="1" name="Rechthoek 1"/>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AA7C60" id="Rechthoek 1" o:spid="_x0000_s1026" style="position:absolute;margin-left:.7pt;margin-top:15.5pt;width:449.3pt;height:23.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" fillcolor="white [3201]" strokecolor="black [3200]" strokeweight="1pt"/>
            </w:pict>
          </mc:Fallback>
        </mc:AlternateContent>
      </w:r>
      <w:r w:rsidRPr="00242C0E">
        <w:rPr>
          <w:lang w:val="en-GB"/>
        </w:rPr>
        <w:t>(Please list the topic first</w:t>
      </w:r>
      <w:r>
        <w:rPr>
          <w:lang w:val="en-GB"/>
        </w:rPr>
        <w:t xml:space="preserve"> and then state</w:t>
      </w:r>
      <w:r w:rsidRPr="00242C0E">
        <w:rPr>
          <w:lang w:val="en-GB"/>
        </w:rPr>
        <w:t xml:space="preserve"> </w:t>
      </w:r>
      <w:r>
        <w:rPr>
          <w:lang w:val="en-GB"/>
        </w:rPr>
        <w:t>your comment or issue</w:t>
      </w:r>
      <w:r w:rsidRPr="00242C0E">
        <w:rPr>
          <w:lang w:val="en-GB"/>
        </w:rPr>
        <w:t>).</w:t>
      </w:r>
    </w:p>
    <w:p w14:paraId="1BD29097" w14:textId="77777777" w:rsidR="00406F59" w:rsidRDefault="00406F59" w:rsidP="00406F59">
      <w:pPr>
        <w:rPr>
          <w:lang w:val="en-GB"/>
        </w:rPr>
      </w:pPr>
    </w:p>
    <w:p w14:paraId="7801B08B" w14:textId="77777777" w:rsidR="00406F59" w:rsidRDefault="00406F59" w:rsidP="00406F59">
      <w:pPr>
        <w:rPr>
          <w:lang w:val="en-GB"/>
        </w:rPr>
      </w:pPr>
    </w:p>
    <w:p w14:paraId="73DEAD78" w14:textId="77777777" w:rsidR="00406F59" w:rsidRDefault="00406F59" w:rsidP="00406F59">
      <w:pPr>
        <w:rPr>
          <w:lang w:val="en-GB"/>
        </w:rPr>
      </w:pPr>
    </w:p>
    <w:p w14:paraId="40B1C0DE" w14:textId="77777777" w:rsidR="00406F59" w:rsidRPr="00D9791F" w:rsidRDefault="00406F59" w:rsidP="00406F59">
      <w:pPr>
        <w:rPr>
          <w:b/>
          <w:bCs/>
          <w:u w:val="single"/>
          <w:lang w:val="en-GB"/>
        </w:rPr>
      </w:pPr>
      <w:r w:rsidRPr="00D9791F">
        <w:rPr>
          <w:b/>
          <w:bCs/>
          <w:u w:val="single"/>
          <w:lang w:val="en-GB"/>
        </w:rPr>
        <w:t>Issues related to treatment in paediatric palliative care</w:t>
      </w:r>
    </w:p>
    <w:p w14:paraId="7E40CA41" w14:textId="77777777" w:rsidR="00406F59" w:rsidRDefault="00406F59" w:rsidP="00406F59">
      <w:pPr>
        <w:pStyle w:val="Lijstalinea"/>
        <w:numPr>
          <w:ilvl w:val="0"/>
          <w:numId w:val="22"/>
        </w:numPr>
        <w:rPr>
          <w:lang w:val="en-GB"/>
        </w:rPr>
      </w:pPr>
      <w:r>
        <w:rPr>
          <w:lang w:val="en-GB"/>
        </w:rPr>
        <w:t xml:space="preserve">For </w:t>
      </w:r>
      <w:r w:rsidRPr="00FE1A65">
        <w:rPr>
          <w:lang w:val="en-GB"/>
        </w:rPr>
        <w:t xml:space="preserve">which </w:t>
      </w:r>
      <w:r>
        <w:rPr>
          <w:lang w:val="en-GB"/>
        </w:rPr>
        <w:t>topics</w:t>
      </w:r>
      <w:r w:rsidRPr="00FE1A65">
        <w:rPr>
          <w:lang w:val="en-GB"/>
        </w:rPr>
        <w:t xml:space="preserve"> regarding </w:t>
      </w:r>
      <w:r>
        <w:rPr>
          <w:lang w:val="en-GB"/>
        </w:rPr>
        <w:t xml:space="preserve">treatment </w:t>
      </w:r>
      <w:r w:rsidRPr="00FE1A65">
        <w:rPr>
          <w:lang w:val="en-GB"/>
        </w:rPr>
        <w:t xml:space="preserve">in paediatric palliative care do you experience issues? </w:t>
      </w:r>
    </w:p>
    <w:p w14:paraId="169C1601" w14:textId="77777777" w:rsidR="00406F59" w:rsidRDefault="00406F59" w:rsidP="00406F59">
      <w:pPr>
        <w:rPr>
          <w:lang w:val="en-GB"/>
        </w:rPr>
      </w:pPr>
    </w:p>
    <w:p w14:paraId="7D04D789" w14:textId="77777777" w:rsidR="00406F59" w:rsidRDefault="00406F59" w:rsidP="00406F59">
      <w:pPr>
        <w:rPr>
          <w:lang w:val="en-GB"/>
        </w:rPr>
      </w:pPr>
      <w:r>
        <w:rPr>
          <w:lang w:val="en-GB"/>
        </w:rPr>
        <w:t>The following topics on treatment in paediatric palliative care have been selected.</w:t>
      </w:r>
    </w:p>
    <w:p w14:paraId="3DCDA54C" w14:textId="77777777" w:rsidR="00406F59" w:rsidRDefault="00406F59" w:rsidP="00406F59">
      <w:pPr>
        <w:pStyle w:val="Lijstalinea"/>
        <w:numPr>
          <w:ilvl w:val="0"/>
          <w:numId w:val="23"/>
        </w:numPr>
        <w:rPr>
          <w:lang w:val="en-GB"/>
        </w:rPr>
      </w:pPr>
      <w:r>
        <w:rPr>
          <w:lang w:val="en-GB"/>
        </w:rPr>
        <w:t xml:space="preserve">Please select the five most important topics for which you experience issues. For each of these five topics, indicate the priority on a scale of extremely important to least important. </w:t>
      </w:r>
    </w:p>
    <w:p w14:paraId="154B1846" w14:textId="77777777" w:rsidR="00406F59" w:rsidRDefault="00406F59" w:rsidP="00406F59">
      <w:pPr>
        <w:pStyle w:val="Lijstalinea"/>
        <w:numPr>
          <w:ilvl w:val="0"/>
          <w:numId w:val="23"/>
        </w:numPr>
        <w:rPr>
          <w:lang w:val="en-GB"/>
        </w:rPr>
      </w:pPr>
      <w:r>
        <w:rPr>
          <w:lang w:val="en-GB"/>
        </w:rPr>
        <w:t xml:space="preserve">Each checkbox can only be ticked once. </w:t>
      </w:r>
    </w:p>
    <w:p w14:paraId="7CEEE9BA" w14:textId="77777777" w:rsidR="00406F59" w:rsidRDefault="00406F59" w:rsidP="00406F59">
      <w:pPr>
        <w:pStyle w:val="Lijstalinea"/>
        <w:numPr>
          <w:ilvl w:val="0"/>
          <w:numId w:val="23"/>
        </w:numPr>
        <w:rPr>
          <w:lang w:val="en-GB"/>
        </w:rPr>
      </w:pPr>
      <w:r>
        <w:rPr>
          <w:lang w:val="en-GB"/>
        </w:rPr>
        <w:t xml:space="preserve">You can only pick five topics; the remaining topics remain empty. If your topic is not included, please indicate this at the bottom. </w:t>
      </w:r>
    </w:p>
    <w:p w14:paraId="74897C87" w14:textId="77777777" w:rsidR="00406F59" w:rsidRDefault="00406F59" w:rsidP="00406F59">
      <w:pPr>
        <w:rPr>
          <w:lang w:val="en-GB"/>
        </w:rPr>
      </w:pPr>
    </w:p>
    <w:tbl>
      <w:tblPr>
        <w:tblStyle w:val="Onopgemaaktetabel4"/>
        <w:tblW w:w="0" w:type="auto"/>
        <w:tblLook w:val="04A0" w:firstRow="1" w:lastRow="0" w:firstColumn="1" w:lastColumn="0" w:noHBand="0" w:noVBand="1"/>
      </w:tblPr>
      <w:tblGrid>
        <w:gridCol w:w="3397"/>
        <w:gridCol w:w="1134"/>
        <w:gridCol w:w="1134"/>
        <w:gridCol w:w="1134"/>
        <w:gridCol w:w="1134"/>
        <w:gridCol w:w="1129"/>
      </w:tblGrid>
      <w:tr w:rsidR="00406F59" w:rsidRPr="00CD61C0" w14:paraId="74EFE12A"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97B3FE7" w14:textId="77777777" w:rsidR="00406F59" w:rsidRPr="00CD61C0" w:rsidRDefault="00406F59" w:rsidP="005B3CD7">
            <w:pPr>
              <w:rPr>
                <w:rFonts w:cstheme="minorHAnsi"/>
                <w:b w:val="0"/>
                <w:bCs w:val="0"/>
                <w:lang w:val="en-GB"/>
              </w:rPr>
            </w:pPr>
          </w:p>
        </w:tc>
        <w:tc>
          <w:tcPr>
            <w:tcW w:w="1134" w:type="dxa"/>
          </w:tcPr>
          <w:p w14:paraId="684F5A4E"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Extremely important</w:t>
            </w:r>
          </w:p>
        </w:tc>
        <w:tc>
          <w:tcPr>
            <w:tcW w:w="1134" w:type="dxa"/>
          </w:tcPr>
          <w:p w14:paraId="474856ED"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Very important</w:t>
            </w:r>
          </w:p>
        </w:tc>
        <w:tc>
          <w:tcPr>
            <w:tcW w:w="1134" w:type="dxa"/>
          </w:tcPr>
          <w:p w14:paraId="3D3B8DDA"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Fairly important</w:t>
            </w:r>
          </w:p>
        </w:tc>
        <w:tc>
          <w:tcPr>
            <w:tcW w:w="1134" w:type="dxa"/>
          </w:tcPr>
          <w:p w14:paraId="30BDB02D"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Less important</w:t>
            </w:r>
          </w:p>
        </w:tc>
        <w:tc>
          <w:tcPr>
            <w:tcW w:w="1129" w:type="dxa"/>
          </w:tcPr>
          <w:p w14:paraId="781C68DD"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Least important</w:t>
            </w:r>
          </w:p>
        </w:tc>
      </w:tr>
      <w:tr w:rsidR="00406F59" w:rsidRPr="00CD61C0" w14:paraId="22953FCA"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19E0444" w14:textId="77777777" w:rsidR="00406F59" w:rsidRPr="00CD61C0" w:rsidRDefault="00406F59" w:rsidP="005B3CD7">
            <w:pPr>
              <w:rPr>
                <w:rFonts w:cstheme="minorHAnsi"/>
                <w:b w:val="0"/>
                <w:bCs w:val="0"/>
                <w:lang w:val="en-GB"/>
              </w:rPr>
            </w:pPr>
            <w:r w:rsidRPr="00CD61C0">
              <w:rPr>
                <w:rFonts w:cstheme="minorHAnsi"/>
                <w:b w:val="0"/>
                <w:bCs w:val="0"/>
                <w:lang w:val="en-GB"/>
              </w:rPr>
              <w:t>Anxiety and depression</w:t>
            </w:r>
          </w:p>
        </w:tc>
        <w:sdt>
          <w:sdtPr>
            <w:rPr>
              <w:rFonts w:cstheme="minorHAnsi"/>
              <w:lang w:val="en-GB"/>
            </w:rPr>
            <w:id w:val="1996069275"/>
            <w14:checkbox>
              <w14:checked w14:val="0"/>
              <w14:checkedState w14:val="2612" w14:font="MS Gothic"/>
              <w14:uncheckedState w14:val="2610" w14:font="MS Gothic"/>
            </w14:checkbox>
          </w:sdtPr>
          <w:sdtEndPr/>
          <w:sdtContent>
            <w:tc>
              <w:tcPr>
                <w:tcW w:w="1134" w:type="dxa"/>
              </w:tcPr>
              <w:p w14:paraId="16166FDC"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602086222"/>
            <w14:checkbox>
              <w14:checked w14:val="0"/>
              <w14:checkedState w14:val="2612" w14:font="MS Gothic"/>
              <w14:uncheckedState w14:val="2610" w14:font="MS Gothic"/>
            </w14:checkbox>
          </w:sdtPr>
          <w:sdtEndPr/>
          <w:sdtContent>
            <w:tc>
              <w:tcPr>
                <w:tcW w:w="1134" w:type="dxa"/>
              </w:tcPr>
              <w:p w14:paraId="75CE058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844008521"/>
            <w14:checkbox>
              <w14:checked w14:val="0"/>
              <w14:checkedState w14:val="2612" w14:font="MS Gothic"/>
              <w14:uncheckedState w14:val="2610" w14:font="MS Gothic"/>
            </w14:checkbox>
          </w:sdtPr>
          <w:sdtEndPr/>
          <w:sdtContent>
            <w:tc>
              <w:tcPr>
                <w:tcW w:w="1134" w:type="dxa"/>
              </w:tcPr>
              <w:p w14:paraId="7BB67470"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062005161"/>
            <w14:checkbox>
              <w14:checked w14:val="0"/>
              <w14:checkedState w14:val="2612" w14:font="MS Gothic"/>
              <w14:uncheckedState w14:val="2610" w14:font="MS Gothic"/>
            </w14:checkbox>
          </w:sdtPr>
          <w:sdtEndPr/>
          <w:sdtContent>
            <w:tc>
              <w:tcPr>
                <w:tcW w:w="1134" w:type="dxa"/>
              </w:tcPr>
              <w:p w14:paraId="219DE4A6"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62912844"/>
            <w14:checkbox>
              <w14:checked w14:val="0"/>
              <w14:checkedState w14:val="2612" w14:font="MS Gothic"/>
              <w14:uncheckedState w14:val="2610" w14:font="MS Gothic"/>
            </w14:checkbox>
          </w:sdtPr>
          <w:sdtEndPr/>
          <w:sdtContent>
            <w:tc>
              <w:tcPr>
                <w:tcW w:w="1129" w:type="dxa"/>
              </w:tcPr>
              <w:p w14:paraId="415986CD"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299C4961"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52BCEFA4" w14:textId="77777777" w:rsidR="00406F59" w:rsidRPr="00CD61C0" w:rsidRDefault="00406F59" w:rsidP="005B3CD7">
            <w:pPr>
              <w:rPr>
                <w:rFonts w:cstheme="minorHAnsi"/>
                <w:b w:val="0"/>
                <w:bCs w:val="0"/>
                <w:lang w:val="en-GB"/>
              </w:rPr>
            </w:pPr>
            <w:r w:rsidRPr="00CD61C0">
              <w:rPr>
                <w:rFonts w:cstheme="minorHAnsi"/>
                <w:b w:val="0"/>
                <w:bCs w:val="0"/>
                <w:lang w:val="en-GB"/>
              </w:rPr>
              <w:t>Epileptic seizures</w:t>
            </w:r>
          </w:p>
        </w:tc>
        <w:sdt>
          <w:sdtPr>
            <w:rPr>
              <w:rFonts w:cstheme="minorHAnsi"/>
              <w:lang w:val="en-GB"/>
            </w:rPr>
            <w:id w:val="-186607455"/>
            <w14:checkbox>
              <w14:checked w14:val="0"/>
              <w14:checkedState w14:val="2612" w14:font="MS Gothic"/>
              <w14:uncheckedState w14:val="2610" w14:font="MS Gothic"/>
            </w14:checkbox>
          </w:sdtPr>
          <w:sdtEndPr/>
          <w:sdtContent>
            <w:tc>
              <w:tcPr>
                <w:tcW w:w="1134" w:type="dxa"/>
              </w:tcPr>
              <w:p w14:paraId="35423674"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927727357"/>
            <w14:checkbox>
              <w14:checked w14:val="0"/>
              <w14:checkedState w14:val="2612" w14:font="MS Gothic"/>
              <w14:uncheckedState w14:val="2610" w14:font="MS Gothic"/>
            </w14:checkbox>
          </w:sdtPr>
          <w:sdtEndPr/>
          <w:sdtContent>
            <w:tc>
              <w:tcPr>
                <w:tcW w:w="1134" w:type="dxa"/>
              </w:tcPr>
              <w:p w14:paraId="482FCBBE"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570704211"/>
            <w14:checkbox>
              <w14:checked w14:val="0"/>
              <w14:checkedState w14:val="2612" w14:font="MS Gothic"/>
              <w14:uncheckedState w14:val="2610" w14:font="MS Gothic"/>
            </w14:checkbox>
          </w:sdtPr>
          <w:sdtEndPr/>
          <w:sdtContent>
            <w:tc>
              <w:tcPr>
                <w:tcW w:w="1134" w:type="dxa"/>
              </w:tcPr>
              <w:p w14:paraId="6CA81C6D"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380433678"/>
            <w14:checkbox>
              <w14:checked w14:val="0"/>
              <w14:checkedState w14:val="2612" w14:font="MS Gothic"/>
              <w14:uncheckedState w14:val="2610" w14:font="MS Gothic"/>
            </w14:checkbox>
          </w:sdtPr>
          <w:sdtEndPr/>
          <w:sdtContent>
            <w:tc>
              <w:tcPr>
                <w:tcW w:w="1134" w:type="dxa"/>
              </w:tcPr>
              <w:p w14:paraId="08576ABA"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71853698"/>
            <w14:checkbox>
              <w14:checked w14:val="0"/>
              <w14:checkedState w14:val="2612" w14:font="MS Gothic"/>
              <w14:uncheckedState w14:val="2610" w14:font="MS Gothic"/>
            </w14:checkbox>
          </w:sdtPr>
          <w:sdtEndPr/>
          <w:sdtContent>
            <w:tc>
              <w:tcPr>
                <w:tcW w:w="1129" w:type="dxa"/>
              </w:tcPr>
              <w:p w14:paraId="1CA60F0E"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3C645125"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BB7D80A" w14:textId="77777777" w:rsidR="00406F59" w:rsidRPr="00CD61C0" w:rsidRDefault="00406F59" w:rsidP="005B3CD7">
            <w:pPr>
              <w:rPr>
                <w:rFonts w:cstheme="minorHAnsi"/>
                <w:b w:val="0"/>
                <w:bCs w:val="0"/>
                <w:lang w:val="en-GB"/>
              </w:rPr>
            </w:pPr>
            <w:r w:rsidRPr="00CD61C0">
              <w:rPr>
                <w:rFonts w:cstheme="minorHAnsi"/>
                <w:b w:val="0"/>
                <w:bCs w:val="0"/>
                <w:lang w:val="en-GB"/>
              </w:rPr>
              <w:t>Haematological symptoms</w:t>
            </w:r>
          </w:p>
        </w:tc>
        <w:sdt>
          <w:sdtPr>
            <w:rPr>
              <w:rFonts w:cstheme="minorHAnsi"/>
              <w:lang w:val="en-GB"/>
            </w:rPr>
            <w:id w:val="-1424406314"/>
            <w14:checkbox>
              <w14:checked w14:val="0"/>
              <w14:checkedState w14:val="2612" w14:font="MS Gothic"/>
              <w14:uncheckedState w14:val="2610" w14:font="MS Gothic"/>
            </w14:checkbox>
          </w:sdtPr>
          <w:sdtEndPr/>
          <w:sdtContent>
            <w:tc>
              <w:tcPr>
                <w:tcW w:w="1134" w:type="dxa"/>
              </w:tcPr>
              <w:p w14:paraId="06E7F49E"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64844962"/>
            <w14:checkbox>
              <w14:checked w14:val="0"/>
              <w14:checkedState w14:val="2612" w14:font="MS Gothic"/>
              <w14:uncheckedState w14:val="2610" w14:font="MS Gothic"/>
            </w14:checkbox>
          </w:sdtPr>
          <w:sdtEndPr/>
          <w:sdtContent>
            <w:tc>
              <w:tcPr>
                <w:tcW w:w="1134" w:type="dxa"/>
              </w:tcPr>
              <w:p w14:paraId="0BA003FB"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510649037"/>
            <w14:checkbox>
              <w14:checked w14:val="0"/>
              <w14:checkedState w14:val="2612" w14:font="MS Gothic"/>
              <w14:uncheckedState w14:val="2610" w14:font="MS Gothic"/>
            </w14:checkbox>
          </w:sdtPr>
          <w:sdtEndPr/>
          <w:sdtContent>
            <w:tc>
              <w:tcPr>
                <w:tcW w:w="1134" w:type="dxa"/>
              </w:tcPr>
              <w:p w14:paraId="14C5589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980041309"/>
            <w14:checkbox>
              <w14:checked w14:val="0"/>
              <w14:checkedState w14:val="2612" w14:font="MS Gothic"/>
              <w14:uncheckedState w14:val="2610" w14:font="MS Gothic"/>
            </w14:checkbox>
          </w:sdtPr>
          <w:sdtEndPr/>
          <w:sdtContent>
            <w:tc>
              <w:tcPr>
                <w:tcW w:w="1134" w:type="dxa"/>
              </w:tcPr>
              <w:p w14:paraId="71E4CA0F"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016082838"/>
            <w14:checkbox>
              <w14:checked w14:val="0"/>
              <w14:checkedState w14:val="2612" w14:font="MS Gothic"/>
              <w14:uncheckedState w14:val="2610" w14:font="MS Gothic"/>
            </w14:checkbox>
          </w:sdtPr>
          <w:sdtEndPr/>
          <w:sdtContent>
            <w:tc>
              <w:tcPr>
                <w:tcW w:w="1129" w:type="dxa"/>
              </w:tcPr>
              <w:p w14:paraId="7128918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5F60A6AE"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6F89D593" w14:textId="77777777" w:rsidR="00406F59" w:rsidRPr="00CD61C0" w:rsidRDefault="00406F59" w:rsidP="005B3CD7">
            <w:pPr>
              <w:rPr>
                <w:rFonts w:cstheme="minorHAnsi"/>
                <w:b w:val="0"/>
                <w:bCs w:val="0"/>
                <w:lang w:val="en-GB"/>
              </w:rPr>
            </w:pPr>
            <w:r w:rsidRPr="00CD61C0">
              <w:rPr>
                <w:rFonts w:cstheme="minorHAnsi"/>
                <w:b w:val="0"/>
                <w:bCs w:val="0"/>
                <w:lang w:val="en-GB"/>
              </w:rPr>
              <w:t>Coughing and death rattle</w:t>
            </w:r>
          </w:p>
        </w:tc>
        <w:sdt>
          <w:sdtPr>
            <w:rPr>
              <w:rFonts w:cstheme="minorHAnsi"/>
              <w:lang w:val="en-GB"/>
            </w:rPr>
            <w:id w:val="854916454"/>
            <w14:checkbox>
              <w14:checked w14:val="0"/>
              <w14:checkedState w14:val="2612" w14:font="MS Gothic"/>
              <w14:uncheckedState w14:val="2610" w14:font="MS Gothic"/>
            </w14:checkbox>
          </w:sdtPr>
          <w:sdtEndPr/>
          <w:sdtContent>
            <w:tc>
              <w:tcPr>
                <w:tcW w:w="1134" w:type="dxa"/>
              </w:tcPr>
              <w:p w14:paraId="15D36024"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51588097"/>
            <w14:checkbox>
              <w14:checked w14:val="0"/>
              <w14:checkedState w14:val="2612" w14:font="MS Gothic"/>
              <w14:uncheckedState w14:val="2610" w14:font="MS Gothic"/>
            </w14:checkbox>
          </w:sdtPr>
          <w:sdtEndPr/>
          <w:sdtContent>
            <w:tc>
              <w:tcPr>
                <w:tcW w:w="1134" w:type="dxa"/>
              </w:tcPr>
              <w:p w14:paraId="691C02BE"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013266676"/>
            <w14:checkbox>
              <w14:checked w14:val="0"/>
              <w14:checkedState w14:val="2612" w14:font="MS Gothic"/>
              <w14:uncheckedState w14:val="2610" w14:font="MS Gothic"/>
            </w14:checkbox>
          </w:sdtPr>
          <w:sdtEndPr/>
          <w:sdtContent>
            <w:tc>
              <w:tcPr>
                <w:tcW w:w="1134" w:type="dxa"/>
              </w:tcPr>
              <w:p w14:paraId="72A21FAB"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487312837"/>
            <w14:checkbox>
              <w14:checked w14:val="0"/>
              <w14:checkedState w14:val="2612" w14:font="MS Gothic"/>
              <w14:uncheckedState w14:val="2610" w14:font="MS Gothic"/>
            </w14:checkbox>
          </w:sdtPr>
          <w:sdtEndPr/>
          <w:sdtContent>
            <w:tc>
              <w:tcPr>
                <w:tcW w:w="1134" w:type="dxa"/>
              </w:tcPr>
              <w:p w14:paraId="50A5CB7F"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17893026"/>
            <w14:checkbox>
              <w14:checked w14:val="0"/>
              <w14:checkedState w14:val="2612" w14:font="MS Gothic"/>
              <w14:uncheckedState w14:val="2610" w14:font="MS Gothic"/>
            </w14:checkbox>
          </w:sdtPr>
          <w:sdtEndPr/>
          <w:sdtContent>
            <w:tc>
              <w:tcPr>
                <w:tcW w:w="1129" w:type="dxa"/>
              </w:tcPr>
              <w:p w14:paraId="037CA207"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594062B1"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9E74DA3" w14:textId="77777777" w:rsidR="00406F59" w:rsidRPr="00CD61C0" w:rsidRDefault="00406F59" w:rsidP="005B3CD7">
            <w:pPr>
              <w:rPr>
                <w:rFonts w:cstheme="minorHAnsi"/>
                <w:b w:val="0"/>
                <w:bCs w:val="0"/>
                <w:lang w:val="en-GB"/>
              </w:rPr>
            </w:pPr>
            <w:r w:rsidRPr="00CD61C0">
              <w:rPr>
                <w:rFonts w:cstheme="minorHAnsi"/>
                <w:b w:val="0"/>
                <w:bCs w:val="0"/>
                <w:lang w:val="en-GB"/>
              </w:rPr>
              <w:lastRenderedPageBreak/>
              <w:t>Skin complaints</w:t>
            </w:r>
          </w:p>
        </w:tc>
        <w:sdt>
          <w:sdtPr>
            <w:rPr>
              <w:rFonts w:cstheme="minorHAnsi"/>
              <w:lang w:val="en-GB"/>
            </w:rPr>
            <w:id w:val="1621885411"/>
            <w14:checkbox>
              <w14:checked w14:val="0"/>
              <w14:checkedState w14:val="2612" w14:font="MS Gothic"/>
              <w14:uncheckedState w14:val="2610" w14:font="MS Gothic"/>
            </w14:checkbox>
          </w:sdtPr>
          <w:sdtEndPr/>
          <w:sdtContent>
            <w:tc>
              <w:tcPr>
                <w:tcW w:w="1134" w:type="dxa"/>
              </w:tcPr>
              <w:p w14:paraId="599A1352"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56590276"/>
            <w14:checkbox>
              <w14:checked w14:val="0"/>
              <w14:checkedState w14:val="2612" w14:font="MS Gothic"/>
              <w14:uncheckedState w14:val="2610" w14:font="MS Gothic"/>
            </w14:checkbox>
          </w:sdtPr>
          <w:sdtEndPr/>
          <w:sdtContent>
            <w:tc>
              <w:tcPr>
                <w:tcW w:w="1134" w:type="dxa"/>
              </w:tcPr>
              <w:p w14:paraId="06E417F8"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047325383"/>
            <w14:checkbox>
              <w14:checked w14:val="0"/>
              <w14:checkedState w14:val="2612" w14:font="MS Gothic"/>
              <w14:uncheckedState w14:val="2610" w14:font="MS Gothic"/>
            </w14:checkbox>
          </w:sdtPr>
          <w:sdtEndPr/>
          <w:sdtContent>
            <w:tc>
              <w:tcPr>
                <w:tcW w:w="1134" w:type="dxa"/>
              </w:tcPr>
              <w:p w14:paraId="77783D2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94140330"/>
            <w14:checkbox>
              <w14:checked w14:val="0"/>
              <w14:checkedState w14:val="2612" w14:font="MS Gothic"/>
              <w14:uncheckedState w14:val="2610" w14:font="MS Gothic"/>
            </w14:checkbox>
          </w:sdtPr>
          <w:sdtEndPr/>
          <w:sdtContent>
            <w:tc>
              <w:tcPr>
                <w:tcW w:w="1134" w:type="dxa"/>
              </w:tcPr>
              <w:p w14:paraId="5ACE62D2"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719673760"/>
            <w14:checkbox>
              <w14:checked w14:val="0"/>
              <w14:checkedState w14:val="2612" w14:font="MS Gothic"/>
              <w14:uncheckedState w14:val="2610" w14:font="MS Gothic"/>
            </w14:checkbox>
          </w:sdtPr>
          <w:sdtEndPr/>
          <w:sdtContent>
            <w:tc>
              <w:tcPr>
                <w:tcW w:w="1129" w:type="dxa"/>
              </w:tcPr>
              <w:p w14:paraId="3AB1FCEA"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5EEE2FE4"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1616F74C" w14:textId="77777777" w:rsidR="00406F59" w:rsidRPr="00CD61C0" w:rsidRDefault="00406F59" w:rsidP="005B3CD7">
            <w:pPr>
              <w:rPr>
                <w:rFonts w:cstheme="minorHAnsi"/>
                <w:b w:val="0"/>
                <w:bCs w:val="0"/>
                <w:lang w:val="en-GB"/>
              </w:rPr>
            </w:pPr>
            <w:r w:rsidRPr="00CD61C0">
              <w:rPr>
                <w:rFonts w:cstheme="minorHAnsi"/>
                <w:b w:val="0"/>
                <w:bCs w:val="0"/>
                <w:lang w:val="en-GB"/>
              </w:rPr>
              <w:t>Nausea and vomiting</w:t>
            </w:r>
          </w:p>
        </w:tc>
        <w:sdt>
          <w:sdtPr>
            <w:rPr>
              <w:rFonts w:cstheme="minorHAnsi"/>
              <w:lang w:val="en-GB"/>
            </w:rPr>
            <w:id w:val="598688985"/>
            <w14:checkbox>
              <w14:checked w14:val="0"/>
              <w14:checkedState w14:val="2612" w14:font="MS Gothic"/>
              <w14:uncheckedState w14:val="2610" w14:font="MS Gothic"/>
            </w14:checkbox>
          </w:sdtPr>
          <w:sdtEndPr/>
          <w:sdtContent>
            <w:tc>
              <w:tcPr>
                <w:tcW w:w="1134" w:type="dxa"/>
              </w:tcPr>
              <w:p w14:paraId="0A19CDAB"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999410262"/>
            <w14:checkbox>
              <w14:checked w14:val="0"/>
              <w14:checkedState w14:val="2612" w14:font="MS Gothic"/>
              <w14:uncheckedState w14:val="2610" w14:font="MS Gothic"/>
            </w14:checkbox>
          </w:sdtPr>
          <w:sdtEndPr/>
          <w:sdtContent>
            <w:tc>
              <w:tcPr>
                <w:tcW w:w="1134" w:type="dxa"/>
              </w:tcPr>
              <w:p w14:paraId="1AF3CF4C"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114211341"/>
            <w14:checkbox>
              <w14:checked w14:val="0"/>
              <w14:checkedState w14:val="2612" w14:font="MS Gothic"/>
              <w14:uncheckedState w14:val="2610" w14:font="MS Gothic"/>
            </w14:checkbox>
          </w:sdtPr>
          <w:sdtEndPr/>
          <w:sdtContent>
            <w:tc>
              <w:tcPr>
                <w:tcW w:w="1134" w:type="dxa"/>
              </w:tcPr>
              <w:p w14:paraId="1664569A"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862018638"/>
            <w14:checkbox>
              <w14:checked w14:val="0"/>
              <w14:checkedState w14:val="2612" w14:font="MS Gothic"/>
              <w14:uncheckedState w14:val="2610" w14:font="MS Gothic"/>
            </w14:checkbox>
          </w:sdtPr>
          <w:sdtEndPr/>
          <w:sdtContent>
            <w:tc>
              <w:tcPr>
                <w:tcW w:w="1134" w:type="dxa"/>
              </w:tcPr>
              <w:p w14:paraId="225B0A12"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792441209"/>
            <w14:checkbox>
              <w14:checked w14:val="0"/>
              <w14:checkedState w14:val="2612" w14:font="MS Gothic"/>
              <w14:uncheckedState w14:val="2610" w14:font="MS Gothic"/>
            </w14:checkbox>
          </w:sdtPr>
          <w:sdtEndPr/>
          <w:sdtContent>
            <w:tc>
              <w:tcPr>
                <w:tcW w:w="1129" w:type="dxa"/>
              </w:tcPr>
              <w:p w14:paraId="199E09E4"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0E487742"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2B02347" w14:textId="77777777" w:rsidR="00406F59" w:rsidRPr="00CD61C0" w:rsidRDefault="00406F59" w:rsidP="005B3CD7">
            <w:pPr>
              <w:rPr>
                <w:rFonts w:cstheme="minorHAnsi"/>
                <w:b w:val="0"/>
                <w:bCs w:val="0"/>
                <w:lang w:val="en-GB"/>
              </w:rPr>
            </w:pPr>
            <w:r w:rsidRPr="00CD61C0">
              <w:rPr>
                <w:rFonts w:cstheme="minorHAnsi"/>
                <w:b w:val="0"/>
                <w:bCs w:val="0"/>
                <w:lang w:val="en-GB"/>
              </w:rPr>
              <w:t>Neurological symptoms</w:t>
            </w:r>
            <w:r>
              <w:rPr>
                <w:rFonts w:cstheme="minorHAnsi"/>
                <w:b w:val="0"/>
                <w:bCs w:val="0"/>
                <w:lang w:val="en-GB"/>
              </w:rPr>
              <w:t xml:space="preserve"> and loss of neurological function</w:t>
            </w:r>
          </w:p>
        </w:tc>
        <w:sdt>
          <w:sdtPr>
            <w:rPr>
              <w:rFonts w:cstheme="minorHAnsi"/>
              <w:lang w:val="en-GB"/>
            </w:rPr>
            <w:id w:val="-340620609"/>
            <w14:checkbox>
              <w14:checked w14:val="0"/>
              <w14:checkedState w14:val="2612" w14:font="MS Gothic"/>
              <w14:uncheckedState w14:val="2610" w14:font="MS Gothic"/>
            </w14:checkbox>
          </w:sdtPr>
          <w:sdtEndPr/>
          <w:sdtContent>
            <w:tc>
              <w:tcPr>
                <w:tcW w:w="1134" w:type="dxa"/>
                <w:vAlign w:val="center"/>
              </w:tcPr>
              <w:p w14:paraId="6A4658BF" w14:textId="2C7DF10F" w:rsidR="00406F59" w:rsidRPr="00CD61C0" w:rsidRDefault="001D6384"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74734132"/>
            <w14:checkbox>
              <w14:checked w14:val="0"/>
              <w14:checkedState w14:val="2612" w14:font="MS Gothic"/>
              <w14:uncheckedState w14:val="2610" w14:font="MS Gothic"/>
            </w14:checkbox>
          </w:sdtPr>
          <w:sdtEndPr/>
          <w:sdtContent>
            <w:tc>
              <w:tcPr>
                <w:tcW w:w="1134" w:type="dxa"/>
                <w:vAlign w:val="center"/>
              </w:tcPr>
              <w:p w14:paraId="27C77E44"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413828124"/>
            <w14:checkbox>
              <w14:checked w14:val="0"/>
              <w14:checkedState w14:val="2612" w14:font="MS Gothic"/>
              <w14:uncheckedState w14:val="2610" w14:font="MS Gothic"/>
            </w14:checkbox>
          </w:sdtPr>
          <w:sdtEndPr/>
          <w:sdtContent>
            <w:tc>
              <w:tcPr>
                <w:tcW w:w="1134" w:type="dxa"/>
                <w:vAlign w:val="center"/>
              </w:tcPr>
              <w:p w14:paraId="2B43B93E"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933959759"/>
            <w14:checkbox>
              <w14:checked w14:val="0"/>
              <w14:checkedState w14:val="2612" w14:font="MS Gothic"/>
              <w14:uncheckedState w14:val="2610" w14:font="MS Gothic"/>
            </w14:checkbox>
          </w:sdtPr>
          <w:sdtEndPr/>
          <w:sdtContent>
            <w:tc>
              <w:tcPr>
                <w:tcW w:w="1134" w:type="dxa"/>
                <w:vAlign w:val="center"/>
              </w:tcPr>
              <w:p w14:paraId="60263E6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46622223"/>
            <w14:checkbox>
              <w14:checked w14:val="0"/>
              <w14:checkedState w14:val="2612" w14:font="MS Gothic"/>
              <w14:uncheckedState w14:val="2610" w14:font="MS Gothic"/>
            </w14:checkbox>
          </w:sdtPr>
          <w:sdtEndPr/>
          <w:sdtContent>
            <w:tc>
              <w:tcPr>
                <w:tcW w:w="1129" w:type="dxa"/>
                <w:vAlign w:val="center"/>
              </w:tcPr>
              <w:p w14:paraId="36344504"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0A8EA3F1"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0D13D96D" w14:textId="77777777" w:rsidR="00406F59" w:rsidRPr="00CD61C0" w:rsidRDefault="00406F59" w:rsidP="005B3CD7">
            <w:pPr>
              <w:rPr>
                <w:rFonts w:cstheme="minorHAnsi"/>
                <w:b w:val="0"/>
                <w:bCs w:val="0"/>
                <w:lang w:val="en-GB"/>
              </w:rPr>
            </w:pPr>
            <w:r w:rsidRPr="00CD61C0">
              <w:rPr>
                <w:rFonts w:cstheme="minorHAnsi"/>
                <w:b w:val="0"/>
                <w:bCs w:val="0"/>
                <w:lang w:val="en-GB"/>
              </w:rPr>
              <w:t>Pain</w:t>
            </w:r>
          </w:p>
        </w:tc>
        <w:sdt>
          <w:sdtPr>
            <w:rPr>
              <w:rFonts w:cstheme="minorHAnsi"/>
              <w:lang w:val="en-GB"/>
            </w:rPr>
            <w:id w:val="-1986380155"/>
            <w14:checkbox>
              <w14:checked w14:val="0"/>
              <w14:checkedState w14:val="2612" w14:font="MS Gothic"/>
              <w14:uncheckedState w14:val="2610" w14:font="MS Gothic"/>
            </w14:checkbox>
          </w:sdtPr>
          <w:sdtEndPr/>
          <w:sdtContent>
            <w:tc>
              <w:tcPr>
                <w:tcW w:w="1134" w:type="dxa"/>
              </w:tcPr>
              <w:p w14:paraId="4D88D1C9"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636111259"/>
            <w14:checkbox>
              <w14:checked w14:val="0"/>
              <w14:checkedState w14:val="2612" w14:font="MS Gothic"/>
              <w14:uncheckedState w14:val="2610" w14:font="MS Gothic"/>
            </w14:checkbox>
          </w:sdtPr>
          <w:sdtEndPr/>
          <w:sdtContent>
            <w:tc>
              <w:tcPr>
                <w:tcW w:w="1134" w:type="dxa"/>
              </w:tcPr>
              <w:p w14:paraId="14E4E5C9"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25380379"/>
            <w14:checkbox>
              <w14:checked w14:val="0"/>
              <w14:checkedState w14:val="2612" w14:font="MS Gothic"/>
              <w14:uncheckedState w14:val="2610" w14:font="MS Gothic"/>
            </w14:checkbox>
          </w:sdtPr>
          <w:sdtEndPr/>
          <w:sdtContent>
            <w:tc>
              <w:tcPr>
                <w:tcW w:w="1134" w:type="dxa"/>
              </w:tcPr>
              <w:p w14:paraId="2C501AB9"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33040259"/>
            <w14:checkbox>
              <w14:checked w14:val="0"/>
              <w14:checkedState w14:val="2612" w14:font="MS Gothic"/>
              <w14:uncheckedState w14:val="2610" w14:font="MS Gothic"/>
            </w14:checkbox>
          </w:sdtPr>
          <w:sdtEndPr/>
          <w:sdtContent>
            <w:tc>
              <w:tcPr>
                <w:tcW w:w="1134" w:type="dxa"/>
              </w:tcPr>
              <w:p w14:paraId="181E08B8"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593055548"/>
            <w14:checkbox>
              <w14:checked w14:val="0"/>
              <w14:checkedState w14:val="2612" w14:font="MS Gothic"/>
              <w14:uncheckedState w14:val="2610" w14:font="MS Gothic"/>
            </w14:checkbox>
          </w:sdtPr>
          <w:sdtEndPr/>
          <w:sdtContent>
            <w:tc>
              <w:tcPr>
                <w:tcW w:w="1129" w:type="dxa"/>
              </w:tcPr>
              <w:p w14:paraId="534148B2"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54A85F08"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D340EC6" w14:textId="77777777" w:rsidR="00406F59" w:rsidRPr="00CD61C0" w:rsidRDefault="00406F59" w:rsidP="005B3CD7">
            <w:pPr>
              <w:rPr>
                <w:rFonts w:cstheme="minorHAnsi"/>
                <w:b w:val="0"/>
                <w:bCs w:val="0"/>
                <w:lang w:val="en-GB"/>
              </w:rPr>
            </w:pPr>
            <w:r w:rsidRPr="00CD61C0">
              <w:rPr>
                <w:rFonts w:cstheme="minorHAnsi"/>
                <w:b w:val="0"/>
                <w:bCs w:val="0"/>
                <w:lang w:val="en-GB"/>
              </w:rPr>
              <w:t>Psychosocial problems</w:t>
            </w:r>
          </w:p>
        </w:tc>
        <w:sdt>
          <w:sdtPr>
            <w:rPr>
              <w:rFonts w:cstheme="minorHAnsi"/>
              <w:lang w:val="en-GB"/>
            </w:rPr>
            <w:id w:val="1515648437"/>
            <w14:checkbox>
              <w14:checked w14:val="0"/>
              <w14:checkedState w14:val="2612" w14:font="MS Gothic"/>
              <w14:uncheckedState w14:val="2610" w14:font="MS Gothic"/>
            </w14:checkbox>
          </w:sdtPr>
          <w:sdtEndPr/>
          <w:sdtContent>
            <w:tc>
              <w:tcPr>
                <w:tcW w:w="1134" w:type="dxa"/>
              </w:tcPr>
              <w:p w14:paraId="71277A9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887550277"/>
            <w14:checkbox>
              <w14:checked w14:val="0"/>
              <w14:checkedState w14:val="2612" w14:font="MS Gothic"/>
              <w14:uncheckedState w14:val="2610" w14:font="MS Gothic"/>
            </w14:checkbox>
          </w:sdtPr>
          <w:sdtEndPr/>
          <w:sdtContent>
            <w:tc>
              <w:tcPr>
                <w:tcW w:w="1134" w:type="dxa"/>
              </w:tcPr>
              <w:p w14:paraId="12963F88"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22474442"/>
            <w14:checkbox>
              <w14:checked w14:val="0"/>
              <w14:checkedState w14:val="2612" w14:font="MS Gothic"/>
              <w14:uncheckedState w14:val="2610" w14:font="MS Gothic"/>
            </w14:checkbox>
          </w:sdtPr>
          <w:sdtEndPr/>
          <w:sdtContent>
            <w:tc>
              <w:tcPr>
                <w:tcW w:w="1134" w:type="dxa"/>
              </w:tcPr>
              <w:p w14:paraId="29100E10"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451823739"/>
            <w14:checkbox>
              <w14:checked w14:val="0"/>
              <w14:checkedState w14:val="2612" w14:font="MS Gothic"/>
              <w14:uncheckedState w14:val="2610" w14:font="MS Gothic"/>
            </w14:checkbox>
          </w:sdtPr>
          <w:sdtEndPr/>
          <w:sdtContent>
            <w:tc>
              <w:tcPr>
                <w:tcW w:w="1134" w:type="dxa"/>
              </w:tcPr>
              <w:p w14:paraId="67F8447E"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35273412"/>
            <w14:checkbox>
              <w14:checked w14:val="0"/>
              <w14:checkedState w14:val="2612" w14:font="MS Gothic"/>
              <w14:uncheckedState w14:val="2610" w14:font="MS Gothic"/>
            </w14:checkbox>
          </w:sdtPr>
          <w:sdtEndPr/>
          <w:sdtContent>
            <w:tc>
              <w:tcPr>
                <w:tcW w:w="1129" w:type="dxa"/>
              </w:tcPr>
              <w:p w14:paraId="3A6876F5"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6C0A667F"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5A52A16D" w14:textId="77777777" w:rsidR="00406F59" w:rsidRPr="00CD61C0" w:rsidRDefault="00406F59" w:rsidP="005B3CD7">
            <w:pPr>
              <w:rPr>
                <w:rFonts w:cstheme="minorHAnsi"/>
                <w:b w:val="0"/>
                <w:bCs w:val="0"/>
                <w:lang w:val="en-GB"/>
              </w:rPr>
            </w:pPr>
            <w:r w:rsidRPr="00CD61C0">
              <w:rPr>
                <w:rFonts w:cstheme="minorHAnsi"/>
                <w:b w:val="0"/>
                <w:bCs w:val="0"/>
                <w:lang w:val="en-GB"/>
              </w:rPr>
              <w:t>Spasticity</w:t>
            </w:r>
          </w:p>
        </w:tc>
        <w:sdt>
          <w:sdtPr>
            <w:rPr>
              <w:rFonts w:cstheme="minorHAnsi"/>
              <w:lang w:val="en-GB"/>
            </w:rPr>
            <w:id w:val="-1530336989"/>
            <w14:checkbox>
              <w14:checked w14:val="0"/>
              <w14:checkedState w14:val="2612" w14:font="MS Gothic"/>
              <w14:uncheckedState w14:val="2610" w14:font="MS Gothic"/>
            </w14:checkbox>
          </w:sdtPr>
          <w:sdtEndPr/>
          <w:sdtContent>
            <w:tc>
              <w:tcPr>
                <w:tcW w:w="1134" w:type="dxa"/>
              </w:tcPr>
              <w:p w14:paraId="2F07C58A"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056821784"/>
            <w14:checkbox>
              <w14:checked w14:val="0"/>
              <w14:checkedState w14:val="2612" w14:font="MS Gothic"/>
              <w14:uncheckedState w14:val="2610" w14:font="MS Gothic"/>
            </w14:checkbox>
          </w:sdtPr>
          <w:sdtEndPr/>
          <w:sdtContent>
            <w:tc>
              <w:tcPr>
                <w:tcW w:w="1134" w:type="dxa"/>
              </w:tcPr>
              <w:p w14:paraId="58320B09"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330871399"/>
            <w14:checkbox>
              <w14:checked w14:val="0"/>
              <w14:checkedState w14:val="2612" w14:font="MS Gothic"/>
              <w14:uncheckedState w14:val="2610" w14:font="MS Gothic"/>
            </w14:checkbox>
          </w:sdtPr>
          <w:sdtEndPr/>
          <w:sdtContent>
            <w:tc>
              <w:tcPr>
                <w:tcW w:w="1134" w:type="dxa"/>
              </w:tcPr>
              <w:p w14:paraId="12DE3230"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620608068"/>
            <w14:checkbox>
              <w14:checked w14:val="0"/>
              <w14:checkedState w14:val="2612" w14:font="MS Gothic"/>
              <w14:uncheckedState w14:val="2610" w14:font="MS Gothic"/>
            </w14:checkbox>
          </w:sdtPr>
          <w:sdtEndPr/>
          <w:sdtContent>
            <w:tc>
              <w:tcPr>
                <w:tcW w:w="1134" w:type="dxa"/>
              </w:tcPr>
              <w:p w14:paraId="71380DB6"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815639060"/>
            <w14:checkbox>
              <w14:checked w14:val="0"/>
              <w14:checkedState w14:val="2612" w14:font="MS Gothic"/>
              <w14:uncheckedState w14:val="2610" w14:font="MS Gothic"/>
            </w14:checkbox>
          </w:sdtPr>
          <w:sdtEndPr/>
          <w:sdtContent>
            <w:tc>
              <w:tcPr>
                <w:tcW w:w="1129" w:type="dxa"/>
              </w:tcPr>
              <w:p w14:paraId="0E72FAC1"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1615A4FD"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60B12AA" w14:textId="77777777" w:rsidR="00406F59" w:rsidRPr="00CD61C0" w:rsidRDefault="00406F59" w:rsidP="005B3CD7">
            <w:pPr>
              <w:rPr>
                <w:rFonts w:cstheme="minorHAnsi"/>
                <w:b w:val="0"/>
                <w:bCs w:val="0"/>
                <w:lang w:val="en-GB"/>
              </w:rPr>
            </w:pPr>
            <w:r w:rsidRPr="00CD61C0">
              <w:rPr>
                <w:rFonts w:cstheme="minorHAnsi"/>
                <w:b w:val="0"/>
                <w:bCs w:val="0"/>
                <w:lang w:val="en-GB"/>
              </w:rPr>
              <w:t>Fatigue</w:t>
            </w:r>
          </w:p>
        </w:tc>
        <w:sdt>
          <w:sdtPr>
            <w:rPr>
              <w:rFonts w:cstheme="minorHAnsi"/>
              <w:lang w:val="en-GB"/>
            </w:rPr>
            <w:id w:val="1067073769"/>
            <w14:checkbox>
              <w14:checked w14:val="0"/>
              <w14:checkedState w14:val="2612" w14:font="MS Gothic"/>
              <w14:uncheckedState w14:val="2610" w14:font="MS Gothic"/>
            </w14:checkbox>
          </w:sdtPr>
          <w:sdtEndPr/>
          <w:sdtContent>
            <w:tc>
              <w:tcPr>
                <w:tcW w:w="1134" w:type="dxa"/>
              </w:tcPr>
              <w:p w14:paraId="51D7FFC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076114366"/>
            <w14:checkbox>
              <w14:checked w14:val="0"/>
              <w14:checkedState w14:val="2612" w14:font="MS Gothic"/>
              <w14:uncheckedState w14:val="2610" w14:font="MS Gothic"/>
            </w14:checkbox>
          </w:sdtPr>
          <w:sdtEndPr/>
          <w:sdtContent>
            <w:tc>
              <w:tcPr>
                <w:tcW w:w="1134" w:type="dxa"/>
              </w:tcPr>
              <w:p w14:paraId="667BCD47"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64467208"/>
            <w14:checkbox>
              <w14:checked w14:val="0"/>
              <w14:checkedState w14:val="2612" w14:font="MS Gothic"/>
              <w14:uncheckedState w14:val="2610" w14:font="MS Gothic"/>
            </w14:checkbox>
          </w:sdtPr>
          <w:sdtEndPr/>
          <w:sdtContent>
            <w:tc>
              <w:tcPr>
                <w:tcW w:w="1134" w:type="dxa"/>
              </w:tcPr>
              <w:p w14:paraId="367F1D25"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591501579"/>
            <w14:checkbox>
              <w14:checked w14:val="0"/>
              <w14:checkedState w14:val="2612" w14:font="MS Gothic"/>
              <w14:uncheckedState w14:val="2610" w14:font="MS Gothic"/>
            </w14:checkbox>
          </w:sdtPr>
          <w:sdtEndPr/>
          <w:sdtContent>
            <w:tc>
              <w:tcPr>
                <w:tcW w:w="1134" w:type="dxa"/>
              </w:tcPr>
              <w:p w14:paraId="458DF40D"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88114528"/>
            <w14:checkbox>
              <w14:checked w14:val="0"/>
              <w14:checkedState w14:val="2612" w14:font="MS Gothic"/>
              <w14:uncheckedState w14:val="2610" w14:font="MS Gothic"/>
            </w14:checkbox>
          </w:sdtPr>
          <w:sdtEndPr/>
          <w:sdtContent>
            <w:tc>
              <w:tcPr>
                <w:tcW w:w="1129" w:type="dxa"/>
              </w:tcPr>
              <w:p w14:paraId="71D867DE"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bl>
    <w:p w14:paraId="576742C5" w14:textId="77777777" w:rsidR="00406F59" w:rsidRDefault="00406F59" w:rsidP="00406F59">
      <w:pPr>
        <w:rPr>
          <w:lang w:val="en-GB"/>
        </w:rPr>
      </w:pPr>
    </w:p>
    <w:p w14:paraId="2F7956A2" w14:textId="77777777" w:rsidR="00406F59" w:rsidRPr="00242C0E" w:rsidRDefault="00406F59" w:rsidP="00406F59">
      <w:pPr>
        <w:rPr>
          <w:lang w:val="en-GB"/>
        </w:rPr>
      </w:pPr>
      <w:r w:rsidRPr="00242C0E">
        <w:rPr>
          <w:lang w:val="en-GB"/>
        </w:rPr>
        <w:t>Would you like to comment</w:t>
      </w:r>
      <w:r>
        <w:rPr>
          <w:lang w:val="en-GB"/>
        </w:rPr>
        <w:t>, or</w:t>
      </w:r>
      <w:r w:rsidRPr="00242C0E">
        <w:rPr>
          <w:lang w:val="en-GB"/>
        </w:rPr>
        <w:t xml:space="preserve"> </w:t>
      </w:r>
      <w:r>
        <w:rPr>
          <w:lang w:val="en-GB"/>
        </w:rPr>
        <w:t xml:space="preserve">do you want to share </w:t>
      </w:r>
      <w:r w:rsidRPr="00242C0E">
        <w:rPr>
          <w:lang w:val="en-GB"/>
        </w:rPr>
        <w:t xml:space="preserve">another topic </w:t>
      </w:r>
      <w:r>
        <w:rPr>
          <w:lang w:val="en-GB"/>
        </w:rPr>
        <w:t xml:space="preserve">related to treatment in paediatric palliative care </w:t>
      </w:r>
      <w:r w:rsidRPr="00242C0E">
        <w:rPr>
          <w:lang w:val="en-GB"/>
        </w:rPr>
        <w:t xml:space="preserve">with the guideline </w:t>
      </w:r>
      <w:r>
        <w:rPr>
          <w:lang w:val="en-GB"/>
        </w:rPr>
        <w:t>development panel</w:t>
      </w:r>
      <w:r w:rsidRPr="00242C0E">
        <w:rPr>
          <w:lang w:val="en-GB"/>
        </w:rPr>
        <w:t>?</w:t>
      </w:r>
    </w:p>
    <w:p w14:paraId="5CFD613D" w14:textId="77777777" w:rsidR="00406F59" w:rsidRDefault="00406F59" w:rsidP="00406F59">
      <w:pPr>
        <w:rPr>
          <w:lang w:val="en-GB"/>
        </w:rPr>
      </w:pPr>
      <w:r w:rsidRPr="00242C0E">
        <w:rPr>
          <w:lang w:val="en-GB"/>
        </w:rPr>
        <w:t>(Please list the topic first</w:t>
      </w:r>
      <w:r>
        <w:rPr>
          <w:lang w:val="en-GB"/>
        </w:rPr>
        <w:t xml:space="preserve"> and then state</w:t>
      </w:r>
      <w:r w:rsidRPr="00242C0E">
        <w:rPr>
          <w:lang w:val="en-GB"/>
        </w:rPr>
        <w:t xml:space="preserve"> </w:t>
      </w:r>
      <w:r>
        <w:rPr>
          <w:lang w:val="en-GB"/>
        </w:rPr>
        <w:t>your comment or issue</w:t>
      </w:r>
      <w:r w:rsidRPr="00242C0E">
        <w:rPr>
          <w:lang w:val="en-GB"/>
        </w:rPr>
        <w:t>).</w:t>
      </w:r>
    </w:p>
    <w:p w14:paraId="7F883992" w14:textId="77777777" w:rsidR="00406F59" w:rsidRDefault="00406F59" w:rsidP="00406F59">
      <w:pPr>
        <w:rPr>
          <w:lang w:val="en-GB"/>
        </w:rPr>
      </w:pPr>
      <w:r>
        <w:rPr>
          <w:noProof/>
          <w:lang w:val="en-GB"/>
        </w:rPr>
        <mc:AlternateContent>
          <mc:Choice Requires="wps">
            <w:drawing>
              <wp:anchor distT="0" distB="0" distL="114300" distR="114300" simplePos="0" relativeHeight="251660288" behindDoc="0" locked="0" layoutInCell="1" allowOverlap="1" wp14:anchorId="594D2A65" wp14:editId="0060577C">
                <wp:simplePos x="0" y="0"/>
                <wp:positionH relativeFrom="column">
                  <wp:posOffset>0</wp:posOffset>
                </wp:positionH>
                <wp:positionV relativeFrom="paragraph">
                  <wp:posOffset>-635</wp:posOffset>
                </wp:positionV>
                <wp:extent cx="5706319" cy="300942"/>
                <wp:effectExtent l="0" t="0" r="27940" b="23495"/>
                <wp:wrapNone/>
                <wp:docPr id="2" name="Rechthoek 2"/>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8E77E" id="Rechthoek 2" o:spid="_x0000_s1026" style="position:absolute;margin-left:0;margin-top:-.05pt;width:449.3pt;height:23.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2815A321" w14:textId="77777777" w:rsidR="00406F59" w:rsidRDefault="00406F59" w:rsidP="00406F59">
      <w:pPr>
        <w:rPr>
          <w:lang w:val="en-GB"/>
        </w:rPr>
      </w:pPr>
    </w:p>
    <w:p w14:paraId="61200406" w14:textId="77777777" w:rsidR="00406F59" w:rsidRDefault="00406F59" w:rsidP="00406F59">
      <w:pPr>
        <w:rPr>
          <w:lang w:val="en-GB"/>
        </w:rPr>
      </w:pPr>
    </w:p>
    <w:p w14:paraId="24474E9F" w14:textId="77777777" w:rsidR="00406F59" w:rsidRPr="00D9791F" w:rsidRDefault="00406F59" w:rsidP="00406F59">
      <w:pPr>
        <w:rPr>
          <w:b/>
          <w:bCs/>
          <w:u w:val="single"/>
          <w:lang w:val="en-GB"/>
        </w:rPr>
      </w:pPr>
      <w:r w:rsidRPr="00D9791F">
        <w:rPr>
          <w:b/>
          <w:bCs/>
          <w:u w:val="single"/>
          <w:lang w:val="en-GB"/>
        </w:rPr>
        <w:t xml:space="preserve">Issues related to </w:t>
      </w:r>
      <w:r>
        <w:rPr>
          <w:b/>
          <w:bCs/>
          <w:u w:val="single"/>
          <w:lang w:val="en-GB"/>
        </w:rPr>
        <w:t>decision-making in</w:t>
      </w:r>
      <w:r w:rsidRPr="00D9791F">
        <w:rPr>
          <w:b/>
          <w:bCs/>
          <w:u w:val="single"/>
          <w:lang w:val="en-GB"/>
        </w:rPr>
        <w:t xml:space="preserve"> paediatric palliative care</w:t>
      </w:r>
    </w:p>
    <w:p w14:paraId="5E9FE793" w14:textId="77777777" w:rsidR="00406F59" w:rsidRDefault="00406F59" w:rsidP="00406F59">
      <w:pPr>
        <w:pStyle w:val="Lijstalinea"/>
        <w:numPr>
          <w:ilvl w:val="0"/>
          <w:numId w:val="22"/>
        </w:numPr>
        <w:rPr>
          <w:lang w:val="en-GB"/>
        </w:rPr>
      </w:pPr>
      <w:r>
        <w:rPr>
          <w:lang w:val="en-GB"/>
        </w:rPr>
        <w:t xml:space="preserve">For </w:t>
      </w:r>
      <w:r w:rsidRPr="00FE1A65">
        <w:rPr>
          <w:lang w:val="en-GB"/>
        </w:rPr>
        <w:t xml:space="preserve">which </w:t>
      </w:r>
      <w:r>
        <w:rPr>
          <w:lang w:val="en-GB"/>
        </w:rPr>
        <w:t>topics</w:t>
      </w:r>
      <w:r w:rsidRPr="00FE1A65">
        <w:rPr>
          <w:lang w:val="en-GB"/>
        </w:rPr>
        <w:t xml:space="preserve"> regarding </w:t>
      </w:r>
      <w:r>
        <w:rPr>
          <w:lang w:val="en-GB"/>
        </w:rPr>
        <w:t xml:space="preserve">decision-making </w:t>
      </w:r>
      <w:r w:rsidRPr="00FE1A65">
        <w:rPr>
          <w:lang w:val="en-GB"/>
        </w:rPr>
        <w:t xml:space="preserve">in paediatric palliative care do you experience issues? </w:t>
      </w:r>
    </w:p>
    <w:p w14:paraId="3783ECFC" w14:textId="77777777" w:rsidR="00406F59" w:rsidRDefault="00406F59" w:rsidP="00406F59">
      <w:pPr>
        <w:rPr>
          <w:lang w:val="en-GB"/>
        </w:rPr>
      </w:pPr>
    </w:p>
    <w:p w14:paraId="5B275FAE" w14:textId="77777777" w:rsidR="00406F59" w:rsidRPr="00731A85" w:rsidRDefault="00406F59" w:rsidP="00406F59">
      <w:pPr>
        <w:rPr>
          <w:lang w:val="en-GB"/>
        </w:rPr>
      </w:pPr>
      <w:r>
        <w:rPr>
          <w:lang w:val="en-GB"/>
        </w:rPr>
        <w:t>Please prioritise the topics below by indicating how important you consider this topic to be.</w:t>
      </w:r>
      <w:r w:rsidRPr="00731A85">
        <w:rPr>
          <w:lang w:val="en-GB"/>
        </w:rPr>
        <w:t xml:space="preserve"> If your topic is not included, please indicate this at the bottom</w:t>
      </w:r>
      <w:r>
        <w:rPr>
          <w:lang w:val="en-GB"/>
        </w:rPr>
        <w:t>.</w:t>
      </w:r>
      <w:r w:rsidRPr="00731A85">
        <w:rPr>
          <w:lang w:val="en-GB"/>
        </w:rPr>
        <w:t xml:space="preserve"> </w:t>
      </w:r>
    </w:p>
    <w:p w14:paraId="108E71C7" w14:textId="77777777" w:rsidR="00406F59" w:rsidRDefault="00406F59" w:rsidP="00406F59">
      <w:pPr>
        <w:rPr>
          <w:lang w:val="en-GB"/>
        </w:rPr>
      </w:pPr>
    </w:p>
    <w:tbl>
      <w:tblPr>
        <w:tblStyle w:val="Onopgemaaktetabel4"/>
        <w:tblW w:w="0" w:type="auto"/>
        <w:tblLook w:val="04A0" w:firstRow="1" w:lastRow="0" w:firstColumn="1" w:lastColumn="0" w:noHBand="0" w:noVBand="1"/>
      </w:tblPr>
      <w:tblGrid>
        <w:gridCol w:w="3397"/>
        <w:gridCol w:w="1134"/>
        <w:gridCol w:w="1134"/>
        <w:gridCol w:w="1134"/>
        <w:gridCol w:w="1134"/>
        <w:gridCol w:w="1129"/>
      </w:tblGrid>
      <w:tr w:rsidR="00406F59" w:rsidRPr="00CD61C0" w14:paraId="041BEAB5"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3AF916C" w14:textId="77777777" w:rsidR="00406F59" w:rsidRPr="00CD61C0" w:rsidRDefault="00406F59" w:rsidP="005B3CD7">
            <w:pPr>
              <w:rPr>
                <w:rFonts w:cstheme="minorHAnsi"/>
                <w:b w:val="0"/>
                <w:bCs w:val="0"/>
                <w:lang w:val="en-GB"/>
              </w:rPr>
            </w:pPr>
          </w:p>
        </w:tc>
        <w:tc>
          <w:tcPr>
            <w:tcW w:w="1134" w:type="dxa"/>
          </w:tcPr>
          <w:p w14:paraId="416AA391"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Extremely important</w:t>
            </w:r>
          </w:p>
        </w:tc>
        <w:tc>
          <w:tcPr>
            <w:tcW w:w="1134" w:type="dxa"/>
          </w:tcPr>
          <w:p w14:paraId="3311C885"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Very important</w:t>
            </w:r>
          </w:p>
        </w:tc>
        <w:tc>
          <w:tcPr>
            <w:tcW w:w="1134" w:type="dxa"/>
          </w:tcPr>
          <w:p w14:paraId="4C465DCC"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Fairly important</w:t>
            </w:r>
          </w:p>
        </w:tc>
        <w:tc>
          <w:tcPr>
            <w:tcW w:w="1134" w:type="dxa"/>
          </w:tcPr>
          <w:p w14:paraId="42893FE3"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Less important</w:t>
            </w:r>
          </w:p>
        </w:tc>
        <w:tc>
          <w:tcPr>
            <w:tcW w:w="1129" w:type="dxa"/>
          </w:tcPr>
          <w:p w14:paraId="2664CD12"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Least important</w:t>
            </w:r>
          </w:p>
        </w:tc>
      </w:tr>
      <w:tr w:rsidR="00406F59" w:rsidRPr="00CD61C0" w14:paraId="2D9ED47B"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E07D9F3" w14:textId="77777777" w:rsidR="00406F59" w:rsidRPr="00CD61C0" w:rsidRDefault="00406F59" w:rsidP="005B3CD7">
            <w:pPr>
              <w:rPr>
                <w:rFonts w:cstheme="minorHAnsi"/>
                <w:b w:val="0"/>
                <w:bCs w:val="0"/>
                <w:lang w:val="en-GB"/>
              </w:rPr>
            </w:pPr>
            <w:r>
              <w:rPr>
                <w:rFonts w:cstheme="minorHAnsi"/>
                <w:b w:val="0"/>
                <w:bCs w:val="0"/>
                <w:lang w:val="en-GB"/>
              </w:rPr>
              <w:t>General aspects of decision-making</w:t>
            </w:r>
          </w:p>
        </w:tc>
        <w:sdt>
          <w:sdtPr>
            <w:rPr>
              <w:rFonts w:cstheme="minorHAnsi"/>
              <w:lang w:val="en-GB"/>
            </w:rPr>
            <w:id w:val="686110952"/>
            <w14:checkbox>
              <w14:checked w14:val="0"/>
              <w14:checkedState w14:val="2612" w14:font="MS Gothic"/>
              <w14:uncheckedState w14:val="2610" w14:font="MS Gothic"/>
            </w14:checkbox>
          </w:sdtPr>
          <w:sdtEndPr/>
          <w:sdtContent>
            <w:tc>
              <w:tcPr>
                <w:tcW w:w="1134" w:type="dxa"/>
                <w:vAlign w:val="center"/>
              </w:tcPr>
              <w:p w14:paraId="4E4121F5"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962301870"/>
            <w14:checkbox>
              <w14:checked w14:val="0"/>
              <w14:checkedState w14:val="2612" w14:font="MS Gothic"/>
              <w14:uncheckedState w14:val="2610" w14:font="MS Gothic"/>
            </w14:checkbox>
          </w:sdtPr>
          <w:sdtEndPr/>
          <w:sdtContent>
            <w:tc>
              <w:tcPr>
                <w:tcW w:w="1134" w:type="dxa"/>
                <w:vAlign w:val="center"/>
              </w:tcPr>
              <w:p w14:paraId="33C09650"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03933845"/>
            <w14:checkbox>
              <w14:checked w14:val="0"/>
              <w14:checkedState w14:val="2612" w14:font="MS Gothic"/>
              <w14:uncheckedState w14:val="2610" w14:font="MS Gothic"/>
            </w14:checkbox>
          </w:sdtPr>
          <w:sdtEndPr/>
          <w:sdtContent>
            <w:tc>
              <w:tcPr>
                <w:tcW w:w="1134" w:type="dxa"/>
                <w:vAlign w:val="center"/>
              </w:tcPr>
              <w:p w14:paraId="7E533A86"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57828431"/>
            <w14:checkbox>
              <w14:checked w14:val="0"/>
              <w14:checkedState w14:val="2612" w14:font="MS Gothic"/>
              <w14:uncheckedState w14:val="2610" w14:font="MS Gothic"/>
            </w14:checkbox>
          </w:sdtPr>
          <w:sdtEndPr/>
          <w:sdtContent>
            <w:tc>
              <w:tcPr>
                <w:tcW w:w="1134" w:type="dxa"/>
                <w:vAlign w:val="center"/>
              </w:tcPr>
              <w:p w14:paraId="59F9211C"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999573540"/>
            <w14:checkbox>
              <w14:checked w14:val="0"/>
              <w14:checkedState w14:val="2612" w14:font="MS Gothic"/>
              <w14:uncheckedState w14:val="2610" w14:font="MS Gothic"/>
            </w14:checkbox>
          </w:sdtPr>
          <w:sdtEndPr/>
          <w:sdtContent>
            <w:tc>
              <w:tcPr>
                <w:tcW w:w="1129" w:type="dxa"/>
                <w:vAlign w:val="center"/>
              </w:tcPr>
              <w:p w14:paraId="457827E2"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1AAFCC05"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414A422F" w14:textId="77777777" w:rsidR="00406F59" w:rsidRPr="00CD61C0" w:rsidRDefault="00406F59" w:rsidP="005B3CD7">
            <w:pPr>
              <w:rPr>
                <w:rFonts w:cstheme="minorHAnsi"/>
                <w:b w:val="0"/>
                <w:bCs w:val="0"/>
                <w:lang w:val="en-GB"/>
              </w:rPr>
            </w:pPr>
            <w:r>
              <w:rPr>
                <w:rFonts w:cstheme="minorHAnsi"/>
                <w:b w:val="0"/>
                <w:bCs w:val="0"/>
                <w:lang w:val="en-GB"/>
              </w:rPr>
              <w:t>Decision-making on symptom treatment</w:t>
            </w:r>
          </w:p>
        </w:tc>
        <w:sdt>
          <w:sdtPr>
            <w:rPr>
              <w:rFonts w:cstheme="minorHAnsi"/>
              <w:lang w:val="en-GB"/>
            </w:rPr>
            <w:id w:val="2096978689"/>
            <w14:checkbox>
              <w14:checked w14:val="0"/>
              <w14:checkedState w14:val="2612" w14:font="MS Gothic"/>
              <w14:uncheckedState w14:val="2610" w14:font="MS Gothic"/>
            </w14:checkbox>
          </w:sdtPr>
          <w:sdtEndPr/>
          <w:sdtContent>
            <w:tc>
              <w:tcPr>
                <w:tcW w:w="1134" w:type="dxa"/>
                <w:vAlign w:val="center"/>
              </w:tcPr>
              <w:p w14:paraId="58D9D433"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96525224"/>
            <w14:checkbox>
              <w14:checked w14:val="0"/>
              <w14:checkedState w14:val="2612" w14:font="MS Gothic"/>
              <w14:uncheckedState w14:val="2610" w14:font="MS Gothic"/>
            </w14:checkbox>
          </w:sdtPr>
          <w:sdtEndPr/>
          <w:sdtContent>
            <w:tc>
              <w:tcPr>
                <w:tcW w:w="1134" w:type="dxa"/>
                <w:vAlign w:val="center"/>
              </w:tcPr>
              <w:p w14:paraId="37AE7B2D"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809479571"/>
            <w14:checkbox>
              <w14:checked w14:val="0"/>
              <w14:checkedState w14:val="2612" w14:font="MS Gothic"/>
              <w14:uncheckedState w14:val="2610" w14:font="MS Gothic"/>
            </w14:checkbox>
          </w:sdtPr>
          <w:sdtEndPr/>
          <w:sdtContent>
            <w:tc>
              <w:tcPr>
                <w:tcW w:w="1134" w:type="dxa"/>
                <w:vAlign w:val="center"/>
              </w:tcPr>
              <w:p w14:paraId="3BB82E3C"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710915246"/>
            <w14:checkbox>
              <w14:checked w14:val="0"/>
              <w14:checkedState w14:val="2612" w14:font="MS Gothic"/>
              <w14:uncheckedState w14:val="2610" w14:font="MS Gothic"/>
            </w14:checkbox>
          </w:sdtPr>
          <w:sdtEndPr/>
          <w:sdtContent>
            <w:tc>
              <w:tcPr>
                <w:tcW w:w="1134" w:type="dxa"/>
                <w:vAlign w:val="center"/>
              </w:tcPr>
              <w:p w14:paraId="23D2992D"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758558149"/>
            <w14:checkbox>
              <w14:checked w14:val="0"/>
              <w14:checkedState w14:val="2612" w14:font="MS Gothic"/>
              <w14:uncheckedState w14:val="2610" w14:font="MS Gothic"/>
            </w14:checkbox>
          </w:sdtPr>
          <w:sdtEndPr/>
          <w:sdtContent>
            <w:tc>
              <w:tcPr>
                <w:tcW w:w="1129" w:type="dxa"/>
                <w:vAlign w:val="center"/>
              </w:tcPr>
              <w:p w14:paraId="614B23F8"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5D80467A"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5329702" w14:textId="77777777" w:rsidR="00406F59" w:rsidRPr="00CD61C0" w:rsidRDefault="00406F59" w:rsidP="005B3CD7">
            <w:pPr>
              <w:rPr>
                <w:rFonts w:cstheme="minorHAnsi"/>
                <w:b w:val="0"/>
                <w:bCs w:val="0"/>
                <w:lang w:val="en-GB"/>
              </w:rPr>
            </w:pPr>
            <w:r>
              <w:rPr>
                <w:rFonts w:cstheme="minorHAnsi"/>
                <w:b w:val="0"/>
                <w:bCs w:val="0"/>
                <w:lang w:val="en-GB"/>
              </w:rPr>
              <w:t xml:space="preserve">Organisational aspects of decision-making </w:t>
            </w:r>
          </w:p>
        </w:tc>
        <w:sdt>
          <w:sdtPr>
            <w:rPr>
              <w:rFonts w:cstheme="minorHAnsi"/>
              <w:lang w:val="en-GB"/>
            </w:rPr>
            <w:id w:val="-1227762009"/>
            <w14:checkbox>
              <w14:checked w14:val="0"/>
              <w14:checkedState w14:val="2612" w14:font="MS Gothic"/>
              <w14:uncheckedState w14:val="2610" w14:font="MS Gothic"/>
            </w14:checkbox>
          </w:sdtPr>
          <w:sdtEndPr/>
          <w:sdtContent>
            <w:tc>
              <w:tcPr>
                <w:tcW w:w="1134" w:type="dxa"/>
                <w:vAlign w:val="center"/>
              </w:tcPr>
              <w:p w14:paraId="60D81498"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965702739"/>
            <w14:checkbox>
              <w14:checked w14:val="0"/>
              <w14:checkedState w14:val="2612" w14:font="MS Gothic"/>
              <w14:uncheckedState w14:val="2610" w14:font="MS Gothic"/>
            </w14:checkbox>
          </w:sdtPr>
          <w:sdtEndPr/>
          <w:sdtContent>
            <w:tc>
              <w:tcPr>
                <w:tcW w:w="1134" w:type="dxa"/>
                <w:vAlign w:val="center"/>
              </w:tcPr>
              <w:p w14:paraId="5C9B087F"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93855504"/>
            <w14:checkbox>
              <w14:checked w14:val="0"/>
              <w14:checkedState w14:val="2612" w14:font="MS Gothic"/>
              <w14:uncheckedState w14:val="2610" w14:font="MS Gothic"/>
            </w14:checkbox>
          </w:sdtPr>
          <w:sdtEndPr/>
          <w:sdtContent>
            <w:tc>
              <w:tcPr>
                <w:tcW w:w="1134" w:type="dxa"/>
                <w:vAlign w:val="center"/>
              </w:tcPr>
              <w:p w14:paraId="42A1E4F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1351241"/>
            <w14:checkbox>
              <w14:checked w14:val="0"/>
              <w14:checkedState w14:val="2612" w14:font="MS Gothic"/>
              <w14:uncheckedState w14:val="2610" w14:font="MS Gothic"/>
            </w14:checkbox>
          </w:sdtPr>
          <w:sdtEndPr/>
          <w:sdtContent>
            <w:tc>
              <w:tcPr>
                <w:tcW w:w="1134" w:type="dxa"/>
                <w:vAlign w:val="center"/>
              </w:tcPr>
              <w:p w14:paraId="57D91EEF"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14635865"/>
            <w14:checkbox>
              <w14:checked w14:val="1"/>
              <w14:checkedState w14:val="2612" w14:font="MS Gothic"/>
              <w14:uncheckedState w14:val="2610" w14:font="MS Gothic"/>
            </w14:checkbox>
          </w:sdtPr>
          <w:sdtEndPr/>
          <w:sdtContent>
            <w:tc>
              <w:tcPr>
                <w:tcW w:w="1129" w:type="dxa"/>
                <w:vAlign w:val="center"/>
              </w:tcPr>
              <w:p w14:paraId="3F849CCD"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bl>
    <w:p w14:paraId="1D1CA6A4" w14:textId="77777777" w:rsidR="00406F59" w:rsidRDefault="00406F59" w:rsidP="00406F59">
      <w:pPr>
        <w:rPr>
          <w:lang w:val="en-GB"/>
        </w:rPr>
      </w:pPr>
    </w:p>
    <w:p w14:paraId="6F319FC4" w14:textId="77777777" w:rsidR="00406F59" w:rsidRPr="00242C0E" w:rsidRDefault="00406F59" w:rsidP="00406F59">
      <w:pPr>
        <w:rPr>
          <w:lang w:val="en-GB"/>
        </w:rPr>
      </w:pPr>
      <w:r w:rsidRPr="00242C0E">
        <w:rPr>
          <w:lang w:val="en-GB"/>
        </w:rPr>
        <w:t>Would you like to comment</w:t>
      </w:r>
      <w:r>
        <w:rPr>
          <w:lang w:val="en-GB"/>
        </w:rPr>
        <w:t>, or</w:t>
      </w:r>
      <w:r w:rsidRPr="00242C0E">
        <w:rPr>
          <w:lang w:val="en-GB"/>
        </w:rPr>
        <w:t xml:space="preserve"> </w:t>
      </w:r>
      <w:r>
        <w:rPr>
          <w:lang w:val="en-GB"/>
        </w:rPr>
        <w:t xml:space="preserve">do you want to share </w:t>
      </w:r>
      <w:r w:rsidRPr="00242C0E">
        <w:rPr>
          <w:lang w:val="en-GB"/>
        </w:rPr>
        <w:t xml:space="preserve">another topic </w:t>
      </w:r>
      <w:r>
        <w:rPr>
          <w:lang w:val="en-GB"/>
        </w:rPr>
        <w:t xml:space="preserve">related to decision-making in paediatric palliative care </w:t>
      </w:r>
      <w:r w:rsidRPr="00242C0E">
        <w:rPr>
          <w:lang w:val="en-GB"/>
        </w:rPr>
        <w:t xml:space="preserve">with the guideline </w:t>
      </w:r>
      <w:r>
        <w:rPr>
          <w:lang w:val="en-GB"/>
        </w:rPr>
        <w:t>development panel</w:t>
      </w:r>
      <w:r w:rsidRPr="00242C0E">
        <w:rPr>
          <w:lang w:val="en-GB"/>
        </w:rPr>
        <w:t>?</w:t>
      </w:r>
    </w:p>
    <w:p w14:paraId="5DCB1943" w14:textId="77777777" w:rsidR="00406F59" w:rsidRDefault="00406F59" w:rsidP="00406F59">
      <w:pPr>
        <w:rPr>
          <w:lang w:val="en-GB"/>
        </w:rPr>
      </w:pPr>
      <w:r w:rsidRPr="00242C0E">
        <w:rPr>
          <w:lang w:val="en-GB"/>
        </w:rPr>
        <w:t>(Please list the topic first</w:t>
      </w:r>
      <w:r>
        <w:rPr>
          <w:lang w:val="en-GB"/>
        </w:rPr>
        <w:t xml:space="preserve"> and then state</w:t>
      </w:r>
      <w:r w:rsidRPr="00242C0E">
        <w:rPr>
          <w:lang w:val="en-GB"/>
        </w:rPr>
        <w:t xml:space="preserve"> </w:t>
      </w:r>
      <w:r>
        <w:rPr>
          <w:lang w:val="en-GB"/>
        </w:rPr>
        <w:t>your comment or issue</w:t>
      </w:r>
      <w:r w:rsidRPr="00242C0E">
        <w:rPr>
          <w:lang w:val="en-GB"/>
        </w:rPr>
        <w:t>).</w:t>
      </w:r>
    </w:p>
    <w:p w14:paraId="5395114E" w14:textId="77777777" w:rsidR="00406F59" w:rsidRDefault="00406F59" w:rsidP="00406F59">
      <w:pPr>
        <w:rPr>
          <w:lang w:val="en-GB"/>
        </w:rPr>
      </w:pPr>
      <w:r>
        <w:rPr>
          <w:noProof/>
          <w:lang w:val="en-GB"/>
        </w:rPr>
        <mc:AlternateContent>
          <mc:Choice Requires="wps">
            <w:drawing>
              <wp:anchor distT="0" distB="0" distL="114300" distR="114300" simplePos="0" relativeHeight="251661312" behindDoc="0" locked="0" layoutInCell="1" allowOverlap="1" wp14:anchorId="0B08EE04" wp14:editId="709FCB3F">
                <wp:simplePos x="0" y="0"/>
                <wp:positionH relativeFrom="column">
                  <wp:posOffset>0</wp:posOffset>
                </wp:positionH>
                <wp:positionV relativeFrom="paragraph">
                  <wp:posOffset>-635</wp:posOffset>
                </wp:positionV>
                <wp:extent cx="5706319" cy="300942"/>
                <wp:effectExtent l="0" t="0" r="27940" b="23495"/>
                <wp:wrapNone/>
                <wp:docPr id="4" name="Rechthoek 4"/>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D0CE97" id="Rechthoek 4" o:spid="_x0000_s1026" style="position:absolute;margin-left:0;margin-top:-.05pt;width:449.3pt;height:23.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18C5C1BE" w14:textId="77777777" w:rsidR="00406F59" w:rsidRDefault="00406F59" w:rsidP="00406F59">
      <w:pPr>
        <w:rPr>
          <w:lang w:val="en-GB"/>
        </w:rPr>
      </w:pPr>
    </w:p>
    <w:p w14:paraId="75A658C8" w14:textId="77777777" w:rsidR="00406F59" w:rsidRPr="003726D0" w:rsidRDefault="00406F59" w:rsidP="00406F59">
      <w:pPr>
        <w:rPr>
          <w:lang w:val="en-GB"/>
        </w:rPr>
      </w:pPr>
    </w:p>
    <w:p w14:paraId="09A8EACB" w14:textId="77777777" w:rsidR="00406F59" w:rsidRPr="00D9791F" w:rsidRDefault="00406F59" w:rsidP="00406F59">
      <w:pPr>
        <w:rPr>
          <w:b/>
          <w:bCs/>
          <w:u w:val="single"/>
          <w:lang w:val="en-GB"/>
        </w:rPr>
      </w:pPr>
      <w:r w:rsidRPr="00D9791F">
        <w:rPr>
          <w:b/>
          <w:bCs/>
          <w:u w:val="single"/>
          <w:lang w:val="en-GB"/>
        </w:rPr>
        <w:t xml:space="preserve">Issues related to </w:t>
      </w:r>
      <w:r>
        <w:rPr>
          <w:b/>
          <w:bCs/>
          <w:u w:val="single"/>
          <w:lang w:val="en-GB"/>
        </w:rPr>
        <w:t>organisation of</w:t>
      </w:r>
      <w:r w:rsidRPr="00D9791F">
        <w:rPr>
          <w:b/>
          <w:bCs/>
          <w:u w:val="single"/>
          <w:lang w:val="en-GB"/>
        </w:rPr>
        <w:t xml:space="preserve"> paediatric palliative care</w:t>
      </w:r>
    </w:p>
    <w:p w14:paraId="30442438" w14:textId="77777777" w:rsidR="00406F59" w:rsidRDefault="00406F59" w:rsidP="00406F59">
      <w:pPr>
        <w:pStyle w:val="Lijstalinea"/>
        <w:numPr>
          <w:ilvl w:val="0"/>
          <w:numId w:val="22"/>
        </w:numPr>
        <w:rPr>
          <w:lang w:val="en-GB"/>
        </w:rPr>
      </w:pPr>
      <w:r>
        <w:rPr>
          <w:lang w:val="en-GB"/>
        </w:rPr>
        <w:t xml:space="preserve">For </w:t>
      </w:r>
      <w:r w:rsidRPr="00FE1A65">
        <w:rPr>
          <w:lang w:val="en-GB"/>
        </w:rPr>
        <w:t xml:space="preserve">which </w:t>
      </w:r>
      <w:r>
        <w:rPr>
          <w:lang w:val="en-GB"/>
        </w:rPr>
        <w:t>topics</w:t>
      </w:r>
      <w:r w:rsidRPr="00FE1A65">
        <w:rPr>
          <w:lang w:val="en-GB"/>
        </w:rPr>
        <w:t xml:space="preserve"> regarding</w:t>
      </w:r>
      <w:r>
        <w:rPr>
          <w:lang w:val="en-GB"/>
        </w:rPr>
        <w:t xml:space="preserve"> organisation of </w:t>
      </w:r>
      <w:r w:rsidRPr="00FE1A65">
        <w:rPr>
          <w:lang w:val="en-GB"/>
        </w:rPr>
        <w:t xml:space="preserve">paediatric palliative care do you experience issues? </w:t>
      </w:r>
    </w:p>
    <w:p w14:paraId="412E5435" w14:textId="77777777" w:rsidR="00406F59" w:rsidRDefault="00406F59" w:rsidP="00406F59">
      <w:pPr>
        <w:rPr>
          <w:lang w:val="en-GB"/>
        </w:rPr>
      </w:pPr>
    </w:p>
    <w:p w14:paraId="29614342" w14:textId="77777777" w:rsidR="00406F59" w:rsidRPr="00731A85" w:rsidRDefault="00406F59" w:rsidP="00406F59">
      <w:pPr>
        <w:rPr>
          <w:lang w:val="en-GB"/>
        </w:rPr>
      </w:pPr>
      <w:r>
        <w:rPr>
          <w:lang w:val="en-GB"/>
        </w:rPr>
        <w:t>Please prioritise the topics below by indicating how important you consider this topic to be.</w:t>
      </w:r>
      <w:r w:rsidRPr="00731A85">
        <w:rPr>
          <w:lang w:val="en-GB"/>
        </w:rPr>
        <w:t xml:space="preserve"> If your topic is not included, please indicate this at the bottom of the list. </w:t>
      </w:r>
    </w:p>
    <w:p w14:paraId="135DF1D4" w14:textId="77777777" w:rsidR="00406F59" w:rsidRDefault="00406F59" w:rsidP="00406F59">
      <w:pPr>
        <w:rPr>
          <w:lang w:val="en-GB"/>
        </w:rPr>
      </w:pPr>
    </w:p>
    <w:tbl>
      <w:tblPr>
        <w:tblStyle w:val="Onopgemaaktetabel4"/>
        <w:tblW w:w="0" w:type="auto"/>
        <w:tblLook w:val="04A0" w:firstRow="1" w:lastRow="0" w:firstColumn="1" w:lastColumn="0" w:noHBand="0" w:noVBand="1"/>
      </w:tblPr>
      <w:tblGrid>
        <w:gridCol w:w="3397"/>
        <w:gridCol w:w="1134"/>
        <w:gridCol w:w="1134"/>
        <w:gridCol w:w="1134"/>
        <w:gridCol w:w="1134"/>
        <w:gridCol w:w="1129"/>
      </w:tblGrid>
      <w:tr w:rsidR="00406F59" w:rsidRPr="00CD61C0" w14:paraId="70483EA9"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61303FF" w14:textId="77777777" w:rsidR="00406F59" w:rsidRPr="00CD61C0" w:rsidRDefault="00406F59" w:rsidP="005B3CD7">
            <w:pPr>
              <w:rPr>
                <w:rFonts w:cstheme="minorHAnsi"/>
                <w:b w:val="0"/>
                <w:bCs w:val="0"/>
                <w:lang w:val="en-GB"/>
              </w:rPr>
            </w:pPr>
          </w:p>
        </w:tc>
        <w:tc>
          <w:tcPr>
            <w:tcW w:w="1134" w:type="dxa"/>
          </w:tcPr>
          <w:p w14:paraId="728D0707"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Extremely important</w:t>
            </w:r>
          </w:p>
        </w:tc>
        <w:tc>
          <w:tcPr>
            <w:tcW w:w="1134" w:type="dxa"/>
          </w:tcPr>
          <w:p w14:paraId="27539CFE"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Very important</w:t>
            </w:r>
          </w:p>
        </w:tc>
        <w:tc>
          <w:tcPr>
            <w:tcW w:w="1134" w:type="dxa"/>
          </w:tcPr>
          <w:p w14:paraId="4DBA8315"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Fairly important</w:t>
            </w:r>
          </w:p>
        </w:tc>
        <w:tc>
          <w:tcPr>
            <w:tcW w:w="1134" w:type="dxa"/>
          </w:tcPr>
          <w:p w14:paraId="0743890F"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Less important</w:t>
            </w:r>
          </w:p>
        </w:tc>
        <w:tc>
          <w:tcPr>
            <w:tcW w:w="1129" w:type="dxa"/>
          </w:tcPr>
          <w:p w14:paraId="44EDC26A" w14:textId="77777777" w:rsidR="00406F59" w:rsidRPr="00CD61C0"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lang w:val="en-GB"/>
              </w:rPr>
            </w:pPr>
            <w:r w:rsidRPr="00CD61C0">
              <w:rPr>
                <w:rFonts w:cstheme="minorHAnsi"/>
                <w:b w:val="0"/>
                <w:bCs w:val="0"/>
                <w:lang w:val="en-GB"/>
              </w:rPr>
              <w:t>Least important</w:t>
            </w:r>
          </w:p>
        </w:tc>
      </w:tr>
      <w:tr w:rsidR="00406F59" w:rsidRPr="00CD61C0" w14:paraId="1A5A16D2"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E98D7A7" w14:textId="77777777" w:rsidR="00406F59" w:rsidRPr="00CD61C0" w:rsidRDefault="00406F59" w:rsidP="005B3CD7">
            <w:pPr>
              <w:rPr>
                <w:rFonts w:cstheme="minorHAnsi"/>
                <w:b w:val="0"/>
                <w:bCs w:val="0"/>
                <w:lang w:val="en-GB"/>
              </w:rPr>
            </w:pPr>
            <w:r>
              <w:rPr>
                <w:rFonts w:cstheme="minorHAnsi"/>
                <w:b w:val="0"/>
                <w:bCs w:val="0"/>
                <w:lang w:val="en-GB"/>
              </w:rPr>
              <w:t>Coordination of care</w:t>
            </w:r>
          </w:p>
        </w:tc>
        <w:sdt>
          <w:sdtPr>
            <w:rPr>
              <w:rFonts w:cstheme="minorHAnsi"/>
              <w:lang w:val="en-GB"/>
            </w:rPr>
            <w:id w:val="1389304992"/>
            <w14:checkbox>
              <w14:checked w14:val="0"/>
              <w14:checkedState w14:val="2612" w14:font="MS Gothic"/>
              <w14:uncheckedState w14:val="2610" w14:font="MS Gothic"/>
            </w14:checkbox>
          </w:sdtPr>
          <w:sdtEndPr/>
          <w:sdtContent>
            <w:tc>
              <w:tcPr>
                <w:tcW w:w="1134" w:type="dxa"/>
                <w:vAlign w:val="center"/>
              </w:tcPr>
              <w:p w14:paraId="6895D7B0"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811514914"/>
            <w14:checkbox>
              <w14:checked w14:val="0"/>
              <w14:checkedState w14:val="2612" w14:font="MS Gothic"/>
              <w14:uncheckedState w14:val="2610" w14:font="MS Gothic"/>
            </w14:checkbox>
          </w:sdtPr>
          <w:sdtEndPr/>
          <w:sdtContent>
            <w:tc>
              <w:tcPr>
                <w:tcW w:w="1134" w:type="dxa"/>
                <w:vAlign w:val="center"/>
              </w:tcPr>
              <w:p w14:paraId="578079B7"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438028709"/>
            <w14:checkbox>
              <w14:checked w14:val="0"/>
              <w14:checkedState w14:val="2612" w14:font="MS Gothic"/>
              <w14:uncheckedState w14:val="2610" w14:font="MS Gothic"/>
            </w14:checkbox>
          </w:sdtPr>
          <w:sdtEndPr/>
          <w:sdtContent>
            <w:tc>
              <w:tcPr>
                <w:tcW w:w="1134" w:type="dxa"/>
                <w:vAlign w:val="center"/>
              </w:tcPr>
              <w:p w14:paraId="76CA4834"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599614387"/>
            <w14:checkbox>
              <w14:checked w14:val="0"/>
              <w14:checkedState w14:val="2612" w14:font="MS Gothic"/>
              <w14:uncheckedState w14:val="2610" w14:font="MS Gothic"/>
            </w14:checkbox>
          </w:sdtPr>
          <w:sdtEndPr/>
          <w:sdtContent>
            <w:tc>
              <w:tcPr>
                <w:tcW w:w="1134" w:type="dxa"/>
                <w:vAlign w:val="center"/>
              </w:tcPr>
              <w:p w14:paraId="4940F437"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363105106"/>
            <w14:checkbox>
              <w14:checked w14:val="0"/>
              <w14:checkedState w14:val="2612" w14:font="MS Gothic"/>
              <w14:uncheckedState w14:val="2610" w14:font="MS Gothic"/>
            </w14:checkbox>
          </w:sdtPr>
          <w:sdtEndPr/>
          <w:sdtContent>
            <w:tc>
              <w:tcPr>
                <w:tcW w:w="1129" w:type="dxa"/>
                <w:vAlign w:val="center"/>
              </w:tcPr>
              <w:p w14:paraId="5BE5CF99"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465AE1E7" w14:textId="77777777" w:rsidTr="005B3CD7">
        <w:tc>
          <w:tcPr>
            <w:cnfStyle w:val="001000000000" w:firstRow="0" w:lastRow="0" w:firstColumn="1" w:lastColumn="0" w:oddVBand="0" w:evenVBand="0" w:oddHBand="0" w:evenHBand="0" w:firstRowFirstColumn="0" w:firstRowLastColumn="0" w:lastRowFirstColumn="0" w:lastRowLastColumn="0"/>
            <w:tcW w:w="3397" w:type="dxa"/>
          </w:tcPr>
          <w:p w14:paraId="0D2A41E5" w14:textId="77777777" w:rsidR="00406F59" w:rsidRPr="00CD61C0" w:rsidRDefault="00406F59" w:rsidP="005B3CD7">
            <w:pPr>
              <w:rPr>
                <w:rFonts w:cstheme="minorHAnsi"/>
                <w:b w:val="0"/>
                <w:bCs w:val="0"/>
                <w:lang w:val="en-GB"/>
              </w:rPr>
            </w:pPr>
            <w:r>
              <w:rPr>
                <w:rFonts w:cstheme="minorHAnsi"/>
                <w:b w:val="0"/>
                <w:bCs w:val="0"/>
                <w:lang w:val="en-GB"/>
              </w:rPr>
              <w:lastRenderedPageBreak/>
              <w:t>Care plan</w:t>
            </w:r>
          </w:p>
        </w:tc>
        <w:sdt>
          <w:sdtPr>
            <w:rPr>
              <w:rFonts w:cstheme="minorHAnsi"/>
              <w:lang w:val="en-GB"/>
            </w:rPr>
            <w:id w:val="432487927"/>
            <w14:checkbox>
              <w14:checked w14:val="0"/>
              <w14:checkedState w14:val="2612" w14:font="MS Gothic"/>
              <w14:uncheckedState w14:val="2610" w14:font="MS Gothic"/>
            </w14:checkbox>
          </w:sdtPr>
          <w:sdtEndPr/>
          <w:sdtContent>
            <w:tc>
              <w:tcPr>
                <w:tcW w:w="1134" w:type="dxa"/>
                <w:vAlign w:val="center"/>
              </w:tcPr>
              <w:p w14:paraId="292EAC3C"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842379630"/>
            <w14:checkbox>
              <w14:checked w14:val="0"/>
              <w14:checkedState w14:val="2612" w14:font="MS Gothic"/>
              <w14:uncheckedState w14:val="2610" w14:font="MS Gothic"/>
            </w14:checkbox>
          </w:sdtPr>
          <w:sdtEndPr/>
          <w:sdtContent>
            <w:tc>
              <w:tcPr>
                <w:tcW w:w="1134" w:type="dxa"/>
                <w:vAlign w:val="center"/>
              </w:tcPr>
              <w:p w14:paraId="7E923C8E"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913043292"/>
            <w14:checkbox>
              <w14:checked w14:val="0"/>
              <w14:checkedState w14:val="2612" w14:font="MS Gothic"/>
              <w14:uncheckedState w14:val="2610" w14:font="MS Gothic"/>
            </w14:checkbox>
          </w:sdtPr>
          <w:sdtEndPr/>
          <w:sdtContent>
            <w:tc>
              <w:tcPr>
                <w:tcW w:w="1134" w:type="dxa"/>
                <w:vAlign w:val="center"/>
              </w:tcPr>
              <w:p w14:paraId="4B2A0DB8"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264354322"/>
            <w14:checkbox>
              <w14:checked w14:val="0"/>
              <w14:checkedState w14:val="2612" w14:font="MS Gothic"/>
              <w14:uncheckedState w14:val="2610" w14:font="MS Gothic"/>
            </w14:checkbox>
          </w:sdtPr>
          <w:sdtEndPr/>
          <w:sdtContent>
            <w:tc>
              <w:tcPr>
                <w:tcW w:w="1134" w:type="dxa"/>
                <w:vAlign w:val="center"/>
              </w:tcPr>
              <w:p w14:paraId="275D28AF"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13256601"/>
            <w14:checkbox>
              <w14:checked w14:val="0"/>
              <w14:checkedState w14:val="2612" w14:font="MS Gothic"/>
              <w14:uncheckedState w14:val="2610" w14:font="MS Gothic"/>
            </w14:checkbox>
          </w:sdtPr>
          <w:sdtEndPr/>
          <w:sdtContent>
            <w:tc>
              <w:tcPr>
                <w:tcW w:w="1129" w:type="dxa"/>
                <w:vAlign w:val="center"/>
              </w:tcPr>
              <w:p w14:paraId="3BEE7713" w14:textId="77777777" w:rsidR="00406F59" w:rsidRPr="00CD61C0"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r w:rsidR="00406F59" w:rsidRPr="00CD61C0" w14:paraId="28169638"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7993821" w14:textId="77777777" w:rsidR="00406F59" w:rsidRPr="00CD61C0" w:rsidRDefault="00406F59" w:rsidP="005B3CD7">
            <w:pPr>
              <w:rPr>
                <w:rFonts w:cstheme="minorHAnsi"/>
                <w:b w:val="0"/>
                <w:bCs w:val="0"/>
                <w:lang w:val="en-GB"/>
              </w:rPr>
            </w:pPr>
            <w:r>
              <w:rPr>
                <w:rFonts w:cstheme="minorHAnsi"/>
                <w:b w:val="0"/>
                <w:bCs w:val="0"/>
                <w:lang w:val="en-GB"/>
              </w:rPr>
              <w:t xml:space="preserve">Collaborative models in paediatric palliative care </w:t>
            </w:r>
          </w:p>
        </w:tc>
        <w:sdt>
          <w:sdtPr>
            <w:rPr>
              <w:rFonts w:cstheme="minorHAnsi"/>
              <w:lang w:val="en-GB"/>
            </w:rPr>
            <w:id w:val="-1334290038"/>
            <w14:checkbox>
              <w14:checked w14:val="0"/>
              <w14:checkedState w14:val="2612" w14:font="MS Gothic"/>
              <w14:uncheckedState w14:val="2610" w14:font="MS Gothic"/>
            </w14:checkbox>
          </w:sdtPr>
          <w:sdtEndPr/>
          <w:sdtContent>
            <w:tc>
              <w:tcPr>
                <w:tcW w:w="1134" w:type="dxa"/>
                <w:vAlign w:val="center"/>
              </w:tcPr>
              <w:p w14:paraId="3C0B2254"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654719766"/>
            <w14:checkbox>
              <w14:checked w14:val="0"/>
              <w14:checkedState w14:val="2612" w14:font="MS Gothic"/>
              <w14:uncheckedState w14:val="2610" w14:font="MS Gothic"/>
            </w14:checkbox>
          </w:sdtPr>
          <w:sdtEndPr/>
          <w:sdtContent>
            <w:tc>
              <w:tcPr>
                <w:tcW w:w="1134" w:type="dxa"/>
                <w:vAlign w:val="center"/>
              </w:tcPr>
              <w:p w14:paraId="1230D047"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510717667"/>
            <w14:checkbox>
              <w14:checked w14:val="0"/>
              <w14:checkedState w14:val="2612" w14:font="MS Gothic"/>
              <w14:uncheckedState w14:val="2610" w14:font="MS Gothic"/>
            </w14:checkbox>
          </w:sdtPr>
          <w:sdtEndPr/>
          <w:sdtContent>
            <w:tc>
              <w:tcPr>
                <w:tcW w:w="1134" w:type="dxa"/>
                <w:vAlign w:val="center"/>
              </w:tcPr>
              <w:p w14:paraId="75B2EC83"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1279924519"/>
            <w14:checkbox>
              <w14:checked w14:val="0"/>
              <w14:checkedState w14:val="2612" w14:font="MS Gothic"/>
              <w14:uncheckedState w14:val="2610" w14:font="MS Gothic"/>
            </w14:checkbox>
          </w:sdtPr>
          <w:sdtEndPr/>
          <w:sdtContent>
            <w:tc>
              <w:tcPr>
                <w:tcW w:w="1134" w:type="dxa"/>
                <w:vAlign w:val="center"/>
              </w:tcPr>
              <w:p w14:paraId="6C284AAF"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sdt>
          <w:sdtPr>
            <w:rPr>
              <w:rFonts w:cstheme="minorHAnsi"/>
              <w:lang w:val="en-GB"/>
            </w:rPr>
            <w:id w:val="930093375"/>
            <w14:checkbox>
              <w14:checked w14:val="0"/>
              <w14:checkedState w14:val="2612" w14:font="MS Gothic"/>
              <w14:uncheckedState w14:val="2610" w14:font="MS Gothic"/>
            </w14:checkbox>
          </w:sdtPr>
          <w:sdtEndPr/>
          <w:sdtContent>
            <w:tc>
              <w:tcPr>
                <w:tcW w:w="1129" w:type="dxa"/>
                <w:vAlign w:val="center"/>
              </w:tcPr>
              <w:p w14:paraId="60C60765" w14:textId="77777777" w:rsidR="00406F59" w:rsidRPr="00CD61C0"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lang w:val="en-GB"/>
                  </w:rPr>
                </w:pPr>
                <w:r>
                  <w:rPr>
                    <w:rFonts w:ascii="MS Gothic" w:eastAsia="MS Gothic" w:hAnsi="MS Gothic" w:cstheme="minorHAnsi" w:hint="eastAsia"/>
                    <w:lang w:val="en-GB"/>
                  </w:rPr>
                  <w:t>☐</w:t>
                </w:r>
              </w:p>
            </w:tc>
          </w:sdtContent>
        </w:sdt>
      </w:tr>
    </w:tbl>
    <w:p w14:paraId="058DA4BC" w14:textId="77777777" w:rsidR="00406F59" w:rsidRDefault="00406F59" w:rsidP="00406F59">
      <w:pPr>
        <w:rPr>
          <w:lang w:val="en-GB"/>
        </w:rPr>
      </w:pPr>
    </w:p>
    <w:p w14:paraId="25F5713A" w14:textId="77777777" w:rsidR="00406F59" w:rsidRPr="00242C0E" w:rsidRDefault="00406F59" w:rsidP="00406F59">
      <w:pPr>
        <w:rPr>
          <w:lang w:val="en-GB"/>
        </w:rPr>
      </w:pPr>
      <w:r w:rsidRPr="00242C0E">
        <w:rPr>
          <w:lang w:val="en-GB"/>
        </w:rPr>
        <w:t>Would you like to comment</w:t>
      </w:r>
      <w:r>
        <w:rPr>
          <w:lang w:val="en-GB"/>
        </w:rPr>
        <w:t>, or</w:t>
      </w:r>
      <w:r w:rsidRPr="00242C0E">
        <w:rPr>
          <w:lang w:val="en-GB"/>
        </w:rPr>
        <w:t xml:space="preserve"> </w:t>
      </w:r>
      <w:r>
        <w:rPr>
          <w:lang w:val="en-GB"/>
        </w:rPr>
        <w:t xml:space="preserve">do you want to share </w:t>
      </w:r>
      <w:r w:rsidRPr="00242C0E">
        <w:rPr>
          <w:lang w:val="en-GB"/>
        </w:rPr>
        <w:t xml:space="preserve">another topic </w:t>
      </w:r>
      <w:r>
        <w:rPr>
          <w:lang w:val="en-GB"/>
        </w:rPr>
        <w:t xml:space="preserve">related to organisation of paediatric palliative care </w:t>
      </w:r>
      <w:r w:rsidRPr="00242C0E">
        <w:rPr>
          <w:lang w:val="en-GB"/>
        </w:rPr>
        <w:t xml:space="preserve">with the guideline </w:t>
      </w:r>
      <w:r>
        <w:rPr>
          <w:lang w:val="en-GB"/>
        </w:rPr>
        <w:t>development panel</w:t>
      </w:r>
      <w:r w:rsidRPr="00242C0E">
        <w:rPr>
          <w:lang w:val="en-GB"/>
        </w:rPr>
        <w:t>?</w:t>
      </w:r>
    </w:p>
    <w:p w14:paraId="540588FF" w14:textId="77777777" w:rsidR="00406F59" w:rsidRDefault="00406F59" w:rsidP="00406F59">
      <w:pPr>
        <w:rPr>
          <w:lang w:val="en-GB"/>
        </w:rPr>
      </w:pPr>
      <w:r w:rsidRPr="00242C0E">
        <w:rPr>
          <w:lang w:val="en-GB"/>
        </w:rPr>
        <w:t>(Please list the topic first</w:t>
      </w:r>
      <w:r>
        <w:rPr>
          <w:lang w:val="en-GB"/>
        </w:rPr>
        <w:t xml:space="preserve"> and then state</w:t>
      </w:r>
      <w:r w:rsidRPr="00242C0E">
        <w:rPr>
          <w:lang w:val="en-GB"/>
        </w:rPr>
        <w:t xml:space="preserve"> </w:t>
      </w:r>
      <w:r>
        <w:rPr>
          <w:lang w:val="en-GB"/>
        </w:rPr>
        <w:t>your comment or issue</w:t>
      </w:r>
      <w:r w:rsidRPr="00242C0E">
        <w:rPr>
          <w:lang w:val="en-GB"/>
        </w:rPr>
        <w:t>).</w:t>
      </w:r>
    </w:p>
    <w:p w14:paraId="7365910D" w14:textId="77777777" w:rsidR="00406F59" w:rsidRDefault="00406F59" w:rsidP="00406F59">
      <w:pPr>
        <w:rPr>
          <w:lang w:val="en-GB"/>
        </w:rPr>
      </w:pPr>
    </w:p>
    <w:p w14:paraId="1A7A8793" w14:textId="77777777" w:rsidR="00406F59" w:rsidRPr="00BC73CB" w:rsidRDefault="00406F59" w:rsidP="00406F59">
      <w:pPr>
        <w:rPr>
          <w:b/>
          <w:bCs/>
          <w:u w:val="single"/>
          <w:lang w:val="en-GB"/>
        </w:rPr>
      </w:pPr>
      <w:r w:rsidRPr="00BC73CB">
        <w:rPr>
          <w:b/>
          <w:bCs/>
          <w:u w:val="single"/>
          <w:lang w:val="en-GB"/>
        </w:rPr>
        <w:t>Comments</w:t>
      </w:r>
    </w:p>
    <w:p w14:paraId="69AFE2F3" w14:textId="77777777" w:rsidR="00406F59" w:rsidRPr="00BC73CB" w:rsidRDefault="00406F59" w:rsidP="00406F59">
      <w:pPr>
        <w:pStyle w:val="Lijstalinea"/>
        <w:numPr>
          <w:ilvl w:val="0"/>
          <w:numId w:val="22"/>
        </w:numPr>
        <w:rPr>
          <w:lang w:val="en-GB"/>
        </w:rPr>
      </w:pPr>
      <w:r w:rsidRPr="00BC73CB">
        <w:rPr>
          <w:lang w:val="en-GB"/>
        </w:rPr>
        <w:t xml:space="preserve">Do you have any advice or comments regarding the revision of the guideline for paediatric palliative care? </w:t>
      </w:r>
    </w:p>
    <w:p w14:paraId="1BA2683C" w14:textId="77777777" w:rsidR="00406F59" w:rsidRDefault="00406F59" w:rsidP="00406F59">
      <w:pPr>
        <w:rPr>
          <w:lang w:val="en-GB"/>
        </w:rPr>
      </w:pPr>
      <w:r>
        <w:rPr>
          <w:noProof/>
          <w:lang w:val="en-GB"/>
        </w:rPr>
        <mc:AlternateContent>
          <mc:Choice Requires="wps">
            <w:drawing>
              <wp:anchor distT="0" distB="0" distL="114300" distR="114300" simplePos="0" relativeHeight="251662336" behindDoc="0" locked="0" layoutInCell="1" allowOverlap="1" wp14:anchorId="3D451628" wp14:editId="1E6FC4D7">
                <wp:simplePos x="0" y="0"/>
                <wp:positionH relativeFrom="margin">
                  <wp:align>left</wp:align>
                </wp:positionH>
                <wp:positionV relativeFrom="paragraph">
                  <wp:posOffset>1206</wp:posOffset>
                </wp:positionV>
                <wp:extent cx="2708476" cy="300942"/>
                <wp:effectExtent l="0" t="0" r="15875" b="23495"/>
                <wp:wrapNone/>
                <wp:docPr id="5" name="Rechthoek 5"/>
                <wp:cNvGraphicFramePr/>
                <a:graphic xmlns:a="http://schemas.openxmlformats.org/drawingml/2006/main">
                  <a:graphicData uri="http://schemas.microsoft.com/office/word/2010/wordprocessingShape">
                    <wps:wsp>
                      <wps:cNvSpPr/>
                      <wps:spPr>
                        <a:xfrm>
                          <a:off x="0" y="0"/>
                          <a:ext cx="2708476"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670277" id="Rechthoek 5" o:spid="_x0000_s1026" style="position:absolute;margin-left:0;margin-top:.1pt;width:213.25pt;height:23.7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" fillcolor="white [3201]" strokecolor="black [3200]" strokeweight="1pt">
                <w10:wrap anchorx="margin"/>
              </v:rect>
            </w:pict>
          </mc:Fallback>
        </mc:AlternateContent>
      </w:r>
    </w:p>
    <w:p w14:paraId="4085851D" w14:textId="77777777" w:rsidR="00406F59" w:rsidRPr="00BC73CB" w:rsidRDefault="00406F59" w:rsidP="00406F59">
      <w:pPr>
        <w:rPr>
          <w:lang w:val="en-GB"/>
        </w:rPr>
      </w:pPr>
    </w:p>
    <w:p w14:paraId="5D506FAB" w14:textId="77777777" w:rsidR="00406F59" w:rsidRDefault="00406F59" w:rsidP="00406F59">
      <w:pPr>
        <w:rPr>
          <w:lang w:val="en-GB"/>
        </w:rPr>
      </w:pPr>
    </w:p>
    <w:p w14:paraId="71D8CD8F" w14:textId="77777777" w:rsidR="00406F59" w:rsidRDefault="00406F59" w:rsidP="00406F59">
      <w:pPr>
        <w:rPr>
          <w:lang w:val="en-GB"/>
        </w:rPr>
      </w:pPr>
      <w:r>
        <w:rPr>
          <w:noProof/>
          <w:lang w:val="en-GB"/>
        </w:rPr>
        <mc:AlternateContent>
          <mc:Choice Requires="wps">
            <w:drawing>
              <wp:anchor distT="0" distB="0" distL="114300" distR="114300" simplePos="0" relativeHeight="251663360" behindDoc="0" locked="0" layoutInCell="1" allowOverlap="1" wp14:anchorId="40DF2A72" wp14:editId="4C6C360C">
                <wp:simplePos x="0" y="0"/>
                <wp:positionH relativeFrom="margin">
                  <wp:align>left</wp:align>
                </wp:positionH>
                <wp:positionV relativeFrom="paragraph">
                  <wp:posOffset>193297</wp:posOffset>
                </wp:positionV>
                <wp:extent cx="2731625" cy="300355"/>
                <wp:effectExtent l="0" t="0" r="12065" b="23495"/>
                <wp:wrapNone/>
                <wp:docPr id="7" name="Rechthoek 7"/>
                <wp:cNvGraphicFramePr/>
                <a:graphic xmlns:a="http://schemas.openxmlformats.org/drawingml/2006/main">
                  <a:graphicData uri="http://schemas.microsoft.com/office/word/2010/wordprocessingShape">
                    <wps:wsp>
                      <wps:cNvSpPr/>
                      <wps:spPr>
                        <a:xfrm>
                          <a:off x="0" y="0"/>
                          <a:ext cx="2731625" cy="3003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FECB53" id="Rechthoek 7" o:spid="_x0000_s1026" style="position:absolute;margin-left:0;margin-top:15.2pt;width:215.1pt;height:23.6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" fillcolor="white [3201]" strokecolor="black [3200]" strokeweight="1pt">
                <w10:wrap anchorx="margin"/>
              </v:rect>
            </w:pict>
          </mc:Fallback>
        </mc:AlternateContent>
      </w:r>
      <w:r w:rsidRPr="0018474A">
        <w:rPr>
          <w:lang w:val="en-GB"/>
        </w:rPr>
        <w:t>10. Do you have any comments on the survey?</w:t>
      </w:r>
    </w:p>
    <w:p w14:paraId="2552CA02" w14:textId="77777777" w:rsidR="00406F59" w:rsidRDefault="00406F59" w:rsidP="00406F59">
      <w:pPr>
        <w:rPr>
          <w:lang w:val="en-GB"/>
        </w:rPr>
      </w:pPr>
    </w:p>
    <w:p w14:paraId="741C674B" w14:textId="77777777" w:rsidR="00406F59" w:rsidRPr="003726D0" w:rsidRDefault="00406F59" w:rsidP="00406F59">
      <w:pPr>
        <w:rPr>
          <w:lang w:val="en-GB"/>
        </w:rPr>
        <w:sectPr w:rsidR="00406F59" w:rsidRPr="003726D0" w:rsidSect="00F72F29">
          <w:pgSz w:w="11906" w:h="16838"/>
          <w:pgMar w:top="1417" w:right="1417" w:bottom="1417" w:left="1417" w:header="708" w:footer="708" w:gutter="0"/>
          <w:cols w:space="708"/>
          <w:docGrid w:linePitch="360"/>
        </w:sectPr>
      </w:pPr>
    </w:p>
    <w:p w14:paraId="00B3ADC6" w14:textId="2AD7339C" w:rsidR="00406F59" w:rsidRDefault="00406F59" w:rsidP="00406F59">
      <w:pPr>
        <w:pStyle w:val="Kop1"/>
        <w:numPr>
          <w:ilvl w:val="0"/>
          <w:numId w:val="0"/>
        </w:numPr>
        <w:ind w:left="432" w:hanging="432"/>
        <w:rPr>
          <w:b w:val="0"/>
          <w:szCs w:val="22"/>
        </w:rPr>
      </w:pPr>
      <w:bookmarkStart w:id="2" w:name="_Toc138161897"/>
      <w:bookmarkStart w:id="3" w:name="_Toc138164375"/>
      <w:r w:rsidRPr="008B4940">
        <w:rPr>
          <w:noProof/>
          <w:szCs w:val="22"/>
          <w:lang w:eastAsia="nl-NL"/>
        </w:rPr>
        <w:lastRenderedPageBreak/>
        <w:t xml:space="preserve">Appendix B. </w:t>
      </w:r>
      <w:r>
        <w:rPr>
          <w:b w:val="0"/>
          <w:bCs w:val="0"/>
        </w:rPr>
        <w:t>Survey among patient representatives and parents to select guideline topics</w:t>
      </w:r>
      <w:bookmarkEnd w:id="2"/>
      <w:bookmarkEnd w:id="3"/>
    </w:p>
    <w:p w14:paraId="081E2C6C" w14:textId="77777777" w:rsidR="00406F59" w:rsidRDefault="00406F59" w:rsidP="00406F59">
      <w:pPr>
        <w:rPr>
          <w:lang w:val="en-GB"/>
        </w:rPr>
      </w:pPr>
    </w:p>
    <w:p w14:paraId="089AD426" w14:textId="77777777" w:rsidR="00406F59" w:rsidRPr="00853B25" w:rsidRDefault="00406F59" w:rsidP="00406F59">
      <w:pPr>
        <w:rPr>
          <w:b/>
          <w:bCs/>
          <w:u w:val="single"/>
          <w:lang w:val="en-GB"/>
        </w:rPr>
      </w:pPr>
      <w:r w:rsidRPr="00853B25">
        <w:rPr>
          <w:b/>
          <w:bCs/>
          <w:u w:val="single"/>
          <w:lang w:val="en-GB"/>
        </w:rPr>
        <w:t>Personal information</w:t>
      </w:r>
    </w:p>
    <w:p w14:paraId="36C97B87" w14:textId="77777777" w:rsidR="00406F59" w:rsidRDefault="00406F59" w:rsidP="00406F59">
      <w:pPr>
        <w:pStyle w:val="Lijstalinea"/>
        <w:numPr>
          <w:ilvl w:val="0"/>
          <w:numId w:val="24"/>
        </w:numPr>
        <w:rPr>
          <w:lang w:val="en-GB"/>
        </w:rPr>
      </w:pPr>
      <w:r w:rsidRPr="00857AF9">
        <w:rPr>
          <w:lang w:val="en-GB"/>
        </w:rPr>
        <w:t>Are you a parent</w:t>
      </w:r>
      <w:r>
        <w:rPr>
          <w:lang w:val="en-GB"/>
        </w:rPr>
        <w:t xml:space="preserve">/caregiver </w:t>
      </w:r>
      <w:r w:rsidRPr="00857AF9">
        <w:rPr>
          <w:lang w:val="en-GB"/>
        </w:rPr>
        <w:t>of a child with a life-</w:t>
      </w:r>
      <w:r>
        <w:rPr>
          <w:lang w:val="en-GB"/>
        </w:rPr>
        <w:t>limiting</w:t>
      </w:r>
      <w:r w:rsidRPr="00857AF9">
        <w:rPr>
          <w:lang w:val="en-GB"/>
        </w:rPr>
        <w:t xml:space="preserve"> or life-threatening condition?</w:t>
      </w:r>
    </w:p>
    <w:p w14:paraId="6A94B156" w14:textId="77777777" w:rsidR="00406F59" w:rsidRDefault="00763025" w:rsidP="00406F59">
      <w:pPr>
        <w:rPr>
          <w:lang w:val="en-GB"/>
        </w:rPr>
      </w:pPr>
      <w:sdt>
        <w:sdtPr>
          <w:rPr>
            <w:lang w:val="en-GB"/>
          </w:rPr>
          <w:id w:val="7502454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Yes</w:t>
      </w:r>
    </w:p>
    <w:p w14:paraId="656416BE" w14:textId="77777777" w:rsidR="00406F59" w:rsidRDefault="00763025" w:rsidP="00406F59">
      <w:pPr>
        <w:rPr>
          <w:lang w:val="en-GB"/>
        </w:rPr>
      </w:pPr>
      <w:sdt>
        <w:sdtPr>
          <w:rPr>
            <w:lang w:val="en-GB"/>
          </w:rPr>
          <w:id w:val="-438379149"/>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No</w:t>
      </w:r>
    </w:p>
    <w:p w14:paraId="4BC96372" w14:textId="77777777" w:rsidR="00406F59" w:rsidRPr="00C549A1" w:rsidRDefault="00406F59" w:rsidP="00406F59">
      <w:pPr>
        <w:rPr>
          <w:lang w:val="en-GB"/>
        </w:rPr>
      </w:pPr>
      <w:r>
        <w:rPr>
          <w:noProof/>
          <w:lang w:val="en-GB"/>
        </w:rPr>
        <mc:AlternateContent>
          <mc:Choice Requires="wps">
            <w:drawing>
              <wp:anchor distT="0" distB="0" distL="114300" distR="114300" simplePos="0" relativeHeight="251664384" behindDoc="0" locked="0" layoutInCell="1" allowOverlap="1" wp14:anchorId="6E625401" wp14:editId="4D3DAEE9">
                <wp:simplePos x="0" y="0"/>
                <wp:positionH relativeFrom="margin">
                  <wp:align>left</wp:align>
                </wp:positionH>
                <wp:positionV relativeFrom="paragraph">
                  <wp:posOffset>26742</wp:posOffset>
                </wp:positionV>
                <wp:extent cx="2731135" cy="300355"/>
                <wp:effectExtent l="0" t="0" r="12065" b="23495"/>
                <wp:wrapNone/>
                <wp:docPr id="8" name="Rechthoek 8"/>
                <wp:cNvGraphicFramePr/>
                <a:graphic xmlns:a="http://schemas.openxmlformats.org/drawingml/2006/main">
                  <a:graphicData uri="http://schemas.microsoft.com/office/word/2010/wordprocessingShape">
                    <wps:wsp>
                      <wps:cNvSpPr/>
                      <wps:spPr>
                        <a:xfrm>
                          <a:off x="0" y="0"/>
                          <a:ext cx="2731135" cy="3003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4DEEF8" id="Rechthoek 8" o:spid="_x0000_s1026" style="position:absolute;margin-left:0;margin-top:2.1pt;width:215.05pt;height:23.6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" fillcolor="white [3201]" strokecolor="black [3200]" strokeweight="1pt">
                <w10:wrap anchorx="margin"/>
              </v:rect>
            </w:pict>
          </mc:Fallback>
        </mc:AlternateContent>
      </w:r>
    </w:p>
    <w:p w14:paraId="07F8DFE3" w14:textId="77777777" w:rsidR="00406F59" w:rsidRPr="008B4940" w:rsidRDefault="00406F59" w:rsidP="00406F59">
      <w:pPr>
        <w:rPr>
          <w:lang w:val="en-GB"/>
        </w:rPr>
      </w:pPr>
    </w:p>
    <w:p w14:paraId="71B1C846" w14:textId="77777777" w:rsidR="00406F59" w:rsidRDefault="00406F59" w:rsidP="00406F59">
      <w:pPr>
        <w:rPr>
          <w:lang w:val="en-GB"/>
        </w:rPr>
      </w:pPr>
    </w:p>
    <w:p w14:paraId="4C5D2A34" w14:textId="77777777" w:rsidR="00406F59" w:rsidRDefault="00406F59" w:rsidP="00406F59">
      <w:pPr>
        <w:pStyle w:val="Lijstalinea"/>
        <w:numPr>
          <w:ilvl w:val="0"/>
          <w:numId w:val="24"/>
        </w:numPr>
        <w:rPr>
          <w:lang w:val="en-GB"/>
        </w:rPr>
      </w:pPr>
      <w:r>
        <w:rPr>
          <w:lang w:val="en-GB"/>
        </w:rPr>
        <w:t>What is your child’s date of birth?</w:t>
      </w:r>
    </w:p>
    <w:p w14:paraId="2D28E1A3" w14:textId="77777777" w:rsidR="00406F59" w:rsidRDefault="00406F59" w:rsidP="00406F59">
      <w:pPr>
        <w:rPr>
          <w:lang w:val="en-GB"/>
        </w:rPr>
      </w:pPr>
      <w:r>
        <w:rPr>
          <w:noProof/>
          <w:lang w:val="en-GB"/>
        </w:rPr>
        <mc:AlternateContent>
          <mc:Choice Requires="wps">
            <w:drawing>
              <wp:anchor distT="0" distB="0" distL="114300" distR="114300" simplePos="0" relativeHeight="251665408" behindDoc="0" locked="0" layoutInCell="1" allowOverlap="1" wp14:anchorId="526C06EC" wp14:editId="15526341">
                <wp:simplePos x="0" y="0"/>
                <wp:positionH relativeFrom="margin">
                  <wp:align>left</wp:align>
                </wp:positionH>
                <wp:positionV relativeFrom="paragraph">
                  <wp:posOffset>5064</wp:posOffset>
                </wp:positionV>
                <wp:extent cx="2731625" cy="300355"/>
                <wp:effectExtent l="0" t="0" r="12065" b="23495"/>
                <wp:wrapNone/>
                <wp:docPr id="9" name="Rechthoek 9"/>
                <wp:cNvGraphicFramePr/>
                <a:graphic xmlns:a="http://schemas.openxmlformats.org/drawingml/2006/main">
                  <a:graphicData uri="http://schemas.microsoft.com/office/word/2010/wordprocessingShape">
                    <wps:wsp>
                      <wps:cNvSpPr/>
                      <wps:spPr>
                        <a:xfrm>
                          <a:off x="0" y="0"/>
                          <a:ext cx="2731625" cy="3003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AB7C9E" id="Rechthoek 9" o:spid="_x0000_s1026" style="position:absolute;margin-left:0;margin-top:.4pt;width:215.1pt;height:23.65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" fillcolor="white [3201]" strokecolor="black [3200]" strokeweight="1pt">
                <w10:wrap anchorx="margin"/>
              </v:rect>
            </w:pict>
          </mc:Fallback>
        </mc:AlternateContent>
      </w:r>
    </w:p>
    <w:p w14:paraId="1464EE67" w14:textId="77777777" w:rsidR="00406F59" w:rsidRPr="009413E8" w:rsidRDefault="00406F59" w:rsidP="00406F59">
      <w:pPr>
        <w:rPr>
          <w:lang w:val="en-GB"/>
        </w:rPr>
      </w:pPr>
    </w:p>
    <w:p w14:paraId="7F1AA421" w14:textId="77777777" w:rsidR="00406F59" w:rsidRDefault="00406F59" w:rsidP="00406F59">
      <w:pPr>
        <w:rPr>
          <w:lang w:val="en-GB"/>
        </w:rPr>
      </w:pPr>
    </w:p>
    <w:p w14:paraId="3C178777" w14:textId="77777777" w:rsidR="00406F59" w:rsidRPr="00001774" w:rsidRDefault="00406F59" w:rsidP="00406F59">
      <w:pPr>
        <w:pStyle w:val="Lijstalinea"/>
        <w:numPr>
          <w:ilvl w:val="0"/>
          <w:numId w:val="24"/>
        </w:numPr>
        <w:rPr>
          <w:lang w:val="en-GB"/>
        </w:rPr>
      </w:pPr>
      <w:r>
        <w:rPr>
          <w:noProof/>
          <w:lang w:val="en-GB"/>
        </w:rPr>
        <mc:AlternateContent>
          <mc:Choice Requires="wps">
            <w:drawing>
              <wp:anchor distT="0" distB="0" distL="114300" distR="114300" simplePos="0" relativeHeight="251666432" behindDoc="0" locked="0" layoutInCell="1" allowOverlap="1" wp14:anchorId="14B66E16" wp14:editId="35AA01AF">
                <wp:simplePos x="0" y="0"/>
                <wp:positionH relativeFrom="margin">
                  <wp:align>left</wp:align>
                </wp:positionH>
                <wp:positionV relativeFrom="paragraph">
                  <wp:posOffset>196134</wp:posOffset>
                </wp:positionV>
                <wp:extent cx="2731625" cy="300355"/>
                <wp:effectExtent l="0" t="0" r="12065" b="23495"/>
                <wp:wrapNone/>
                <wp:docPr id="10" name="Rechthoek 10"/>
                <wp:cNvGraphicFramePr/>
                <a:graphic xmlns:a="http://schemas.openxmlformats.org/drawingml/2006/main">
                  <a:graphicData uri="http://schemas.microsoft.com/office/word/2010/wordprocessingShape">
                    <wps:wsp>
                      <wps:cNvSpPr/>
                      <wps:spPr>
                        <a:xfrm>
                          <a:off x="0" y="0"/>
                          <a:ext cx="2731625" cy="3003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AB730B" id="Rechthoek 10" o:spid="_x0000_s1026" style="position:absolute;margin-left:0;margin-top:15.45pt;width:215.1pt;height:23.65pt;z-index:251666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" fillcolor="white [3201]" strokecolor="black [3200]" strokeweight="1pt">
                <w10:wrap anchorx="margin"/>
              </v:rect>
            </w:pict>
          </mc:Fallback>
        </mc:AlternateContent>
      </w:r>
      <w:r>
        <w:rPr>
          <w:lang w:val="en-GB"/>
        </w:rPr>
        <w:t>In what year was your child diagnosed?</w:t>
      </w:r>
    </w:p>
    <w:p w14:paraId="6DB4B546" w14:textId="77777777" w:rsidR="00406F59" w:rsidRDefault="00406F59" w:rsidP="00406F59">
      <w:pPr>
        <w:rPr>
          <w:lang w:val="en-GB"/>
        </w:rPr>
      </w:pPr>
    </w:p>
    <w:p w14:paraId="489B1E7D" w14:textId="77777777" w:rsidR="00406F59" w:rsidRPr="00001774" w:rsidRDefault="00406F59" w:rsidP="00406F59">
      <w:pPr>
        <w:rPr>
          <w:lang w:val="en-GB"/>
        </w:rPr>
      </w:pPr>
    </w:p>
    <w:p w14:paraId="01ED7628" w14:textId="77777777" w:rsidR="00406F59" w:rsidRPr="00001774" w:rsidRDefault="00406F59" w:rsidP="00406F59">
      <w:pPr>
        <w:rPr>
          <w:lang w:val="en-GB"/>
        </w:rPr>
      </w:pPr>
    </w:p>
    <w:p w14:paraId="0DDAA0B8" w14:textId="77777777" w:rsidR="00406F59" w:rsidRDefault="00406F59" w:rsidP="00406F59">
      <w:pPr>
        <w:pStyle w:val="Lijstalinea"/>
        <w:numPr>
          <w:ilvl w:val="0"/>
          <w:numId w:val="24"/>
        </w:numPr>
        <w:rPr>
          <w:lang w:val="en-GB"/>
        </w:rPr>
      </w:pPr>
      <w:r>
        <w:rPr>
          <w:lang w:val="en-GB"/>
        </w:rPr>
        <w:t>What is the gender</w:t>
      </w:r>
      <w:r w:rsidRPr="00DC1E2E">
        <w:rPr>
          <w:lang w:val="en-GB"/>
        </w:rPr>
        <w:t xml:space="preserve"> </w:t>
      </w:r>
      <w:r>
        <w:rPr>
          <w:lang w:val="en-GB"/>
        </w:rPr>
        <w:t>of your child with this diagnosis?</w:t>
      </w:r>
    </w:p>
    <w:p w14:paraId="17547190" w14:textId="77777777" w:rsidR="00406F59" w:rsidRDefault="00763025" w:rsidP="00406F59">
      <w:pPr>
        <w:rPr>
          <w:lang w:val="en-US"/>
        </w:rPr>
      </w:pPr>
      <w:sdt>
        <w:sdtPr>
          <w:rPr>
            <w:lang w:val="en-US"/>
          </w:rPr>
          <w:id w:val="-148746074"/>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Female</w:t>
      </w:r>
    </w:p>
    <w:p w14:paraId="1D956D11" w14:textId="77777777" w:rsidR="00406F59" w:rsidRDefault="00763025" w:rsidP="00406F59">
      <w:pPr>
        <w:rPr>
          <w:lang w:val="en-US"/>
        </w:rPr>
      </w:pPr>
      <w:sdt>
        <w:sdtPr>
          <w:rPr>
            <w:lang w:val="en-US"/>
          </w:rPr>
          <w:id w:val="1166370329"/>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Male</w:t>
      </w:r>
    </w:p>
    <w:p w14:paraId="0885F128" w14:textId="77777777" w:rsidR="00406F59" w:rsidRDefault="00763025" w:rsidP="00406F59">
      <w:pPr>
        <w:rPr>
          <w:lang w:val="en-US"/>
        </w:rPr>
      </w:pPr>
      <w:sdt>
        <w:sdtPr>
          <w:rPr>
            <w:lang w:val="en-US"/>
          </w:rPr>
          <w:id w:val="432800325"/>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Gender neutral</w:t>
      </w:r>
    </w:p>
    <w:p w14:paraId="1581460E" w14:textId="77777777" w:rsidR="00406F59" w:rsidRPr="00DC1E2E" w:rsidRDefault="00763025" w:rsidP="00406F59">
      <w:pPr>
        <w:rPr>
          <w:lang w:val="en-US"/>
        </w:rPr>
      </w:pPr>
      <w:sdt>
        <w:sdtPr>
          <w:rPr>
            <w:lang w:val="en-US"/>
          </w:rPr>
          <w:id w:val="15671753"/>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I’d rather not say</w:t>
      </w:r>
    </w:p>
    <w:p w14:paraId="1B69353F" w14:textId="77777777" w:rsidR="00406F59" w:rsidRDefault="00406F59" w:rsidP="00406F59">
      <w:pPr>
        <w:rPr>
          <w:lang w:val="en-US"/>
        </w:rPr>
      </w:pPr>
    </w:p>
    <w:p w14:paraId="2E2C612B" w14:textId="77777777" w:rsidR="00406F59" w:rsidRDefault="00406F59" w:rsidP="00406F59">
      <w:pPr>
        <w:pStyle w:val="Lijstalinea"/>
        <w:numPr>
          <w:ilvl w:val="0"/>
          <w:numId w:val="24"/>
        </w:numPr>
        <w:rPr>
          <w:lang w:val="en-US"/>
        </w:rPr>
      </w:pPr>
      <w:r>
        <w:rPr>
          <w:lang w:val="en-US"/>
        </w:rPr>
        <w:t>What is your gender?</w:t>
      </w:r>
    </w:p>
    <w:p w14:paraId="779879B2" w14:textId="77777777" w:rsidR="00406F59" w:rsidRDefault="00763025" w:rsidP="00406F59">
      <w:pPr>
        <w:rPr>
          <w:lang w:val="en-US"/>
        </w:rPr>
      </w:pPr>
      <w:sdt>
        <w:sdtPr>
          <w:rPr>
            <w:lang w:val="en-US"/>
          </w:rPr>
          <w:id w:val="221260092"/>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Female</w:t>
      </w:r>
    </w:p>
    <w:p w14:paraId="2F81A204" w14:textId="77777777" w:rsidR="00406F59" w:rsidRDefault="00763025" w:rsidP="00406F59">
      <w:pPr>
        <w:rPr>
          <w:lang w:val="en-US"/>
        </w:rPr>
      </w:pPr>
      <w:sdt>
        <w:sdtPr>
          <w:rPr>
            <w:lang w:val="en-US"/>
          </w:rPr>
          <w:id w:val="-104273109"/>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Male</w:t>
      </w:r>
    </w:p>
    <w:p w14:paraId="1B315324" w14:textId="77777777" w:rsidR="00406F59" w:rsidRDefault="00406F59" w:rsidP="00406F59">
      <w:pPr>
        <w:rPr>
          <w:lang w:val="en-US"/>
        </w:rPr>
      </w:pPr>
    </w:p>
    <w:p w14:paraId="4E4F3DD4" w14:textId="77777777" w:rsidR="00406F59" w:rsidRDefault="00406F59" w:rsidP="00406F59">
      <w:pPr>
        <w:pStyle w:val="Lijstalinea"/>
        <w:numPr>
          <w:ilvl w:val="0"/>
          <w:numId w:val="24"/>
        </w:numPr>
        <w:rPr>
          <w:lang w:val="en-US"/>
        </w:rPr>
      </w:pPr>
      <w:r>
        <w:rPr>
          <w:lang w:val="en-US"/>
        </w:rPr>
        <w:t>Do you have experience with loss and bereavement care because your child has unfortunately passed away?</w:t>
      </w:r>
    </w:p>
    <w:p w14:paraId="5103DF3B" w14:textId="77777777" w:rsidR="00406F59" w:rsidRDefault="00763025" w:rsidP="00406F59">
      <w:pPr>
        <w:rPr>
          <w:lang w:val="en-US"/>
        </w:rPr>
      </w:pPr>
      <w:sdt>
        <w:sdtPr>
          <w:rPr>
            <w:lang w:val="en-US"/>
          </w:rPr>
          <w:id w:val="228814266"/>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Yes</w:t>
      </w:r>
    </w:p>
    <w:p w14:paraId="1C97C5E2" w14:textId="77777777" w:rsidR="00406F59" w:rsidRDefault="00763025" w:rsidP="00406F59">
      <w:pPr>
        <w:rPr>
          <w:lang w:val="en-US"/>
        </w:rPr>
      </w:pPr>
      <w:sdt>
        <w:sdtPr>
          <w:rPr>
            <w:lang w:val="en-US"/>
          </w:rPr>
          <w:id w:val="1696887313"/>
          <w14:checkbox>
            <w14:checked w14:val="0"/>
            <w14:checkedState w14:val="2612" w14:font="MS Gothic"/>
            <w14:uncheckedState w14:val="2610" w14:font="MS Gothic"/>
          </w14:checkbox>
        </w:sdtPr>
        <w:sdtEndPr/>
        <w:sdtContent>
          <w:r w:rsidR="00406F59">
            <w:rPr>
              <w:rFonts w:ascii="MS Gothic" w:eastAsia="MS Gothic" w:hAnsi="MS Gothic" w:hint="eastAsia"/>
              <w:lang w:val="en-US"/>
            </w:rPr>
            <w:t>☐</w:t>
          </w:r>
        </w:sdtContent>
      </w:sdt>
      <w:r w:rsidR="00406F59">
        <w:rPr>
          <w:lang w:val="en-US"/>
        </w:rPr>
        <w:t>No</w:t>
      </w:r>
    </w:p>
    <w:p w14:paraId="058F34B7" w14:textId="77777777" w:rsidR="00406F59" w:rsidRDefault="00406F59" w:rsidP="00406F59">
      <w:pPr>
        <w:rPr>
          <w:lang w:val="en-US"/>
        </w:rPr>
      </w:pPr>
    </w:p>
    <w:p w14:paraId="61E5FA24" w14:textId="5C2384D6" w:rsidR="00406F59" w:rsidRDefault="00406F59" w:rsidP="00406F59">
      <w:pPr>
        <w:pStyle w:val="Lijstalinea"/>
        <w:numPr>
          <w:ilvl w:val="0"/>
          <w:numId w:val="24"/>
        </w:numPr>
        <w:rPr>
          <w:lang w:val="en-US"/>
        </w:rPr>
      </w:pPr>
      <w:r>
        <w:rPr>
          <w:lang w:val="en-US"/>
        </w:rPr>
        <w:t>In what year</w:t>
      </w:r>
      <w:r w:rsidR="007A2340">
        <w:rPr>
          <w:lang w:val="en-US"/>
        </w:rPr>
        <w:t xml:space="preserve"> </w:t>
      </w:r>
      <w:r>
        <w:rPr>
          <w:lang w:val="en-US"/>
        </w:rPr>
        <w:t>did your child pass away?</w:t>
      </w:r>
    </w:p>
    <w:p w14:paraId="4EBA109E" w14:textId="77777777" w:rsidR="00406F59" w:rsidRDefault="00406F59" w:rsidP="00406F59">
      <w:pPr>
        <w:rPr>
          <w:lang w:val="en-US"/>
        </w:rPr>
      </w:pPr>
      <w:r>
        <w:rPr>
          <w:noProof/>
          <w:lang w:val="en-GB"/>
        </w:rPr>
        <mc:AlternateContent>
          <mc:Choice Requires="wps">
            <w:drawing>
              <wp:anchor distT="0" distB="0" distL="114300" distR="114300" simplePos="0" relativeHeight="251675648" behindDoc="0" locked="0" layoutInCell="1" allowOverlap="1" wp14:anchorId="560F592F" wp14:editId="25DD4C46">
                <wp:simplePos x="0" y="0"/>
                <wp:positionH relativeFrom="margin">
                  <wp:posOffset>0</wp:posOffset>
                </wp:positionH>
                <wp:positionV relativeFrom="paragraph">
                  <wp:posOffset>0</wp:posOffset>
                </wp:positionV>
                <wp:extent cx="2731625" cy="300355"/>
                <wp:effectExtent l="0" t="0" r="12065" b="23495"/>
                <wp:wrapNone/>
                <wp:docPr id="20" name="Rechthoek 20"/>
                <wp:cNvGraphicFramePr/>
                <a:graphic xmlns:a="http://schemas.openxmlformats.org/drawingml/2006/main">
                  <a:graphicData uri="http://schemas.microsoft.com/office/word/2010/wordprocessingShape">
                    <wps:wsp>
                      <wps:cNvSpPr/>
                      <wps:spPr>
                        <a:xfrm>
                          <a:off x="0" y="0"/>
                          <a:ext cx="2731625" cy="3003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E269CD" id="Rechthoek 20" o:spid="_x0000_s1026" style="position:absolute;margin-left:0;margin-top:0;width:215.1pt;height:23.6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" fillcolor="white [3201]" strokecolor="black [3200]" strokeweight="1pt">
                <w10:wrap anchorx="margin"/>
              </v:rect>
            </w:pict>
          </mc:Fallback>
        </mc:AlternateContent>
      </w:r>
    </w:p>
    <w:p w14:paraId="531C598F" w14:textId="77777777" w:rsidR="00406F59" w:rsidRDefault="00406F59" w:rsidP="00406F59">
      <w:pPr>
        <w:spacing w:after="160" w:line="259" w:lineRule="auto"/>
        <w:rPr>
          <w:u w:val="single"/>
          <w:lang w:val="en-US"/>
        </w:rPr>
      </w:pPr>
      <w:r>
        <w:rPr>
          <w:u w:val="single"/>
          <w:lang w:val="en-US"/>
        </w:rPr>
        <w:br w:type="page"/>
      </w:r>
    </w:p>
    <w:p w14:paraId="01A4ACD4" w14:textId="77777777" w:rsidR="00406F59" w:rsidRPr="00853B25" w:rsidRDefault="00406F59" w:rsidP="00406F59">
      <w:pPr>
        <w:rPr>
          <w:b/>
          <w:bCs/>
          <w:u w:val="single"/>
          <w:lang w:val="en-US"/>
        </w:rPr>
      </w:pPr>
      <w:r w:rsidRPr="00853B25">
        <w:rPr>
          <w:b/>
          <w:bCs/>
          <w:u w:val="single"/>
          <w:lang w:val="en-US"/>
        </w:rPr>
        <w:lastRenderedPageBreak/>
        <w:t>Theme 1: Psychosocial care, loss, and bereavement</w:t>
      </w:r>
    </w:p>
    <w:p w14:paraId="2586E761" w14:textId="77777777" w:rsidR="00406F59" w:rsidRPr="00563C42" w:rsidRDefault="00406F59" w:rsidP="00406F59">
      <w:pPr>
        <w:pStyle w:val="Lijstalinea"/>
        <w:numPr>
          <w:ilvl w:val="0"/>
          <w:numId w:val="24"/>
        </w:numPr>
        <w:rPr>
          <w:lang w:val="en-US"/>
        </w:rPr>
      </w:pPr>
      <w:r w:rsidRPr="00563C42">
        <w:rPr>
          <w:lang w:val="en-US"/>
        </w:rPr>
        <w:t>Please indicate for each topic</w:t>
      </w:r>
      <w:r>
        <w:rPr>
          <w:lang w:val="en-US"/>
        </w:rPr>
        <w:t xml:space="preserve"> related to theme 1</w:t>
      </w:r>
      <w:r w:rsidRPr="00563C42">
        <w:rPr>
          <w:lang w:val="en-US"/>
        </w:rPr>
        <w:t xml:space="preserve">, how important this topic is for you and your family. </w:t>
      </w:r>
    </w:p>
    <w:p w14:paraId="43674E14" w14:textId="77777777" w:rsidR="00406F59" w:rsidRDefault="00406F59" w:rsidP="00406F59">
      <w:pPr>
        <w:rPr>
          <w:lang w:val="en-US"/>
        </w:rPr>
      </w:pPr>
    </w:p>
    <w:tbl>
      <w:tblPr>
        <w:tblStyle w:val="Onopgemaaktetabel4"/>
        <w:tblW w:w="9356" w:type="dxa"/>
        <w:tblLook w:val="04A0" w:firstRow="1" w:lastRow="0" w:firstColumn="1" w:lastColumn="0" w:noHBand="0" w:noVBand="1"/>
      </w:tblPr>
      <w:tblGrid>
        <w:gridCol w:w="2505"/>
        <w:gridCol w:w="1119"/>
        <w:gridCol w:w="1119"/>
        <w:gridCol w:w="890"/>
        <w:gridCol w:w="1124"/>
        <w:gridCol w:w="1119"/>
        <w:gridCol w:w="712"/>
        <w:gridCol w:w="768"/>
      </w:tblGrid>
      <w:tr w:rsidR="00406F59" w:rsidRPr="00F92F9D" w14:paraId="01F347F3"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D2B3270" w14:textId="77777777" w:rsidR="00406F59" w:rsidRPr="00F92F9D" w:rsidRDefault="00406F59" w:rsidP="005B3CD7">
            <w:pPr>
              <w:rPr>
                <w:rFonts w:cstheme="minorHAnsi"/>
                <w:b w:val="0"/>
                <w:bCs w:val="0"/>
                <w:sz w:val="18"/>
                <w:szCs w:val="18"/>
                <w:lang w:val="en-GB"/>
              </w:rPr>
            </w:pPr>
          </w:p>
        </w:tc>
        <w:tc>
          <w:tcPr>
            <w:tcW w:w="1119" w:type="dxa"/>
          </w:tcPr>
          <w:p w14:paraId="2D3ADAB0"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 xml:space="preserve">Not important </w:t>
            </w:r>
          </w:p>
        </w:tc>
        <w:tc>
          <w:tcPr>
            <w:tcW w:w="1119" w:type="dxa"/>
          </w:tcPr>
          <w:p w14:paraId="45E47046"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Fairly important</w:t>
            </w:r>
          </w:p>
        </w:tc>
        <w:tc>
          <w:tcPr>
            <w:tcW w:w="890" w:type="dxa"/>
          </w:tcPr>
          <w:p w14:paraId="67B3FB34"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Neutral</w:t>
            </w:r>
          </w:p>
        </w:tc>
        <w:tc>
          <w:tcPr>
            <w:tcW w:w="1124" w:type="dxa"/>
          </w:tcPr>
          <w:p w14:paraId="7EB8E88E"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Important</w:t>
            </w:r>
          </w:p>
        </w:tc>
        <w:tc>
          <w:tcPr>
            <w:tcW w:w="1119" w:type="dxa"/>
          </w:tcPr>
          <w:p w14:paraId="16BE9AA8"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Very important</w:t>
            </w:r>
          </w:p>
        </w:tc>
        <w:tc>
          <w:tcPr>
            <w:tcW w:w="712" w:type="dxa"/>
          </w:tcPr>
          <w:p w14:paraId="293FD74E"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Don’t know</w:t>
            </w:r>
          </w:p>
        </w:tc>
        <w:tc>
          <w:tcPr>
            <w:tcW w:w="768" w:type="dxa"/>
          </w:tcPr>
          <w:p w14:paraId="11338EA0"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NA</w:t>
            </w:r>
          </w:p>
        </w:tc>
      </w:tr>
      <w:tr w:rsidR="00406F59" w:rsidRPr="00F92F9D" w14:paraId="30D689DE"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D1BF51D"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Communication with the child on non-medical aspects</w:t>
            </w:r>
          </w:p>
        </w:tc>
        <w:sdt>
          <w:sdtPr>
            <w:rPr>
              <w:rFonts w:cstheme="minorHAnsi"/>
              <w:sz w:val="18"/>
              <w:szCs w:val="18"/>
              <w:lang w:val="en-GB"/>
            </w:rPr>
            <w:id w:val="822018426"/>
            <w14:checkbox>
              <w14:checked w14:val="0"/>
              <w14:checkedState w14:val="2612" w14:font="MS Gothic"/>
              <w14:uncheckedState w14:val="2610" w14:font="MS Gothic"/>
            </w14:checkbox>
          </w:sdtPr>
          <w:sdtEndPr/>
          <w:sdtContent>
            <w:tc>
              <w:tcPr>
                <w:tcW w:w="1119" w:type="dxa"/>
                <w:vAlign w:val="center"/>
              </w:tcPr>
              <w:p w14:paraId="64975072"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21748448"/>
            <w14:checkbox>
              <w14:checked w14:val="0"/>
              <w14:checkedState w14:val="2612" w14:font="MS Gothic"/>
              <w14:uncheckedState w14:val="2610" w14:font="MS Gothic"/>
            </w14:checkbox>
          </w:sdtPr>
          <w:sdtEndPr/>
          <w:sdtContent>
            <w:tc>
              <w:tcPr>
                <w:tcW w:w="1119" w:type="dxa"/>
                <w:vAlign w:val="center"/>
              </w:tcPr>
              <w:p w14:paraId="1BF62060"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53414856"/>
            <w14:checkbox>
              <w14:checked w14:val="0"/>
              <w14:checkedState w14:val="2612" w14:font="MS Gothic"/>
              <w14:uncheckedState w14:val="2610" w14:font="MS Gothic"/>
            </w14:checkbox>
          </w:sdtPr>
          <w:sdtEndPr/>
          <w:sdtContent>
            <w:tc>
              <w:tcPr>
                <w:tcW w:w="890" w:type="dxa"/>
                <w:vAlign w:val="center"/>
              </w:tcPr>
              <w:p w14:paraId="4C44B91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304204485"/>
            <w14:checkbox>
              <w14:checked w14:val="0"/>
              <w14:checkedState w14:val="2612" w14:font="MS Gothic"/>
              <w14:uncheckedState w14:val="2610" w14:font="MS Gothic"/>
            </w14:checkbox>
          </w:sdtPr>
          <w:sdtEndPr/>
          <w:sdtContent>
            <w:tc>
              <w:tcPr>
                <w:tcW w:w="1124" w:type="dxa"/>
                <w:vAlign w:val="center"/>
              </w:tcPr>
              <w:p w14:paraId="037EC796"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340268363"/>
            <w14:checkbox>
              <w14:checked w14:val="0"/>
              <w14:checkedState w14:val="2612" w14:font="MS Gothic"/>
              <w14:uncheckedState w14:val="2610" w14:font="MS Gothic"/>
            </w14:checkbox>
          </w:sdtPr>
          <w:sdtEndPr/>
          <w:sdtContent>
            <w:tc>
              <w:tcPr>
                <w:tcW w:w="1119" w:type="dxa"/>
                <w:vAlign w:val="center"/>
              </w:tcPr>
              <w:p w14:paraId="31BB797E"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612043248"/>
            <w14:checkbox>
              <w14:checked w14:val="0"/>
              <w14:checkedState w14:val="2612" w14:font="MS Gothic"/>
              <w14:uncheckedState w14:val="2610" w14:font="MS Gothic"/>
            </w14:checkbox>
          </w:sdtPr>
          <w:sdtEndPr/>
          <w:sdtContent>
            <w:tc>
              <w:tcPr>
                <w:tcW w:w="712" w:type="dxa"/>
                <w:vAlign w:val="center"/>
              </w:tcPr>
              <w:p w14:paraId="0030B2DD"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159734883"/>
            <w14:checkbox>
              <w14:checked w14:val="0"/>
              <w14:checkedState w14:val="2612" w14:font="MS Gothic"/>
              <w14:uncheckedState w14:val="2610" w14:font="MS Gothic"/>
            </w14:checkbox>
          </w:sdtPr>
          <w:sdtEndPr/>
          <w:sdtContent>
            <w:tc>
              <w:tcPr>
                <w:tcW w:w="768" w:type="dxa"/>
                <w:vAlign w:val="center"/>
              </w:tcPr>
              <w:p w14:paraId="674A84D3"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59D48E2D"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3173CB23"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Communication with the family on non-medical aspects</w:t>
            </w:r>
          </w:p>
        </w:tc>
        <w:sdt>
          <w:sdtPr>
            <w:rPr>
              <w:rFonts w:cstheme="minorHAnsi"/>
              <w:sz w:val="18"/>
              <w:szCs w:val="18"/>
              <w:lang w:val="en-GB"/>
            </w:rPr>
            <w:id w:val="-1522936712"/>
            <w14:checkbox>
              <w14:checked w14:val="0"/>
              <w14:checkedState w14:val="2612" w14:font="MS Gothic"/>
              <w14:uncheckedState w14:val="2610" w14:font="MS Gothic"/>
            </w14:checkbox>
          </w:sdtPr>
          <w:sdtEndPr/>
          <w:sdtContent>
            <w:tc>
              <w:tcPr>
                <w:tcW w:w="1119" w:type="dxa"/>
                <w:vAlign w:val="center"/>
              </w:tcPr>
              <w:p w14:paraId="4244CE1D"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527449948"/>
            <w14:checkbox>
              <w14:checked w14:val="0"/>
              <w14:checkedState w14:val="2612" w14:font="MS Gothic"/>
              <w14:uncheckedState w14:val="2610" w14:font="MS Gothic"/>
            </w14:checkbox>
          </w:sdtPr>
          <w:sdtEndPr/>
          <w:sdtContent>
            <w:tc>
              <w:tcPr>
                <w:tcW w:w="1119" w:type="dxa"/>
                <w:vAlign w:val="center"/>
              </w:tcPr>
              <w:p w14:paraId="64A4048D"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711453346"/>
            <w14:checkbox>
              <w14:checked w14:val="0"/>
              <w14:checkedState w14:val="2612" w14:font="MS Gothic"/>
              <w14:uncheckedState w14:val="2610" w14:font="MS Gothic"/>
            </w14:checkbox>
          </w:sdtPr>
          <w:sdtEndPr/>
          <w:sdtContent>
            <w:tc>
              <w:tcPr>
                <w:tcW w:w="890" w:type="dxa"/>
                <w:vAlign w:val="center"/>
              </w:tcPr>
              <w:p w14:paraId="034F8326"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8235733"/>
            <w14:checkbox>
              <w14:checked w14:val="0"/>
              <w14:checkedState w14:val="2612" w14:font="MS Gothic"/>
              <w14:uncheckedState w14:val="2610" w14:font="MS Gothic"/>
            </w14:checkbox>
          </w:sdtPr>
          <w:sdtEndPr/>
          <w:sdtContent>
            <w:tc>
              <w:tcPr>
                <w:tcW w:w="1124" w:type="dxa"/>
                <w:vAlign w:val="center"/>
              </w:tcPr>
              <w:p w14:paraId="1C66E7D4"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24576699"/>
            <w14:checkbox>
              <w14:checked w14:val="0"/>
              <w14:checkedState w14:val="2612" w14:font="MS Gothic"/>
              <w14:uncheckedState w14:val="2610" w14:font="MS Gothic"/>
            </w14:checkbox>
          </w:sdtPr>
          <w:sdtEndPr/>
          <w:sdtContent>
            <w:tc>
              <w:tcPr>
                <w:tcW w:w="1119" w:type="dxa"/>
                <w:vAlign w:val="center"/>
              </w:tcPr>
              <w:p w14:paraId="32D86B23"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23762078"/>
            <w14:checkbox>
              <w14:checked w14:val="0"/>
              <w14:checkedState w14:val="2612" w14:font="MS Gothic"/>
              <w14:uncheckedState w14:val="2610" w14:font="MS Gothic"/>
            </w14:checkbox>
          </w:sdtPr>
          <w:sdtEndPr/>
          <w:sdtContent>
            <w:tc>
              <w:tcPr>
                <w:tcW w:w="712" w:type="dxa"/>
                <w:vAlign w:val="center"/>
              </w:tcPr>
              <w:p w14:paraId="3392F442"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639680752"/>
            <w14:checkbox>
              <w14:checked w14:val="0"/>
              <w14:checkedState w14:val="2612" w14:font="MS Gothic"/>
              <w14:uncheckedState w14:val="2610" w14:font="MS Gothic"/>
            </w14:checkbox>
          </w:sdtPr>
          <w:sdtEndPr/>
          <w:sdtContent>
            <w:tc>
              <w:tcPr>
                <w:tcW w:w="768" w:type="dxa"/>
                <w:vAlign w:val="center"/>
              </w:tcPr>
              <w:p w14:paraId="27B159F3"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6B4C0AA7"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A5F3874"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social and emotional consequences for the child</w:t>
            </w:r>
          </w:p>
        </w:tc>
        <w:sdt>
          <w:sdtPr>
            <w:rPr>
              <w:rFonts w:cstheme="minorHAnsi"/>
              <w:sz w:val="18"/>
              <w:szCs w:val="18"/>
              <w:lang w:val="en-GB"/>
            </w:rPr>
            <w:id w:val="1422442420"/>
            <w14:checkbox>
              <w14:checked w14:val="0"/>
              <w14:checkedState w14:val="2612" w14:font="MS Gothic"/>
              <w14:uncheckedState w14:val="2610" w14:font="MS Gothic"/>
            </w14:checkbox>
          </w:sdtPr>
          <w:sdtEndPr/>
          <w:sdtContent>
            <w:tc>
              <w:tcPr>
                <w:tcW w:w="1119" w:type="dxa"/>
                <w:vAlign w:val="center"/>
              </w:tcPr>
              <w:p w14:paraId="4205876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730452386"/>
            <w14:checkbox>
              <w14:checked w14:val="0"/>
              <w14:checkedState w14:val="2612" w14:font="MS Gothic"/>
              <w14:uncheckedState w14:val="2610" w14:font="MS Gothic"/>
            </w14:checkbox>
          </w:sdtPr>
          <w:sdtEndPr/>
          <w:sdtContent>
            <w:tc>
              <w:tcPr>
                <w:tcW w:w="1119" w:type="dxa"/>
                <w:vAlign w:val="center"/>
              </w:tcPr>
              <w:p w14:paraId="6927EB9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5130153"/>
            <w14:checkbox>
              <w14:checked w14:val="0"/>
              <w14:checkedState w14:val="2612" w14:font="MS Gothic"/>
              <w14:uncheckedState w14:val="2610" w14:font="MS Gothic"/>
            </w14:checkbox>
          </w:sdtPr>
          <w:sdtEndPr/>
          <w:sdtContent>
            <w:tc>
              <w:tcPr>
                <w:tcW w:w="890" w:type="dxa"/>
                <w:vAlign w:val="center"/>
              </w:tcPr>
              <w:p w14:paraId="3B858E51"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233583201"/>
            <w14:checkbox>
              <w14:checked w14:val="0"/>
              <w14:checkedState w14:val="2612" w14:font="MS Gothic"/>
              <w14:uncheckedState w14:val="2610" w14:font="MS Gothic"/>
            </w14:checkbox>
          </w:sdtPr>
          <w:sdtEndPr/>
          <w:sdtContent>
            <w:tc>
              <w:tcPr>
                <w:tcW w:w="1124" w:type="dxa"/>
                <w:vAlign w:val="center"/>
              </w:tcPr>
              <w:p w14:paraId="0DB19571"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86771677"/>
            <w14:checkbox>
              <w14:checked w14:val="0"/>
              <w14:checkedState w14:val="2612" w14:font="MS Gothic"/>
              <w14:uncheckedState w14:val="2610" w14:font="MS Gothic"/>
            </w14:checkbox>
          </w:sdtPr>
          <w:sdtEndPr/>
          <w:sdtContent>
            <w:tc>
              <w:tcPr>
                <w:tcW w:w="1119" w:type="dxa"/>
                <w:vAlign w:val="center"/>
              </w:tcPr>
              <w:p w14:paraId="70BEC59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047108291"/>
            <w14:checkbox>
              <w14:checked w14:val="0"/>
              <w14:checkedState w14:val="2612" w14:font="MS Gothic"/>
              <w14:uncheckedState w14:val="2610" w14:font="MS Gothic"/>
            </w14:checkbox>
          </w:sdtPr>
          <w:sdtEndPr/>
          <w:sdtContent>
            <w:tc>
              <w:tcPr>
                <w:tcW w:w="712" w:type="dxa"/>
                <w:vAlign w:val="center"/>
              </w:tcPr>
              <w:p w14:paraId="61B06018"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249157140"/>
            <w14:checkbox>
              <w14:checked w14:val="0"/>
              <w14:checkedState w14:val="2612" w14:font="MS Gothic"/>
              <w14:uncheckedState w14:val="2610" w14:font="MS Gothic"/>
            </w14:checkbox>
          </w:sdtPr>
          <w:sdtEndPr/>
          <w:sdtContent>
            <w:tc>
              <w:tcPr>
                <w:tcW w:w="768" w:type="dxa"/>
                <w:vAlign w:val="center"/>
              </w:tcPr>
              <w:p w14:paraId="466351F5"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521AC95D"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5F41A306"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social and emotional consequences for the parents/caregivers</w:t>
            </w:r>
          </w:p>
        </w:tc>
        <w:sdt>
          <w:sdtPr>
            <w:rPr>
              <w:rFonts w:cstheme="minorHAnsi"/>
              <w:sz w:val="18"/>
              <w:szCs w:val="18"/>
              <w:lang w:val="en-GB"/>
            </w:rPr>
            <w:id w:val="-1055844534"/>
            <w14:checkbox>
              <w14:checked w14:val="0"/>
              <w14:checkedState w14:val="2612" w14:font="MS Gothic"/>
              <w14:uncheckedState w14:val="2610" w14:font="MS Gothic"/>
            </w14:checkbox>
          </w:sdtPr>
          <w:sdtEndPr/>
          <w:sdtContent>
            <w:tc>
              <w:tcPr>
                <w:tcW w:w="1119" w:type="dxa"/>
                <w:vAlign w:val="center"/>
              </w:tcPr>
              <w:p w14:paraId="74180ED8"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014994616"/>
            <w14:checkbox>
              <w14:checked w14:val="0"/>
              <w14:checkedState w14:val="2612" w14:font="MS Gothic"/>
              <w14:uncheckedState w14:val="2610" w14:font="MS Gothic"/>
            </w14:checkbox>
          </w:sdtPr>
          <w:sdtEndPr/>
          <w:sdtContent>
            <w:tc>
              <w:tcPr>
                <w:tcW w:w="1119" w:type="dxa"/>
                <w:vAlign w:val="center"/>
              </w:tcPr>
              <w:p w14:paraId="59FE635D"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113869829"/>
            <w14:checkbox>
              <w14:checked w14:val="0"/>
              <w14:checkedState w14:val="2612" w14:font="MS Gothic"/>
              <w14:uncheckedState w14:val="2610" w14:font="MS Gothic"/>
            </w14:checkbox>
          </w:sdtPr>
          <w:sdtEndPr/>
          <w:sdtContent>
            <w:tc>
              <w:tcPr>
                <w:tcW w:w="890" w:type="dxa"/>
                <w:vAlign w:val="center"/>
              </w:tcPr>
              <w:p w14:paraId="0F36BA09"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72608777"/>
            <w14:checkbox>
              <w14:checked w14:val="0"/>
              <w14:checkedState w14:val="2612" w14:font="MS Gothic"/>
              <w14:uncheckedState w14:val="2610" w14:font="MS Gothic"/>
            </w14:checkbox>
          </w:sdtPr>
          <w:sdtEndPr/>
          <w:sdtContent>
            <w:tc>
              <w:tcPr>
                <w:tcW w:w="1124" w:type="dxa"/>
                <w:vAlign w:val="center"/>
              </w:tcPr>
              <w:p w14:paraId="418B972E"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888992450"/>
            <w14:checkbox>
              <w14:checked w14:val="0"/>
              <w14:checkedState w14:val="2612" w14:font="MS Gothic"/>
              <w14:uncheckedState w14:val="2610" w14:font="MS Gothic"/>
            </w14:checkbox>
          </w:sdtPr>
          <w:sdtEndPr/>
          <w:sdtContent>
            <w:tc>
              <w:tcPr>
                <w:tcW w:w="1119" w:type="dxa"/>
                <w:vAlign w:val="center"/>
              </w:tcPr>
              <w:p w14:paraId="2333841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21368334"/>
            <w14:checkbox>
              <w14:checked w14:val="0"/>
              <w14:checkedState w14:val="2612" w14:font="MS Gothic"/>
              <w14:uncheckedState w14:val="2610" w14:font="MS Gothic"/>
            </w14:checkbox>
          </w:sdtPr>
          <w:sdtEndPr/>
          <w:sdtContent>
            <w:tc>
              <w:tcPr>
                <w:tcW w:w="712" w:type="dxa"/>
                <w:vAlign w:val="center"/>
              </w:tcPr>
              <w:p w14:paraId="0A606CE3"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430426942"/>
            <w14:checkbox>
              <w14:checked w14:val="0"/>
              <w14:checkedState w14:val="2612" w14:font="MS Gothic"/>
              <w14:uncheckedState w14:val="2610" w14:font="MS Gothic"/>
            </w14:checkbox>
          </w:sdtPr>
          <w:sdtEndPr/>
          <w:sdtContent>
            <w:tc>
              <w:tcPr>
                <w:tcW w:w="768" w:type="dxa"/>
                <w:vAlign w:val="center"/>
              </w:tcPr>
              <w:p w14:paraId="303DE8DA"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6902A6EC"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8ABCA47"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social and emotional consequences for brothers and sisters</w:t>
            </w:r>
          </w:p>
        </w:tc>
        <w:sdt>
          <w:sdtPr>
            <w:rPr>
              <w:rFonts w:cstheme="minorHAnsi"/>
              <w:sz w:val="18"/>
              <w:szCs w:val="18"/>
              <w:lang w:val="en-GB"/>
            </w:rPr>
            <w:id w:val="-141347619"/>
            <w14:checkbox>
              <w14:checked w14:val="0"/>
              <w14:checkedState w14:val="2612" w14:font="MS Gothic"/>
              <w14:uncheckedState w14:val="2610" w14:font="MS Gothic"/>
            </w14:checkbox>
          </w:sdtPr>
          <w:sdtEndPr/>
          <w:sdtContent>
            <w:tc>
              <w:tcPr>
                <w:tcW w:w="1119" w:type="dxa"/>
                <w:vAlign w:val="center"/>
              </w:tcPr>
              <w:p w14:paraId="217BE94D"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602452657"/>
            <w14:checkbox>
              <w14:checked w14:val="0"/>
              <w14:checkedState w14:val="2612" w14:font="MS Gothic"/>
              <w14:uncheckedState w14:val="2610" w14:font="MS Gothic"/>
            </w14:checkbox>
          </w:sdtPr>
          <w:sdtEndPr/>
          <w:sdtContent>
            <w:tc>
              <w:tcPr>
                <w:tcW w:w="1119" w:type="dxa"/>
                <w:vAlign w:val="center"/>
              </w:tcPr>
              <w:p w14:paraId="29B1EAD8"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529337924"/>
            <w14:checkbox>
              <w14:checked w14:val="0"/>
              <w14:checkedState w14:val="2612" w14:font="MS Gothic"/>
              <w14:uncheckedState w14:val="2610" w14:font="MS Gothic"/>
            </w14:checkbox>
          </w:sdtPr>
          <w:sdtEndPr/>
          <w:sdtContent>
            <w:tc>
              <w:tcPr>
                <w:tcW w:w="890" w:type="dxa"/>
                <w:vAlign w:val="center"/>
              </w:tcPr>
              <w:p w14:paraId="298B18F7"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728878856"/>
            <w14:checkbox>
              <w14:checked w14:val="0"/>
              <w14:checkedState w14:val="2612" w14:font="MS Gothic"/>
              <w14:uncheckedState w14:val="2610" w14:font="MS Gothic"/>
            </w14:checkbox>
          </w:sdtPr>
          <w:sdtEndPr/>
          <w:sdtContent>
            <w:tc>
              <w:tcPr>
                <w:tcW w:w="1124" w:type="dxa"/>
                <w:vAlign w:val="center"/>
              </w:tcPr>
              <w:p w14:paraId="584993EB"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736241702"/>
            <w14:checkbox>
              <w14:checked w14:val="0"/>
              <w14:checkedState w14:val="2612" w14:font="MS Gothic"/>
              <w14:uncheckedState w14:val="2610" w14:font="MS Gothic"/>
            </w14:checkbox>
          </w:sdtPr>
          <w:sdtEndPr/>
          <w:sdtContent>
            <w:tc>
              <w:tcPr>
                <w:tcW w:w="1119" w:type="dxa"/>
                <w:vAlign w:val="center"/>
              </w:tcPr>
              <w:p w14:paraId="19BC968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511264944"/>
            <w14:checkbox>
              <w14:checked w14:val="0"/>
              <w14:checkedState w14:val="2612" w14:font="MS Gothic"/>
              <w14:uncheckedState w14:val="2610" w14:font="MS Gothic"/>
            </w14:checkbox>
          </w:sdtPr>
          <w:sdtEndPr/>
          <w:sdtContent>
            <w:tc>
              <w:tcPr>
                <w:tcW w:w="712" w:type="dxa"/>
                <w:vAlign w:val="center"/>
              </w:tcPr>
              <w:p w14:paraId="72E8ACE9"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614676728"/>
            <w14:checkbox>
              <w14:checked w14:val="0"/>
              <w14:checkedState w14:val="2612" w14:font="MS Gothic"/>
              <w14:uncheckedState w14:val="2610" w14:font="MS Gothic"/>
            </w14:checkbox>
          </w:sdtPr>
          <w:sdtEndPr/>
          <w:sdtContent>
            <w:tc>
              <w:tcPr>
                <w:tcW w:w="768" w:type="dxa"/>
                <w:vAlign w:val="center"/>
              </w:tcPr>
              <w:p w14:paraId="633E52FD"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3043EB2A"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25CAA4F8"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balance between care, work</w:t>
            </w:r>
            <w:r>
              <w:rPr>
                <w:rFonts w:cstheme="minorHAnsi"/>
                <w:b w:val="0"/>
                <w:bCs w:val="0"/>
                <w:sz w:val="18"/>
                <w:szCs w:val="18"/>
                <w:lang w:val="en-GB"/>
              </w:rPr>
              <w:t>,</w:t>
            </w:r>
            <w:r w:rsidRPr="00F92F9D">
              <w:rPr>
                <w:rFonts w:cstheme="minorHAnsi"/>
                <w:b w:val="0"/>
                <w:bCs w:val="0"/>
                <w:sz w:val="18"/>
                <w:szCs w:val="18"/>
                <w:lang w:val="en-GB"/>
              </w:rPr>
              <w:t xml:space="preserve"> and family life</w:t>
            </w:r>
          </w:p>
        </w:tc>
        <w:sdt>
          <w:sdtPr>
            <w:rPr>
              <w:rFonts w:cstheme="minorHAnsi"/>
              <w:sz w:val="18"/>
              <w:szCs w:val="18"/>
              <w:lang w:val="en-GB"/>
            </w:rPr>
            <w:id w:val="-237251151"/>
            <w14:checkbox>
              <w14:checked w14:val="0"/>
              <w14:checkedState w14:val="2612" w14:font="MS Gothic"/>
              <w14:uncheckedState w14:val="2610" w14:font="MS Gothic"/>
            </w14:checkbox>
          </w:sdtPr>
          <w:sdtEndPr/>
          <w:sdtContent>
            <w:tc>
              <w:tcPr>
                <w:tcW w:w="1119" w:type="dxa"/>
                <w:vAlign w:val="center"/>
              </w:tcPr>
              <w:p w14:paraId="6A2793E2"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211535306"/>
            <w14:checkbox>
              <w14:checked w14:val="0"/>
              <w14:checkedState w14:val="2612" w14:font="MS Gothic"/>
              <w14:uncheckedState w14:val="2610" w14:font="MS Gothic"/>
            </w14:checkbox>
          </w:sdtPr>
          <w:sdtEndPr/>
          <w:sdtContent>
            <w:tc>
              <w:tcPr>
                <w:tcW w:w="1119" w:type="dxa"/>
                <w:vAlign w:val="center"/>
              </w:tcPr>
              <w:p w14:paraId="0B61447C"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81073738"/>
            <w14:checkbox>
              <w14:checked w14:val="0"/>
              <w14:checkedState w14:val="2612" w14:font="MS Gothic"/>
              <w14:uncheckedState w14:val="2610" w14:font="MS Gothic"/>
            </w14:checkbox>
          </w:sdtPr>
          <w:sdtEndPr/>
          <w:sdtContent>
            <w:tc>
              <w:tcPr>
                <w:tcW w:w="890" w:type="dxa"/>
                <w:vAlign w:val="center"/>
              </w:tcPr>
              <w:p w14:paraId="2D8CF46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379786340"/>
            <w14:checkbox>
              <w14:checked w14:val="0"/>
              <w14:checkedState w14:val="2612" w14:font="MS Gothic"/>
              <w14:uncheckedState w14:val="2610" w14:font="MS Gothic"/>
            </w14:checkbox>
          </w:sdtPr>
          <w:sdtEndPr/>
          <w:sdtContent>
            <w:tc>
              <w:tcPr>
                <w:tcW w:w="1124" w:type="dxa"/>
                <w:vAlign w:val="center"/>
              </w:tcPr>
              <w:p w14:paraId="138A0052"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636228627"/>
            <w14:checkbox>
              <w14:checked w14:val="0"/>
              <w14:checkedState w14:val="2612" w14:font="MS Gothic"/>
              <w14:uncheckedState w14:val="2610" w14:font="MS Gothic"/>
            </w14:checkbox>
          </w:sdtPr>
          <w:sdtEndPr/>
          <w:sdtContent>
            <w:tc>
              <w:tcPr>
                <w:tcW w:w="1119" w:type="dxa"/>
                <w:vAlign w:val="center"/>
              </w:tcPr>
              <w:p w14:paraId="303B13E5"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86264638"/>
            <w14:checkbox>
              <w14:checked w14:val="0"/>
              <w14:checkedState w14:val="2612" w14:font="MS Gothic"/>
              <w14:uncheckedState w14:val="2610" w14:font="MS Gothic"/>
            </w14:checkbox>
          </w:sdtPr>
          <w:sdtEndPr/>
          <w:sdtContent>
            <w:tc>
              <w:tcPr>
                <w:tcW w:w="712" w:type="dxa"/>
                <w:vAlign w:val="center"/>
              </w:tcPr>
              <w:p w14:paraId="65770451"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4260300"/>
            <w14:checkbox>
              <w14:checked w14:val="0"/>
              <w14:checkedState w14:val="2612" w14:font="MS Gothic"/>
              <w14:uncheckedState w14:val="2610" w14:font="MS Gothic"/>
            </w14:checkbox>
          </w:sdtPr>
          <w:sdtEndPr/>
          <w:sdtContent>
            <w:tc>
              <w:tcPr>
                <w:tcW w:w="768" w:type="dxa"/>
                <w:vAlign w:val="center"/>
              </w:tcPr>
              <w:p w14:paraId="21ED863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6613A572"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38A180A7"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the child’s development</w:t>
            </w:r>
          </w:p>
        </w:tc>
        <w:sdt>
          <w:sdtPr>
            <w:rPr>
              <w:rFonts w:cstheme="minorHAnsi"/>
              <w:sz w:val="18"/>
              <w:szCs w:val="18"/>
              <w:lang w:val="en-GB"/>
            </w:rPr>
            <w:id w:val="271600180"/>
            <w14:checkbox>
              <w14:checked w14:val="0"/>
              <w14:checkedState w14:val="2612" w14:font="MS Gothic"/>
              <w14:uncheckedState w14:val="2610" w14:font="MS Gothic"/>
            </w14:checkbox>
          </w:sdtPr>
          <w:sdtEndPr/>
          <w:sdtContent>
            <w:tc>
              <w:tcPr>
                <w:tcW w:w="1119" w:type="dxa"/>
                <w:vAlign w:val="center"/>
              </w:tcPr>
              <w:p w14:paraId="26D14AB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33896193"/>
            <w14:checkbox>
              <w14:checked w14:val="0"/>
              <w14:checkedState w14:val="2612" w14:font="MS Gothic"/>
              <w14:uncheckedState w14:val="2610" w14:font="MS Gothic"/>
            </w14:checkbox>
          </w:sdtPr>
          <w:sdtEndPr/>
          <w:sdtContent>
            <w:tc>
              <w:tcPr>
                <w:tcW w:w="1119" w:type="dxa"/>
                <w:vAlign w:val="center"/>
              </w:tcPr>
              <w:p w14:paraId="462BB288"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10742321"/>
            <w14:checkbox>
              <w14:checked w14:val="0"/>
              <w14:checkedState w14:val="2612" w14:font="MS Gothic"/>
              <w14:uncheckedState w14:val="2610" w14:font="MS Gothic"/>
            </w14:checkbox>
          </w:sdtPr>
          <w:sdtEndPr/>
          <w:sdtContent>
            <w:tc>
              <w:tcPr>
                <w:tcW w:w="890" w:type="dxa"/>
                <w:vAlign w:val="center"/>
              </w:tcPr>
              <w:p w14:paraId="156CEEC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664678697"/>
            <w14:checkbox>
              <w14:checked w14:val="0"/>
              <w14:checkedState w14:val="2612" w14:font="MS Gothic"/>
              <w14:uncheckedState w14:val="2610" w14:font="MS Gothic"/>
            </w14:checkbox>
          </w:sdtPr>
          <w:sdtEndPr/>
          <w:sdtContent>
            <w:tc>
              <w:tcPr>
                <w:tcW w:w="1124" w:type="dxa"/>
                <w:vAlign w:val="center"/>
              </w:tcPr>
              <w:p w14:paraId="0F108323"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328938749"/>
            <w14:checkbox>
              <w14:checked w14:val="0"/>
              <w14:checkedState w14:val="2612" w14:font="MS Gothic"/>
              <w14:uncheckedState w14:val="2610" w14:font="MS Gothic"/>
            </w14:checkbox>
          </w:sdtPr>
          <w:sdtEndPr/>
          <w:sdtContent>
            <w:tc>
              <w:tcPr>
                <w:tcW w:w="1119" w:type="dxa"/>
                <w:vAlign w:val="center"/>
              </w:tcPr>
              <w:p w14:paraId="07839675"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594629010"/>
            <w14:checkbox>
              <w14:checked w14:val="0"/>
              <w14:checkedState w14:val="2612" w14:font="MS Gothic"/>
              <w14:uncheckedState w14:val="2610" w14:font="MS Gothic"/>
            </w14:checkbox>
          </w:sdtPr>
          <w:sdtEndPr/>
          <w:sdtContent>
            <w:tc>
              <w:tcPr>
                <w:tcW w:w="712" w:type="dxa"/>
                <w:vAlign w:val="center"/>
              </w:tcPr>
              <w:p w14:paraId="5E2FB795"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895748577"/>
            <w14:checkbox>
              <w14:checked w14:val="0"/>
              <w14:checkedState w14:val="2612" w14:font="MS Gothic"/>
              <w14:uncheckedState w14:val="2610" w14:font="MS Gothic"/>
            </w14:checkbox>
          </w:sdtPr>
          <w:sdtEndPr/>
          <w:sdtContent>
            <w:tc>
              <w:tcPr>
                <w:tcW w:w="768" w:type="dxa"/>
                <w:vAlign w:val="center"/>
              </w:tcPr>
              <w:p w14:paraId="67A2A7FE"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62683B37"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1ABEEF04"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social activities of the child</w:t>
            </w:r>
          </w:p>
        </w:tc>
        <w:sdt>
          <w:sdtPr>
            <w:rPr>
              <w:rFonts w:cstheme="minorHAnsi"/>
              <w:sz w:val="18"/>
              <w:szCs w:val="18"/>
              <w:lang w:val="en-GB"/>
            </w:rPr>
            <w:id w:val="2140299567"/>
            <w14:checkbox>
              <w14:checked w14:val="0"/>
              <w14:checkedState w14:val="2612" w14:font="MS Gothic"/>
              <w14:uncheckedState w14:val="2610" w14:font="MS Gothic"/>
            </w14:checkbox>
          </w:sdtPr>
          <w:sdtEndPr/>
          <w:sdtContent>
            <w:tc>
              <w:tcPr>
                <w:tcW w:w="1119" w:type="dxa"/>
                <w:vAlign w:val="center"/>
              </w:tcPr>
              <w:p w14:paraId="29E435C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16470177"/>
            <w14:checkbox>
              <w14:checked w14:val="0"/>
              <w14:checkedState w14:val="2612" w14:font="MS Gothic"/>
              <w14:uncheckedState w14:val="2610" w14:font="MS Gothic"/>
            </w14:checkbox>
          </w:sdtPr>
          <w:sdtEndPr/>
          <w:sdtContent>
            <w:tc>
              <w:tcPr>
                <w:tcW w:w="1119" w:type="dxa"/>
                <w:vAlign w:val="center"/>
              </w:tcPr>
              <w:p w14:paraId="32F1195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235360853"/>
            <w14:checkbox>
              <w14:checked w14:val="0"/>
              <w14:checkedState w14:val="2612" w14:font="MS Gothic"/>
              <w14:uncheckedState w14:val="2610" w14:font="MS Gothic"/>
            </w14:checkbox>
          </w:sdtPr>
          <w:sdtEndPr/>
          <w:sdtContent>
            <w:tc>
              <w:tcPr>
                <w:tcW w:w="890" w:type="dxa"/>
                <w:vAlign w:val="center"/>
              </w:tcPr>
              <w:p w14:paraId="66671CD0"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194735162"/>
            <w14:checkbox>
              <w14:checked w14:val="0"/>
              <w14:checkedState w14:val="2612" w14:font="MS Gothic"/>
              <w14:uncheckedState w14:val="2610" w14:font="MS Gothic"/>
            </w14:checkbox>
          </w:sdtPr>
          <w:sdtEndPr/>
          <w:sdtContent>
            <w:tc>
              <w:tcPr>
                <w:tcW w:w="1124" w:type="dxa"/>
                <w:vAlign w:val="center"/>
              </w:tcPr>
              <w:p w14:paraId="1CC94675"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338455912"/>
            <w14:checkbox>
              <w14:checked w14:val="0"/>
              <w14:checkedState w14:val="2612" w14:font="MS Gothic"/>
              <w14:uncheckedState w14:val="2610" w14:font="MS Gothic"/>
            </w14:checkbox>
          </w:sdtPr>
          <w:sdtEndPr/>
          <w:sdtContent>
            <w:tc>
              <w:tcPr>
                <w:tcW w:w="1119" w:type="dxa"/>
                <w:vAlign w:val="center"/>
              </w:tcPr>
              <w:p w14:paraId="70A0C9B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420178570"/>
            <w14:checkbox>
              <w14:checked w14:val="0"/>
              <w14:checkedState w14:val="2612" w14:font="MS Gothic"/>
              <w14:uncheckedState w14:val="2610" w14:font="MS Gothic"/>
            </w14:checkbox>
          </w:sdtPr>
          <w:sdtEndPr/>
          <w:sdtContent>
            <w:tc>
              <w:tcPr>
                <w:tcW w:w="712" w:type="dxa"/>
                <w:vAlign w:val="center"/>
              </w:tcPr>
              <w:p w14:paraId="63689D05"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995074954"/>
            <w14:checkbox>
              <w14:checked w14:val="0"/>
              <w14:checkedState w14:val="2612" w14:font="MS Gothic"/>
              <w14:uncheckedState w14:val="2610" w14:font="MS Gothic"/>
            </w14:checkbox>
          </w:sdtPr>
          <w:sdtEndPr/>
          <w:sdtContent>
            <w:tc>
              <w:tcPr>
                <w:tcW w:w="768" w:type="dxa"/>
                <w:vAlign w:val="center"/>
              </w:tcPr>
              <w:p w14:paraId="3F5CB3BD"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6AC46DE1"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3B499DA"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 xml:space="preserve">Attention for </w:t>
            </w:r>
            <w:r>
              <w:rPr>
                <w:rFonts w:cstheme="minorHAnsi"/>
                <w:b w:val="0"/>
                <w:bCs w:val="0"/>
                <w:sz w:val="18"/>
                <w:szCs w:val="18"/>
                <w:lang w:val="en-GB"/>
              </w:rPr>
              <w:t xml:space="preserve">the child’s </w:t>
            </w:r>
            <w:r w:rsidRPr="00F92F9D">
              <w:rPr>
                <w:rFonts w:cstheme="minorHAnsi"/>
                <w:b w:val="0"/>
                <w:bCs w:val="0"/>
                <w:sz w:val="18"/>
                <w:szCs w:val="18"/>
                <w:lang w:val="en-GB"/>
              </w:rPr>
              <w:t>participati</w:t>
            </w:r>
            <w:r>
              <w:rPr>
                <w:rFonts w:cstheme="minorHAnsi"/>
                <w:b w:val="0"/>
                <w:bCs w:val="0"/>
                <w:sz w:val="18"/>
                <w:szCs w:val="18"/>
                <w:lang w:val="en-GB"/>
              </w:rPr>
              <w:t>on</w:t>
            </w:r>
            <w:r w:rsidRPr="00F92F9D">
              <w:rPr>
                <w:rFonts w:cstheme="minorHAnsi"/>
                <w:b w:val="0"/>
                <w:bCs w:val="0"/>
                <w:sz w:val="18"/>
                <w:szCs w:val="18"/>
                <w:lang w:val="en-GB"/>
              </w:rPr>
              <w:t xml:space="preserve"> in education and day care</w:t>
            </w:r>
          </w:p>
        </w:tc>
        <w:sdt>
          <w:sdtPr>
            <w:rPr>
              <w:rFonts w:cstheme="minorHAnsi"/>
              <w:sz w:val="18"/>
              <w:szCs w:val="18"/>
              <w:lang w:val="en-GB"/>
            </w:rPr>
            <w:id w:val="1404100352"/>
            <w14:checkbox>
              <w14:checked w14:val="0"/>
              <w14:checkedState w14:val="2612" w14:font="MS Gothic"/>
              <w14:uncheckedState w14:val="2610" w14:font="MS Gothic"/>
            </w14:checkbox>
          </w:sdtPr>
          <w:sdtEndPr/>
          <w:sdtContent>
            <w:tc>
              <w:tcPr>
                <w:tcW w:w="1119" w:type="dxa"/>
                <w:vAlign w:val="center"/>
              </w:tcPr>
              <w:p w14:paraId="527F171D"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96300308"/>
            <w14:checkbox>
              <w14:checked w14:val="0"/>
              <w14:checkedState w14:val="2612" w14:font="MS Gothic"/>
              <w14:uncheckedState w14:val="2610" w14:font="MS Gothic"/>
            </w14:checkbox>
          </w:sdtPr>
          <w:sdtEndPr/>
          <w:sdtContent>
            <w:tc>
              <w:tcPr>
                <w:tcW w:w="1119" w:type="dxa"/>
                <w:vAlign w:val="center"/>
              </w:tcPr>
              <w:p w14:paraId="70A681FC"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554473345"/>
            <w14:checkbox>
              <w14:checked w14:val="0"/>
              <w14:checkedState w14:val="2612" w14:font="MS Gothic"/>
              <w14:uncheckedState w14:val="2610" w14:font="MS Gothic"/>
            </w14:checkbox>
          </w:sdtPr>
          <w:sdtEndPr/>
          <w:sdtContent>
            <w:tc>
              <w:tcPr>
                <w:tcW w:w="890" w:type="dxa"/>
                <w:vAlign w:val="center"/>
              </w:tcPr>
              <w:p w14:paraId="3ED5813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474259929"/>
            <w14:checkbox>
              <w14:checked w14:val="0"/>
              <w14:checkedState w14:val="2612" w14:font="MS Gothic"/>
              <w14:uncheckedState w14:val="2610" w14:font="MS Gothic"/>
            </w14:checkbox>
          </w:sdtPr>
          <w:sdtEndPr/>
          <w:sdtContent>
            <w:tc>
              <w:tcPr>
                <w:tcW w:w="1124" w:type="dxa"/>
                <w:vAlign w:val="center"/>
              </w:tcPr>
              <w:p w14:paraId="1FCA8E05"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364017476"/>
            <w14:checkbox>
              <w14:checked w14:val="0"/>
              <w14:checkedState w14:val="2612" w14:font="MS Gothic"/>
              <w14:uncheckedState w14:val="2610" w14:font="MS Gothic"/>
            </w14:checkbox>
          </w:sdtPr>
          <w:sdtEndPr/>
          <w:sdtContent>
            <w:tc>
              <w:tcPr>
                <w:tcW w:w="1119" w:type="dxa"/>
                <w:vAlign w:val="center"/>
              </w:tcPr>
              <w:p w14:paraId="38B71F66"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838501041"/>
            <w14:checkbox>
              <w14:checked w14:val="0"/>
              <w14:checkedState w14:val="2612" w14:font="MS Gothic"/>
              <w14:uncheckedState w14:val="2610" w14:font="MS Gothic"/>
            </w14:checkbox>
          </w:sdtPr>
          <w:sdtEndPr/>
          <w:sdtContent>
            <w:tc>
              <w:tcPr>
                <w:tcW w:w="712" w:type="dxa"/>
                <w:vAlign w:val="center"/>
              </w:tcPr>
              <w:p w14:paraId="643C4DC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3604722"/>
            <w14:checkbox>
              <w14:checked w14:val="0"/>
              <w14:checkedState w14:val="2612" w14:font="MS Gothic"/>
              <w14:uncheckedState w14:val="2610" w14:font="MS Gothic"/>
            </w14:checkbox>
          </w:sdtPr>
          <w:sdtEndPr/>
          <w:sdtContent>
            <w:tc>
              <w:tcPr>
                <w:tcW w:w="768" w:type="dxa"/>
                <w:vAlign w:val="center"/>
              </w:tcPr>
              <w:p w14:paraId="78803D81"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4BA3710D"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0CB83FDC"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the safety of the child</w:t>
            </w:r>
          </w:p>
        </w:tc>
        <w:sdt>
          <w:sdtPr>
            <w:rPr>
              <w:rFonts w:cstheme="minorHAnsi"/>
              <w:sz w:val="18"/>
              <w:szCs w:val="18"/>
              <w:lang w:val="en-GB"/>
            </w:rPr>
            <w:id w:val="758105663"/>
            <w14:checkbox>
              <w14:checked w14:val="0"/>
              <w14:checkedState w14:val="2612" w14:font="MS Gothic"/>
              <w14:uncheckedState w14:val="2610" w14:font="MS Gothic"/>
            </w14:checkbox>
          </w:sdtPr>
          <w:sdtEndPr/>
          <w:sdtContent>
            <w:tc>
              <w:tcPr>
                <w:tcW w:w="1119" w:type="dxa"/>
                <w:vAlign w:val="center"/>
              </w:tcPr>
              <w:p w14:paraId="13769CC9"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184979930"/>
            <w14:checkbox>
              <w14:checked w14:val="0"/>
              <w14:checkedState w14:val="2612" w14:font="MS Gothic"/>
              <w14:uncheckedState w14:val="2610" w14:font="MS Gothic"/>
            </w14:checkbox>
          </w:sdtPr>
          <w:sdtEndPr/>
          <w:sdtContent>
            <w:tc>
              <w:tcPr>
                <w:tcW w:w="1119" w:type="dxa"/>
                <w:vAlign w:val="center"/>
              </w:tcPr>
              <w:p w14:paraId="486997E5"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758505975"/>
            <w14:checkbox>
              <w14:checked w14:val="0"/>
              <w14:checkedState w14:val="2612" w14:font="MS Gothic"/>
              <w14:uncheckedState w14:val="2610" w14:font="MS Gothic"/>
            </w14:checkbox>
          </w:sdtPr>
          <w:sdtEndPr/>
          <w:sdtContent>
            <w:tc>
              <w:tcPr>
                <w:tcW w:w="890" w:type="dxa"/>
                <w:vAlign w:val="center"/>
              </w:tcPr>
              <w:p w14:paraId="15F513F8"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863795799"/>
            <w14:checkbox>
              <w14:checked w14:val="0"/>
              <w14:checkedState w14:val="2612" w14:font="MS Gothic"/>
              <w14:uncheckedState w14:val="2610" w14:font="MS Gothic"/>
            </w14:checkbox>
          </w:sdtPr>
          <w:sdtEndPr/>
          <w:sdtContent>
            <w:tc>
              <w:tcPr>
                <w:tcW w:w="1124" w:type="dxa"/>
                <w:vAlign w:val="center"/>
              </w:tcPr>
              <w:p w14:paraId="760BDA85"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039587455"/>
            <w14:checkbox>
              <w14:checked w14:val="0"/>
              <w14:checkedState w14:val="2612" w14:font="MS Gothic"/>
              <w14:uncheckedState w14:val="2610" w14:font="MS Gothic"/>
            </w14:checkbox>
          </w:sdtPr>
          <w:sdtEndPr/>
          <w:sdtContent>
            <w:tc>
              <w:tcPr>
                <w:tcW w:w="1119" w:type="dxa"/>
                <w:vAlign w:val="center"/>
              </w:tcPr>
              <w:p w14:paraId="3FCB20D2"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852115190"/>
            <w14:checkbox>
              <w14:checked w14:val="0"/>
              <w14:checkedState w14:val="2612" w14:font="MS Gothic"/>
              <w14:uncheckedState w14:val="2610" w14:font="MS Gothic"/>
            </w14:checkbox>
          </w:sdtPr>
          <w:sdtEndPr/>
          <w:sdtContent>
            <w:tc>
              <w:tcPr>
                <w:tcW w:w="712" w:type="dxa"/>
                <w:vAlign w:val="center"/>
              </w:tcPr>
              <w:p w14:paraId="6EB6DF8B"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98464503"/>
            <w14:checkbox>
              <w14:checked w14:val="0"/>
              <w14:checkedState w14:val="2612" w14:font="MS Gothic"/>
              <w14:uncheckedState w14:val="2610" w14:font="MS Gothic"/>
            </w14:checkbox>
          </w:sdtPr>
          <w:sdtEndPr/>
          <w:sdtContent>
            <w:tc>
              <w:tcPr>
                <w:tcW w:w="768" w:type="dxa"/>
                <w:vAlign w:val="center"/>
              </w:tcPr>
              <w:p w14:paraId="78AACDBB"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5E2B079C"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834CBC6"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empathy, appreciation, respect</w:t>
            </w:r>
            <w:r>
              <w:rPr>
                <w:rFonts w:cstheme="minorHAnsi"/>
                <w:b w:val="0"/>
                <w:bCs w:val="0"/>
                <w:sz w:val="18"/>
                <w:szCs w:val="18"/>
                <w:lang w:val="en-GB"/>
              </w:rPr>
              <w:t>,</w:t>
            </w:r>
            <w:r w:rsidRPr="00F92F9D">
              <w:rPr>
                <w:rFonts w:cstheme="minorHAnsi"/>
                <w:b w:val="0"/>
                <w:bCs w:val="0"/>
                <w:sz w:val="18"/>
                <w:szCs w:val="18"/>
                <w:lang w:val="en-GB"/>
              </w:rPr>
              <w:t xml:space="preserve"> and privacy towards child and family</w:t>
            </w:r>
          </w:p>
        </w:tc>
        <w:sdt>
          <w:sdtPr>
            <w:rPr>
              <w:rFonts w:cstheme="minorHAnsi"/>
              <w:sz w:val="18"/>
              <w:szCs w:val="18"/>
              <w:lang w:val="en-GB"/>
            </w:rPr>
            <w:id w:val="-946082007"/>
            <w14:checkbox>
              <w14:checked w14:val="0"/>
              <w14:checkedState w14:val="2612" w14:font="MS Gothic"/>
              <w14:uncheckedState w14:val="2610" w14:font="MS Gothic"/>
            </w14:checkbox>
          </w:sdtPr>
          <w:sdtEndPr/>
          <w:sdtContent>
            <w:tc>
              <w:tcPr>
                <w:tcW w:w="1119" w:type="dxa"/>
                <w:vAlign w:val="center"/>
              </w:tcPr>
              <w:p w14:paraId="7C7A52C7"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41273218"/>
            <w14:checkbox>
              <w14:checked w14:val="0"/>
              <w14:checkedState w14:val="2612" w14:font="MS Gothic"/>
              <w14:uncheckedState w14:val="2610" w14:font="MS Gothic"/>
            </w14:checkbox>
          </w:sdtPr>
          <w:sdtEndPr/>
          <w:sdtContent>
            <w:tc>
              <w:tcPr>
                <w:tcW w:w="1119" w:type="dxa"/>
                <w:vAlign w:val="center"/>
              </w:tcPr>
              <w:p w14:paraId="7BC6930D"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53840339"/>
            <w14:checkbox>
              <w14:checked w14:val="0"/>
              <w14:checkedState w14:val="2612" w14:font="MS Gothic"/>
              <w14:uncheckedState w14:val="2610" w14:font="MS Gothic"/>
            </w14:checkbox>
          </w:sdtPr>
          <w:sdtEndPr/>
          <w:sdtContent>
            <w:tc>
              <w:tcPr>
                <w:tcW w:w="890" w:type="dxa"/>
                <w:vAlign w:val="center"/>
              </w:tcPr>
              <w:p w14:paraId="0C04562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353001769"/>
            <w14:checkbox>
              <w14:checked w14:val="0"/>
              <w14:checkedState w14:val="2612" w14:font="MS Gothic"/>
              <w14:uncheckedState w14:val="2610" w14:font="MS Gothic"/>
            </w14:checkbox>
          </w:sdtPr>
          <w:sdtEndPr/>
          <w:sdtContent>
            <w:tc>
              <w:tcPr>
                <w:tcW w:w="1124" w:type="dxa"/>
                <w:vAlign w:val="center"/>
              </w:tcPr>
              <w:p w14:paraId="1D6AF150"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591896139"/>
            <w14:checkbox>
              <w14:checked w14:val="0"/>
              <w14:checkedState w14:val="2612" w14:font="MS Gothic"/>
              <w14:uncheckedState w14:val="2610" w14:font="MS Gothic"/>
            </w14:checkbox>
          </w:sdtPr>
          <w:sdtEndPr/>
          <w:sdtContent>
            <w:tc>
              <w:tcPr>
                <w:tcW w:w="1119" w:type="dxa"/>
                <w:vAlign w:val="center"/>
              </w:tcPr>
              <w:p w14:paraId="2AB8524C"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700965479"/>
            <w14:checkbox>
              <w14:checked w14:val="0"/>
              <w14:checkedState w14:val="2612" w14:font="MS Gothic"/>
              <w14:uncheckedState w14:val="2610" w14:font="MS Gothic"/>
            </w14:checkbox>
          </w:sdtPr>
          <w:sdtEndPr/>
          <w:sdtContent>
            <w:tc>
              <w:tcPr>
                <w:tcW w:w="712" w:type="dxa"/>
                <w:vAlign w:val="center"/>
              </w:tcPr>
              <w:p w14:paraId="7C39E4FA"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407880439"/>
            <w14:checkbox>
              <w14:checked w14:val="0"/>
              <w14:checkedState w14:val="2612" w14:font="MS Gothic"/>
              <w14:uncheckedState w14:val="2610" w14:font="MS Gothic"/>
            </w14:checkbox>
          </w:sdtPr>
          <w:sdtEndPr/>
          <w:sdtContent>
            <w:tc>
              <w:tcPr>
                <w:tcW w:w="768" w:type="dxa"/>
                <w:vAlign w:val="center"/>
              </w:tcPr>
              <w:p w14:paraId="541253F0"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0B80BB0F"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33CFDB51"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Attention for cultural background, religion</w:t>
            </w:r>
            <w:r>
              <w:rPr>
                <w:rFonts w:cstheme="minorHAnsi"/>
                <w:b w:val="0"/>
                <w:bCs w:val="0"/>
                <w:sz w:val="18"/>
                <w:szCs w:val="18"/>
                <w:lang w:val="en-GB"/>
              </w:rPr>
              <w:t xml:space="preserve">, </w:t>
            </w:r>
            <w:r w:rsidRPr="00F92F9D">
              <w:rPr>
                <w:rFonts w:cstheme="minorHAnsi"/>
                <w:b w:val="0"/>
                <w:bCs w:val="0"/>
                <w:sz w:val="18"/>
                <w:szCs w:val="18"/>
                <w:lang w:val="en-GB"/>
              </w:rPr>
              <w:t>and spirituality</w:t>
            </w:r>
          </w:p>
        </w:tc>
        <w:sdt>
          <w:sdtPr>
            <w:rPr>
              <w:rFonts w:cstheme="minorHAnsi"/>
              <w:sz w:val="18"/>
              <w:szCs w:val="18"/>
              <w:lang w:val="en-GB"/>
            </w:rPr>
            <w:id w:val="863092629"/>
            <w14:checkbox>
              <w14:checked w14:val="0"/>
              <w14:checkedState w14:val="2612" w14:font="MS Gothic"/>
              <w14:uncheckedState w14:val="2610" w14:font="MS Gothic"/>
            </w14:checkbox>
          </w:sdtPr>
          <w:sdtEndPr/>
          <w:sdtContent>
            <w:tc>
              <w:tcPr>
                <w:tcW w:w="1119" w:type="dxa"/>
                <w:vAlign w:val="center"/>
              </w:tcPr>
              <w:p w14:paraId="481D7EA1"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4527113"/>
            <w14:checkbox>
              <w14:checked w14:val="0"/>
              <w14:checkedState w14:val="2612" w14:font="MS Gothic"/>
              <w14:uncheckedState w14:val="2610" w14:font="MS Gothic"/>
            </w14:checkbox>
          </w:sdtPr>
          <w:sdtEndPr/>
          <w:sdtContent>
            <w:tc>
              <w:tcPr>
                <w:tcW w:w="1119" w:type="dxa"/>
                <w:vAlign w:val="center"/>
              </w:tcPr>
              <w:p w14:paraId="2E8FB5EA"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64789859"/>
            <w14:checkbox>
              <w14:checked w14:val="0"/>
              <w14:checkedState w14:val="2612" w14:font="MS Gothic"/>
              <w14:uncheckedState w14:val="2610" w14:font="MS Gothic"/>
            </w14:checkbox>
          </w:sdtPr>
          <w:sdtEndPr/>
          <w:sdtContent>
            <w:tc>
              <w:tcPr>
                <w:tcW w:w="890" w:type="dxa"/>
                <w:vAlign w:val="center"/>
              </w:tcPr>
              <w:p w14:paraId="5A429A2A"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34917536"/>
            <w14:checkbox>
              <w14:checked w14:val="0"/>
              <w14:checkedState w14:val="2612" w14:font="MS Gothic"/>
              <w14:uncheckedState w14:val="2610" w14:font="MS Gothic"/>
            </w14:checkbox>
          </w:sdtPr>
          <w:sdtEndPr/>
          <w:sdtContent>
            <w:tc>
              <w:tcPr>
                <w:tcW w:w="1124" w:type="dxa"/>
                <w:vAlign w:val="center"/>
              </w:tcPr>
              <w:p w14:paraId="48211406"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909737430"/>
            <w14:checkbox>
              <w14:checked w14:val="0"/>
              <w14:checkedState w14:val="2612" w14:font="MS Gothic"/>
              <w14:uncheckedState w14:val="2610" w14:font="MS Gothic"/>
            </w14:checkbox>
          </w:sdtPr>
          <w:sdtEndPr/>
          <w:sdtContent>
            <w:tc>
              <w:tcPr>
                <w:tcW w:w="1119" w:type="dxa"/>
                <w:vAlign w:val="center"/>
              </w:tcPr>
              <w:p w14:paraId="380A110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476454379"/>
            <w14:checkbox>
              <w14:checked w14:val="0"/>
              <w14:checkedState w14:val="2612" w14:font="MS Gothic"/>
              <w14:uncheckedState w14:val="2610" w14:font="MS Gothic"/>
            </w14:checkbox>
          </w:sdtPr>
          <w:sdtEndPr/>
          <w:sdtContent>
            <w:tc>
              <w:tcPr>
                <w:tcW w:w="712" w:type="dxa"/>
                <w:vAlign w:val="center"/>
              </w:tcPr>
              <w:p w14:paraId="753D2EFC"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736543447"/>
            <w14:checkbox>
              <w14:checked w14:val="0"/>
              <w14:checkedState w14:val="2612" w14:font="MS Gothic"/>
              <w14:uncheckedState w14:val="2610" w14:font="MS Gothic"/>
            </w14:checkbox>
          </w:sdtPr>
          <w:sdtEndPr/>
          <w:sdtContent>
            <w:tc>
              <w:tcPr>
                <w:tcW w:w="768" w:type="dxa"/>
                <w:vAlign w:val="center"/>
              </w:tcPr>
              <w:p w14:paraId="47405EC6"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459386BE"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494DBDB"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Social and emotional support for child and family</w:t>
            </w:r>
          </w:p>
        </w:tc>
        <w:sdt>
          <w:sdtPr>
            <w:rPr>
              <w:rFonts w:cstheme="minorHAnsi"/>
              <w:sz w:val="18"/>
              <w:szCs w:val="18"/>
              <w:lang w:val="en-GB"/>
            </w:rPr>
            <w:id w:val="2134893433"/>
            <w14:checkbox>
              <w14:checked w14:val="0"/>
              <w14:checkedState w14:val="2612" w14:font="MS Gothic"/>
              <w14:uncheckedState w14:val="2610" w14:font="MS Gothic"/>
            </w14:checkbox>
          </w:sdtPr>
          <w:sdtEndPr/>
          <w:sdtContent>
            <w:tc>
              <w:tcPr>
                <w:tcW w:w="1119" w:type="dxa"/>
                <w:vAlign w:val="center"/>
              </w:tcPr>
              <w:p w14:paraId="3DC33D3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8069118"/>
            <w14:checkbox>
              <w14:checked w14:val="0"/>
              <w14:checkedState w14:val="2612" w14:font="MS Gothic"/>
              <w14:uncheckedState w14:val="2610" w14:font="MS Gothic"/>
            </w14:checkbox>
          </w:sdtPr>
          <w:sdtEndPr/>
          <w:sdtContent>
            <w:tc>
              <w:tcPr>
                <w:tcW w:w="1119" w:type="dxa"/>
                <w:vAlign w:val="center"/>
              </w:tcPr>
              <w:p w14:paraId="061167D1"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315887577"/>
            <w14:checkbox>
              <w14:checked w14:val="0"/>
              <w14:checkedState w14:val="2612" w14:font="MS Gothic"/>
              <w14:uncheckedState w14:val="2610" w14:font="MS Gothic"/>
            </w14:checkbox>
          </w:sdtPr>
          <w:sdtEndPr/>
          <w:sdtContent>
            <w:tc>
              <w:tcPr>
                <w:tcW w:w="890" w:type="dxa"/>
                <w:vAlign w:val="center"/>
              </w:tcPr>
              <w:p w14:paraId="64C86CCE"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00036943"/>
            <w14:checkbox>
              <w14:checked w14:val="0"/>
              <w14:checkedState w14:val="2612" w14:font="MS Gothic"/>
              <w14:uncheckedState w14:val="2610" w14:font="MS Gothic"/>
            </w14:checkbox>
          </w:sdtPr>
          <w:sdtEndPr/>
          <w:sdtContent>
            <w:tc>
              <w:tcPr>
                <w:tcW w:w="1124" w:type="dxa"/>
                <w:vAlign w:val="center"/>
              </w:tcPr>
              <w:p w14:paraId="7802F74B"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054994349"/>
            <w14:checkbox>
              <w14:checked w14:val="0"/>
              <w14:checkedState w14:val="2612" w14:font="MS Gothic"/>
              <w14:uncheckedState w14:val="2610" w14:font="MS Gothic"/>
            </w14:checkbox>
          </w:sdtPr>
          <w:sdtEndPr/>
          <w:sdtContent>
            <w:tc>
              <w:tcPr>
                <w:tcW w:w="1119" w:type="dxa"/>
                <w:vAlign w:val="center"/>
              </w:tcPr>
              <w:p w14:paraId="24D5FDF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98347200"/>
            <w14:checkbox>
              <w14:checked w14:val="0"/>
              <w14:checkedState w14:val="2612" w14:font="MS Gothic"/>
              <w14:uncheckedState w14:val="2610" w14:font="MS Gothic"/>
            </w14:checkbox>
          </w:sdtPr>
          <w:sdtEndPr/>
          <w:sdtContent>
            <w:tc>
              <w:tcPr>
                <w:tcW w:w="712" w:type="dxa"/>
                <w:vAlign w:val="center"/>
              </w:tcPr>
              <w:p w14:paraId="407DDBF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995382577"/>
            <w14:checkbox>
              <w14:checked w14:val="0"/>
              <w14:checkedState w14:val="2612" w14:font="MS Gothic"/>
              <w14:uncheckedState w14:val="2610" w14:font="MS Gothic"/>
            </w14:checkbox>
          </w:sdtPr>
          <w:sdtEndPr/>
          <w:sdtContent>
            <w:tc>
              <w:tcPr>
                <w:tcW w:w="768" w:type="dxa"/>
                <w:vAlign w:val="center"/>
              </w:tcPr>
              <w:p w14:paraId="376C01F3"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716EA8FA"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47A4FB18" w14:textId="77777777" w:rsidR="00406F59" w:rsidRPr="00F92F9D" w:rsidRDefault="00406F59" w:rsidP="005B3CD7">
            <w:pPr>
              <w:pStyle w:val="Lijstalinea"/>
              <w:numPr>
                <w:ilvl w:val="0"/>
                <w:numId w:val="29"/>
              </w:numPr>
              <w:rPr>
                <w:rFonts w:cstheme="minorHAnsi"/>
                <w:b w:val="0"/>
                <w:bCs w:val="0"/>
                <w:sz w:val="18"/>
                <w:szCs w:val="18"/>
                <w:lang w:val="en-GB"/>
              </w:rPr>
            </w:pPr>
            <w:r w:rsidRPr="00F92F9D">
              <w:rPr>
                <w:rFonts w:cstheme="minorHAnsi"/>
                <w:b w:val="0"/>
                <w:bCs w:val="0"/>
                <w:sz w:val="18"/>
                <w:szCs w:val="18"/>
                <w:lang w:val="en-GB"/>
              </w:rPr>
              <w:t xml:space="preserve">Grief counselling for </w:t>
            </w:r>
            <w:r>
              <w:rPr>
                <w:rFonts w:cstheme="minorHAnsi"/>
                <w:b w:val="0"/>
                <w:bCs w:val="0"/>
                <w:sz w:val="18"/>
                <w:szCs w:val="18"/>
                <w:lang w:val="en-GB"/>
              </w:rPr>
              <w:t xml:space="preserve">the </w:t>
            </w:r>
            <w:r w:rsidRPr="00F92F9D">
              <w:rPr>
                <w:rFonts w:cstheme="minorHAnsi"/>
                <w:b w:val="0"/>
                <w:bCs w:val="0"/>
                <w:sz w:val="18"/>
                <w:szCs w:val="18"/>
                <w:lang w:val="en-GB"/>
              </w:rPr>
              <w:t>family after death</w:t>
            </w:r>
          </w:p>
        </w:tc>
        <w:sdt>
          <w:sdtPr>
            <w:rPr>
              <w:rFonts w:cstheme="minorHAnsi"/>
              <w:sz w:val="18"/>
              <w:szCs w:val="18"/>
              <w:lang w:val="en-GB"/>
            </w:rPr>
            <w:id w:val="-1860419766"/>
            <w14:checkbox>
              <w14:checked w14:val="0"/>
              <w14:checkedState w14:val="2612" w14:font="MS Gothic"/>
              <w14:uncheckedState w14:val="2610" w14:font="MS Gothic"/>
            </w14:checkbox>
          </w:sdtPr>
          <w:sdtEndPr/>
          <w:sdtContent>
            <w:tc>
              <w:tcPr>
                <w:tcW w:w="1119" w:type="dxa"/>
                <w:vAlign w:val="center"/>
              </w:tcPr>
              <w:p w14:paraId="1F4199EB"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155416367"/>
            <w14:checkbox>
              <w14:checked w14:val="0"/>
              <w14:checkedState w14:val="2612" w14:font="MS Gothic"/>
              <w14:uncheckedState w14:val="2610" w14:font="MS Gothic"/>
            </w14:checkbox>
          </w:sdtPr>
          <w:sdtEndPr/>
          <w:sdtContent>
            <w:tc>
              <w:tcPr>
                <w:tcW w:w="1119" w:type="dxa"/>
                <w:vAlign w:val="center"/>
              </w:tcPr>
              <w:p w14:paraId="32BA89D0"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61601779"/>
            <w14:checkbox>
              <w14:checked w14:val="0"/>
              <w14:checkedState w14:val="2612" w14:font="MS Gothic"/>
              <w14:uncheckedState w14:val="2610" w14:font="MS Gothic"/>
            </w14:checkbox>
          </w:sdtPr>
          <w:sdtEndPr/>
          <w:sdtContent>
            <w:tc>
              <w:tcPr>
                <w:tcW w:w="890" w:type="dxa"/>
                <w:vAlign w:val="center"/>
              </w:tcPr>
              <w:p w14:paraId="3945C84E"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495103043"/>
            <w14:checkbox>
              <w14:checked w14:val="0"/>
              <w14:checkedState w14:val="2612" w14:font="MS Gothic"/>
              <w14:uncheckedState w14:val="2610" w14:font="MS Gothic"/>
            </w14:checkbox>
          </w:sdtPr>
          <w:sdtEndPr/>
          <w:sdtContent>
            <w:tc>
              <w:tcPr>
                <w:tcW w:w="1124" w:type="dxa"/>
                <w:vAlign w:val="center"/>
              </w:tcPr>
              <w:p w14:paraId="452226B6"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71104564"/>
            <w14:checkbox>
              <w14:checked w14:val="0"/>
              <w14:checkedState w14:val="2612" w14:font="MS Gothic"/>
              <w14:uncheckedState w14:val="2610" w14:font="MS Gothic"/>
            </w14:checkbox>
          </w:sdtPr>
          <w:sdtEndPr/>
          <w:sdtContent>
            <w:tc>
              <w:tcPr>
                <w:tcW w:w="1119" w:type="dxa"/>
                <w:vAlign w:val="center"/>
              </w:tcPr>
              <w:p w14:paraId="4A33EDCE"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23074259"/>
            <w14:checkbox>
              <w14:checked w14:val="0"/>
              <w14:checkedState w14:val="2612" w14:font="MS Gothic"/>
              <w14:uncheckedState w14:val="2610" w14:font="MS Gothic"/>
            </w14:checkbox>
          </w:sdtPr>
          <w:sdtEndPr/>
          <w:sdtContent>
            <w:tc>
              <w:tcPr>
                <w:tcW w:w="712" w:type="dxa"/>
                <w:vAlign w:val="center"/>
              </w:tcPr>
              <w:p w14:paraId="4536E1EF"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342131034"/>
            <w14:checkbox>
              <w14:checked w14:val="0"/>
              <w14:checkedState w14:val="2612" w14:font="MS Gothic"/>
              <w14:uncheckedState w14:val="2610" w14:font="MS Gothic"/>
            </w14:checkbox>
          </w:sdtPr>
          <w:sdtEndPr/>
          <w:sdtContent>
            <w:tc>
              <w:tcPr>
                <w:tcW w:w="768" w:type="dxa"/>
                <w:vAlign w:val="center"/>
              </w:tcPr>
              <w:p w14:paraId="65866F74"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bl>
    <w:p w14:paraId="3D5577FB" w14:textId="77777777" w:rsidR="00406F59" w:rsidRPr="00DC1E2E" w:rsidRDefault="00406F59" w:rsidP="00406F59">
      <w:pPr>
        <w:rPr>
          <w:lang w:val="en-US"/>
        </w:rPr>
      </w:pPr>
    </w:p>
    <w:p w14:paraId="12E8A716" w14:textId="77777777" w:rsidR="00406F59" w:rsidRDefault="00406F59" w:rsidP="00406F59">
      <w:pPr>
        <w:pStyle w:val="Lijstalinea"/>
        <w:numPr>
          <w:ilvl w:val="0"/>
          <w:numId w:val="24"/>
        </w:numPr>
        <w:spacing w:after="160" w:line="259" w:lineRule="auto"/>
        <w:rPr>
          <w:bCs/>
          <w:lang w:val="en-US"/>
        </w:rPr>
      </w:pPr>
      <w:r>
        <w:rPr>
          <w:bCs/>
          <w:lang w:val="en-US"/>
        </w:rPr>
        <w:t>Priority of the topics in theme 1.</w:t>
      </w:r>
    </w:p>
    <w:p w14:paraId="025EB4BD" w14:textId="77777777" w:rsidR="00406F59" w:rsidRDefault="00406F59" w:rsidP="00406F59">
      <w:pPr>
        <w:spacing w:after="160" w:line="259" w:lineRule="auto"/>
        <w:rPr>
          <w:bCs/>
          <w:lang w:val="en-US"/>
        </w:rPr>
      </w:pPr>
      <w:r>
        <w:rPr>
          <w:bCs/>
          <w:lang w:val="en-US"/>
        </w:rPr>
        <w:t>Now we ask you to</w:t>
      </w:r>
      <w:r w:rsidRPr="00993715">
        <w:rPr>
          <w:bCs/>
          <w:lang w:val="en-US"/>
        </w:rPr>
        <w:t xml:space="preserve"> prioritize the topics </w:t>
      </w:r>
      <w:r>
        <w:rPr>
          <w:bCs/>
          <w:lang w:val="en-US"/>
        </w:rPr>
        <w:t xml:space="preserve">related to theme 1 that </w:t>
      </w:r>
      <w:r w:rsidRPr="00993715">
        <w:rPr>
          <w:bCs/>
          <w:lang w:val="en-US"/>
        </w:rPr>
        <w:t>you have just assessed</w:t>
      </w:r>
      <w:r>
        <w:rPr>
          <w:bCs/>
          <w:lang w:val="en-US"/>
        </w:rPr>
        <w:t>.</w:t>
      </w:r>
    </w:p>
    <w:p w14:paraId="06485D8D"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Which five topics from this theme do you see as the most important topic?</w:t>
      </w:r>
    </w:p>
    <w:p w14:paraId="2139A81E"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 xml:space="preserve">You may choose a maximum of five topics. </w:t>
      </w:r>
      <w:r>
        <w:rPr>
          <w:bCs/>
          <w:lang w:val="en-US"/>
        </w:rPr>
        <w:t>It is also possible to choose l</w:t>
      </w:r>
      <w:r w:rsidRPr="00844720">
        <w:rPr>
          <w:bCs/>
          <w:lang w:val="en-US"/>
        </w:rPr>
        <w:t xml:space="preserve">ess than </w:t>
      </w:r>
      <w:r>
        <w:rPr>
          <w:bCs/>
          <w:lang w:val="en-US"/>
        </w:rPr>
        <w:t>five topics,</w:t>
      </w:r>
      <w:r w:rsidRPr="00844720">
        <w:rPr>
          <w:bCs/>
          <w:lang w:val="en-US"/>
        </w:rPr>
        <w:t xml:space="preserve"> if you do not consider more topics important. Click on a topic on the left-hand side of the screen to move it to your priority list.</w:t>
      </w:r>
    </w:p>
    <w:p w14:paraId="3BF352B8"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lastRenderedPageBreak/>
        <w:t>The topic you find most important will appear at the top right of the screen. You can move a topic up or down using the blue arrow. Use the blue cross behind the selected topic to remove it from the list.</w:t>
      </w:r>
    </w:p>
    <w:p w14:paraId="00B9208C" w14:textId="77777777" w:rsidR="00406F59" w:rsidRPr="00941530" w:rsidRDefault="00763025" w:rsidP="00406F59">
      <w:pPr>
        <w:rPr>
          <w:bCs/>
          <w:lang w:val="en-GB"/>
        </w:rPr>
      </w:pPr>
      <w:sdt>
        <w:sdtPr>
          <w:rPr>
            <w:bCs/>
            <w:lang w:val="en-GB"/>
          </w:rPr>
          <w:id w:val="-192770233"/>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a.</w:t>
      </w:r>
      <w:r w:rsidR="00406F59">
        <w:rPr>
          <w:bCs/>
          <w:lang w:val="en-GB"/>
        </w:rPr>
        <w:t xml:space="preserve"> </w:t>
      </w:r>
      <w:r w:rsidR="00406F59" w:rsidRPr="00941530">
        <w:rPr>
          <w:bCs/>
          <w:lang w:val="en-GB"/>
        </w:rPr>
        <w:t>Communication with the child on non-medical aspects</w:t>
      </w:r>
    </w:p>
    <w:p w14:paraId="59223F6C" w14:textId="77777777" w:rsidR="00406F59" w:rsidRPr="00941530" w:rsidRDefault="00763025" w:rsidP="00406F59">
      <w:pPr>
        <w:rPr>
          <w:bCs/>
          <w:lang w:val="en-GB"/>
        </w:rPr>
      </w:pPr>
      <w:sdt>
        <w:sdtPr>
          <w:rPr>
            <w:bCs/>
            <w:lang w:val="en-GB"/>
          </w:rPr>
          <w:id w:val="-1449081452"/>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b.</w:t>
      </w:r>
      <w:r w:rsidR="00406F59">
        <w:rPr>
          <w:bCs/>
          <w:lang w:val="en-GB"/>
        </w:rPr>
        <w:t xml:space="preserve"> </w:t>
      </w:r>
      <w:r w:rsidR="00406F59" w:rsidRPr="00941530">
        <w:rPr>
          <w:bCs/>
          <w:lang w:val="en-GB"/>
        </w:rPr>
        <w:t>Communication with the family on non-medical aspects</w:t>
      </w:r>
    </w:p>
    <w:p w14:paraId="11E804A7" w14:textId="77777777" w:rsidR="00406F59" w:rsidRPr="00941530" w:rsidRDefault="00763025" w:rsidP="00406F59">
      <w:pPr>
        <w:rPr>
          <w:bCs/>
          <w:lang w:val="en-GB"/>
        </w:rPr>
      </w:pPr>
      <w:sdt>
        <w:sdtPr>
          <w:rPr>
            <w:bCs/>
            <w:lang w:val="en-GB"/>
          </w:rPr>
          <w:id w:val="-1448935674"/>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c.</w:t>
      </w:r>
      <w:r w:rsidR="00406F59">
        <w:rPr>
          <w:bCs/>
          <w:lang w:val="en-GB"/>
        </w:rPr>
        <w:t xml:space="preserve"> </w:t>
      </w:r>
      <w:r w:rsidR="00406F59" w:rsidRPr="00941530">
        <w:rPr>
          <w:bCs/>
          <w:lang w:val="en-GB"/>
        </w:rPr>
        <w:t>Attention for social and emotional consequences for the child</w:t>
      </w:r>
    </w:p>
    <w:p w14:paraId="0D07479F" w14:textId="77777777" w:rsidR="00406F59" w:rsidRPr="00941530" w:rsidRDefault="00763025" w:rsidP="00406F59">
      <w:pPr>
        <w:rPr>
          <w:bCs/>
          <w:lang w:val="en-GB"/>
        </w:rPr>
      </w:pPr>
      <w:sdt>
        <w:sdtPr>
          <w:rPr>
            <w:bCs/>
            <w:lang w:val="en-GB"/>
          </w:rPr>
          <w:id w:val="1330261502"/>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d.</w:t>
      </w:r>
      <w:r w:rsidR="00406F59">
        <w:rPr>
          <w:bCs/>
          <w:lang w:val="en-GB"/>
        </w:rPr>
        <w:t xml:space="preserve"> </w:t>
      </w:r>
      <w:r w:rsidR="00406F59" w:rsidRPr="00941530">
        <w:rPr>
          <w:bCs/>
          <w:lang w:val="en-GB"/>
        </w:rPr>
        <w:t>Attention for social and emotional consequences for the parents/caregivers</w:t>
      </w:r>
    </w:p>
    <w:p w14:paraId="6B536724" w14:textId="77777777" w:rsidR="00406F59" w:rsidRPr="00941530" w:rsidRDefault="00763025" w:rsidP="00406F59">
      <w:pPr>
        <w:rPr>
          <w:bCs/>
          <w:lang w:val="en-GB"/>
        </w:rPr>
      </w:pPr>
      <w:sdt>
        <w:sdtPr>
          <w:rPr>
            <w:bCs/>
            <w:lang w:val="en-GB"/>
          </w:rPr>
          <w:id w:val="2118328130"/>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e.</w:t>
      </w:r>
      <w:r w:rsidR="00406F59">
        <w:rPr>
          <w:bCs/>
          <w:lang w:val="en-GB"/>
        </w:rPr>
        <w:t xml:space="preserve"> </w:t>
      </w:r>
      <w:r w:rsidR="00406F59" w:rsidRPr="00941530">
        <w:rPr>
          <w:bCs/>
          <w:lang w:val="en-GB"/>
        </w:rPr>
        <w:t>Attention for social and emotional consequences for brothers and sisters</w:t>
      </w:r>
    </w:p>
    <w:p w14:paraId="79A8BBBF" w14:textId="77777777" w:rsidR="00406F59" w:rsidRPr="00941530" w:rsidRDefault="00763025" w:rsidP="00406F59">
      <w:pPr>
        <w:rPr>
          <w:bCs/>
          <w:lang w:val="en-GB"/>
        </w:rPr>
      </w:pPr>
      <w:sdt>
        <w:sdtPr>
          <w:rPr>
            <w:bCs/>
            <w:lang w:val="en-GB"/>
          </w:rPr>
          <w:id w:val="-734695430"/>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f.</w:t>
      </w:r>
      <w:r w:rsidR="00406F59">
        <w:rPr>
          <w:bCs/>
          <w:lang w:val="en-GB"/>
        </w:rPr>
        <w:t xml:space="preserve"> </w:t>
      </w:r>
      <w:r w:rsidR="00406F59" w:rsidRPr="00941530">
        <w:rPr>
          <w:bCs/>
          <w:lang w:val="en-GB"/>
        </w:rPr>
        <w:t>Attention for balance between care, wor</w:t>
      </w:r>
      <w:r w:rsidR="00406F59">
        <w:rPr>
          <w:bCs/>
          <w:lang w:val="en-GB"/>
        </w:rPr>
        <w:t>k,</w:t>
      </w:r>
      <w:r w:rsidR="00406F59" w:rsidRPr="00941530">
        <w:rPr>
          <w:bCs/>
          <w:lang w:val="en-GB"/>
        </w:rPr>
        <w:t xml:space="preserve"> and family life</w:t>
      </w:r>
    </w:p>
    <w:p w14:paraId="59378F56" w14:textId="77777777" w:rsidR="00406F59" w:rsidRPr="00941530" w:rsidRDefault="00763025" w:rsidP="00406F59">
      <w:pPr>
        <w:rPr>
          <w:bCs/>
          <w:lang w:val="en-GB"/>
        </w:rPr>
      </w:pPr>
      <w:sdt>
        <w:sdtPr>
          <w:rPr>
            <w:bCs/>
            <w:lang w:val="en-GB"/>
          </w:rPr>
          <w:id w:val="1463851781"/>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g.</w:t>
      </w:r>
      <w:r w:rsidR="00406F59">
        <w:rPr>
          <w:bCs/>
          <w:lang w:val="en-GB"/>
        </w:rPr>
        <w:t xml:space="preserve"> </w:t>
      </w:r>
      <w:r w:rsidR="00406F59" w:rsidRPr="00941530">
        <w:rPr>
          <w:bCs/>
          <w:lang w:val="en-GB"/>
        </w:rPr>
        <w:t>Attention for the child’s development</w:t>
      </w:r>
    </w:p>
    <w:p w14:paraId="4382C74F" w14:textId="77777777" w:rsidR="00406F59" w:rsidRPr="00941530" w:rsidRDefault="00763025" w:rsidP="00406F59">
      <w:pPr>
        <w:rPr>
          <w:bCs/>
          <w:lang w:val="en-GB"/>
        </w:rPr>
      </w:pPr>
      <w:sdt>
        <w:sdtPr>
          <w:rPr>
            <w:bCs/>
            <w:lang w:val="en-GB"/>
          </w:rPr>
          <w:id w:val="1523209542"/>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h.</w:t>
      </w:r>
      <w:r w:rsidR="00406F59">
        <w:rPr>
          <w:bCs/>
          <w:lang w:val="en-GB"/>
        </w:rPr>
        <w:t xml:space="preserve"> </w:t>
      </w:r>
      <w:r w:rsidR="00406F59" w:rsidRPr="00941530">
        <w:rPr>
          <w:bCs/>
          <w:lang w:val="en-GB"/>
        </w:rPr>
        <w:t>Attention for social activities of the child</w:t>
      </w:r>
    </w:p>
    <w:p w14:paraId="0B24FF37" w14:textId="77777777" w:rsidR="00406F59" w:rsidRPr="00941530" w:rsidRDefault="00763025" w:rsidP="00406F59">
      <w:pPr>
        <w:rPr>
          <w:bCs/>
          <w:lang w:val="en-GB"/>
        </w:rPr>
      </w:pPr>
      <w:sdt>
        <w:sdtPr>
          <w:rPr>
            <w:bCs/>
            <w:lang w:val="en-GB"/>
          </w:rPr>
          <w:id w:val="375521802"/>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i.</w:t>
      </w:r>
      <w:r w:rsidR="00406F59">
        <w:rPr>
          <w:bCs/>
          <w:lang w:val="en-GB"/>
        </w:rPr>
        <w:t xml:space="preserve"> </w:t>
      </w:r>
      <w:r w:rsidR="00406F59" w:rsidRPr="00476949">
        <w:rPr>
          <w:bCs/>
          <w:lang w:val="en-GB"/>
        </w:rPr>
        <w:t>Attention for the child’s participation in education and day care</w:t>
      </w:r>
    </w:p>
    <w:p w14:paraId="255F8878" w14:textId="77777777" w:rsidR="00406F59" w:rsidRPr="00941530" w:rsidRDefault="00763025" w:rsidP="00406F59">
      <w:pPr>
        <w:rPr>
          <w:bCs/>
          <w:lang w:val="en-GB"/>
        </w:rPr>
      </w:pPr>
      <w:sdt>
        <w:sdtPr>
          <w:rPr>
            <w:bCs/>
            <w:lang w:val="en-GB"/>
          </w:rPr>
          <w:id w:val="-1354182163"/>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j.</w:t>
      </w:r>
      <w:r w:rsidR="00406F59">
        <w:rPr>
          <w:bCs/>
          <w:lang w:val="en-GB"/>
        </w:rPr>
        <w:t xml:space="preserve"> </w:t>
      </w:r>
      <w:r w:rsidR="00406F59" w:rsidRPr="00941530">
        <w:rPr>
          <w:bCs/>
          <w:lang w:val="en-GB"/>
        </w:rPr>
        <w:t>Attention for the safety of the child</w:t>
      </w:r>
    </w:p>
    <w:p w14:paraId="5D0332DE" w14:textId="77777777" w:rsidR="00406F59" w:rsidRPr="00941530" w:rsidRDefault="00763025" w:rsidP="00406F59">
      <w:pPr>
        <w:rPr>
          <w:bCs/>
          <w:lang w:val="en-GB"/>
        </w:rPr>
      </w:pPr>
      <w:sdt>
        <w:sdtPr>
          <w:rPr>
            <w:bCs/>
            <w:lang w:val="en-GB"/>
          </w:rPr>
          <w:id w:val="-86002021"/>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k.</w:t>
      </w:r>
      <w:r w:rsidR="00406F59">
        <w:rPr>
          <w:bCs/>
          <w:lang w:val="en-GB"/>
        </w:rPr>
        <w:t xml:space="preserve"> </w:t>
      </w:r>
      <w:r w:rsidR="00406F59" w:rsidRPr="00941530">
        <w:rPr>
          <w:bCs/>
          <w:lang w:val="en-GB"/>
        </w:rPr>
        <w:t>Attention for empathy, appreciation, respect</w:t>
      </w:r>
      <w:r w:rsidR="00406F59">
        <w:rPr>
          <w:bCs/>
          <w:lang w:val="en-GB"/>
        </w:rPr>
        <w:t>,</w:t>
      </w:r>
      <w:r w:rsidR="00406F59" w:rsidRPr="00941530">
        <w:rPr>
          <w:bCs/>
          <w:lang w:val="en-GB"/>
        </w:rPr>
        <w:t xml:space="preserve"> and privacy towards child and family</w:t>
      </w:r>
    </w:p>
    <w:p w14:paraId="5EC34F3B" w14:textId="77777777" w:rsidR="00406F59" w:rsidRPr="00941530" w:rsidRDefault="00763025" w:rsidP="00406F59">
      <w:pPr>
        <w:rPr>
          <w:bCs/>
          <w:lang w:val="en-GB"/>
        </w:rPr>
      </w:pPr>
      <w:sdt>
        <w:sdtPr>
          <w:rPr>
            <w:bCs/>
            <w:lang w:val="en-GB"/>
          </w:rPr>
          <w:id w:val="144641066"/>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l.</w:t>
      </w:r>
      <w:r w:rsidR="00406F59">
        <w:rPr>
          <w:bCs/>
          <w:lang w:val="en-GB"/>
        </w:rPr>
        <w:t xml:space="preserve"> </w:t>
      </w:r>
      <w:r w:rsidR="00406F59" w:rsidRPr="00941530">
        <w:rPr>
          <w:bCs/>
          <w:lang w:val="en-GB"/>
        </w:rPr>
        <w:t>Attention for cultural background, religion</w:t>
      </w:r>
      <w:r w:rsidR="00406F59">
        <w:rPr>
          <w:bCs/>
          <w:lang w:val="en-GB"/>
        </w:rPr>
        <w:t>,</w:t>
      </w:r>
      <w:r w:rsidR="00406F59" w:rsidRPr="00941530">
        <w:rPr>
          <w:bCs/>
          <w:lang w:val="en-GB"/>
        </w:rPr>
        <w:t xml:space="preserve"> and spirituality</w:t>
      </w:r>
    </w:p>
    <w:p w14:paraId="05C36972" w14:textId="77777777" w:rsidR="00406F59" w:rsidRPr="00941530" w:rsidRDefault="00763025" w:rsidP="00406F59">
      <w:pPr>
        <w:rPr>
          <w:bCs/>
          <w:lang w:val="en-GB"/>
        </w:rPr>
      </w:pPr>
      <w:sdt>
        <w:sdtPr>
          <w:rPr>
            <w:bCs/>
            <w:lang w:val="en-GB"/>
          </w:rPr>
          <w:id w:val="497467557"/>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m.</w:t>
      </w:r>
      <w:r w:rsidR="00406F59">
        <w:rPr>
          <w:bCs/>
          <w:lang w:val="en-GB"/>
        </w:rPr>
        <w:t xml:space="preserve"> </w:t>
      </w:r>
      <w:r w:rsidR="00406F59" w:rsidRPr="00941530">
        <w:rPr>
          <w:bCs/>
          <w:lang w:val="en-GB"/>
        </w:rPr>
        <w:t>Social and emotional support for child and family</w:t>
      </w:r>
    </w:p>
    <w:p w14:paraId="34B0FA2E" w14:textId="77777777" w:rsidR="00406F59" w:rsidRDefault="00763025" w:rsidP="00406F59">
      <w:pPr>
        <w:rPr>
          <w:bCs/>
          <w:lang w:val="en-GB"/>
        </w:rPr>
      </w:pPr>
      <w:sdt>
        <w:sdtPr>
          <w:rPr>
            <w:bCs/>
            <w:lang w:val="en-GB"/>
          </w:rPr>
          <w:id w:val="1553733417"/>
          <w14:checkbox>
            <w14:checked w14:val="0"/>
            <w14:checkedState w14:val="2612" w14:font="MS Gothic"/>
            <w14:uncheckedState w14:val="2610" w14:font="MS Gothic"/>
          </w14:checkbox>
        </w:sdtPr>
        <w:sdtEndPr/>
        <w:sdtContent>
          <w:r w:rsidR="00406F59">
            <w:rPr>
              <w:rFonts w:ascii="MS Gothic" w:eastAsia="MS Gothic" w:hAnsi="MS Gothic" w:hint="eastAsia"/>
              <w:bCs/>
              <w:lang w:val="en-GB"/>
            </w:rPr>
            <w:t>☐</w:t>
          </w:r>
        </w:sdtContent>
      </w:sdt>
      <w:r w:rsidR="00406F59" w:rsidRPr="00941530">
        <w:rPr>
          <w:bCs/>
          <w:lang w:val="en-GB"/>
        </w:rPr>
        <w:t>n.</w:t>
      </w:r>
      <w:r w:rsidR="00406F59">
        <w:rPr>
          <w:bCs/>
          <w:lang w:val="en-GB"/>
        </w:rPr>
        <w:t xml:space="preserve"> </w:t>
      </w:r>
      <w:r w:rsidR="00406F59" w:rsidRPr="00941530">
        <w:rPr>
          <w:bCs/>
          <w:lang w:val="en-GB"/>
        </w:rPr>
        <w:t xml:space="preserve">Grief counselling for </w:t>
      </w:r>
      <w:r w:rsidR="00406F59">
        <w:rPr>
          <w:bCs/>
          <w:lang w:val="en-GB"/>
        </w:rPr>
        <w:t xml:space="preserve">the </w:t>
      </w:r>
      <w:r w:rsidR="00406F59" w:rsidRPr="00941530">
        <w:rPr>
          <w:bCs/>
          <w:lang w:val="en-GB"/>
        </w:rPr>
        <w:t>family after death</w:t>
      </w:r>
    </w:p>
    <w:p w14:paraId="047A804B" w14:textId="77777777" w:rsidR="00406F59" w:rsidRDefault="00406F59" w:rsidP="00406F59">
      <w:pPr>
        <w:rPr>
          <w:bCs/>
          <w:lang w:val="en-GB"/>
        </w:rPr>
      </w:pPr>
    </w:p>
    <w:p w14:paraId="6A987EF5" w14:textId="77777777" w:rsidR="00406F59" w:rsidRDefault="00406F59" w:rsidP="00406F59">
      <w:pPr>
        <w:pStyle w:val="Lijstalinea"/>
        <w:numPr>
          <w:ilvl w:val="0"/>
          <w:numId w:val="24"/>
        </w:numPr>
        <w:rPr>
          <w:bCs/>
          <w:lang w:val="en-GB"/>
        </w:rPr>
      </w:pPr>
      <w:r>
        <w:rPr>
          <w:bCs/>
          <w:lang w:val="en-GB"/>
        </w:rPr>
        <w:t>Have you missed any topics related to theme 1 that should be addressed? If so, please add them below.</w:t>
      </w:r>
    </w:p>
    <w:p w14:paraId="774B624E" w14:textId="77777777" w:rsidR="00406F59" w:rsidRDefault="00406F59" w:rsidP="00406F59">
      <w:pPr>
        <w:rPr>
          <w:bCs/>
          <w:lang w:val="en-GB"/>
        </w:rPr>
      </w:pPr>
      <w:r>
        <w:rPr>
          <w:noProof/>
          <w:lang w:val="en-GB"/>
        </w:rPr>
        <mc:AlternateContent>
          <mc:Choice Requires="wps">
            <w:drawing>
              <wp:anchor distT="0" distB="0" distL="114300" distR="114300" simplePos="0" relativeHeight="251667456" behindDoc="0" locked="0" layoutInCell="1" allowOverlap="1" wp14:anchorId="35C3D7FF" wp14:editId="35421ED0">
                <wp:simplePos x="0" y="0"/>
                <wp:positionH relativeFrom="column">
                  <wp:posOffset>0</wp:posOffset>
                </wp:positionH>
                <wp:positionV relativeFrom="paragraph">
                  <wp:posOffset>-635</wp:posOffset>
                </wp:positionV>
                <wp:extent cx="5706319" cy="300942"/>
                <wp:effectExtent l="0" t="0" r="27940" b="23495"/>
                <wp:wrapNone/>
                <wp:docPr id="12" name="Rechthoek 12"/>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7DAF4" id="Rechthoek 12" o:spid="_x0000_s1026" style="position:absolute;margin-left:0;margin-top:-.05pt;width:449.3pt;height:23.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22073A5B" w14:textId="77777777" w:rsidR="00406F59" w:rsidRPr="009452D2" w:rsidRDefault="00406F59" w:rsidP="00406F59">
      <w:pPr>
        <w:rPr>
          <w:lang w:val="en-GB"/>
        </w:rPr>
      </w:pPr>
    </w:p>
    <w:p w14:paraId="0A567DD1" w14:textId="77777777" w:rsidR="00406F59" w:rsidRDefault="00406F59" w:rsidP="00406F59">
      <w:pPr>
        <w:rPr>
          <w:bCs/>
          <w:lang w:val="en-GB"/>
        </w:rPr>
      </w:pPr>
    </w:p>
    <w:p w14:paraId="33257CB7" w14:textId="77777777" w:rsidR="00406F59" w:rsidRDefault="00406F59" w:rsidP="00406F59">
      <w:pPr>
        <w:pStyle w:val="Lijstalinea"/>
        <w:numPr>
          <w:ilvl w:val="0"/>
          <w:numId w:val="24"/>
        </w:numPr>
        <w:rPr>
          <w:lang w:val="en-GB"/>
        </w:rPr>
      </w:pPr>
      <w:r>
        <w:rPr>
          <w:lang w:val="en-GB"/>
        </w:rPr>
        <w:t>Is there any specific question related to theme 1, you would like to have answered in the guideline?</w:t>
      </w:r>
    </w:p>
    <w:p w14:paraId="402E3E64" w14:textId="77777777" w:rsidR="00406F59" w:rsidRDefault="00406F59" w:rsidP="00406F59">
      <w:pPr>
        <w:rPr>
          <w:lang w:val="en-GB"/>
        </w:rPr>
      </w:pPr>
      <w:r>
        <w:rPr>
          <w:noProof/>
          <w:lang w:val="en-GB"/>
        </w:rPr>
        <mc:AlternateContent>
          <mc:Choice Requires="wps">
            <w:drawing>
              <wp:anchor distT="0" distB="0" distL="114300" distR="114300" simplePos="0" relativeHeight="251668480" behindDoc="0" locked="0" layoutInCell="1" allowOverlap="1" wp14:anchorId="44A4EED9" wp14:editId="066BDA25">
                <wp:simplePos x="0" y="0"/>
                <wp:positionH relativeFrom="column">
                  <wp:posOffset>0</wp:posOffset>
                </wp:positionH>
                <wp:positionV relativeFrom="paragraph">
                  <wp:posOffset>-635</wp:posOffset>
                </wp:positionV>
                <wp:extent cx="5706319" cy="300942"/>
                <wp:effectExtent l="0" t="0" r="27940" b="23495"/>
                <wp:wrapNone/>
                <wp:docPr id="13" name="Rechthoek 13"/>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341DC3" id="Rechthoek 13" o:spid="_x0000_s1026" style="position:absolute;margin-left:0;margin-top:-.05pt;width:449.3pt;height:23.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491C47DD" w14:textId="77777777" w:rsidR="00406F59" w:rsidRDefault="00406F59" w:rsidP="00406F59">
      <w:pPr>
        <w:rPr>
          <w:lang w:val="en-GB"/>
        </w:rPr>
      </w:pPr>
    </w:p>
    <w:p w14:paraId="5CFDB257" w14:textId="77777777" w:rsidR="00406F59" w:rsidRDefault="00406F59" w:rsidP="00406F59">
      <w:pPr>
        <w:rPr>
          <w:lang w:val="en-GB"/>
        </w:rPr>
      </w:pPr>
    </w:p>
    <w:p w14:paraId="0BAF9145" w14:textId="77777777" w:rsidR="00406F59" w:rsidRDefault="00406F59" w:rsidP="00406F59">
      <w:pPr>
        <w:rPr>
          <w:b/>
          <w:bCs/>
          <w:u w:val="single"/>
          <w:lang w:val="en-GB"/>
        </w:rPr>
      </w:pPr>
      <w:r>
        <w:rPr>
          <w:b/>
          <w:bCs/>
          <w:u w:val="single"/>
          <w:lang w:val="en-GB"/>
        </w:rPr>
        <w:t>Theme 2: Advance Care Planning</w:t>
      </w:r>
    </w:p>
    <w:p w14:paraId="6964B97D" w14:textId="77777777" w:rsidR="00406F59" w:rsidRPr="00563C42" w:rsidRDefault="00406F59" w:rsidP="00406F59">
      <w:pPr>
        <w:pStyle w:val="Lijstalinea"/>
        <w:numPr>
          <w:ilvl w:val="0"/>
          <w:numId w:val="24"/>
        </w:numPr>
        <w:rPr>
          <w:lang w:val="en-US"/>
        </w:rPr>
      </w:pPr>
      <w:r w:rsidRPr="00563C42">
        <w:rPr>
          <w:lang w:val="en-US"/>
        </w:rPr>
        <w:t xml:space="preserve">Please indicate for each topic, how important this topic is for you and your family. </w:t>
      </w:r>
    </w:p>
    <w:p w14:paraId="582CDDCE" w14:textId="77777777" w:rsidR="00406F59" w:rsidRDefault="00406F59" w:rsidP="00406F59">
      <w:pPr>
        <w:rPr>
          <w:b/>
          <w:bCs/>
          <w:u w:val="single"/>
          <w:lang w:val="en-US"/>
        </w:rPr>
      </w:pPr>
    </w:p>
    <w:tbl>
      <w:tblPr>
        <w:tblStyle w:val="Onopgemaaktetabel4"/>
        <w:tblW w:w="9356" w:type="dxa"/>
        <w:tblLook w:val="04A0" w:firstRow="1" w:lastRow="0" w:firstColumn="1" w:lastColumn="0" w:noHBand="0" w:noVBand="1"/>
      </w:tblPr>
      <w:tblGrid>
        <w:gridCol w:w="2505"/>
        <w:gridCol w:w="1119"/>
        <w:gridCol w:w="1119"/>
        <w:gridCol w:w="890"/>
        <w:gridCol w:w="1124"/>
        <w:gridCol w:w="1119"/>
        <w:gridCol w:w="712"/>
        <w:gridCol w:w="768"/>
      </w:tblGrid>
      <w:tr w:rsidR="00406F59" w:rsidRPr="00F92F9D" w14:paraId="607761CA"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C46092B" w14:textId="77777777" w:rsidR="00406F59" w:rsidRPr="00F92F9D" w:rsidRDefault="00406F59" w:rsidP="005B3CD7">
            <w:pPr>
              <w:rPr>
                <w:rFonts w:cstheme="minorHAnsi"/>
                <w:b w:val="0"/>
                <w:bCs w:val="0"/>
                <w:sz w:val="18"/>
                <w:szCs w:val="18"/>
                <w:lang w:val="en-GB"/>
              </w:rPr>
            </w:pPr>
          </w:p>
        </w:tc>
        <w:tc>
          <w:tcPr>
            <w:tcW w:w="1119" w:type="dxa"/>
          </w:tcPr>
          <w:p w14:paraId="35DA8E96"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 xml:space="preserve">Not important </w:t>
            </w:r>
          </w:p>
        </w:tc>
        <w:tc>
          <w:tcPr>
            <w:tcW w:w="1119" w:type="dxa"/>
          </w:tcPr>
          <w:p w14:paraId="1C9CF3C6"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Fairly important</w:t>
            </w:r>
          </w:p>
        </w:tc>
        <w:tc>
          <w:tcPr>
            <w:tcW w:w="890" w:type="dxa"/>
          </w:tcPr>
          <w:p w14:paraId="4C40C041"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Neutral</w:t>
            </w:r>
          </w:p>
        </w:tc>
        <w:tc>
          <w:tcPr>
            <w:tcW w:w="1124" w:type="dxa"/>
          </w:tcPr>
          <w:p w14:paraId="6B1C68D5"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Important</w:t>
            </w:r>
          </w:p>
        </w:tc>
        <w:tc>
          <w:tcPr>
            <w:tcW w:w="1119" w:type="dxa"/>
          </w:tcPr>
          <w:p w14:paraId="3BEEB0CF"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Very important</w:t>
            </w:r>
          </w:p>
        </w:tc>
        <w:tc>
          <w:tcPr>
            <w:tcW w:w="712" w:type="dxa"/>
          </w:tcPr>
          <w:p w14:paraId="4F01D1BC"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Don’t know</w:t>
            </w:r>
          </w:p>
        </w:tc>
        <w:tc>
          <w:tcPr>
            <w:tcW w:w="768" w:type="dxa"/>
          </w:tcPr>
          <w:p w14:paraId="13D7FFA7" w14:textId="77777777" w:rsidR="00406F59" w:rsidRPr="00F92F9D"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F92F9D">
              <w:rPr>
                <w:rFonts w:cstheme="minorHAnsi"/>
                <w:b w:val="0"/>
                <w:bCs w:val="0"/>
                <w:sz w:val="18"/>
                <w:szCs w:val="18"/>
                <w:lang w:val="en-GB"/>
              </w:rPr>
              <w:t>NA</w:t>
            </w:r>
          </w:p>
        </w:tc>
      </w:tr>
      <w:tr w:rsidR="00406F59" w:rsidRPr="00F92F9D" w14:paraId="70474D37"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EEF5E18" w14:textId="77777777" w:rsidR="00406F59" w:rsidRPr="00844720" w:rsidRDefault="00406F59" w:rsidP="005B3CD7">
            <w:pPr>
              <w:pStyle w:val="Lijstalinea"/>
              <w:numPr>
                <w:ilvl w:val="0"/>
                <w:numId w:val="30"/>
              </w:numPr>
              <w:rPr>
                <w:rFonts w:cstheme="minorHAnsi"/>
                <w:b w:val="0"/>
                <w:bCs w:val="0"/>
                <w:sz w:val="18"/>
                <w:szCs w:val="18"/>
                <w:lang w:val="en-GB"/>
              </w:rPr>
            </w:pPr>
            <w:r w:rsidRPr="00844720">
              <w:rPr>
                <w:rFonts w:cstheme="minorHAnsi"/>
                <w:b w:val="0"/>
                <w:bCs w:val="0"/>
                <w:sz w:val="18"/>
                <w:szCs w:val="18"/>
                <w:lang w:val="en-GB"/>
              </w:rPr>
              <w:t>Being ready to start talking about future care and treatment as a family</w:t>
            </w:r>
          </w:p>
        </w:tc>
        <w:sdt>
          <w:sdtPr>
            <w:rPr>
              <w:rFonts w:cstheme="minorHAnsi"/>
              <w:sz w:val="18"/>
              <w:szCs w:val="18"/>
              <w:lang w:val="en-GB"/>
            </w:rPr>
            <w:id w:val="1778286974"/>
            <w14:checkbox>
              <w14:checked w14:val="0"/>
              <w14:checkedState w14:val="2612" w14:font="MS Gothic"/>
              <w14:uncheckedState w14:val="2610" w14:font="MS Gothic"/>
            </w14:checkbox>
          </w:sdtPr>
          <w:sdtEndPr/>
          <w:sdtContent>
            <w:tc>
              <w:tcPr>
                <w:tcW w:w="1119" w:type="dxa"/>
                <w:vAlign w:val="center"/>
              </w:tcPr>
              <w:p w14:paraId="1FF9A526"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565768449"/>
            <w14:checkbox>
              <w14:checked w14:val="0"/>
              <w14:checkedState w14:val="2612" w14:font="MS Gothic"/>
              <w14:uncheckedState w14:val="2610" w14:font="MS Gothic"/>
            </w14:checkbox>
          </w:sdtPr>
          <w:sdtEndPr/>
          <w:sdtContent>
            <w:tc>
              <w:tcPr>
                <w:tcW w:w="1119" w:type="dxa"/>
                <w:vAlign w:val="center"/>
              </w:tcPr>
              <w:p w14:paraId="474161E5"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659435523"/>
            <w14:checkbox>
              <w14:checked w14:val="0"/>
              <w14:checkedState w14:val="2612" w14:font="MS Gothic"/>
              <w14:uncheckedState w14:val="2610" w14:font="MS Gothic"/>
            </w14:checkbox>
          </w:sdtPr>
          <w:sdtEndPr/>
          <w:sdtContent>
            <w:tc>
              <w:tcPr>
                <w:tcW w:w="890" w:type="dxa"/>
                <w:vAlign w:val="center"/>
              </w:tcPr>
              <w:p w14:paraId="325565C9"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982198887"/>
            <w14:checkbox>
              <w14:checked w14:val="0"/>
              <w14:checkedState w14:val="2612" w14:font="MS Gothic"/>
              <w14:uncheckedState w14:val="2610" w14:font="MS Gothic"/>
            </w14:checkbox>
          </w:sdtPr>
          <w:sdtEndPr/>
          <w:sdtContent>
            <w:tc>
              <w:tcPr>
                <w:tcW w:w="1124" w:type="dxa"/>
                <w:vAlign w:val="center"/>
              </w:tcPr>
              <w:p w14:paraId="112E9076"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13427315"/>
            <w14:checkbox>
              <w14:checked w14:val="0"/>
              <w14:checkedState w14:val="2612" w14:font="MS Gothic"/>
              <w14:uncheckedState w14:val="2610" w14:font="MS Gothic"/>
            </w14:checkbox>
          </w:sdtPr>
          <w:sdtEndPr/>
          <w:sdtContent>
            <w:tc>
              <w:tcPr>
                <w:tcW w:w="1119" w:type="dxa"/>
                <w:vAlign w:val="center"/>
              </w:tcPr>
              <w:p w14:paraId="4268BA6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76234247"/>
            <w14:checkbox>
              <w14:checked w14:val="0"/>
              <w14:checkedState w14:val="2612" w14:font="MS Gothic"/>
              <w14:uncheckedState w14:val="2610" w14:font="MS Gothic"/>
            </w14:checkbox>
          </w:sdtPr>
          <w:sdtEndPr/>
          <w:sdtContent>
            <w:tc>
              <w:tcPr>
                <w:tcW w:w="712" w:type="dxa"/>
                <w:vAlign w:val="center"/>
              </w:tcPr>
              <w:p w14:paraId="46C51DAC"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690363822"/>
            <w14:checkbox>
              <w14:checked w14:val="0"/>
              <w14:checkedState w14:val="2612" w14:font="MS Gothic"/>
              <w14:uncheckedState w14:val="2610" w14:font="MS Gothic"/>
            </w14:checkbox>
          </w:sdtPr>
          <w:sdtEndPr/>
          <w:sdtContent>
            <w:tc>
              <w:tcPr>
                <w:tcW w:w="768" w:type="dxa"/>
                <w:vAlign w:val="center"/>
              </w:tcPr>
              <w:p w14:paraId="1310382A"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0C3509EF"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7A6A2C64" w14:textId="77777777" w:rsidR="00406F59" w:rsidRPr="00844720" w:rsidRDefault="00406F59" w:rsidP="005B3CD7">
            <w:pPr>
              <w:pStyle w:val="Lijstalinea"/>
              <w:numPr>
                <w:ilvl w:val="0"/>
                <w:numId w:val="30"/>
              </w:numPr>
              <w:rPr>
                <w:rFonts w:cstheme="minorHAnsi"/>
                <w:b w:val="0"/>
                <w:bCs w:val="0"/>
                <w:sz w:val="18"/>
                <w:szCs w:val="18"/>
                <w:lang w:val="en-GB"/>
              </w:rPr>
            </w:pPr>
            <w:r w:rsidRPr="00844720">
              <w:rPr>
                <w:rFonts w:cstheme="minorHAnsi"/>
                <w:b w:val="0"/>
                <w:bCs w:val="0"/>
                <w:sz w:val="18"/>
                <w:szCs w:val="18"/>
                <w:lang w:val="en-GB"/>
              </w:rPr>
              <w:t>Attention from health care professionals to check if you are ready to talk about future care and treatment as a family</w:t>
            </w:r>
          </w:p>
        </w:tc>
        <w:sdt>
          <w:sdtPr>
            <w:rPr>
              <w:rFonts w:cstheme="minorHAnsi"/>
              <w:sz w:val="18"/>
              <w:szCs w:val="18"/>
              <w:lang w:val="en-GB"/>
            </w:rPr>
            <w:id w:val="1481116485"/>
            <w14:checkbox>
              <w14:checked w14:val="0"/>
              <w14:checkedState w14:val="2612" w14:font="MS Gothic"/>
              <w14:uncheckedState w14:val="2610" w14:font="MS Gothic"/>
            </w14:checkbox>
          </w:sdtPr>
          <w:sdtEndPr/>
          <w:sdtContent>
            <w:tc>
              <w:tcPr>
                <w:tcW w:w="1119" w:type="dxa"/>
                <w:vAlign w:val="center"/>
              </w:tcPr>
              <w:p w14:paraId="5635EA71"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35751400"/>
            <w14:checkbox>
              <w14:checked w14:val="0"/>
              <w14:checkedState w14:val="2612" w14:font="MS Gothic"/>
              <w14:uncheckedState w14:val="2610" w14:font="MS Gothic"/>
            </w14:checkbox>
          </w:sdtPr>
          <w:sdtEndPr/>
          <w:sdtContent>
            <w:tc>
              <w:tcPr>
                <w:tcW w:w="1119" w:type="dxa"/>
                <w:vAlign w:val="center"/>
              </w:tcPr>
              <w:p w14:paraId="6D6FE377"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72985757"/>
            <w14:checkbox>
              <w14:checked w14:val="0"/>
              <w14:checkedState w14:val="2612" w14:font="MS Gothic"/>
              <w14:uncheckedState w14:val="2610" w14:font="MS Gothic"/>
            </w14:checkbox>
          </w:sdtPr>
          <w:sdtEndPr/>
          <w:sdtContent>
            <w:tc>
              <w:tcPr>
                <w:tcW w:w="890" w:type="dxa"/>
                <w:vAlign w:val="center"/>
              </w:tcPr>
              <w:p w14:paraId="78763414"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660387069"/>
            <w14:checkbox>
              <w14:checked w14:val="0"/>
              <w14:checkedState w14:val="2612" w14:font="MS Gothic"/>
              <w14:uncheckedState w14:val="2610" w14:font="MS Gothic"/>
            </w14:checkbox>
          </w:sdtPr>
          <w:sdtEndPr/>
          <w:sdtContent>
            <w:tc>
              <w:tcPr>
                <w:tcW w:w="1124" w:type="dxa"/>
                <w:vAlign w:val="center"/>
              </w:tcPr>
              <w:p w14:paraId="69B8DA2D"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99162005"/>
            <w14:checkbox>
              <w14:checked w14:val="0"/>
              <w14:checkedState w14:val="2612" w14:font="MS Gothic"/>
              <w14:uncheckedState w14:val="2610" w14:font="MS Gothic"/>
            </w14:checkbox>
          </w:sdtPr>
          <w:sdtEndPr/>
          <w:sdtContent>
            <w:tc>
              <w:tcPr>
                <w:tcW w:w="1119" w:type="dxa"/>
                <w:vAlign w:val="center"/>
              </w:tcPr>
              <w:p w14:paraId="7396D460"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30185462"/>
            <w14:checkbox>
              <w14:checked w14:val="0"/>
              <w14:checkedState w14:val="2612" w14:font="MS Gothic"/>
              <w14:uncheckedState w14:val="2610" w14:font="MS Gothic"/>
            </w14:checkbox>
          </w:sdtPr>
          <w:sdtEndPr/>
          <w:sdtContent>
            <w:tc>
              <w:tcPr>
                <w:tcW w:w="712" w:type="dxa"/>
                <w:vAlign w:val="center"/>
              </w:tcPr>
              <w:p w14:paraId="7C5E5385"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779714871"/>
            <w14:checkbox>
              <w14:checked w14:val="0"/>
              <w14:checkedState w14:val="2612" w14:font="MS Gothic"/>
              <w14:uncheckedState w14:val="2610" w14:font="MS Gothic"/>
            </w14:checkbox>
          </w:sdtPr>
          <w:sdtEndPr/>
          <w:sdtContent>
            <w:tc>
              <w:tcPr>
                <w:tcW w:w="768" w:type="dxa"/>
                <w:vAlign w:val="center"/>
              </w:tcPr>
              <w:p w14:paraId="49B6FDD7"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7C9A4BEB"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9CACDB8" w14:textId="77777777" w:rsidR="00406F59" w:rsidRPr="00844720" w:rsidRDefault="00406F59" w:rsidP="005B3CD7">
            <w:pPr>
              <w:pStyle w:val="Lijstalinea"/>
              <w:numPr>
                <w:ilvl w:val="0"/>
                <w:numId w:val="30"/>
              </w:numPr>
              <w:rPr>
                <w:rFonts w:cstheme="minorHAnsi"/>
                <w:b w:val="0"/>
                <w:bCs w:val="0"/>
                <w:sz w:val="18"/>
                <w:szCs w:val="18"/>
                <w:lang w:val="en-GB"/>
              </w:rPr>
            </w:pPr>
            <w:r w:rsidRPr="00844720">
              <w:rPr>
                <w:rFonts w:cstheme="minorHAnsi"/>
                <w:b w:val="0"/>
                <w:bCs w:val="0"/>
                <w:sz w:val="18"/>
                <w:szCs w:val="18"/>
                <w:lang w:val="en-GB"/>
              </w:rPr>
              <w:t>Support to the family to talk about future care and treatment</w:t>
            </w:r>
          </w:p>
        </w:tc>
        <w:sdt>
          <w:sdtPr>
            <w:rPr>
              <w:rFonts w:cstheme="minorHAnsi"/>
              <w:sz w:val="18"/>
              <w:szCs w:val="18"/>
              <w:lang w:val="en-GB"/>
            </w:rPr>
            <w:id w:val="-310722558"/>
            <w14:checkbox>
              <w14:checked w14:val="0"/>
              <w14:checkedState w14:val="2612" w14:font="MS Gothic"/>
              <w14:uncheckedState w14:val="2610" w14:font="MS Gothic"/>
            </w14:checkbox>
          </w:sdtPr>
          <w:sdtEndPr/>
          <w:sdtContent>
            <w:tc>
              <w:tcPr>
                <w:tcW w:w="1119" w:type="dxa"/>
                <w:vAlign w:val="center"/>
              </w:tcPr>
              <w:p w14:paraId="2442F90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690408747"/>
            <w14:checkbox>
              <w14:checked w14:val="0"/>
              <w14:checkedState w14:val="2612" w14:font="MS Gothic"/>
              <w14:uncheckedState w14:val="2610" w14:font="MS Gothic"/>
            </w14:checkbox>
          </w:sdtPr>
          <w:sdtEndPr/>
          <w:sdtContent>
            <w:tc>
              <w:tcPr>
                <w:tcW w:w="1119" w:type="dxa"/>
                <w:vAlign w:val="center"/>
              </w:tcPr>
              <w:p w14:paraId="3857DAE1"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153371282"/>
            <w14:checkbox>
              <w14:checked w14:val="0"/>
              <w14:checkedState w14:val="2612" w14:font="MS Gothic"/>
              <w14:uncheckedState w14:val="2610" w14:font="MS Gothic"/>
            </w14:checkbox>
          </w:sdtPr>
          <w:sdtEndPr/>
          <w:sdtContent>
            <w:tc>
              <w:tcPr>
                <w:tcW w:w="890" w:type="dxa"/>
                <w:vAlign w:val="center"/>
              </w:tcPr>
              <w:p w14:paraId="1D74CE12"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764893523"/>
            <w14:checkbox>
              <w14:checked w14:val="0"/>
              <w14:checkedState w14:val="2612" w14:font="MS Gothic"/>
              <w14:uncheckedState w14:val="2610" w14:font="MS Gothic"/>
            </w14:checkbox>
          </w:sdtPr>
          <w:sdtEndPr/>
          <w:sdtContent>
            <w:tc>
              <w:tcPr>
                <w:tcW w:w="1124" w:type="dxa"/>
                <w:vAlign w:val="center"/>
              </w:tcPr>
              <w:p w14:paraId="25124455"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503553393"/>
            <w14:checkbox>
              <w14:checked w14:val="0"/>
              <w14:checkedState w14:val="2612" w14:font="MS Gothic"/>
              <w14:uncheckedState w14:val="2610" w14:font="MS Gothic"/>
            </w14:checkbox>
          </w:sdtPr>
          <w:sdtEndPr/>
          <w:sdtContent>
            <w:tc>
              <w:tcPr>
                <w:tcW w:w="1119" w:type="dxa"/>
                <w:vAlign w:val="center"/>
              </w:tcPr>
              <w:p w14:paraId="48D448C5"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371721767"/>
            <w14:checkbox>
              <w14:checked w14:val="0"/>
              <w14:checkedState w14:val="2612" w14:font="MS Gothic"/>
              <w14:uncheckedState w14:val="2610" w14:font="MS Gothic"/>
            </w14:checkbox>
          </w:sdtPr>
          <w:sdtEndPr/>
          <w:sdtContent>
            <w:tc>
              <w:tcPr>
                <w:tcW w:w="712" w:type="dxa"/>
                <w:vAlign w:val="center"/>
              </w:tcPr>
              <w:p w14:paraId="12F889E2"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781957887"/>
            <w14:checkbox>
              <w14:checked w14:val="0"/>
              <w14:checkedState w14:val="2612" w14:font="MS Gothic"/>
              <w14:uncheckedState w14:val="2610" w14:font="MS Gothic"/>
            </w14:checkbox>
          </w:sdtPr>
          <w:sdtEndPr/>
          <w:sdtContent>
            <w:tc>
              <w:tcPr>
                <w:tcW w:w="768" w:type="dxa"/>
                <w:vAlign w:val="center"/>
              </w:tcPr>
              <w:p w14:paraId="63CE4E2F"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0784A642"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465F7753" w14:textId="77777777" w:rsidR="00406F59" w:rsidRPr="00844720" w:rsidRDefault="00406F59" w:rsidP="005B3CD7">
            <w:pPr>
              <w:pStyle w:val="Lijstalinea"/>
              <w:numPr>
                <w:ilvl w:val="0"/>
                <w:numId w:val="30"/>
              </w:numPr>
              <w:rPr>
                <w:rFonts w:cstheme="minorHAnsi"/>
                <w:b w:val="0"/>
                <w:bCs w:val="0"/>
                <w:sz w:val="18"/>
                <w:szCs w:val="18"/>
                <w:lang w:val="en-GB"/>
              </w:rPr>
            </w:pPr>
            <w:r w:rsidRPr="00844720">
              <w:rPr>
                <w:rFonts w:cstheme="minorHAnsi"/>
                <w:b w:val="0"/>
                <w:bCs w:val="0"/>
                <w:sz w:val="18"/>
                <w:szCs w:val="18"/>
                <w:lang w:val="en-GB"/>
              </w:rPr>
              <w:t xml:space="preserve">Timely discussion about care and treatment with </w:t>
            </w:r>
            <w:r w:rsidRPr="00844720">
              <w:rPr>
                <w:rFonts w:cstheme="minorHAnsi"/>
                <w:b w:val="0"/>
                <w:bCs w:val="0"/>
                <w:sz w:val="18"/>
                <w:szCs w:val="18"/>
                <w:lang w:val="en-GB"/>
              </w:rPr>
              <w:lastRenderedPageBreak/>
              <w:t>parents initiated by the healthcare professional</w:t>
            </w:r>
          </w:p>
        </w:tc>
        <w:sdt>
          <w:sdtPr>
            <w:rPr>
              <w:rFonts w:cstheme="minorHAnsi"/>
              <w:sz w:val="18"/>
              <w:szCs w:val="18"/>
              <w:lang w:val="en-GB"/>
            </w:rPr>
            <w:id w:val="-2017984050"/>
            <w14:checkbox>
              <w14:checked w14:val="0"/>
              <w14:checkedState w14:val="2612" w14:font="MS Gothic"/>
              <w14:uncheckedState w14:val="2610" w14:font="MS Gothic"/>
            </w14:checkbox>
          </w:sdtPr>
          <w:sdtEndPr/>
          <w:sdtContent>
            <w:tc>
              <w:tcPr>
                <w:tcW w:w="1119" w:type="dxa"/>
                <w:vAlign w:val="center"/>
              </w:tcPr>
              <w:p w14:paraId="577175DB"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63004240"/>
            <w14:checkbox>
              <w14:checked w14:val="0"/>
              <w14:checkedState w14:val="2612" w14:font="MS Gothic"/>
              <w14:uncheckedState w14:val="2610" w14:font="MS Gothic"/>
            </w14:checkbox>
          </w:sdtPr>
          <w:sdtEndPr/>
          <w:sdtContent>
            <w:tc>
              <w:tcPr>
                <w:tcW w:w="1119" w:type="dxa"/>
                <w:vAlign w:val="center"/>
              </w:tcPr>
              <w:p w14:paraId="36C33012"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99070620"/>
            <w14:checkbox>
              <w14:checked w14:val="0"/>
              <w14:checkedState w14:val="2612" w14:font="MS Gothic"/>
              <w14:uncheckedState w14:val="2610" w14:font="MS Gothic"/>
            </w14:checkbox>
          </w:sdtPr>
          <w:sdtEndPr/>
          <w:sdtContent>
            <w:tc>
              <w:tcPr>
                <w:tcW w:w="890" w:type="dxa"/>
                <w:vAlign w:val="center"/>
              </w:tcPr>
              <w:p w14:paraId="7917F063"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79488603"/>
            <w14:checkbox>
              <w14:checked w14:val="0"/>
              <w14:checkedState w14:val="2612" w14:font="MS Gothic"/>
              <w14:uncheckedState w14:val="2610" w14:font="MS Gothic"/>
            </w14:checkbox>
          </w:sdtPr>
          <w:sdtEndPr/>
          <w:sdtContent>
            <w:tc>
              <w:tcPr>
                <w:tcW w:w="1124" w:type="dxa"/>
                <w:vAlign w:val="center"/>
              </w:tcPr>
              <w:p w14:paraId="266DFB9B"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597624802"/>
            <w14:checkbox>
              <w14:checked w14:val="0"/>
              <w14:checkedState w14:val="2612" w14:font="MS Gothic"/>
              <w14:uncheckedState w14:val="2610" w14:font="MS Gothic"/>
            </w14:checkbox>
          </w:sdtPr>
          <w:sdtEndPr/>
          <w:sdtContent>
            <w:tc>
              <w:tcPr>
                <w:tcW w:w="1119" w:type="dxa"/>
                <w:vAlign w:val="center"/>
              </w:tcPr>
              <w:p w14:paraId="645A23AD"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842774736"/>
            <w14:checkbox>
              <w14:checked w14:val="0"/>
              <w14:checkedState w14:val="2612" w14:font="MS Gothic"/>
              <w14:uncheckedState w14:val="2610" w14:font="MS Gothic"/>
            </w14:checkbox>
          </w:sdtPr>
          <w:sdtEndPr/>
          <w:sdtContent>
            <w:tc>
              <w:tcPr>
                <w:tcW w:w="712" w:type="dxa"/>
                <w:vAlign w:val="center"/>
              </w:tcPr>
              <w:p w14:paraId="711790CA"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30712371"/>
            <w14:checkbox>
              <w14:checked w14:val="0"/>
              <w14:checkedState w14:val="2612" w14:font="MS Gothic"/>
              <w14:uncheckedState w14:val="2610" w14:font="MS Gothic"/>
            </w14:checkbox>
          </w:sdtPr>
          <w:sdtEndPr/>
          <w:sdtContent>
            <w:tc>
              <w:tcPr>
                <w:tcW w:w="768" w:type="dxa"/>
                <w:vAlign w:val="center"/>
              </w:tcPr>
              <w:p w14:paraId="301A99A2" w14:textId="77777777" w:rsidR="00406F59" w:rsidRPr="00F92F9D"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r w:rsidR="00406F59" w:rsidRPr="00F92F9D" w14:paraId="4CF70A25"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06EAF39E" w14:textId="77777777" w:rsidR="00406F59" w:rsidRPr="00844720" w:rsidRDefault="00406F59" w:rsidP="005B3CD7">
            <w:pPr>
              <w:pStyle w:val="Lijstalinea"/>
              <w:numPr>
                <w:ilvl w:val="0"/>
                <w:numId w:val="30"/>
              </w:numPr>
              <w:rPr>
                <w:rFonts w:cstheme="minorHAnsi"/>
                <w:b w:val="0"/>
                <w:bCs w:val="0"/>
                <w:sz w:val="18"/>
                <w:szCs w:val="18"/>
                <w:lang w:val="en-GB"/>
              </w:rPr>
            </w:pPr>
            <w:r w:rsidRPr="00844720">
              <w:rPr>
                <w:rFonts w:cstheme="minorHAnsi"/>
                <w:b w:val="0"/>
                <w:bCs w:val="0"/>
                <w:sz w:val="18"/>
                <w:szCs w:val="18"/>
                <w:lang w:val="en-GB"/>
              </w:rPr>
              <w:t>Timely discussion about care and treatment with child (if old enough and able to) initiated by the health care professional</w:t>
            </w:r>
          </w:p>
        </w:tc>
        <w:sdt>
          <w:sdtPr>
            <w:rPr>
              <w:rFonts w:cstheme="minorHAnsi"/>
              <w:sz w:val="18"/>
              <w:szCs w:val="18"/>
              <w:lang w:val="en-GB"/>
            </w:rPr>
            <w:id w:val="860632206"/>
            <w14:checkbox>
              <w14:checked w14:val="0"/>
              <w14:checkedState w14:val="2612" w14:font="MS Gothic"/>
              <w14:uncheckedState w14:val="2610" w14:font="MS Gothic"/>
            </w14:checkbox>
          </w:sdtPr>
          <w:sdtEndPr/>
          <w:sdtContent>
            <w:tc>
              <w:tcPr>
                <w:tcW w:w="1119" w:type="dxa"/>
                <w:vAlign w:val="center"/>
              </w:tcPr>
              <w:p w14:paraId="7E90AC5E"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912837794"/>
            <w14:checkbox>
              <w14:checked w14:val="0"/>
              <w14:checkedState w14:val="2612" w14:font="MS Gothic"/>
              <w14:uncheckedState w14:val="2610" w14:font="MS Gothic"/>
            </w14:checkbox>
          </w:sdtPr>
          <w:sdtEndPr/>
          <w:sdtContent>
            <w:tc>
              <w:tcPr>
                <w:tcW w:w="1119" w:type="dxa"/>
                <w:vAlign w:val="center"/>
              </w:tcPr>
              <w:p w14:paraId="0F31864A"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2087987279"/>
            <w14:checkbox>
              <w14:checked w14:val="0"/>
              <w14:checkedState w14:val="2612" w14:font="MS Gothic"/>
              <w14:uncheckedState w14:val="2610" w14:font="MS Gothic"/>
            </w14:checkbox>
          </w:sdtPr>
          <w:sdtEndPr/>
          <w:sdtContent>
            <w:tc>
              <w:tcPr>
                <w:tcW w:w="890" w:type="dxa"/>
                <w:vAlign w:val="center"/>
              </w:tcPr>
              <w:p w14:paraId="79F98D56"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65962508"/>
            <w14:checkbox>
              <w14:checked w14:val="0"/>
              <w14:checkedState w14:val="2612" w14:font="MS Gothic"/>
              <w14:uncheckedState w14:val="2610" w14:font="MS Gothic"/>
            </w14:checkbox>
          </w:sdtPr>
          <w:sdtEndPr/>
          <w:sdtContent>
            <w:tc>
              <w:tcPr>
                <w:tcW w:w="1124" w:type="dxa"/>
                <w:vAlign w:val="center"/>
              </w:tcPr>
              <w:p w14:paraId="75B00EE1"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695035221"/>
            <w14:checkbox>
              <w14:checked w14:val="0"/>
              <w14:checkedState w14:val="2612" w14:font="MS Gothic"/>
              <w14:uncheckedState w14:val="2610" w14:font="MS Gothic"/>
            </w14:checkbox>
          </w:sdtPr>
          <w:sdtEndPr/>
          <w:sdtContent>
            <w:tc>
              <w:tcPr>
                <w:tcW w:w="1119" w:type="dxa"/>
                <w:vAlign w:val="center"/>
              </w:tcPr>
              <w:p w14:paraId="7E37CAA4"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575407778"/>
            <w14:checkbox>
              <w14:checked w14:val="0"/>
              <w14:checkedState w14:val="2612" w14:font="MS Gothic"/>
              <w14:uncheckedState w14:val="2610" w14:font="MS Gothic"/>
            </w14:checkbox>
          </w:sdtPr>
          <w:sdtEndPr/>
          <w:sdtContent>
            <w:tc>
              <w:tcPr>
                <w:tcW w:w="712" w:type="dxa"/>
                <w:vAlign w:val="center"/>
              </w:tcPr>
              <w:p w14:paraId="3D65EDFD"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sdt>
          <w:sdtPr>
            <w:rPr>
              <w:rFonts w:cstheme="minorHAnsi"/>
              <w:sz w:val="18"/>
              <w:szCs w:val="18"/>
              <w:lang w:val="en-GB"/>
            </w:rPr>
            <w:id w:val="-1018685715"/>
            <w14:checkbox>
              <w14:checked w14:val="0"/>
              <w14:checkedState w14:val="2612" w14:font="MS Gothic"/>
              <w14:uncheckedState w14:val="2610" w14:font="MS Gothic"/>
            </w14:checkbox>
          </w:sdtPr>
          <w:sdtEndPr/>
          <w:sdtContent>
            <w:tc>
              <w:tcPr>
                <w:tcW w:w="768" w:type="dxa"/>
                <w:vAlign w:val="center"/>
              </w:tcPr>
              <w:p w14:paraId="0A67D8DB" w14:textId="77777777" w:rsidR="00406F59" w:rsidRPr="00F92F9D"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F92F9D">
                  <w:rPr>
                    <w:rFonts w:ascii="MS Gothic" w:eastAsia="MS Gothic" w:hAnsi="MS Gothic" w:cstheme="minorHAnsi" w:hint="eastAsia"/>
                    <w:sz w:val="18"/>
                    <w:szCs w:val="18"/>
                    <w:lang w:val="en-GB"/>
                  </w:rPr>
                  <w:t>☐</w:t>
                </w:r>
              </w:p>
            </w:tc>
          </w:sdtContent>
        </w:sdt>
      </w:tr>
    </w:tbl>
    <w:p w14:paraId="3C4D1D4F" w14:textId="77777777" w:rsidR="00406F59" w:rsidRDefault="00406F59" w:rsidP="00406F59">
      <w:pPr>
        <w:rPr>
          <w:b/>
          <w:bCs/>
          <w:u w:val="single"/>
          <w:lang w:val="en-US"/>
        </w:rPr>
      </w:pPr>
    </w:p>
    <w:p w14:paraId="756A40CE" w14:textId="77777777" w:rsidR="00406F59" w:rsidRPr="00A24F40" w:rsidRDefault="00406F59" w:rsidP="00406F59">
      <w:pPr>
        <w:pStyle w:val="Lijstalinea"/>
        <w:numPr>
          <w:ilvl w:val="0"/>
          <w:numId w:val="24"/>
        </w:numPr>
        <w:spacing w:after="160" w:line="259" w:lineRule="auto"/>
        <w:rPr>
          <w:bCs/>
          <w:lang w:val="en-US"/>
        </w:rPr>
      </w:pPr>
      <w:r>
        <w:rPr>
          <w:bCs/>
          <w:lang w:val="en-US"/>
        </w:rPr>
        <w:t>Priority of the topics in theme 2.</w:t>
      </w:r>
    </w:p>
    <w:p w14:paraId="08450844" w14:textId="77777777" w:rsidR="00406F59" w:rsidRDefault="00406F59" w:rsidP="00406F59">
      <w:pPr>
        <w:spacing w:after="160" w:line="259" w:lineRule="auto"/>
        <w:rPr>
          <w:bCs/>
          <w:lang w:val="en-US"/>
        </w:rPr>
      </w:pPr>
      <w:r>
        <w:rPr>
          <w:bCs/>
          <w:lang w:val="en-US"/>
        </w:rPr>
        <w:t>Now we ask you to</w:t>
      </w:r>
      <w:r w:rsidRPr="00993715">
        <w:rPr>
          <w:bCs/>
          <w:lang w:val="en-US"/>
        </w:rPr>
        <w:t xml:space="preserve"> prioritize the topics </w:t>
      </w:r>
      <w:r>
        <w:rPr>
          <w:bCs/>
          <w:lang w:val="en-US"/>
        </w:rPr>
        <w:t xml:space="preserve">related to theme 2 that </w:t>
      </w:r>
      <w:r w:rsidRPr="00993715">
        <w:rPr>
          <w:bCs/>
          <w:lang w:val="en-US"/>
        </w:rPr>
        <w:t>you have just assessed</w:t>
      </w:r>
      <w:r>
        <w:rPr>
          <w:bCs/>
          <w:lang w:val="en-US"/>
        </w:rPr>
        <w:t>.</w:t>
      </w:r>
    </w:p>
    <w:p w14:paraId="5B5ABBB1"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Which five topics from this theme do you see as the most important topic?</w:t>
      </w:r>
    </w:p>
    <w:p w14:paraId="42DF6ED6"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 xml:space="preserve">You may choose a maximum of five topics. </w:t>
      </w:r>
      <w:r>
        <w:rPr>
          <w:bCs/>
          <w:lang w:val="en-US"/>
        </w:rPr>
        <w:t>It is also possible to choose l</w:t>
      </w:r>
      <w:r w:rsidRPr="00844720">
        <w:rPr>
          <w:bCs/>
          <w:lang w:val="en-US"/>
        </w:rPr>
        <w:t xml:space="preserve">ess than </w:t>
      </w:r>
      <w:r>
        <w:rPr>
          <w:bCs/>
          <w:lang w:val="en-US"/>
        </w:rPr>
        <w:t>five topics,</w:t>
      </w:r>
      <w:r w:rsidRPr="00844720">
        <w:rPr>
          <w:bCs/>
          <w:lang w:val="en-US"/>
        </w:rPr>
        <w:t xml:space="preserve"> if you do not consider more topics important. Click on a topic on the left-hand side of the screen to move it to your priority list.</w:t>
      </w:r>
    </w:p>
    <w:p w14:paraId="10ABD30C"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The topic you find most important will appear at the top right of the screen. You can move a topic up or down using the blue arrow. Use the blue cross behind the selected topic to remove it from the list.</w:t>
      </w:r>
    </w:p>
    <w:p w14:paraId="2ACC3BE4" w14:textId="77777777" w:rsidR="00406F59" w:rsidRPr="00844720" w:rsidRDefault="00763025" w:rsidP="00406F59">
      <w:pPr>
        <w:rPr>
          <w:lang w:val="en-GB"/>
        </w:rPr>
      </w:pPr>
      <w:sdt>
        <w:sdtPr>
          <w:rPr>
            <w:lang w:val="en-GB"/>
          </w:rPr>
          <w:id w:val="193709127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844720">
        <w:rPr>
          <w:lang w:val="en-GB"/>
        </w:rPr>
        <w:t>a. Being ready to start talking about future care and treatment as a family</w:t>
      </w:r>
    </w:p>
    <w:p w14:paraId="78226D12" w14:textId="77777777" w:rsidR="00406F59" w:rsidRPr="00844720" w:rsidRDefault="00763025" w:rsidP="00406F59">
      <w:pPr>
        <w:rPr>
          <w:lang w:val="en-GB"/>
        </w:rPr>
      </w:pPr>
      <w:sdt>
        <w:sdtPr>
          <w:rPr>
            <w:lang w:val="en-GB"/>
          </w:rPr>
          <w:id w:val="359099533"/>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844720">
        <w:rPr>
          <w:lang w:val="en-GB"/>
        </w:rPr>
        <w:t xml:space="preserve">b. Attention from health care professionals to check if you are ready to talk about future care and </w:t>
      </w:r>
      <w:sdt>
        <w:sdtPr>
          <w:rPr>
            <w:lang w:val="en-GB"/>
          </w:rPr>
          <w:id w:val="63506681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844720">
        <w:rPr>
          <w:lang w:val="en-GB"/>
        </w:rPr>
        <w:t>treatment as a family</w:t>
      </w:r>
    </w:p>
    <w:p w14:paraId="5BBF442C" w14:textId="77777777" w:rsidR="00406F59" w:rsidRPr="00844720" w:rsidRDefault="00763025" w:rsidP="00406F59">
      <w:pPr>
        <w:rPr>
          <w:lang w:val="en-GB"/>
        </w:rPr>
      </w:pPr>
      <w:sdt>
        <w:sdtPr>
          <w:rPr>
            <w:lang w:val="en-GB"/>
          </w:rPr>
          <w:id w:val="100548434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844720">
        <w:rPr>
          <w:lang w:val="en-GB"/>
        </w:rPr>
        <w:t>c. Support to the family to talk about future care and treatment</w:t>
      </w:r>
    </w:p>
    <w:p w14:paraId="53A736E8" w14:textId="77777777" w:rsidR="00406F59" w:rsidRPr="00844720" w:rsidRDefault="00763025" w:rsidP="00406F59">
      <w:pPr>
        <w:rPr>
          <w:lang w:val="en-GB"/>
        </w:rPr>
      </w:pPr>
      <w:sdt>
        <w:sdtPr>
          <w:rPr>
            <w:lang w:val="en-GB"/>
          </w:rPr>
          <w:id w:val="-117303224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844720">
        <w:rPr>
          <w:lang w:val="en-GB"/>
        </w:rPr>
        <w:t>d. Timely discussion about care and treatment with parents initiated by the healthcare professional</w:t>
      </w:r>
    </w:p>
    <w:p w14:paraId="50F243D6" w14:textId="77777777" w:rsidR="00406F59" w:rsidRDefault="00763025" w:rsidP="00406F59">
      <w:pPr>
        <w:rPr>
          <w:lang w:val="en-GB"/>
        </w:rPr>
      </w:pPr>
      <w:sdt>
        <w:sdtPr>
          <w:rPr>
            <w:lang w:val="en-GB"/>
          </w:rPr>
          <w:id w:val="890386593"/>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844720">
        <w:rPr>
          <w:lang w:val="en-GB"/>
        </w:rPr>
        <w:t>e. Timely discussion about care and treatment with child (if old enough and able to) initiated by the health care professional</w:t>
      </w:r>
    </w:p>
    <w:p w14:paraId="7921559C" w14:textId="77777777" w:rsidR="00406F59" w:rsidRDefault="00406F59" w:rsidP="00406F59">
      <w:pPr>
        <w:spacing w:after="160" w:line="259" w:lineRule="auto"/>
        <w:rPr>
          <w:bCs/>
          <w:lang w:val="en-GB"/>
        </w:rPr>
      </w:pPr>
    </w:p>
    <w:p w14:paraId="0EDE3EF5" w14:textId="77777777" w:rsidR="00406F59" w:rsidRDefault="00406F59" w:rsidP="00406F59">
      <w:pPr>
        <w:pStyle w:val="Lijstalinea"/>
        <w:numPr>
          <w:ilvl w:val="0"/>
          <w:numId w:val="24"/>
        </w:numPr>
        <w:rPr>
          <w:bCs/>
          <w:lang w:val="en-GB"/>
        </w:rPr>
      </w:pPr>
      <w:r>
        <w:rPr>
          <w:bCs/>
          <w:lang w:val="en-GB"/>
        </w:rPr>
        <w:t>Have you missed any topics related to theme 2 that should be addressed? If so, please add them below.</w:t>
      </w:r>
    </w:p>
    <w:p w14:paraId="7F21E516" w14:textId="77777777" w:rsidR="00406F59" w:rsidRDefault="00406F59" w:rsidP="00406F59">
      <w:pPr>
        <w:rPr>
          <w:bCs/>
          <w:lang w:val="en-GB"/>
        </w:rPr>
      </w:pPr>
      <w:r>
        <w:rPr>
          <w:noProof/>
          <w:lang w:val="en-GB"/>
        </w:rPr>
        <mc:AlternateContent>
          <mc:Choice Requires="wps">
            <w:drawing>
              <wp:anchor distT="0" distB="0" distL="114300" distR="114300" simplePos="0" relativeHeight="251669504" behindDoc="0" locked="0" layoutInCell="1" allowOverlap="1" wp14:anchorId="729C72B6" wp14:editId="76E9B5F0">
                <wp:simplePos x="0" y="0"/>
                <wp:positionH relativeFrom="column">
                  <wp:posOffset>0</wp:posOffset>
                </wp:positionH>
                <wp:positionV relativeFrom="paragraph">
                  <wp:posOffset>-635</wp:posOffset>
                </wp:positionV>
                <wp:extent cx="5706319" cy="300942"/>
                <wp:effectExtent l="0" t="0" r="27940" b="23495"/>
                <wp:wrapNone/>
                <wp:docPr id="14" name="Rechthoek 14"/>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87253F" id="Rechthoek 14" o:spid="_x0000_s1026" style="position:absolute;margin-left:0;margin-top:-.05pt;width:449.3pt;height:23.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525E8403" w14:textId="77777777" w:rsidR="00406F59" w:rsidRPr="009452D2" w:rsidRDefault="00406F59" w:rsidP="00406F59">
      <w:pPr>
        <w:rPr>
          <w:lang w:val="en-GB"/>
        </w:rPr>
      </w:pPr>
    </w:p>
    <w:p w14:paraId="0EFB4D38" w14:textId="77777777" w:rsidR="00406F59" w:rsidRDefault="00406F59" w:rsidP="00406F59">
      <w:pPr>
        <w:rPr>
          <w:bCs/>
          <w:lang w:val="en-GB"/>
        </w:rPr>
      </w:pPr>
    </w:p>
    <w:p w14:paraId="59CE26EC" w14:textId="77777777" w:rsidR="00406F59" w:rsidRDefault="00406F59" w:rsidP="00406F59">
      <w:pPr>
        <w:pStyle w:val="Lijstalinea"/>
        <w:numPr>
          <w:ilvl w:val="0"/>
          <w:numId w:val="24"/>
        </w:numPr>
        <w:rPr>
          <w:lang w:val="en-GB"/>
        </w:rPr>
      </w:pPr>
      <w:r>
        <w:rPr>
          <w:lang w:val="en-GB"/>
        </w:rPr>
        <w:t>Is there any specific question related to theme 2, you would like to have answered in the guideline?</w:t>
      </w:r>
    </w:p>
    <w:p w14:paraId="54B813CF" w14:textId="77777777" w:rsidR="00406F59" w:rsidRDefault="00406F59" w:rsidP="00406F59">
      <w:pPr>
        <w:rPr>
          <w:lang w:val="en-GB"/>
        </w:rPr>
      </w:pPr>
      <w:r>
        <w:rPr>
          <w:noProof/>
          <w:lang w:val="en-GB"/>
        </w:rPr>
        <mc:AlternateContent>
          <mc:Choice Requires="wps">
            <w:drawing>
              <wp:anchor distT="0" distB="0" distL="114300" distR="114300" simplePos="0" relativeHeight="251670528" behindDoc="0" locked="0" layoutInCell="1" allowOverlap="1" wp14:anchorId="7EF5A1E8" wp14:editId="30514CE0">
                <wp:simplePos x="0" y="0"/>
                <wp:positionH relativeFrom="column">
                  <wp:posOffset>0</wp:posOffset>
                </wp:positionH>
                <wp:positionV relativeFrom="paragraph">
                  <wp:posOffset>-635</wp:posOffset>
                </wp:positionV>
                <wp:extent cx="5706319" cy="300942"/>
                <wp:effectExtent l="0" t="0" r="27940" b="23495"/>
                <wp:wrapNone/>
                <wp:docPr id="15" name="Rechthoek 15"/>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52D345" id="Rechthoek 15" o:spid="_x0000_s1026" style="position:absolute;margin-left:0;margin-top:-.05pt;width:449.3pt;height:23.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34DCD181" w14:textId="77777777" w:rsidR="00406F59" w:rsidRDefault="00406F59" w:rsidP="00406F59">
      <w:pPr>
        <w:rPr>
          <w:lang w:val="en-GB"/>
        </w:rPr>
      </w:pPr>
    </w:p>
    <w:p w14:paraId="165E0B85" w14:textId="77777777" w:rsidR="00406F59" w:rsidRDefault="00406F59" w:rsidP="00406F59">
      <w:pPr>
        <w:rPr>
          <w:lang w:val="en-GB"/>
        </w:rPr>
      </w:pPr>
    </w:p>
    <w:p w14:paraId="30ECB600" w14:textId="77777777" w:rsidR="00406F59" w:rsidRDefault="00406F59" w:rsidP="00406F59">
      <w:pPr>
        <w:rPr>
          <w:b/>
          <w:bCs/>
          <w:u w:val="single"/>
          <w:lang w:val="en-GB"/>
        </w:rPr>
      </w:pPr>
      <w:r>
        <w:rPr>
          <w:b/>
          <w:bCs/>
          <w:u w:val="single"/>
          <w:lang w:val="en-GB"/>
        </w:rPr>
        <w:t>Theme 3: Organisation of care</w:t>
      </w:r>
    </w:p>
    <w:p w14:paraId="040ED8D3" w14:textId="77777777" w:rsidR="00406F59" w:rsidRDefault="00406F59" w:rsidP="00406F59">
      <w:pPr>
        <w:rPr>
          <w:b/>
          <w:bCs/>
          <w:u w:val="single"/>
          <w:lang w:val="en-GB"/>
        </w:rPr>
      </w:pPr>
    </w:p>
    <w:p w14:paraId="48A0BA51" w14:textId="77777777" w:rsidR="00406F59" w:rsidRPr="00563C42" w:rsidRDefault="00406F59" w:rsidP="00406F59">
      <w:pPr>
        <w:pStyle w:val="Lijstalinea"/>
        <w:numPr>
          <w:ilvl w:val="0"/>
          <w:numId w:val="24"/>
        </w:numPr>
        <w:rPr>
          <w:lang w:val="en-US"/>
        </w:rPr>
      </w:pPr>
      <w:r w:rsidRPr="00563C42">
        <w:rPr>
          <w:lang w:val="en-US"/>
        </w:rPr>
        <w:t xml:space="preserve">Please indicate for each topic, how important this topic is for you and your family. </w:t>
      </w:r>
    </w:p>
    <w:p w14:paraId="5918A0F2" w14:textId="77777777" w:rsidR="00406F59" w:rsidRDefault="00406F59" w:rsidP="00406F59">
      <w:pPr>
        <w:rPr>
          <w:lang w:val="en-US"/>
        </w:rPr>
      </w:pPr>
    </w:p>
    <w:tbl>
      <w:tblPr>
        <w:tblStyle w:val="Onopgemaaktetabel4"/>
        <w:tblW w:w="9356" w:type="dxa"/>
        <w:tblLook w:val="04A0" w:firstRow="1" w:lastRow="0" w:firstColumn="1" w:lastColumn="0" w:noHBand="0" w:noVBand="1"/>
      </w:tblPr>
      <w:tblGrid>
        <w:gridCol w:w="2505"/>
        <w:gridCol w:w="1119"/>
        <w:gridCol w:w="1119"/>
        <w:gridCol w:w="890"/>
        <w:gridCol w:w="1124"/>
        <w:gridCol w:w="1119"/>
        <w:gridCol w:w="712"/>
        <w:gridCol w:w="768"/>
      </w:tblGrid>
      <w:tr w:rsidR="00406F59" w:rsidRPr="000D5C2F" w14:paraId="11B92927"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0E356DB" w14:textId="77777777" w:rsidR="00406F59" w:rsidRPr="000D5C2F" w:rsidRDefault="00406F59" w:rsidP="005B3CD7">
            <w:pPr>
              <w:rPr>
                <w:rFonts w:cstheme="minorHAnsi"/>
                <w:b w:val="0"/>
                <w:bCs w:val="0"/>
                <w:sz w:val="18"/>
                <w:szCs w:val="18"/>
                <w:lang w:val="en-GB"/>
              </w:rPr>
            </w:pPr>
          </w:p>
        </w:tc>
        <w:tc>
          <w:tcPr>
            <w:tcW w:w="1119" w:type="dxa"/>
          </w:tcPr>
          <w:p w14:paraId="4C87DB76"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 xml:space="preserve">Not important </w:t>
            </w:r>
          </w:p>
        </w:tc>
        <w:tc>
          <w:tcPr>
            <w:tcW w:w="1119" w:type="dxa"/>
          </w:tcPr>
          <w:p w14:paraId="12FB17C9"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Fairly important</w:t>
            </w:r>
          </w:p>
        </w:tc>
        <w:tc>
          <w:tcPr>
            <w:tcW w:w="890" w:type="dxa"/>
          </w:tcPr>
          <w:p w14:paraId="45CC2C4C"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Neutral</w:t>
            </w:r>
          </w:p>
        </w:tc>
        <w:tc>
          <w:tcPr>
            <w:tcW w:w="1124" w:type="dxa"/>
          </w:tcPr>
          <w:p w14:paraId="44CC34E1"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Important</w:t>
            </w:r>
          </w:p>
        </w:tc>
        <w:tc>
          <w:tcPr>
            <w:tcW w:w="1119" w:type="dxa"/>
          </w:tcPr>
          <w:p w14:paraId="69156A56"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Very important</w:t>
            </w:r>
          </w:p>
        </w:tc>
        <w:tc>
          <w:tcPr>
            <w:tcW w:w="712" w:type="dxa"/>
          </w:tcPr>
          <w:p w14:paraId="759D53D5"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Don’t know</w:t>
            </w:r>
          </w:p>
        </w:tc>
        <w:tc>
          <w:tcPr>
            <w:tcW w:w="768" w:type="dxa"/>
          </w:tcPr>
          <w:p w14:paraId="2FA6167B"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NA</w:t>
            </w:r>
          </w:p>
        </w:tc>
      </w:tr>
      <w:tr w:rsidR="00406F59" w:rsidRPr="000D5C2F" w14:paraId="1F6CA3A3"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076C870D" w14:textId="77777777" w:rsidR="00406F59" w:rsidRPr="000D5C2F" w:rsidRDefault="00406F59" w:rsidP="005B3CD7">
            <w:pPr>
              <w:pStyle w:val="Lijstalinea"/>
              <w:numPr>
                <w:ilvl w:val="0"/>
                <w:numId w:val="32"/>
              </w:numPr>
              <w:rPr>
                <w:rFonts w:cstheme="minorHAnsi"/>
                <w:b w:val="0"/>
                <w:bCs w:val="0"/>
                <w:sz w:val="18"/>
                <w:szCs w:val="18"/>
                <w:lang w:val="en-GB"/>
              </w:rPr>
            </w:pPr>
            <w:bookmarkStart w:id="4" w:name="_Hlk138159781"/>
            <w:r w:rsidRPr="000D5C2F">
              <w:rPr>
                <w:rFonts w:cstheme="minorHAnsi"/>
                <w:b w:val="0"/>
                <w:bCs w:val="0"/>
                <w:sz w:val="18"/>
                <w:szCs w:val="18"/>
                <w:lang w:val="en-GB"/>
              </w:rPr>
              <w:t>Transition of care from hospital to home</w:t>
            </w:r>
          </w:p>
        </w:tc>
        <w:sdt>
          <w:sdtPr>
            <w:rPr>
              <w:rFonts w:cstheme="minorHAnsi"/>
              <w:sz w:val="18"/>
              <w:szCs w:val="18"/>
              <w:lang w:val="en-GB"/>
            </w:rPr>
            <w:id w:val="362100218"/>
            <w14:checkbox>
              <w14:checked w14:val="0"/>
              <w14:checkedState w14:val="2612" w14:font="MS Gothic"/>
              <w14:uncheckedState w14:val="2610" w14:font="MS Gothic"/>
            </w14:checkbox>
          </w:sdtPr>
          <w:sdtEndPr/>
          <w:sdtContent>
            <w:tc>
              <w:tcPr>
                <w:tcW w:w="1119" w:type="dxa"/>
                <w:vAlign w:val="center"/>
              </w:tcPr>
              <w:p w14:paraId="6985B4F1"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12017433"/>
            <w14:checkbox>
              <w14:checked w14:val="0"/>
              <w14:checkedState w14:val="2612" w14:font="MS Gothic"/>
              <w14:uncheckedState w14:val="2610" w14:font="MS Gothic"/>
            </w14:checkbox>
          </w:sdtPr>
          <w:sdtEndPr/>
          <w:sdtContent>
            <w:tc>
              <w:tcPr>
                <w:tcW w:w="1119" w:type="dxa"/>
                <w:vAlign w:val="center"/>
              </w:tcPr>
              <w:p w14:paraId="497B7CB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21723286"/>
            <w14:checkbox>
              <w14:checked w14:val="0"/>
              <w14:checkedState w14:val="2612" w14:font="MS Gothic"/>
              <w14:uncheckedState w14:val="2610" w14:font="MS Gothic"/>
            </w14:checkbox>
          </w:sdtPr>
          <w:sdtEndPr/>
          <w:sdtContent>
            <w:tc>
              <w:tcPr>
                <w:tcW w:w="890" w:type="dxa"/>
                <w:vAlign w:val="center"/>
              </w:tcPr>
              <w:p w14:paraId="216D0374"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60096582"/>
            <w14:checkbox>
              <w14:checked w14:val="0"/>
              <w14:checkedState w14:val="2612" w14:font="MS Gothic"/>
              <w14:uncheckedState w14:val="2610" w14:font="MS Gothic"/>
            </w14:checkbox>
          </w:sdtPr>
          <w:sdtEndPr/>
          <w:sdtContent>
            <w:tc>
              <w:tcPr>
                <w:tcW w:w="1124" w:type="dxa"/>
                <w:vAlign w:val="center"/>
              </w:tcPr>
              <w:p w14:paraId="6E2A33B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53663143"/>
            <w14:checkbox>
              <w14:checked w14:val="0"/>
              <w14:checkedState w14:val="2612" w14:font="MS Gothic"/>
              <w14:uncheckedState w14:val="2610" w14:font="MS Gothic"/>
            </w14:checkbox>
          </w:sdtPr>
          <w:sdtEndPr/>
          <w:sdtContent>
            <w:tc>
              <w:tcPr>
                <w:tcW w:w="1119" w:type="dxa"/>
                <w:vAlign w:val="center"/>
              </w:tcPr>
              <w:p w14:paraId="640F8EC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64126177"/>
            <w14:checkbox>
              <w14:checked w14:val="0"/>
              <w14:checkedState w14:val="2612" w14:font="MS Gothic"/>
              <w14:uncheckedState w14:val="2610" w14:font="MS Gothic"/>
            </w14:checkbox>
          </w:sdtPr>
          <w:sdtEndPr/>
          <w:sdtContent>
            <w:tc>
              <w:tcPr>
                <w:tcW w:w="712" w:type="dxa"/>
                <w:vAlign w:val="center"/>
              </w:tcPr>
              <w:p w14:paraId="43E5869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53046725"/>
            <w14:checkbox>
              <w14:checked w14:val="0"/>
              <w14:checkedState w14:val="2612" w14:font="MS Gothic"/>
              <w14:uncheckedState w14:val="2610" w14:font="MS Gothic"/>
            </w14:checkbox>
          </w:sdtPr>
          <w:sdtEndPr/>
          <w:sdtContent>
            <w:tc>
              <w:tcPr>
                <w:tcW w:w="768" w:type="dxa"/>
                <w:vAlign w:val="center"/>
              </w:tcPr>
              <w:p w14:paraId="576A2DD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1CB13CBB"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25CE6F98"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lastRenderedPageBreak/>
              <w:t>Mapping wishes and needs of child and family on spirituality and the four child life domains: medical, psychosocial, safety and development</w:t>
            </w:r>
          </w:p>
        </w:tc>
        <w:sdt>
          <w:sdtPr>
            <w:rPr>
              <w:rFonts w:cstheme="minorHAnsi"/>
              <w:sz w:val="18"/>
              <w:szCs w:val="18"/>
              <w:lang w:val="en-GB"/>
            </w:rPr>
            <w:id w:val="264883377"/>
            <w14:checkbox>
              <w14:checked w14:val="0"/>
              <w14:checkedState w14:val="2612" w14:font="MS Gothic"/>
              <w14:uncheckedState w14:val="2610" w14:font="MS Gothic"/>
            </w14:checkbox>
          </w:sdtPr>
          <w:sdtEndPr/>
          <w:sdtContent>
            <w:tc>
              <w:tcPr>
                <w:tcW w:w="1119" w:type="dxa"/>
                <w:vAlign w:val="center"/>
              </w:tcPr>
              <w:p w14:paraId="7B9BE9B7"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24646517"/>
            <w14:checkbox>
              <w14:checked w14:val="0"/>
              <w14:checkedState w14:val="2612" w14:font="MS Gothic"/>
              <w14:uncheckedState w14:val="2610" w14:font="MS Gothic"/>
            </w14:checkbox>
          </w:sdtPr>
          <w:sdtEndPr/>
          <w:sdtContent>
            <w:tc>
              <w:tcPr>
                <w:tcW w:w="1119" w:type="dxa"/>
                <w:vAlign w:val="center"/>
              </w:tcPr>
              <w:p w14:paraId="276206F8"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91158074"/>
            <w14:checkbox>
              <w14:checked w14:val="0"/>
              <w14:checkedState w14:val="2612" w14:font="MS Gothic"/>
              <w14:uncheckedState w14:val="2610" w14:font="MS Gothic"/>
            </w14:checkbox>
          </w:sdtPr>
          <w:sdtEndPr/>
          <w:sdtContent>
            <w:tc>
              <w:tcPr>
                <w:tcW w:w="890" w:type="dxa"/>
                <w:vAlign w:val="center"/>
              </w:tcPr>
              <w:p w14:paraId="76B22AB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90103897"/>
            <w14:checkbox>
              <w14:checked w14:val="0"/>
              <w14:checkedState w14:val="2612" w14:font="MS Gothic"/>
              <w14:uncheckedState w14:val="2610" w14:font="MS Gothic"/>
            </w14:checkbox>
          </w:sdtPr>
          <w:sdtEndPr/>
          <w:sdtContent>
            <w:tc>
              <w:tcPr>
                <w:tcW w:w="1124" w:type="dxa"/>
                <w:vAlign w:val="center"/>
              </w:tcPr>
              <w:p w14:paraId="2C1E7BE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49423888"/>
            <w14:checkbox>
              <w14:checked w14:val="0"/>
              <w14:checkedState w14:val="2612" w14:font="MS Gothic"/>
              <w14:uncheckedState w14:val="2610" w14:font="MS Gothic"/>
            </w14:checkbox>
          </w:sdtPr>
          <w:sdtEndPr/>
          <w:sdtContent>
            <w:tc>
              <w:tcPr>
                <w:tcW w:w="1119" w:type="dxa"/>
                <w:vAlign w:val="center"/>
              </w:tcPr>
              <w:p w14:paraId="28847F2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90834673"/>
            <w14:checkbox>
              <w14:checked w14:val="0"/>
              <w14:checkedState w14:val="2612" w14:font="MS Gothic"/>
              <w14:uncheckedState w14:val="2610" w14:font="MS Gothic"/>
            </w14:checkbox>
          </w:sdtPr>
          <w:sdtEndPr/>
          <w:sdtContent>
            <w:tc>
              <w:tcPr>
                <w:tcW w:w="712" w:type="dxa"/>
                <w:vAlign w:val="center"/>
              </w:tcPr>
              <w:p w14:paraId="7E0F998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40310077"/>
            <w14:checkbox>
              <w14:checked w14:val="0"/>
              <w14:checkedState w14:val="2612" w14:font="MS Gothic"/>
              <w14:uncheckedState w14:val="2610" w14:font="MS Gothic"/>
            </w14:checkbox>
          </w:sdtPr>
          <w:sdtEndPr/>
          <w:sdtContent>
            <w:tc>
              <w:tcPr>
                <w:tcW w:w="768" w:type="dxa"/>
                <w:vAlign w:val="center"/>
              </w:tcPr>
              <w:p w14:paraId="37824C2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FD8C833"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673985D"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Social and emotional impact on child and family is part of the treatment plan</w:t>
            </w:r>
          </w:p>
        </w:tc>
        <w:sdt>
          <w:sdtPr>
            <w:rPr>
              <w:rFonts w:cstheme="minorHAnsi"/>
              <w:sz w:val="18"/>
              <w:szCs w:val="18"/>
              <w:lang w:val="en-GB"/>
            </w:rPr>
            <w:id w:val="1303975817"/>
            <w14:checkbox>
              <w14:checked w14:val="0"/>
              <w14:checkedState w14:val="2612" w14:font="MS Gothic"/>
              <w14:uncheckedState w14:val="2610" w14:font="MS Gothic"/>
            </w14:checkbox>
          </w:sdtPr>
          <w:sdtEndPr/>
          <w:sdtContent>
            <w:tc>
              <w:tcPr>
                <w:tcW w:w="1119" w:type="dxa"/>
                <w:vAlign w:val="center"/>
              </w:tcPr>
              <w:p w14:paraId="2BA91E1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17873717"/>
            <w14:checkbox>
              <w14:checked w14:val="0"/>
              <w14:checkedState w14:val="2612" w14:font="MS Gothic"/>
              <w14:uncheckedState w14:val="2610" w14:font="MS Gothic"/>
            </w14:checkbox>
          </w:sdtPr>
          <w:sdtEndPr/>
          <w:sdtContent>
            <w:tc>
              <w:tcPr>
                <w:tcW w:w="1119" w:type="dxa"/>
                <w:vAlign w:val="center"/>
              </w:tcPr>
              <w:p w14:paraId="11F477A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11548669"/>
            <w14:checkbox>
              <w14:checked w14:val="0"/>
              <w14:checkedState w14:val="2612" w14:font="MS Gothic"/>
              <w14:uncheckedState w14:val="2610" w14:font="MS Gothic"/>
            </w14:checkbox>
          </w:sdtPr>
          <w:sdtEndPr/>
          <w:sdtContent>
            <w:tc>
              <w:tcPr>
                <w:tcW w:w="890" w:type="dxa"/>
                <w:vAlign w:val="center"/>
              </w:tcPr>
              <w:p w14:paraId="6A9F21F3"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7105890"/>
            <w14:checkbox>
              <w14:checked w14:val="0"/>
              <w14:checkedState w14:val="2612" w14:font="MS Gothic"/>
              <w14:uncheckedState w14:val="2610" w14:font="MS Gothic"/>
            </w14:checkbox>
          </w:sdtPr>
          <w:sdtEndPr/>
          <w:sdtContent>
            <w:tc>
              <w:tcPr>
                <w:tcW w:w="1124" w:type="dxa"/>
                <w:vAlign w:val="center"/>
              </w:tcPr>
              <w:p w14:paraId="75E650C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57540111"/>
            <w14:checkbox>
              <w14:checked w14:val="0"/>
              <w14:checkedState w14:val="2612" w14:font="MS Gothic"/>
              <w14:uncheckedState w14:val="2610" w14:font="MS Gothic"/>
            </w14:checkbox>
          </w:sdtPr>
          <w:sdtEndPr/>
          <w:sdtContent>
            <w:tc>
              <w:tcPr>
                <w:tcW w:w="1119" w:type="dxa"/>
                <w:vAlign w:val="center"/>
              </w:tcPr>
              <w:p w14:paraId="1FB5B28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94198218"/>
            <w14:checkbox>
              <w14:checked w14:val="0"/>
              <w14:checkedState w14:val="2612" w14:font="MS Gothic"/>
              <w14:uncheckedState w14:val="2610" w14:font="MS Gothic"/>
            </w14:checkbox>
          </w:sdtPr>
          <w:sdtEndPr/>
          <w:sdtContent>
            <w:tc>
              <w:tcPr>
                <w:tcW w:w="712" w:type="dxa"/>
                <w:vAlign w:val="center"/>
              </w:tcPr>
              <w:p w14:paraId="188F46A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23882597"/>
            <w14:checkbox>
              <w14:checked w14:val="0"/>
              <w14:checkedState w14:val="2612" w14:font="MS Gothic"/>
              <w14:uncheckedState w14:val="2610" w14:font="MS Gothic"/>
            </w14:checkbox>
          </w:sdtPr>
          <w:sdtEndPr/>
          <w:sdtContent>
            <w:tc>
              <w:tcPr>
                <w:tcW w:w="768" w:type="dxa"/>
                <w:vAlign w:val="center"/>
              </w:tcPr>
              <w:p w14:paraId="4B964B6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49ADE235"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1A85356E" w14:textId="77777777" w:rsidR="00406F59" w:rsidRPr="000D5C2F" w:rsidRDefault="00406F59" w:rsidP="005B3CD7">
            <w:pPr>
              <w:pStyle w:val="Lijstalinea"/>
              <w:numPr>
                <w:ilvl w:val="0"/>
                <w:numId w:val="32"/>
              </w:numPr>
              <w:rPr>
                <w:rFonts w:cstheme="minorHAnsi"/>
                <w:b w:val="0"/>
                <w:bCs w:val="0"/>
                <w:sz w:val="18"/>
                <w:szCs w:val="18"/>
                <w:lang w:val="en-GB"/>
              </w:rPr>
            </w:pPr>
            <w:r>
              <w:rPr>
                <w:rFonts w:cstheme="minorHAnsi"/>
                <w:b w:val="0"/>
                <w:bCs w:val="0"/>
                <w:sz w:val="18"/>
                <w:szCs w:val="18"/>
                <w:lang w:val="en-GB"/>
              </w:rPr>
              <w:t>S</w:t>
            </w:r>
            <w:r w:rsidRPr="000D5C2F">
              <w:rPr>
                <w:rFonts w:cstheme="minorHAnsi"/>
                <w:b w:val="0"/>
                <w:bCs w:val="0"/>
                <w:sz w:val="18"/>
                <w:szCs w:val="18"/>
                <w:lang w:val="en-GB"/>
              </w:rPr>
              <w:t>elf-management in care and treatment</w:t>
            </w:r>
          </w:p>
        </w:tc>
        <w:sdt>
          <w:sdtPr>
            <w:rPr>
              <w:rFonts w:cstheme="minorHAnsi"/>
              <w:sz w:val="18"/>
              <w:szCs w:val="18"/>
              <w:lang w:val="en-GB"/>
            </w:rPr>
            <w:id w:val="-787286528"/>
            <w14:checkbox>
              <w14:checked w14:val="0"/>
              <w14:checkedState w14:val="2612" w14:font="MS Gothic"/>
              <w14:uncheckedState w14:val="2610" w14:font="MS Gothic"/>
            </w14:checkbox>
          </w:sdtPr>
          <w:sdtEndPr/>
          <w:sdtContent>
            <w:tc>
              <w:tcPr>
                <w:tcW w:w="1119" w:type="dxa"/>
                <w:vAlign w:val="center"/>
              </w:tcPr>
              <w:p w14:paraId="035F7BD4"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Pr>
                    <w:rFonts w:ascii="MS Gothic" w:eastAsia="MS Gothic" w:hAnsi="MS Gothic" w:cstheme="minorHAnsi" w:hint="eastAsia"/>
                    <w:sz w:val="18"/>
                    <w:szCs w:val="18"/>
                    <w:lang w:val="en-GB"/>
                  </w:rPr>
                  <w:t>☐</w:t>
                </w:r>
              </w:p>
            </w:tc>
          </w:sdtContent>
        </w:sdt>
        <w:sdt>
          <w:sdtPr>
            <w:rPr>
              <w:rFonts w:cstheme="minorHAnsi"/>
              <w:sz w:val="18"/>
              <w:szCs w:val="18"/>
              <w:lang w:val="en-GB"/>
            </w:rPr>
            <w:id w:val="-1021768190"/>
            <w14:checkbox>
              <w14:checked w14:val="0"/>
              <w14:checkedState w14:val="2612" w14:font="MS Gothic"/>
              <w14:uncheckedState w14:val="2610" w14:font="MS Gothic"/>
            </w14:checkbox>
          </w:sdtPr>
          <w:sdtEndPr/>
          <w:sdtContent>
            <w:tc>
              <w:tcPr>
                <w:tcW w:w="1119" w:type="dxa"/>
                <w:vAlign w:val="center"/>
              </w:tcPr>
              <w:p w14:paraId="011E36B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06333457"/>
            <w14:checkbox>
              <w14:checked w14:val="0"/>
              <w14:checkedState w14:val="2612" w14:font="MS Gothic"/>
              <w14:uncheckedState w14:val="2610" w14:font="MS Gothic"/>
            </w14:checkbox>
          </w:sdtPr>
          <w:sdtEndPr/>
          <w:sdtContent>
            <w:tc>
              <w:tcPr>
                <w:tcW w:w="890" w:type="dxa"/>
                <w:vAlign w:val="center"/>
              </w:tcPr>
              <w:p w14:paraId="7F256430"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104137776"/>
            <w14:checkbox>
              <w14:checked w14:val="0"/>
              <w14:checkedState w14:val="2612" w14:font="MS Gothic"/>
              <w14:uncheckedState w14:val="2610" w14:font="MS Gothic"/>
            </w14:checkbox>
          </w:sdtPr>
          <w:sdtEndPr/>
          <w:sdtContent>
            <w:tc>
              <w:tcPr>
                <w:tcW w:w="1124" w:type="dxa"/>
                <w:vAlign w:val="center"/>
              </w:tcPr>
              <w:p w14:paraId="58818C9C"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14219815"/>
            <w14:checkbox>
              <w14:checked w14:val="0"/>
              <w14:checkedState w14:val="2612" w14:font="MS Gothic"/>
              <w14:uncheckedState w14:val="2610" w14:font="MS Gothic"/>
            </w14:checkbox>
          </w:sdtPr>
          <w:sdtEndPr/>
          <w:sdtContent>
            <w:tc>
              <w:tcPr>
                <w:tcW w:w="1119" w:type="dxa"/>
                <w:vAlign w:val="center"/>
              </w:tcPr>
              <w:p w14:paraId="7CFC15C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93326284"/>
            <w14:checkbox>
              <w14:checked w14:val="0"/>
              <w14:checkedState w14:val="2612" w14:font="MS Gothic"/>
              <w14:uncheckedState w14:val="2610" w14:font="MS Gothic"/>
            </w14:checkbox>
          </w:sdtPr>
          <w:sdtEndPr/>
          <w:sdtContent>
            <w:tc>
              <w:tcPr>
                <w:tcW w:w="712" w:type="dxa"/>
                <w:vAlign w:val="center"/>
              </w:tcPr>
              <w:p w14:paraId="6DDBB28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22006210"/>
            <w14:checkbox>
              <w14:checked w14:val="0"/>
              <w14:checkedState w14:val="2612" w14:font="MS Gothic"/>
              <w14:uncheckedState w14:val="2610" w14:font="MS Gothic"/>
            </w14:checkbox>
          </w:sdtPr>
          <w:sdtEndPr/>
          <w:sdtContent>
            <w:tc>
              <w:tcPr>
                <w:tcW w:w="768" w:type="dxa"/>
                <w:vAlign w:val="center"/>
              </w:tcPr>
              <w:p w14:paraId="205DCDD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6FD6D574"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ECBDAD4" w14:textId="77777777" w:rsidR="00406F59" w:rsidRPr="000D5C2F" w:rsidRDefault="00406F59" w:rsidP="005B3CD7">
            <w:pPr>
              <w:pStyle w:val="Lijstalinea"/>
              <w:numPr>
                <w:ilvl w:val="0"/>
                <w:numId w:val="32"/>
              </w:numPr>
              <w:rPr>
                <w:rFonts w:cstheme="minorHAnsi"/>
                <w:b w:val="0"/>
                <w:bCs w:val="0"/>
                <w:sz w:val="18"/>
                <w:szCs w:val="18"/>
                <w:lang w:val="en-GB"/>
              </w:rPr>
            </w:pPr>
            <w:r>
              <w:rPr>
                <w:rFonts w:cstheme="minorHAnsi"/>
                <w:b w:val="0"/>
                <w:bCs w:val="0"/>
                <w:sz w:val="18"/>
                <w:szCs w:val="18"/>
                <w:lang w:val="en-GB"/>
              </w:rPr>
              <w:t>H</w:t>
            </w:r>
            <w:r w:rsidRPr="000D5C2F">
              <w:rPr>
                <w:rFonts w:cstheme="minorHAnsi"/>
                <w:b w:val="0"/>
                <w:bCs w:val="0"/>
                <w:sz w:val="18"/>
                <w:szCs w:val="18"/>
                <w:lang w:val="en-GB"/>
              </w:rPr>
              <w:t>ealth care professionals</w:t>
            </w:r>
            <w:r>
              <w:rPr>
                <w:rFonts w:cstheme="minorHAnsi"/>
                <w:b w:val="0"/>
                <w:bCs w:val="0"/>
                <w:sz w:val="18"/>
                <w:szCs w:val="18"/>
                <w:lang w:val="en-GB"/>
              </w:rPr>
              <w:t xml:space="preserve"> have knowledge on the social services available for child and family</w:t>
            </w:r>
          </w:p>
        </w:tc>
        <w:sdt>
          <w:sdtPr>
            <w:rPr>
              <w:rFonts w:cstheme="minorHAnsi"/>
              <w:sz w:val="18"/>
              <w:szCs w:val="18"/>
              <w:lang w:val="en-GB"/>
            </w:rPr>
            <w:id w:val="-416245216"/>
            <w14:checkbox>
              <w14:checked w14:val="0"/>
              <w14:checkedState w14:val="2612" w14:font="MS Gothic"/>
              <w14:uncheckedState w14:val="2610" w14:font="MS Gothic"/>
            </w14:checkbox>
          </w:sdtPr>
          <w:sdtEndPr/>
          <w:sdtContent>
            <w:tc>
              <w:tcPr>
                <w:tcW w:w="1119" w:type="dxa"/>
                <w:vAlign w:val="center"/>
              </w:tcPr>
              <w:p w14:paraId="5D96CD1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10843373"/>
            <w14:checkbox>
              <w14:checked w14:val="0"/>
              <w14:checkedState w14:val="2612" w14:font="MS Gothic"/>
              <w14:uncheckedState w14:val="2610" w14:font="MS Gothic"/>
            </w14:checkbox>
          </w:sdtPr>
          <w:sdtEndPr/>
          <w:sdtContent>
            <w:tc>
              <w:tcPr>
                <w:tcW w:w="1119" w:type="dxa"/>
                <w:vAlign w:val="center"/>
              </w:tcPr>
              <w:p w14:paraId="7D4779B1"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72024205"/>
            <w14:checkbox>
              <w14:checked w14:val="0"/>
              <w14:checkedState w14:val="2612" w14:font="MS Gothic"/>
              <w14:uncheckedState w14:val="2610" w14:font="MS Gothic"/>
            </w14:checkbox>
          </w:sdtPr>
          <w:sdtEndPr/>
          <w:sdtContent>
            <w:tc>
              <w:tcPr>
                <w:tcW w:w="890" w:type="dxa"/>
                <w:vAlign w:val="center"/>
              </w:tcPr>
              <w:p w14:paraId="3A14894A"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25982200"/>
            <w14:checkbox>
              <w14:checked w14:val="0"/>
              <w14:checkedState w14:val="2612" w14:font="MS Gothic"/>
              <w14:uncheckedState w14:val="2610" w14:font="MS Gothic"/>
            </w14:checkbox>
          </w:sdtPr>
          <w:sdtEndPr/>
          <w:sdtContent>
            <w:tc>
              <w:tcPr>
                <w:tcW w:w="1124" w:type="dxa"/>
                <w:vAlign w:val="center"/>
              </w:tcPr>
              <w:p w14:paraId="40E3BDD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22049633"/>
            <w14:checkbox>
              <w14:checked w14:val="0"/>
              <w14:checkedState w14:val="2612" w14:font="MS Gothic"/>
              <w14:uncheckedState w14:val="2610" w14:font="MS Gothic"/>
            </w14:checkbox>
          </w:sdtPr>
          <w:sdtEndPr/>
          <w:sdtContent>
            <w:tc>
              <w:tcPr>
                <w:tcW w:w="1119" w:type="dxa"/>
                <w:vAlign w:val="center"/>
              </w:tcPr>
              <w:p w14:paraId="7BF5BDE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91815559"/>
            <w14:checkbox>
              <w14:checked w14:val="0"/>
              <w14:checkedState w14:val="2612" w14:font="MS Gothic"/>
              <w14:uncheckedState w14:val="2610" w14:font="MS Gothic"/>
            </w14:checkbox>
          </w:sdtPr>
          <w:sdtEndPr/>
          <w:sdtContent>
            <w:tc>
              <w:tcPr>
                <w:tcW w:w="712" w:type="dxa"/>
                <w:vAlign w:val="center"/>
              </w:tcPr>
              <w:p w14:paraId="1D837C5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07905593"/>
            <w14:checkbox>
              <w14:checked w14:val="0"/>
              <w14:checkedState w14:val="2612" w14:font="MS Gothic"/>
              <w14:uncheckedState w14:val="2610" w14:font="MS Gothic"/>
            </w14:checkbox>
          </w:sdtPr>
          <w:sdtEndPr/>
          <w:sdtContent>
            <w:tc>
              <w:tcPr>
                <w:tcW w:w="768" w:type="dxa"/>
                <w:vAlign w:val="center"/>
              </w:tcPr>
              <w:p w14:paraId="5845263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9E1EEEA"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1FC7B110"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Indication with attention to spirituality and the four child life domains: medical, psychosocial, safety and development</w:t>
            </w:r>
          </w:p>
        </w:tc>
        <w:sdt>
          <w:sdtPr>
            <w:rPr>
              <w:rFonts w:cstheme="minorHAnsi"/>
              <w:sz w:val="18"/>
              <w:szCs w:val="18"/>
              <w:lang w:val="en-GB"/>
            </w:rPr>
            <w:id w:val="-1556151017"/>
            <w14:checkbox>
              <w14:checked w14:val="0"/>
              <w14:checkedState w14:val="2612" w14:font="MS Gothic"/>
              <w14:uncheckedState w14:val="2610" w14:font="MS Gothic"/>
            </w14:checkbox>
          </w:sdtPr>
          <w:sdtEndPr/>
          <w:sdtContent>
            <w:tc>
              <w:tcPr>
                <w:tcW w:w="1119" w:type="dxa"/>
                <w:vAlign w:val="center"/>
              </w:tcPr>
              <w:p w14:paraId="4AE0784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091888672"/>
            <w14:checkbox>
              <w14:checked w14:val="0"/>
              <w14:checkedState w14:val="2612" w14:font="MS Gothic"/>
              <w14:uncheckedState w14:val="2610" w14:font="MS Gothic"/>
            </w14:checkbox>
          </w:sdtPr>
          <w:sdtEndPr/>
          <w:sdtContent>
            <w:tc>
              <w:tcPr>
                <w:tcW w:w="1119" w:type="dxa"/>
                <w:vAlign w:val="center"/>
              </w:tcPr>
              <w:p w14:paraId="2072D78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67960496"/>
            <w14:checkbox>
              <w14:checked w14:val="0"/>
              <w14:checkedState w14:val="2612" w14:font="MS Gothic"/>
              <w14:uncheckedState w14:val="2610" w14:font="MS Gothic"/>
            </w14:checkbox>
          </w:sdtPr>
          <w:sdtEndPr/>
          <w:sdtContent>
            <w:tc>
              <w:tcPr>
                <w:tcW w:w="890" w:type="dxa"/>
                <w:vAlign w:val="center"/>
              </w:tcPr>
              <w:p w14:paraId="70C2C4B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05821516"/>
            <w14:checkbox>
              <w14:checked w14:val="0"/>
              <w14:checkedState w14:val="2612" w14:font="MS Gothic"/>
              <w14:uncheckedState w14:val="2610" w14:font="MS Gothic"/>
            </w14:checkbox>
          </w:sdtPr>
          <w:sdtEndPr/>
          <w:sdtContent>
            <w:tc>
              <w:tcPr>
                <w:tcW w:w="1124" w:type="dxa"/>
                <w:vAlign w:val="center"/>
              </w:tcPr>
              <w:p w14:paraId="7B023BB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31657954"/>
            <w14:checkbox>
              <w14:checked w14:val="0"/>
              <w14:checkedState w14:val="2612" w14:font="MS Gothic"/>
              <w14:uncheckedState w14:val="2610" w14:font="MS Gothic"/>
            </w14:checkbox>
          </w:sdtPr>
          <w:sdtEndPr/>
          <w:sdtContent>
            <w:tc>
              <w:tcPr>
                <w:tcW w:w="1119" w:type="dxa"/>
                <w:vAlign w:val="center"/>
              </w:tcPr>
              <w:p w14:paraId="1FB97FAC"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45826596"/>
            <w14:checkbox>
              <w14:checked w14:val="0"/>
              <w14:checkedState w14:val="2612" w14:font="MS Gothic"/>
              <w14:uncheckedState w14:val="2610" w14:font="MS Gothic"/>
            </w14:checkbox>
          </w:sdtPr>
          <w:sdtEndPr/>
          <w:sdtContent>
            <w:tc>
              <w:tcPr>
                <w:tcW w:w="712" w:type="dxa"/>
                <w:vAlign w:val="center"/>
              </w:tcPr>
              <w:p w14:paraId="2A63B92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96265999"/>
            <w14:checkbox>
              <w14:checked w14:val="0"/>
              <w14:checkedState w14:val="2612" w14:font="MS Gothic"/>
              <w14:uncheckedState w14:val="2610" w14:font="MS Gothic"/>
            </w14:checkbox>
          </w:sdtPr>
          <w:sdtEndPr/>
          <w:sdtContent>
            <w:tc>
              <w:tcPr>
                <w:tcW w:w="768" w:type="dxa"/>
                <w:vAlign w:val="center"/>
              </w:tcPr>
              <w:p w14:paraId="4EC22A69"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730D446"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3B9748A5"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Indication process</w:t>
            </w:r>
          </w:p>
        </w:tc>
        <w:sdt>
          <w:sdtPr>
            <w:rPr>
              <w:rFonts w:cstheme="minorHAnsi"/>
              <w:sz w:val="18"/>
              <w:szCs w:val="18"/>
              <w:lang w:val="en-GB"/>
            </w:rPr>
            <w:id w:val="1502465497"/>
            <w14:checkbox>
              <w14:checked w14:val="0"/>
              <w14:checkedState w14:val="2612" w14:font="MS Gothic"/>
              <w14:uncheckedState w14:val="2610" w14:font="MS Gothic"/>
            </w14:checkbox>
          </w:sdtPr>
          <w:sdtEndPr/>
          <w:sdtContent>
            <w:tc>
              <w:tcPr>
                <w:tcW w:w="1119" w:type="dxa"/>
                <w:vAlign w:val="center"/>
              </w:tcPr>
              <w:p w14:paraId="35CAC04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85469063"/>
            <w14:checkbox>
              <w14:checked w14:val="0"/>
              <w14:checkedState w14:val="2612" w14:font="MS Gothic"/>
              <w14:uncheckedState w14:val="2610" w14:font="MS Gothic"/>
            </w14:checkbox>
          </w:sdtPr>
          <w:sdtEndPr/>
          <w:sdtContent>
            <w:tc>
              <w:tcPr>
                <w:tcW w:w="1119" w:type="dxa"/>
                <w:vAlign w:val="center"/>
              </w:tcPr>
              <w:p w14:paraId="3E3F319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18061083"/>
            <w14:checkbox>
              <w14:checked w14:val="0"/>
              <w14:checkedState w14:val="2612" w14:font="MS Gothic"/>
              <w14:uncheckedState w14:val="2610" w14:font="MS Gothic"/>
            </w14:checkbox>
          </w:sdtPr>
          <w:sdtEndPr/>
          <w:sdtContent>
            <w:tc>
              <w:tcPr>
                <w:tcW w:w="890" w:type="dxa"/>
                <w:vAlign w:val="center"/>
              </w:tcPr>
              <w:p w14:paraId="195D765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91736814"/>
            <w14:checkbox>
              <w14:checked w14:val="0"/>
              <w14:checkedState w14:val="2612" w14:font="MS Gothic"/>
              <w14:uncheckedState w14:val="2610" w14:font="MS Gothic"/>
            </w14:checkbox>
          </w:sdtPr>
          <w:sdtEndPr/>
          <w:sdtContent>
            <w:tc>
              <w:tcPr>
                <w:tcW w:w="1124" w:type="dxa"/>
                <w:vAlign w:val="center"/>
              </w:tcPr>
              <w:p w14:paraId="3191F2A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712765044"/>
            <w14:checkbox>
              <w14:checked w14:val="0"/>
              <w14:checkedState w14:val="2612" w14:font="MS Gothic"/>
              <w14:uncheckedState w14:val="2610" w14:font="MS Gothic"/>
            </w14:checkbox>
          </w:sdtPr>
          <w:sdtEndPr/>
          <w:sdtContent>
            <w:tc>
              <w:tcPr>
                <w:tcW w:w="1119" w:type="dxa"/>
                <w:vAlign w:val="center"/>
              </w:tcPr>
              <w:p w14:paraId="47178F1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61210361"/>
            <w14:checkbox>
              <w14:checked w14:val="0"/>
              <w14:checkedState w14:val="2612" w14:font="MS Gothic"/>
              <w14:uncheckedState w14:val="2610" w14:font="MS Gothic"/>
            </w14:checkbox>
          </w:sdtPr>
          <w:sdtEndPr/>
          <w:sdtContent>
            <w:tc>
              <w:tcPr>
                <w:tcW w:w="712" w:type="dxa"/>
                <w:vAlign w:val="center"/>
              </w:tcPr>
              <w:p w14:paraId="6DDA5B8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27457883"/>
            <w14:checkbox>
              <w14:checked w14:val="0"/>
              <w14:checkedState w14:val="2612" w14:font="MS Gothic"/>
              <w14:uncheckedState w14:val="2610" w14:font="MS Gothic"/>
            </w14:checkbox>
          </w:sdtPr>
          <w:sdtEndPr/>
          <w:sdtContent>
            <w:tc>
              <w:tcPr>
                <w:tcW w:w="768" w:type="dxa"/>
                <w:vAlign w:val="center"/>
              </w:tcPr>
              <w:p w14:paraId="6CF6E80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A6E239F"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074C5906"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Aligning care needs with the indication</w:t>
            </w:r>
          </w:p>
        </w:tc>
        <w:sdt>
          <w:sdtPr>
            <w:rPr>
              <w:rFonts w:cstheme="minorHAnsi"/>
              <w:sz w:val="18"/>
              <w:szCs w:val="18"/>
              <w:lang w:val="en-GB"/>
            </w:rPr>
            <w:id w:val="2082026637"/>
            <w14:checkbox>
              <w14:checked w14:val="0"/>
              <w14:checkedState w14:val="2612" w14:font="MS Gothic"/>
              <w14:uncheckedState w14:val="2610" w14:font="MS Gothic"/>
            </w14:checkbox>
          </w:sdtPr>
          <w:sdtEndPr/>
          <w:sdtContent>
            <w:tc>
              <w:tcPr>
                <w:tcW w:w="1119" w:type="dxa"/>
                <w:vAlign w:val="center"/>
              </w:tcPr>
              <w:p w14:paraId="16FFFB9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02376052"/>
            <w14:checkbox>
              <w14:checked w14:val="0"/>
              <w14:checkedState w14:val="2612" w14:font="MS Gothic"/>
              <w14:uncheckedState w14:val="2610" w14:font="MS Gothic"/>
            </w14:checkbox>
          </w:sdtPr>
          <w:sdtEndPr/>
          <w:sdtContent>
            <w:tc>
              <w:tcPr>
                <w:tcW w:w="1119" w:type="dxa"/>
                <w:vAlign w:val="center"/>
              </w:tcPr>
              <w:p w14:paraId="7564BE54"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05727558"/>
            <w14:checkbox>
              <w14:checked w14:val="0"/>
              <w14:checkedState w14:val="2612" w14:font="MS Gothic"/>
              <w14:uncheckedState w14:val="2610" w14:font="MS Gothic"/>
            </w14:checkbox>
          </w:sdtPr>
          <w:sdtEndPr/>
          <w:sdtContent>
            <w:tc>
              <w:tcPr>
                <w:tcW w:w="890" w:type="dxa"/>
                <w:vAlign w:val="center"/>
              </w:tcPr>
              <w:p w14:paraId="34E685D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82754344"/>
            <w14:checkbox>
              <w14:checked w14:val="0"/>
              <w14:checkedState w14:val="2612" w14:font="MS Gothic"/>
              <w14:uncheckedState w14:val="2610" w14:font="MS Gothic"/>
            </w14:checkbox>
          </w:sdtPr>
          <w:sdtEndPr/>
          <w:sdtContent>
            <w:tc>
              <w:tcPr>
                <w:tcW w:w="1124" w:type="dxa"/>
                <w:vAlign w:val="center"/>
              </w:tcPr>
              <w:p w14:paraId="0AAA581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01958595"/>
            <w14:checkbox>
              <w14:checked w14:val="0"/>
              <w14:checkedState w14:val="2612" w14:font="MS Gothic"/>
              <w14:uncheckedState w14:val="2610" w14:font="MS Gothic"/>
            </w14:checkbox>
          </w:sdtPr>
          <w:sdtEndPr/>
          <w:sdtContent>
            <w:tc>
              <w:tcPr>
                <w:tcW w:w="1119" w:type="dxa"/>
                <w:vAlign w:val="center"/>
              </w:tcPr>
              <w:p w14:paraId="4403086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49258498"/>
            <w14:checkbox>
              <w14:checked w14:val="0"/>
              <w14:checkedState w14:val="2612" w14:font="MS Gothic"/>
              <w14:uncheckedState w14:val="2610" w14:font="MS Gothic"/>
            </w14:checkbox>
          </w:sdtPr>
          <w:sdtEndPr/>
          <w:sdtContent>
            <w:tc>
              <w:tcPr>
                <w:tcW w:w="712" w:type="dxa"/>
                <w:vAlign w:val="center"/>
              </w:tcPr>
              <w:p w14:paraId="4367512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04946816"/>
            <w14:checkbox>
              <w14:checked w14:val="0"/>
              <w14:checkedState w14:val="2612" w14:font="MS Gothic"/>
              <w14:uncheckedState w14:val="2610" w14:font="MS Gothic"/>
            </w14:checkbox>
          </w:sdtPr>
          <w:sdtEndPr/>
          <w:sdtContent>
            <w:tc>
              <w:tcPr>
                <w:tcW w:w="768" w:type="dxa"/>
                <w:vAlign w:val="center"/>
              </w:tcPr>
              <w:p w14:paraId="6DA051C7"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495382A2"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E596CFE"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Availability of suitable care</w:t>
            </w:r>
          </w:p>
        </w:tc>
        <w:sdt>
          <w:sdtPr>
            <w:rPr>
              <w:rFonts w:cstheme="minorHAnsi"/>
              <w:sz w:val="18"/>
              <w:szCs w:val="18"/>
              <w:lang w:val="en-GB"/>
            </w:rPr>
            <w:id w:val="1040326834"/>
            <w14:checkbox>
              <w14:checked w14:val="0"/>
              <w14:checkedState w14:val="2612" w14:font="MS Gothic"/>
              <w14:uncheckedState w14:val="2610" w14:font="MS Gothic"/>
            </w14:checkbox>
          </w:sdtPr>
          <w:sdtEndPr/>
          <w:sdtContent>
            <w:tc>
              <w:tcPr>
                <w:tcW w:w="1119" w:type="dxa"/>
                <w:vAlign w:val="center"/>
              </w:tcPr>
              <w:p w14:paraId="37B72B2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91966058"/>
            <w14:checkbox>
              <w14:checked w14:val="0"/>
              <w14:checkedState w14:val="2612" w14:font="MS Gothic"/>
              <w14:uncheckedState w14:val="2610" w14:font="MS Gothic"/>
            </w14:checkbox>
          </w:sdtPr>
          <w:sdtEndPr/>
          <w:sdtContent>
            <w:tc>
              <w:tcPr>
                <w:tcW w:w="1119" w:type="dxa"/>
                <w:vAlign w:val="center"/>
              </w:tcPr>
              <w:p w14:paraId="08FE8F8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1005842"/>
            <w14:checkbox>
              <w14:checked w14:val="0"/>
              <w14:checkedState w14:val="2612" w14:font="MS Gothic"/>
              <w14:uncheckedState w14:val="2610" w14:font="MS Gothic"/>
            </w14:checkbox>
          </w:sdtPr>
          <w:sdtEndPr/>
          <w:sdtContent>
            <w:tc>
              <w:tcPr>
                <w:tcW w:w="890" w:type="dxa"/>
                <w:vAlign w:val="center"/>
              </w:tcPr>
              <w:p w14:paraId="28D5995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93416240"/>
            <w14:checkbox>
              <w14:checked w14:val="0"/>
              <w14:checkedState w14:val="2612" w14:font="MS Gothic"/>
              <w14:uncheckedState w14:val="2610" w14:font="MS Gothic"/>
            </w14:checkbox>
          </w:sdtPr>
          <w:sdtEndPr/>
          <w:sdtContent>
            <w:tc>
              <w:tcPr>
                <w:tcW w:w="1124" w:type="dxa"/>
                <w:vAlign w:val="center"/>
              </w:tcPr>
              <w:p w14:paraId="25679FC1"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60608285"/>
            <w14:checkbox>
              <w14:checked w14:val="0"/>
              <w14:checkedState w14:val="2612" w14:font="MS Gothic"/>
              <w14:uncheckedState w14:val="2610" w14:font="MS Gothic"/>
            </w14:checkbox>
          </w:sdtPr>
          <w:sdtEndPr/>
          <w:sdtContent>
            <w:tc>
              <w:tcPr>
                <w:tcW w:w="1119" w:type="dxa"/>
                <w:vAlign w:val="center"/>
              </w:tcPr>
              <w:p w14:paraId="1368751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40090205"/>
            <w14:checkbox>
              <w14:checked w14:val="0"/>
              <w14:checkedState w14:val="2612" w14:font="MS Gothic"/>
              <w14:uncheckedState w14:val="2610" w14:font="MS Gothic"/>
            </w14:checkbox>
          </w:sdtPr>
          <w:sdtEndPr/>
          <w:sdtContent>
            <w:tc>
              <w:tcPr>
                <w:tcW w:w="712" w:type="dxa"/>
                <w:vAlign w:val="center"/>
              </w:tcPr>
              <w:p w14:paraId="29610C9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477990842"/>
            <w14:checkbox>
              <w14:checked w14:val="0"/>
              <w14:checkedState w14:val="2612" w14:font="MS Gothic"/>
              <w14:uncheckedState w14:val="2610" w14:font="MS Gothic"/>
            </w14:checkbox>
          </w:sdtPr>
          <w:sdtEndPr/>
          <w:sdtContent>
            <w:tc>
              <w:tcPr>
                <w:tcW w:w="768" w:type="dxa"/>
                <w:vAlign w:val="center"/>
              </w:tcPr>
              <w:p w14:paraId="0B2C9B6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19DA4BFD"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23C7591E"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Appropriate provision of respite care and lodging facilities</w:t>
            </w:r>
          </w:p>
        </w:tc>
        <w:sdt>
          <w:sdtPr>
            <w:rPr>
              <w:rFonts w:cstheme="minorHAnsi"/>
              <w:sz w:val="18"/>
              <w:szCs w:val="18"/>
              <w:lang w:val="en-GB"/>
            </w:rPr>
            <w:id w:val="771364646"/>
            <w14:checkbox>
              <w14:checked w14:val="0"/>
              <w14:checkedState w14:val="2612" w14:font="MS Gothic"/>
              <w14:uncheckedState w14:val="2610" w14:font="MS Gothic"/>
            </w14:checkbox>
          </w:sdtPr>
          <w:sdtEndPr/>
          <w:sdtContent>
            <w:tc>
              <w:tcPr>
                <w:tcW w:w="1119" w:type="dxa"/>
                <w:vAlign w:val="center"/>
              </w:tcPr>
              <w:p w14:paraId="31B2ACB1"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14910470"/>
            <w14:checkbox>
              <w14:checked w14:val="0"/>
              <w14:checkedState w14:val="2612" w14:font="MS Gothic"/>
              <w14:uncheckedState w14:val="2610" w14:font="MS Gothic"/>
            </w14:checkbox>
          </w:sdtPr>
          <w:sdtEndPr/>
          <w:sdtContent>
            <w:tc>
              <w:tcPr>
                <w:tcW w:w="1119" w:type="dxa"/>
                <w:vAlign w:val="center"/>
              </w:tcPr>
              <w:p w14:paraId="2E97BF2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090424632"/>
            <w14:checkbox>
              <w14:checked w14:val="0"/>
              <w14:checkedState w14:val="2612" w14:font="MS Gothic"/>
              <w14:uncheckedState w14:val="2610" w14:font="MS Gothic"/>
            </w14:checkbox>
          </w:sdtPr>
          <w:sdtEndPr/>
          <w:sdtContent>
            <w:tc>
              <w:tcPr>
                <w:tcW w:w="890" w:type="dxa"/>
                <w:vAlign w:val="center"/>
              </w:tcPr>
              <w:p w14:paraId="0E8CB4C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6474081"/>
            <w14:checkbox>
              <w14:checked w14:val="0"/>
              <w14:checkedState w14:val="2612" w14:font="MS Gothic"/>
              <w14:uncheckedState w14:val="2610" w14:font="MS Gothic"/>
            </w14:checkbox>
          </w:sdtPr>
          <w:sdtEndPr/>
          <w:sdtContent>
            <w:tc>
              <w:tcPr>
                <w:tcW w:w="1124" w:type="dxa"/>
                <w:vAlign w:val="center"/>
              </w:tcPr>
              <w:p w14:paraId="4700E574"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08187427"/>
            <w14:checkbox>
              <w14:checked w14:val="0"/>
              <w14:checkedState w14:val="2612" w14:font="MS Gothic"/>
              <w14:uncheckedState w14:val="2610" w14:font="MS Gothic"/>
            </w14:checkbox>
          </w:sdtPr>
          <w:sdtEndPr/>
          <w:sdtContent>
            <w:tc>
              <w:tcPr>
                <w:tcW w:w="1119" w:type="dxa"/>
                <w:vAlign w:val="center"/>
              </w:tcPr>
              <w:p w14:paraId="086F69D6"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30692357"/>
            <w14:checkbox>
              <w14:checked w14:val="0"/>
              <w14:checkedState w14:val="2612" w14:font="MS Gothic"/>
              <w14:uncheckedState w14:val="2610" w14:font="MS Gothic"/>
            </w14:checkbox>
          </w:sdtPr>
          <w:sdtEndPr/>
          <w:sdtContent>
            <w:tc>
              <w:tcPr>
                <w:tcW w:w="712" w:type="dxa"/>
                <w:vAlign w:val="center"/>
              </w:tcPr>
              <w:p w14:paraId="353BF04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46797773"/>
            <w14:checkbox>
              <w14:checked w14:val="0"/>
              <w14:checkedState w14:val="2612" w14:font="MS Gothic"/>
              <w14:uncheckedState w14:val="2610" w14:font="MS Gothic"/>
            </w14:checkbox>
          </w:sdtPr>
          <w:sdtEndPr/>
          <w:sdtContent>
            <w:tc>
              <w:tcPr>
                <w:tcW w:w="768" w:type="dxa"/>
                <w:vAlign w:val="center"/>
              </w:tcPr>
              <w:p w14:paraId="577E0D8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40F46A6B"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6A1EF1E"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Organisation of suitable care</w:t>
            </w:r>
          </w:p>
        </w:tc>
        <w:sdt>
          <w:sdtPr>
            <w:rPr>
              <w:rFonts w:cstheme="minorHAnsi"/>
              <w:sz w:val="18"/>
              <w:szCs w:val="18"/>
              <w:lang w:val="en-GB"/>
            </w:rPr>
            <w:id w:val="83889589"/>
            <w14:checkbox>
              <w14:checked w14:val="0"/>
              <w14:checkedState w14:val="2612" w14:font="MS Gothic"/>
              <w14:uncheckedState w14:val="2610" w14:font="MS Gothic"/>
            </w14:checkbox>
          </w:sdtPr>
          <w:sdtEndPr/>
          <w:sdtContent>
            <w:tc>
              <w:tcPr>
                <w:tcW w:w="1119" w:type="dxa"/>
                <w:vAlign w:val="center"/>
              </w:tcPr>
              <w:p w14:paraId="6D5F334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03117696"/>
            <w14:checkbox>
              <w14:checked w14:val="0"/>
              <w14:checkedState w14:val="2612" w14:font="MS Gothic"/>
              <w14:uncheckedState w14:val="2610" w14:font="MS Gothic"/>
            </w14:checkbox>
          </w:sdtPr>
          <w:sdtEndPr/>
          <w:sdtContent>
            <w:tc>
              <w:tcPr>
                <w:tcW w:w="1119" w:type="dxa"/>
                <w:vAlign w:val="center"/>
              </w:tcPr>
              <w:p w14:paraId="78401644"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061283094"/>
            <w14:checkbox>
              <w14:checked w14:val="0"/>
              <w14:checkedState w14:val="2612" w14:font="MS Gothic"/>
              <w14:uncheckedState w14:val="2610" w14:font="MS Gothic"/>
            </w14:checkbox>
          </w:sdtPr>
          <w:sdtEndPr/>
          <w:sdtContent>
            <w:tc>
              <w:tcPr>
                <w:tcW w:w="890" w:type="dxa"/>
                <w:vAlign w:val="center"/>
              </w:tcPr>
              <w:p w14:paraId="4DA3344D"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48215650"/>
            <w14:checkbox>
              <w14:checked w14:val="0"/>
              <w14:checkedState w14:val="2612" w14:font="MS Gothic"/>
              <w14:uncheckedState w14:val="2610" w14:font="MS Gothic"/>
            </w14:checkbox>
          </w:sdtPr>
          <w:sdtEndPr/>
          <w:sdtContent>
            <w:tc>
              <w:tcPr>
                <w:tcW w:w="1124" w:type="dxa"/>
                <w:vAlign w:val="center"/>
              </w:tcPr>
              <w:p w14:paraId="091A42B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24040271"/>
            <w14:checkbox>
              <w14:checked w14:val="0"/>
              <w14:checkedState w14:val="2612" w14:font="MS Gothic"/>
              <w14:uncheckedState w14:val="2610" w14:font="MS Gothic"/>
            </w14:checkbox>
          </w:sdtPr>
          <w:sdtEndPr/>
          <w:sdtContent>
            <w:tc>
              <w:tcPr>
                <w:tcW w:w="1119" w:type="dxa"/>
                <w:vAlign w:val="center"/>
              </w:tcPr>
              <w:p w14:paraId="4F7E510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83075946"/>
            <w14:checkbox>
              <w14:checked w14:val="0"/>
              <w14:checkedState w14:val="2612" w14:font="MS Gothic"/>
              <w14:uncheckedState w14:val="2610" w14:font="MS Gothic"/>
            </w14:checkbox>
          </w:sdtPr>
          <w:sdtEndPr/>
          <w:sdtContent>
            <w:tc>
              <w:tcPr>
                <w:tcW w:w="712" w:type="dxa"/>
                <w:vAlign w:val="center"/>
              </w:tcPr>
              <w:p w14:paraId="3BF75E9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88848984"/>
            <w14:checkbox>
              <w14:checked w14:val="0"/>
              <w14:checkedState w14:val="2612" w14:font="MS Gothic"/>
              <w14:uncheckedState w14:val="2610" w14:font="MS Gothic"/>
            </w14:checkbox>
          </w:sdtPr>
          <w:sdtEndPr/>
          <w:sdtContent>
            <w:tc>
              <w:tcPr>
                <w:tcW w:w="768" w:type="dxa"/>
                <w:vAlign w:val="center"/>
              </w:tcPr>
              <w:p w14:paraId="1BF5D4E1"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9B0E8B2"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7BA36AED"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Legislation and regulation</w:t>
            </w:r>
          </w:p>
        </w:tc>
        <w:sdt>
          <w:sdtPr>
            <w:rPr>
              <w:rFonts w:cstheme="minorHAnsi"/>
              <w:sz w:val="18"/>
              <w:szCs w:val="18"/>
              <w:lang w:val="en-GB"/>
            </w:rPr>
            <w:id w:val="-1573198477"/>
            <w14:checkbox>
              <w14:checked w14:val="0"/>
              <w14:checkedState w14:val="2612" w14:font="MS Gothic"/>
              <w14:uncheckedState w14:val="2610" w14:font="MS Gothic"/>
            </w14:checkbox>
          </w:sdtPr>
          <w:sdtEndPr/>
          <w:sdtContent>
            <w:tc>
              <w:tcPr>
                <w:tcW w:w="1119" w:type="dxa"/>
                <w:vAlign w:val="center"/>
              </w:tcPr>
              <w:p w14:paraId="474A010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82925119"/>
            <w14:checkbox>
              <w14:checked w14:val="0"/>
              <w14:checkedState w14:val="2612" w14:font="MS Gothic"/>
              <w14:uncheckedState w14:val="2610" w14:font="MS Gothic"/>
            </w14:checkbox>
          </w:sdtPr>
          <w:sdtEndPr/>
          <w:sdtContent>
            <w:tc>
              <w:tcPr>
                <w:tcW w:w="1119" w:type="dxa"/>
                <w:vAlign w:val="center"/>
              </w:tcPr>
              <w:p w14:paraId="7D1752C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47083872"/>
            <w14:checkbox>
              <w14:checked w14:val="0"/>
              <w14:checkedState w14:val="2612" w14:font="MS Gothic"/>
              <w14:uncheckedState w14:val="2610" w14:font="MS Gothic"/>
            </w14:checkbox>
          </w:sdtPr>
          <w:sdtEndPr/>
          <w:sdtContent>
            <w:tc>
              <w:tcPr>
                <w:tcW w:w="890" w:type="dxa"/>
                <w:vAlign w:val="center"/>
              </w:tcPr>
              <w:p w14:paraId="02CF43DC"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23732692"/>
            <w14:checkbox>
              <w14:checked w14:val="0"/>
              <w14:checkedState w14:val="2612" w14:font="MS Gothic"/>
              <w14:uncheckedState w14:val="2610" w14:font="MS Gothic"/>
            </w14:checkbox>
          </w:sdtPr>
          <w:sdtEndPr/>
          <w:sdtContent>
            <w:tc>
              <w:tcPr>
                <w:tcW w:w="1124" w:type="dxa"/>
                <w:vAlign w:val="center"/>
              </w:tcPr>
              <w:p w14:paraId="646AFEC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36263125"/>
            <w14:checkbox>
              <w14:checked w14:val="0"/>
              <w14:checkedState w14:val="2612" w14:font="MS Gothic"/>
              <w14:uncheckedState w14:val="2610" w14:font="MS Gothic"/>
            </w14:checkbox>
          </w:sdtPr>
          <w:sdtEndPr/>
          <w:sdtContent>
            <w:tc>
              <w:tcPr>
                <w:tcW w:w="1119" w:type="dxa"/>
                <w:vAlign w:val="center"/>
              </w:tcPr>
              <w:p w14:paraId="77BDDAE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52855247"/>
            <w14:checkbox>
              <w14:checked w14:val="0"/>
              <w14:checkedState w14:val="2612" w14:font="MS Gothic"/>
              <w14:uncheckedState w14:val="2610" w14:font="MS Gothic"/>
            </w14:checkbox>
          </w:sdtPr>
          <w:sdtEndPr/>
          <w:sdtContent>
            <w:tc>
              <w:tcPr>
                <w:tcW w:w="712" w:type="dxa"/>
                <w:vAlign w:val="center"/>
              </w:tcPr>
              <w:p w14:paraId="4984F936"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60849464"/>
            <w14:checkbox>
              <w14:checked w14:val="0"/>
              <w14:checkedState w14:val="2612" w14:font="MS Gothic"/>
              <w14:uncheckedState w14:val="2610" w14:font="MS Gothic"/>
            </w14:checkbox>
          </w:sdtPr>
          <w:sdtEndPr/>
          <w:sdtContent>
            <w:tc>
              <w:tcPr>
                <w:tcW w:w="768" w:type="dxa"/>
                <w:vAlign w:val="center"/>
              </w:tcPr>
              <w:p w14:paraId="0D596629"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E39FBCE"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2DBB82C"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Shared decision-making on organisation of care</w:t>
            </w:r>
          </w:p>
        </w:tc>
        <w:sdt>
          <w:sdtPr>
            <w:rPr>
              <w:rFonts w:cstheme="minorHAnsi"/>
              <w:sz w:val="18"/>
              <w:szCs w:val="18"/>
              <w:lang w:val="en-GB"/>
            </w:rPr>
            <w:id w:val="1992910611"/>
            <w14:checkbox>
              <w14:checked w14:val="0"/>
              <w14:checkedState w14:val="2612" w14:font="MS Gothic"/>
              <w14:uncheckedState w14:val="2610" w14:font="MS Gothic"/>
            </w14:checkbox>
          </w:sdtPr>
          <w:sdtEndPr/>
          <w:sdtContent>
            <w:tc>
              <w:tcPr>
                <w:tcW w:w="1119" w:type="dxa"/>
                <w:vAlign w:val="center"/>
              </w:tcPr>
              <w:p w14:paraId="52356313"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67506093"/>
            <w14:checkbox>
              <w14:checked w14:val="0"/>
              <w14:checkedState w14:val="2612" w14:font="MS Gothic"/>
              <w14:uncheckedState w14:val="2610" w14:font="MS Gothic"/>
            </w14:checkbox>
          </w:sdtPr>
          <w:sdtEndPr/>
          <w:sdtContent>
            <w:tc>
              <w:tcPr>
                <w:tcW w:w="1119" w:type="dxa"/>
                <w:vAlign w:val="center"/>
              </w:tcPr>
              <w:p w14:paraId="6526A9BD"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41332111"/>
            <w14:checkbox>
              <w14:checked w14:val="0"/>
              <w14:checkedState w14:val="2612" w14:font="MS Gothic"/>
              <w14:uncheckedState w14:val="2610" w14:font="MS Gothic"/>
            </w14:checkbox>
          </w:sdtPr>
          <w:sdtEndPr/>
          <w:sdtContent>
            <w:tc>
              <w:tcPr>
                <w:tcW w:w="890" w:type="dxa"/>
                <w:vAlign w:val="center"/>
              </w:tcPr>
              <w:p w14:paraId="174AAFB3"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41788694"/>
            <w14:checkbox>
              <w14:checked w14:val="0"/>
              <w14:checkedState w14:val="2612" w14:font="MS Gothic"/>
              <w14:uncheckedState w14:val="2610" w14:font="MS Gothic"/>
            </w14:checkbox>
          </w:sdtPr>
          <w:sdtEndPr/>
          <w:sdtContent>
            <w:tc>
              <w:tcPr>
                <w:tcW w:w="1124" w:type="dxa"/>
                <w:vAlign w:val="center"/>
              </w:tcPr>
              <w:p w14:paraId="2743190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8824863"/>
            <w14:checkbox>
              <w14:checked w14:val="0"/>
              <w14:checkedState w14:val="2612" w14:font="MS Gothic"/>
              <w14:uncheckedState w14:val="2610" w14:font="MS Gothic"/>
            </w14:checkbox>
          </w:sdtPr>
          <w:sdtEndPr/>
          <w:sdtContent>
            <w:tc>
              <w:tcPr>
                <w:tcW w:w="1119" w:type="dxa"/>
                <w:vAlign w:val="center"/>
              </w:tcPr>
              <w:p w14:paraId="5424FC4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34308613"/>
            <w14:checkbox>
              <w14:checked w14:val="0"/>
              <w14:checkedState w14:val="2612" w14:font="MS Gothic"/>
              <w14:uncheckedState w14:val="2610" w14:font="MS Gothic"/>
            </w14:checkbox>
          </w:sdtPr>
          <w:sdtEndPr/>
          <w:sdtContent>
            <w:tc>
              <w:tcPr>
                <w:tcW w:w="712" w:type="dxa"/>
                <w:vAlign w:val="center"/>
              </w:tcPr>
              <w:p w14:paraId="29F054D1"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09370307"/>
            <w14:checkbox>
              <w14:checked w14:val="0"/>
              <w14:checkedState w14:val="2612" w14:font="MS Gothic"/>
              <w14:uncheckedState w14:val="2610" w14:font="MS Gothic"/>
            </w14:checkbox>
          </w:sdtPr>
          <w:sdtEndPr/>
          <w:sdtContent>
            <w:tc>
              <w:tcPr>
                <w:tcW w:w="768" w:type="dxa"/>
                <w:vAlign w:val="center"/>
              </w:tcPr>
              <w:p w14:paraId="03F2A1E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2E9F377"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617DBBFD" w14:textId="77777777" w:rsidR="00406F59" w:rsidRPr="000D5C2F" w:rsidRDefault="00406F59" w:rsidP="005B3CD7">
            <w:pPr>
              <w:pStyle w:val="Lijstalinea"/>
              <w:numPr>
                <w:ilvl w:val="0"/>
                <w:numId w:val="32"/>
              </w:numPr>
              <w:rPr>
                <w:rFonts w:cstheme="minorHAnsi"/>
                <w:b w:val="0"/>
                <w:bCs w:val="0"/>
                <w:sz w:val="18"/>
                <w:szCs w:val="18"/>
                <w:lang w:val="en-GB"/>
              </w:rPr>
            </w:pPr>
            <w:r>
              <w:rPr>
                <w:rFonts w:cstheme="minorHAnsi"/>
                <w:b w:val="0"/>
                <w:bCs w:val="0"/>
                <w:sz w:val="18"/>
                <w:szCs w:val="18"/>
                <w:lang w:val="en-GB"/>
              </w:rPr>
              <w:t>Clarity on</w:t>
            </w:r>
            <w:r w:rsidRPr="000D5C2F">
              <w:rPr>
                <w:rFonts w:cstheme="minorHAnsi"/>
                <w:b w:val="0"/>
                <w:bCs w:val="0"/>
                <w:sz w:val="18"/>
                <w:szCs w:val="18"/>
                <w:lang w:val="en-GB"/>
              </w:rPr>
              <w:t xml:space="preserve"> who is the head practitioner</w:t>
            </w:r>
          </w:p>
        </w:tc>
        <w:sdt>
          <w:sdtPr>
            <w:rPr>
              <w:rFonts w:cstheme="minorHAnsi"/>
              <w:sz w:val="18"/>
              <w:szCs w:val="18"/>
              <w:lang w:val="en-GB"/>
            </w:rPr>
            <w:id w:val="776910549"/>
            <w14:checkbox>
              <w14:checked w14:val="0"/>
              <w14:checkedState w14:val="2612" w14:font="MS Gothic"/>
              <w14:uncheckedState w14:val="2610" w14:font="MS Gothic"/>
            </w14:checkbox>
          </w:sdtPr>
          <w:sdtEndPr/>
          <w:sdtContent>
            <w:tc>
              <w:tcPr>
                <w:tcW w:w="1119" w:type="dxa"/>
                <w:vAlign w:val="center"/>
              </w:tcPr>
              <w:p w14:paraId="2FA1D4E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06372852"/>
            <w14:checkbox>
              <w14:checked w14:val="0"/>
              <w14:checkedState w14:val="2612" w14:font="MS Gothic"/>
              <w14:uncheckedState w14:val="2610" w14:font="MS Gothic"/>
            </w14:checkbox>
          </w:sdtPr>
          <w:sdtEndPr/>
          <w:sdtContent>
            <w:tc>
              <w:tcPr>
                <w:tcW w:w="1119" w:type="dxa"/>
                <w:vAlign w:val="center"/>
              </w:tcPr>
              <w:p w14:paraId="6E72067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47710874"/>
            <w14:checkbox>
              <w14:checked w14:val="0"/>
              <w14:checkedState w14:val="2612" w14:font="MS Gothic"/>
              <w14:uncheckedState w14:val="2610" w14:font="MS Gothic"/>
            </w14:checkbox>
          </w:sdtPr>
          <w:sdtEndPr/>
          <w:sdtContent>
            <w:tc>
              <w:tcPr>
                <w:tcW w:w="890" w:type="dxa"/>
                <w:vAlign w:val="center"/>
              </w:tcPr>
              <w:p w14:paraId="276E43C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47125024"/>
            <w14:checkbox>
              <w14:checked w14:val="0"/>
              <w14:checkedState w14:val="2612" w14:font="MS Gothic"/>
              <w14:uncheckedState w14:val="2610" w14:font="MS Gothic"/>
            </w14:checkbox>
          </w:sdtPr>
          <w:sdtEndPr/>
          <w:sdtContent>
            <w:tc>
              <w:tcPr>
                <w:tcW w:w="1124" w:type="dxa"/>
                <w:vAlign w:val="center"/>
              </w:tcPr>
              <w:p w14:paraId="4C2A95E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88958916"/>
            <w14:checkbox>
              <w14:checked w14:val="0"/>
              <w14:checkedState w14:val="2612" w14:font="MS Gothic"/>
              <w14:uncheckedState w14:val="2610" w14:font="MS Gothic"/>
            </w14:checkbox>
          </w:sdtPr>
          <w:sdtEndPr/>
          <w:sdtContent>
            <w:tc>
              <w:tcPr>
                <w:tcW w:w="1119" w:type="dxa"/>
                <w:vAlign w:val="center"/>
              </w:tcPr>
              <w:p w14:paraId="18C4FD9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51570911"/>
            <w14:checkbox>
              <w14:checked w14:val="0"/>
              <w14:checkedState w14:val="2612" w14:font="MS Gothic"/>
              <w14:uncheckedState w14:val="2610" w14:font="MS Gothic"/>
            </w14:checkbox>
          </w:sdtPr>
          <w:sdtEndPr/>
          <w:sdtContent>
            <w:tc>
              <w:tcPr>
                <w:tcW w:w="712" w:type="dxa"/>
                <w:vAlign w:val="center"/>
              </w:tcPr>
              <w:p w14:paraId="584107F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82067576"/>
            <w14:checkbox>
              <w14:checked w14:val="0"/>
              <w14:checkedState w14:val="2612" w14:font="MS Gothic"/>
              <w14:uncheckedState w14:val="2610" w14:font="MS Gothic"/>
            </w14:checkbox>
          </w:sdtPr>
          <w:sdtEndPr/>
          <w:sdtContent>
            <w:tc>
              <w:tcPr>
                <w:tcW w:w="768" w:type="dxa"/>
                <w:vAlign w:val="center"/>
              </w:tcPr>
              <w:p w14:paraId="51DC13A1"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5EDC8F1"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42DC5E4"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Collaboration between the different (health care) professionals</w:t>
            </w:r>
          </w:p>
        </w:tc>
        <w:sdt>
          <w:sdtPr>
            <w:rPr>
              <w:rFonts w:cstheme="minorHAnsi"/>
              <w:sz w:val="18"/>
              <w:szCs w:val="18"/>
              <w:lang w:val="en-GB"/>
            </w:rPr>
            <w:id w:val="945194490"/>
            <w14:checkbox>
              <w14:checked w14:val="0"/>
              <w14:checkedState w14:val="2612" w14:font="MS Gothic"/>
              <w14:uncheckedState w14:val="2610" w14:font="MS Gothic"/>
            </w14:checkbox>
          </w:sdtPr>
          <w:sdtEndPr/>
          <w:sdtContent>
            <w:tc>
              <w:tcPr>
                <w:tcW w:w="1119" w:type="dxa"/>
                <w:vAlign w:val="center"/>
              </w:tcPr>
              <w:p w14:paraId="4B0D955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56310354"/>
            <w14:checkbox>
              <w14:checked w14:val="0"/>
              <w14:checkedState w14:val="2612" w14:font="MS Gothic"/>
              <w14:uncheckedState w14:val="2610" w14:font="MS Gothic"/>
            </w14:checkbox>
          </w:sdtPr>
          <w:sdtEndPr/>
          <w:sdtContent>
            <w:tc>
              <w:tcPr>
                <w:tcW w:w="1119" w:type="dxa"/>
                <w:vAlign w:val="center"/>
              </w:tcPr>
              <w:p w14:paraId="63282A5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12354730"/>
            <w14:checkbox>
              <w14:checked w14:val="0"/>
              <w14:checkedState w14:val="2612" w14:font="MS Gothic"/>
              <w14:uncheckedState w14:val="2610" w14:font="MS Gothic"/>
            </w14:checkbox>
          </w:sdtPr>
          <w:sdtEndPr/>
          <w:sdtContent>
            <w:tc>
              <w:tcPr>
                <w:tcW w:w="890" w:type="dxa"/>
                <w:vAlign w:val="center"/>
              </w:tcPr>
              <w:p w14:paraId="16EC1FD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94833053"/>
            <w14:checkbox>
              <w14:checked w14:val="0"/>
              <w14:checkedState w14:val="2612" w14:font="MS Gothic"/>
              <w14:uncheckedState w14:val="2610" w14:font="MS Gothic"/>
            </w14:checkbox>
          </w:sdtPr>
          <w:sdtEndPr/>
          <w:sdtContent>
            <w:tc>
              <w:tcPr>
                <w:tcW w:w="1124" w:type="dxa"/>
                <w:vAlign w:val="center"/>
              </w:tcPr>
              <w:p w14:paraId="7B8F7B8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51063035"/>
            <w14:checkbox>
              <w14:checked w14:val="0"/>
              <w14:checkedState w14:val="2612" w14:font="MS Gothic"/>
              <w14:uncheckedState w14:val="2610" w14:font="MS Gothic"/>
            </w14:checkbox>
          </w:sdtPr>
          <w:sdtEndPr/>
          <w:sdtContent>
            <w:tc>
              <w:tcPr>
                <w:tcW w:w="1119" w:type="dxa"/>
                <w:vAlign w:val="center"/>
              </w:tcPr>
              <w:p w14:paraId="4A841D14"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91887114"/>
            <w14:checkbox>
              <w14:checked w14:val="0"/>
              <w14:checkedState w14:val="2612" w14:font="MS Gothic"/>
              <w14:uncheckedState w14:val="2610" w14:font="MS Gothic"/>
            </w14:checkbox>
          </w:sdtPr>
          <w:sdtEndPr/>
          <w:sdtContent>
            <w:tc>
              <w:tcPr>
                <w:tcW w:w="712" w:type="dxa"/>
                <w:vAlign w:val="center"/>
              </w:tcPr>
              <w:p w14:paraId="495C531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71357785"/>
            <w14:checkbox>
              <w14:checked w14:val="0"/>
              <w14:checkedState w14:val="2612" w14:font="MS Gothic"/>
              <w14:uncheckedState w14:val="2610" w14:font="MS Gothic"/>
            </w14:checkbox>
          </w:sdtPr>
          <w:sdtEndPr/>
          <w:sdtContent>
            <w:tc>
              <w:tcPr>
                <w:tcW w:w="768" w:type="dxa"/>
                <w:vAlign w:val="center"/>
              </w:tcPr>
              <w:p w14:paraId="75ED915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304B099"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7E4295A5"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Alignment of information between the different (health care) professionals</w:t>
            </w:r>
          </w:p>
        </w:tc>
        <w:sdt>
          <w:sdtPr>
            <w:rPr>
              <w:rFonts w:cstheme="minorHAnsi"/>
              <w:sz w:val="18"/>
              <w:szCs w:val="18"/>
              <w:lang w:val="en-GB"/>
            </w:rPr>
            <w:id w:val="-162312503"/>
            <w14:checkbox>
              <w14:checked w14:val="0"/>
              <w14:checkedState w14:val="2612" w14:font="MS Gothic"/>
              <w14:uncheckedState w14:val="2610" w14:font="MS Gothic"/>
            </w14:checkbox>
          </w:sdtPr>
          <w:sdtEndPr/>
          <w:sdtContent>
            <w:tc>
              <w:tcPr>
                <w:tcW w:w="1119" w:type="dxa"/>
                <w:vAlign w:val="center"/>
              </w:tcPr>
              <w:p w14:paraId="5B73E1D0"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Pr>
                    <w:rFonts w:ascii="MS Gothic" w:eastAsia="MS Gothic" w:hAnsi="MS Gothic" w:cstheme="minorHAnsi" w:hint="eastAsia"/>
                    <w:sz w:val="18"/>
                    <w:szCs w:val="18"/>
                    <w:lang w:val="en-GB"/>
                  </w:rPr>
                  <w:t>☐</w:t>
                </w:r>
              </w:p>
            </w:tc>
          </w:sdtContent>
        </w:sdt>
        <w:sdt>
          <w:sdtPr>
            <w:rPr>
              <w:rFonts w:cstheme="minorHAnsi"/>
              <w:sz w:val="18"/>
              <w:szCs w:val="18"/>
              <w:lang w:val="en-GB"/>
            </w:rPr>
            <w:id w:val="-629711327"/>
            <w14:checkbox>
              <w14:checked w14:val="0"/>
              <w14:checkedState w14:val="2612" w14:font="MS Gothic"/>
              <w14:uncheckedState w14:val="2610" w14:font="MS Gothic"/>
            </w14:checkbox>
          </w:sdtPr>
          <w:sdtEndPr/>
          <w:sdtContent>
            <w:tc>
              <w:tcPr>
                <w:tcW w:w="1119" w:type="dxa"/>
                <w:vAlign w:val="center"/>
              </w:tcPr>
              <w:p w14:paraId="07AAC09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52229583"/>
            <w14:checkbox>
              <w14:checked w14:val="0"/>
              <w14:checkedState w14:val="2612" w14:font="MS Gothic"/>
              <w14:uncheckedState w14:val="2610" w14:font="MS Gothic"/>
            </w14:checkbox>
          </w:sdtPr>
          <w:sdtEndPr/>
          <w:sdtContent>
            <w:tc>
              <w:tcPr>
                <w:tcW w:w="890" w:type="dxa"/>
                <w:vAlign w:val="center"/>
              </w:tcPr>
              <w:p w14:paraId="3CABBE3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08480241"/>
            <w14:checkbox>
              <w14:checked w14:val="0"/>
              <w14:checkedState w14:val="2612" w14:font="MS Gothic"/>
              <w14:uncheckedState w14:val="2610" w14:font="MS Gothic"/>
            </w14:checkbox>
          </w:sdtPr>
          <w:sdtEndPr/>
          <w:sdtContent>
            <w:tc>
              <w:tcPr>
                <w:tcW w:w="1124" w:type="dxa"/>
                <w:vAlign w:val="center"/>
              </w:tcPr>
              <w:p w14:paraId="23AC4D5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10762376"/>
            <w14:checkbox>
              <w14:checked w14:val="0"/>
              <w14:checkedState w14:val="2612" w14:font="MS Gothic"/>
              <w14:uncheckedState w14:val="2610" w14:font="MS Gothic"/>
            </w14:checkbox>
          </w:sdtPr>
          <w:sdtEndPr/>
          <w:sdtContent>
            <w:tc>
              <w:tcPr>
                <w:tcW w:w="1119" w:type="dxa"/>
                <w:vAlign w:val="center"/>
              </w:tcPr>
              <w:p w14:paraId="2420FAB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90664408"/>
            <w14:checkbox>
              <w14:checked w14:val="0"/>
              <w14:checkedState w14:val="2612" w14:font="MS Gothic"/>
              <w14:uncheckedState w14:val="2610" w14:font="MS Gothic"/>
            </w14:checkbox>
          </w:sdtPr>
          <w:sdtEndPr/>
          <w:sdtContent>
            <w:tc>
              <w:tcPr>
                <w:tcW w:w="712" w:type="dxa"/>
                <w:vAlign w:val="center"/>
              </w:tcPr>
              <w:p w14:paraId="204044E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64445437"/>
            <w14:checkbox>
              <w14:checked w14:val="0"/>
              <w14:checkedState w14:val="2612" w14:font="MS Gothic"/>
              <w14:uncheckedState w14:val="2610" w14:font="MS Gothic"/>
            </w14:checkbox>
          </w:sdtPr>
          <w:sdtEndPr/>
          <w:sdtContent>
            <w:tc>
              <w:tcPr>
                <w:tcW w:w="768" w:type="dxa"/>
                <w:vAlign w:val="center"/>
              </w:tcPr>
              <w:p w14:paraId="5CA14C9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B47B215"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5F7B2B3"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Coordination of care (case management)</w:t>
            </w:r>
          </w:p>
        </w:tc>
        <w:sdt>
          <w:sdtPr>
            <w:rPr>
              <w:rFonts w:cstheme="minorHAnsi"/>
              <w:sz w:val="18"/>
              <w:szCs w:val="18"/>
              <w:lang w:val="en-GB"/>
            </w:rPr>
            <w:id w:val="198979449"/>
            <w14:checkbox>
              <w14:checked w14:val="0"/>
              <w14:checkedState w14:val="2612" w14:font="MS Gothic"/>
              <w14:uncheckedState w14:val="2610" w14:font="MS Gothic"/>
            </w14:checkbox>
          </w:sdtPr>
          <w:sdtEndPr/>
          <w:sdtContent>
            <w:tc>
              <w:tcPr>
                <w:tcW w:w="1119" w:type="dxa"/>
                <w:vAlign w:val="center"/>
              </w:tcPr>
              <w:p w14:paraId="1A8F640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22520370"/>
            <w14:checkbox>
              <w14:checked w14:val="0"/>
              <w14:checkedState w14:val="2612" w14:font="MS Gothic"/>
              <w14:uncheckedState w14:val="2610" w14:font="MS Gothic"/>
            </w14:checkbox>
          </w:sdtPr>
          <w:sdtEndPr/>
          <w:sdtContent>
            <w:tc>
              <w:tcPr>
                <w:tcW w:w="1119" w:type="dxa"/>
                <w:vAlign w:val="center"/>
              </w:tcPr>
              <w:p w14:paraId="09FE3D9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36083220"/>
            <w14:checkbox>
              <w14:checked w14:val="0"/>
              <w14:checkedState w14:val="2612" w14:font="MS Gothic"/>
              <w14:uncheckedState w14:val="2610" w14:font="MS Gothic"/>
            </w14:checkbox>
          </w:sdtPr>
          <w:sdtEndPr/>
          <w:sdtContent>
            <w:tc>
              <w:tcPr>
                <w:tcW w:w="890" w:type="dxa"/>
                <w:vAlign w:val="center"/>
              </w:tcPr>
              <w:p w14:paraId="798C73E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18585519"/>
            <w14:checkbox>
              <w14:checked w14:val="0"/>
              <w14:checkedState w14:val="2612" w14:font="MS Gothic"/>
              <w14:uncheckedState w14:val="2610" w14:font="MS Gothic"/>
            </w14:checkbox>
          </w:sdtPr>
          <w:sdtEndPr/>
          <w:sdtContent>
            <w:tc>
              <w:tcPr>
                <w:tcW w:w="1124" w:type="dxa"/>
                <w:vAlign w:val="center"/>
              </w:tcPr>
              <w:p w14:paraId="1C4881A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33611686"/>
            <w14:checkbox>
              <w14:checked w14:val="0"/>
              <w14:checkedState w14:val="2612" w14:font="MS Gothic"/>
              <w14:uncheckedState w14:val="2610" w14:font="MS Gothic"/>
            </w14:checkbox>
          </w:sdtPr>
          <w:sdtEndPr/>
          <w:sdtContent>
            <w:tc>
              <w:tcPr>
                <w:tcW w:w="1119" w:type="dxa"/>
                <w:vAlign w:val="center"/>
              </w:tcPr>
              <w:p w14:paraId="24A19CE3"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25282782"/>
            <w14:checkbox>
              <w14:checked w14:val="0"/>
              <w14:checkedState w14:val="2612" w14:font="MS Gothic"/>
              <w14:uncheckedState w14:val="2610" w14:font="MS Gothic"/>
            </w14:checkbox>
          </w:sdtPr>
          <w:sdtEndPr/>
          <w:sdtContent>
            <w:tc>
              <w:tcPr>
                <w:tcW w:w="712" w:type="dxa"/>
                <w:vAlign w:val="center"/>
              </w:tcPr>
              <w:p w14:paraId="670C680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89363847"/>
            <w14:checkbox>
              <w14:checked w14:val="0"/>
              <w14:checkedState w14:val="2612" w14:font="MS Gothic"/>
              <w14:uncheckedState w14:val="2610" w14:font="MS Gothic"/>
            </w14:checkbox>
          </w:sdtPr>
          <w:sdtEndPr/>
          <w:sdtContent>
            <w:tc>
              <w:tcPr>
                <w:tcW w:w="768" w:type="dxa"/>
                <w:vAlign w:val="center"/>
              </w:tcPr>
              <w:p w14:paraId="6200FF1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09D50A3"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6887B275"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In addition to focusing on the medical domain, also focus on social, safe and development in approach to care and care plan (integral/holistic)</w:t>
            </w:r>
          </w:p>
        </w:tc>
        <w:sdt>
          <w:sdtPr>
            <w:rPr>
              <w:rFonts w:cstheme="minorHAnsi"/>
              <w:sz w:val="18"/>
              <w:szCs w:val="18"/>
              <w:lang w:val="en-GB"/>
            </w:rPr>
            <w:id w:val="-1931804050"/>
            <w14:checkbox>
              <w14:checked w14:val="0"/>
              <w14:checkedState w14:val="2612" w14:font="MS Gothic"/>
              <w14:uncheckedState w14:val="2610" w14:font="MS Gothic"/>
            </w14:checkbox>
          </w:sdtPr>
          <w:sdtEndPr/>
          <w:sdtContent>
            <w:tc>
              <w:tcPr>
                <w:tcW w:w="1119" w:type="dxa"/>
                <w:vAlign w:val="center"/>
              </w:tcPr>
              <w:p w14:paraId="38D622B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102756256"/>
            <w14:checkbox>
              <w14:checked w14:val="0"/>
              <w14:checkedState w14:val="2612" w14:font="MS Gothic"/>
              <w14:uncheckedState w14:val="2610" w14:font="MS Gothic"/>
            </w14:checkbox>
          </w:sdtPr>
          <w:sdtEndPr/>
          <w:sdtContent>
            <w:tc>
              <w:tcPr>
                <w:tcW w:w="1119" w:type="dxa"/>
                <w:vAlign w:val="center"/>
              </w:tcPr>
              <w:p w14:paraId="09FFD6F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5123595"/>
            <w14:checkbox>
              <w14:checked w14:val="0"/>
              <w14:checkedState w14:val="2612" w14:font="MS Gothic"/>
              <w14:uncheckedState w14:val="2610" w14:font="MS Gothic"/>
            </w14:checkbox>
          </w:sdtPr>
          <w:sdtEndPr/>
          <w:sdtContent>
            <w:tc>
              <w:tcPr>
                <w:tcW w:w="890" w:type="dxa"/>
                <w:vAlign w:val="center"/>
              </w:tcPr>
              <w:p w14:paraId="36E6E347"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86417065"/>
            <w14:checkbox>
              <w14:checked w14:val="0"/>
              <w14:checkedState w14:val="2612" w14:font="MS Gothic"/>
              <w14:uncheckedState w14:val="2610" w14:font="MS Gothic"/>
            </w14:checkbox>
          </w:sdtPr>
          <w:sdtEndPr/>
          <w:sdtContent>
            <w:tc>
              <w:tcPr>
                <w:tcW w:w="1124" w:type="dxa"/>
                <w:vAlign w:val="center"/>
              </w:tcPr>
              <w:p w14:paraId="52A9E5F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69727319"/>
            <w14:checkbox>
              <w14:checked w14:val="0"/>
              <w14:checkedState w14:val="2612" w14:font="MS Gothic"/>
              <w14:uncheckedState w14:val="2610" w14:font="MS Gothic"/>
            </w14:checkbox>
          </w:sdtPr>
          <w:sdtEndPr/>
          <w:sdtContent>
            <w:tc>
              <w:tcPr>
                <w:tcW w:w="1119" w:type="dxa"/>
                <w:vAlign w:val="center"/>
              </w:tcPr>
              <w:p w14:paraId="5AE755D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041321"/>
            <w14:checkbox>
              <w14:checked w14:val="0"/>
              <w14:checkedState w14:val="2612" w14:font="MS Gothic"/>
              <w14:uncheckedState w14:val="2610" w14:font="MS Gothic"/>
            </w14:checkbox>
          </w:sdtPr>
          <w:sdtEndPr/>
          <w:sdtContent>
            <w:tc>
              <w:tcPr>
                <w:tcW w:w="712" w:type="dxa"/>
                <w:vAlign w:val="center"/>
              </w:tcPr>
              <w:p w14:paraId="77D6277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24645679"/>
            <w14:checkbox>
              <w14:checked w14:val="0"/>
              <w14:checkedState w14:val="2612" w14:font="MS Gothic"/>
              <w14:uncheckedState w14:val="2610" w14:font="MS Gothic"/>
            </w14:checkbox>
          </w:sdtPr>
          <w:sdtEndPr/>
          <w:sdtContent>
            <w:tc>
              <w:tcPr>
                <w:tcW w:w="768" w:type="dxa"/>
                <w:vAlign w:val="center"/>
              </w:tcPr>
              <w:p w14:paraId="6DB62B0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5FF95CD"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E2B2D65"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Shared-decision making at the end-of-life</w:t>
            </w:r>
          </w:p>
        </w:tc>
        <w:sdt>
          <w:sdtPr>
            <w:rPr>
              <w:rFonts w:cstheme="minorHAnsi"/>
              <w:sz w:val="18"/>
              <w:szCs w:val="18"/>
              <w:lang w:val="en-GB"/>
            </w:rPr>
            <w:id w:val="-1578516577"/>
            <w14:checkbox>
              <w14:checked w14:val="0"/>
              <w14:checkedState w14:val="2612" w14:font="MS Gothic"/>
              <w14:uncheckedState w14:val="2610" w14:font="MS Gothic"/>
            </w14:checkbox>
          </w:sdtPr>
          <w:sdtEndPr/>
          <w:sdtContent>
            <w:tc>
              <w:tcPr>
                <w:tcW w:w="1119" w:type="dxa"/>
                <w:vAlign w:val="center"/>
              </w:tcPr>
              <w:p w14:paraId="49794DAA"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67493189"/>
            <w14:checkbox>
              <w14:checked w14:val="0"/>
              <w14:checkedState w14:val="2612" w14:font="MS Gothic"/>
              <w14:uncheckedState w14:val="2610" w14:font="MS Gothic"/>
            </w14:checkbox>
          </w:sdtPr>
          <w:sdtEndPr/>
          <w:sdtContent>
            <w:tc>
              <w:tcPr>
                <w:tcW w:w="1119" w:type="dxa"/>
                <w:vAlign w:val="center"/>
              </w:tcPr>
              <w:p w14:paraId="4DA54D2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95852602"/>
            <w14:checkbox>
              <w14:checked w14:val="0"/>
              <w14:checkedState w14:val="2612" w14:font="MS Gothic"/>
              <w14:uncheckedState w14:val="2610" w14:font="MS Gothic"/>
            </w14:checkbox>
          </w:sdtPr>
          <w:sdtEndPr/>
          <w:sdtContent>
            <w:tc>
              <w:tcPr>
                <w:tcW w:w="890" w:type="dxa"/>
                <w:vAlign w:val="center"/>
              </w:tcPr>
              <w:p w14:paraId="598DEA5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493451593"/>
            <w14:checkbox>
              <w14:checked w14:val="0"/>
              <w14:checkedState w14:val="2612" w14:font="MS Gothic"/>
              <w14:uncheckedState w14:val="2610" w14:font="MS Gothic"/>
            </w14:checkbox>
          </w:sdtPr>
          <w:sdtEndPr/>
          <w:sdtContent>
            <w:tc>
              <w:tcPr>
                <w:tcW w:w="1124" w:type="dxa"/>
                <w:vAlign w:val="center"/>
              </w:tcPr>
              <w:p w14:paraId="3463301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10788657"/>
            <w14:checkbox>
              <w14:checked w14:val="0"/>
              <w14:checkedState w14:val="2612" w14:font="MS Gothic"/>
              <w14:uncheckedState w14:val="2610" w14:font="MS Gothic"/>
            </w14:checkbox>
          </w:sdtPr>
          <w:sdtEndPr/>
          <w:sdtContent>
            <w:tc>
              <w:tcPr>
                <w:tcW w:w="1119" w:type="dxa"/>
                <w:vAlign w:val="center"/>
              </w:tcPr>
              <w:p w14:paraId="5C39D10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22157641"/>
            <w14:checkbox>
              <w14:checked w14:val="0"/>
              <w14:checkedState w14:val="2612" w14:font="MS Gothic"/>
              <w14:uncheckedState w14:val="2610" w14:font="MS Gothic"/>
            </w14:checkbox>
          </w:sdtPr>
          <w:sdtEndPr/>
          <w:sdtContent>
            <w:tc>
              <w:tcPr>
                <w:tcW w:w="712" w:type="dxa"/>
                <w:vAlign w:val="center"/>
              </w:tcPr>
              <w:p w14:paraId="3115DDFA"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24775220"/>
            <w14:checkbox>
              <w14:checked w14:val="0"/>
              <w14:checkedState w14:val="2612" w14:font="MS Gothic"/>
              <w14:uncheckedState w14:val="2610" w14:font="MS Gothic"/>
            </w14:checkbox>
          </w:sdtPr>
          <w:sdtEndPr/>
          <w:sdtContent>
            <w:tc>
              <w:tcPr>
                <w:tcW w:w="768" w:type="dxa"/>
                <w:vAlign w:val="center"/>
              </w:tcPr>
              <w:p w14:paraId="2EF19C2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02CBC68"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39229DF5"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lastRenderedPageBreak/>
              <w:t xml:space="preserve">Digital individual care used by all health care professionals </w:t>
            </w:r>
          </w:p>
        </w:tc>
        <w:sdt>
          <w:sdtPr>
            <w:rPr>
              <w:rFonts w:cstheme="minorHAnsi"/>
              <w:sz w:val="18"/>
              <w:szCs w:val="18"/>
              <w:lang w:val="en-GB"/>
            </w:rPr>
            <w:id w:val="-2022080314"/>
            <w14:checkbox>
              <w14:checked w14:val="0"/>
              <w14:checkedState w14:val="2612" w14:font="MS Gothic"/>
              <w14:uncheckedState w14:val="2610" w14:font="MS Gothic"/>
            </w14:checkbox>
          </w:sdtPr>
          <w:sdtEndPr/>
          <w:sdtContent>
            <w:tc>
              <w:tcPr>
                <w:tcW w:w="1119" w:type="dxa"/>
                <w:vAlign w:val="center"/>
              </w:tcPr>
              <w:p w14:paraId="00129A99"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19315660"/>
            <w14:checkbox>
              <w14:checked w14:val="0"/>
              <w14:checkedState w14:val="2612" w14:font="MS Gothic"/>
              <w14:uncheckedState w14:val="2610" w14:font="MS Gothic"/>
            </w14:checkbox>
          </w:sdtPr>
          <w:sdtEndPr/>
          <w:sdtContent>
            <w:tc>
              <w:tcPr>
                <w:tcW w:w="1119" w:type="dxa"/>
                <w:vAlign w:val="center"/>
              </w:tcPr>
              <w:p w14:paraId="64C183D8"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37160328"/>
            <w14:checkbox>
              <w14:checked w14:val="0"/>
              <w14:checkedState w14:val="2612" w14:font="MS Gothic"/>
              <w14:uncheckedState w14:val="2610" w14:font="MS Gothic"/>
            </w14:checkbox>
          </w:sdtPr>
          <w:sdtEndPr/>
          <w:sdtContent>
            <w:tc>
              <w:tcPr>
                <w:tcW w:w="890" w:type="dxa"/>
                <w:vAlign w:val="center"/>
              </w:tcPr>
              <w:p w14:paraId="6EEBF260"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09938574"/>
            <w14:checkbox>
              <w14:checked w14:val="0"/>
              <w14:checkedState w14:val="2612" w14:font="MS Gothic"/>
              <w14:uncheckedState w14:val="2610" w14:font="MS Gothic"/>
            </w14:checkbox>
          </w:sdtPr>
          <w:sdtEndPr/>
          <w:sdtContent>
            <w:tc>
              <w:tcPr>
                <w:tcW w:w="1124" w:type="dxa"/>
                <w:vAlign w:val="center"/>
              </w:tcPr>
              <w:p w14:paraId="6CBE2C7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2494353"/>
            <w14:checkbox>
              <w14:checked w14:val="0"/>
              <w14:checkedState w14:val="2612" w14:font="MS Gothic"/>
              <w14:uncheckedState w14:val="2610" w14:font="MS Gothic"/>
            </w14:checkbox>
          </w:sdtPr>
          <w:sdtEndPr/>
          <w:sdtContent>
            <w:tc>
              <w:tcPr>
                <w:tcW w:w="1119" w:type="dxa"/>
                <w:vAlign w:val="center"/>
              </w:tcPr>
              <w:p w14:paraId="56BD6231"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797967086"/>
            <w14:checkbox>
              <w14:checked w14:val="0"/>
              <w14:checkedState w14:val="2612" w14:font="MS Gothic"/>
              <w14:uncheckedState w14:val="2610" w14:font="MS Gothic"/>
            </w14:checkbox>
          </w:sdtPr>
          <w:sdtEndPr/>
          <w:sdtContent>
            <w:tc>
              <w:tcPr>
                <w:tcW w:w="712" w:type="dxa"/>
                <w:vAlign w:val="center"/>
              </w:tcPr>
              <w:p w14:paraId="3A6CE737"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44339898"/>
            <w14:checkbox>
              <w14:checked w14:val="0"/>
              <w14:checkedState w14:val="2612" w14:font="MS Gothic"/>
              <w14:uncheckedState w14:val="2610" w14:font="MS Gothic"/>
            </w14:checkbox>
          </w:sdtPr>
          <w:sdtEndPr/>
          <w:sdtContent>
            <w:tc>
              <w:tcPr>
                <w:tcW w:w="768" w:type="dxa"/>
                <w:vAlign w:val="center"/>
              </w:tcPr>
              <w:p w14:paraId="7EEEF4A8"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E7FD87A"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3F44A07F" w14:textId="77777777" w:rsidR="00406F59" w:rsidRPr="000D5C2F" w:rsidRDefault="00406F59" w:rsidP="005B3CD7">
            <w:pPr>
              <w:pStyle w:val="Lijstalinea"/>
              <w:numPr>
                <w:ilvl w:val="0"/>
                <w:numId w:val="32"/>
              </w:numPr>
              <w:rPr>
                <w:rFonts w:cstheme="minorHAnsi"/>
                <w:b w:val="0"/>
                <w:bCs w:val="0"/>
                <w:sz w:val="18"/>
                <w:szCs w:val="18"/>
                <w:lang w:val="en-GB"/>
              </w:rPr>
            </w:pPr>
            <w:r w:rsidRPr="000D5C2F">
              <w:rPr>
                <w:rFonts w:cstheme="minorHAnsi"/>
                <w:b w:val="0"/>
                <w:bCs w:val="0"/>
                <w:sz w:val="18"/>
                <w:szCs w:val="18"/>
                <w:lang w:val="en-GB"/>
              </w:rPr>
              <w:t>Transition to adult care</w:t>
            </w:r>
          </w:p>
        </w:tc>
        <w:sdt>
          <w:sdtPr>
            <w:rPr>
              <w:rFonts w:cstheme="minorHAnsi"/>
              <w:sz w:val="18"/>
              <w:szCs w:val="18"/>
              <w:lang w:val="en-GB"/>
            </w:rPr>
            <w:id w:val="-1005507566"/>
            <w14:checkbox>
              <w14:checked w14:val="0"/>
              <w14:checkedState w14:val="2612" w14:font="MS Gothic"/>
              <w14:uncheckedState w14:val="2610" w14:font="MS Gothic"/>
            </w14:checkbox>
          </w:sdtPr>
          <w:sdtEndPr/>
          <w:sdtContent>
            <w:tc>
              <w:tcPr>
                <w:tcW w:w="1119" w:type="dxa"/>
                <w:vAlign w:val="center"/>
              </w:tcPr>
              <w:p w14:paraId="46CE034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Pr>
                    <w:rFonts w:ascii="MS Gothic" w:eastAsia="MS Gothic" w:hAnsi="MS Gothic" w:cstheme="minorHAnsi" w:hint="eastAsia"/>
                    <w:sz w:val="18"/>
                    <w:szCs w:val="18"/>
                    <w:lang w:val="en-GB"/>
                  </w:rPr>
                  <w:t>☐</w:t>
                </w:r>
              </w:p>
            </w:tc>
          </w:sdtContent>
        </w:sdt>
        <w:sdt>
          <w:sdtPr>
            <w:rPr>
              <w:rFonts w:cstheme="minorHAnsi"/>
              <w:sz w:val="18"/>
              <w:szCs w:val="18"/>
              <w:lang w:val="en-GB"/>
            </w:rPr>
            <w:id w:val="-247348494"/>
            <w14:checkbox>
              <w14:checked w14:val="0"/>
              <w14:checkedState w14:val="2612" w14:font="MS Gothic"/>
              <w14:uncheckedState w14:val="2610" w14:font="MS Gothic"/>
            </w14:checkbox>
          </w:sdtPr>
          <w:sdtEndPr/>
          <w:sdtContent>
            <w:tc>
              <w:tcPr>
                <w:tcW w:w="1119" w:type="dxa"/>
                <w:vAlign w:val="center"/>
              </w:tcPr>
              <w:p w14:paraId="685F834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447050950"/>
            <w14:checkbox>
              <w14:checked w14:val="0"/>
              <w14:checkedState w14:val="2612" w14:font="MS Gothic"/>
              <w14:uncheckedState w14:val="2610" w14:font="MS Gothic"/>
            </w14:checkbox>
          </w:sdtPr>
          <w:sdtEndPr/>
          <w:sdtContent>
            <w:tc>
              <w:tcPr>
                <w:tcW w:w="890" w:type="dxa"/>
                <w:vAlign w:val="center"/>
              </w:tcPr>
              <w:p w14:paraId="333CB44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754630403"/>
            <w14:checkbox>
              <w14:checked w14:val="0"/>
              <w14:checkedState w14:val="2612" w14:font="MS Gothic"/>
              <w14:uncheckedState w14:val="2610" w14:font="MS Gothic"/>
            </w14:checkbox>
          </w:sdtPr>
          <w:sdtEndPr/>
          <w:sdtContent>
            <w:tc>
              <w:tcPr>
                <w:tcW w:w="1124" w:type="dxa"/>
                <w:vAlign w:val="center"/>
              </w:tcPr>
              <w:p w14:paraId="3ADDE8E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07529363"/>
            <w14:checkbox>
              <w14:checked w14:val="0"/>
              <w14:checkedState w14:val="2612" w14:font="MS Gothic"/>
              <w14:uncheckedState w14:val="2610" w14:font="MS Gothic"/>
            </w14:checkbox>
          </w:sdtPr>
          <w:sdtEndPr/>
          <w:sdtContent>
            <w:tc>
              <w:tcPr>
                <w:tcW w:w="1119" w:type="dxa"/>
                <w:vAlign w:val="center"/>
              </w:tcPr>
              <w:p w14:paraId="6E3DCF1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70663467"/>
            <w14:checkbox>
              <w14:checked w14:val="0"/>
              <w14:checkedState w14:val="2612" w14:font="MS Gothic"/>
              <w14:uncheckedState w14:val="2610" w14:font="MS Gothic"/>
            </w14:checkbox>
          </w:sdtPr>
          <w:sdtEndPr/>
          <w:sdtContent>
            <w:tc>
              <w:tcPr>
                <w:tcW w:w="712" w:type="dxa"/>
                <w:vAlign w:val="center"/>
              </w:tcPr>
              <w:p w14:paraId="543DD2D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95452216"/>
            <w14:checkbox>
              <w14:checked w14:val="0"/>
              <w14:checkedState w14:val="2612" w14:font="MS Gothic"/>
              <w14:uncheckedState w14:val="2610" w14:font="MS Gothic"/>
            </w14:checkbox>
          </w:sdtPr>
          <w:sdtEndPr/>
          <w:sdtContent>
            <w:tc>
              <w:tcPr>
                <w:tcW w:w="768" w:type="dxa"/>
                <w:vAlign w:val="center"/>
              </w:tcPr>
              <w:p w14:paraId="62CF1C5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bookmarkEnd w:id="4"/>
    </w:tbl>
    <w:p w14:paraId="49A09F1B" w14:textId="77777777" w:rsidR="00406F59" w:rsidRPr="00DC1E2E" w:rsidRDefault="00406F59" w:rsidP="00406F59">
      <w:pPr>
        <w:rPr>
          <w:lang w:val="en-US"/>
        </w:rPr>
      </w:pPr>
    </w:p>
    <w:p w14:paraId="3204A008" w14:textId="77777777" w:rsidR="00406F59" w:rsidRPr="00A24F40" w:rsidRDefault="00406F59" w:rsidP="00406F59">
      <w:pPr>
        <w:pStyle w:val="Lijstalinea"/>
        <w:numPr>
          <w:ilvl w:val="0"/>
          <w:numId w:val="24"/>
        </w:numPr>
        <w:spacing w:after="160" w:line="259" w:lineRule="auto"/>
        <w:rPr>
          <w:bCs/>
          <w:lang w:val="en-US"/>
        </w:rPr>
      </w:pPr>
      <w:r>
        <w:rPr>
          <w:bCs/>
          <w:lang w:val="en-US"/>
        </w:rPr>
        <w:t>Priority of the topics in theme 3.</w:t>
      </w:r>
    </w:p>
    <w:p w14:paraId="767C28D9" w14:textId="77777777" w:rsidR="00406F59" w:rsidRDefault="00406F59" w:rsidP="00406F59">
      <w:pPr>
        <w:spacing w:after="160" w:line="259" w:lineRule="auto"/>
        <w:rPr>
          <w:bCs/>
          <w:lang w:val="en-US"/>
        </w:rPr>
      </w:pPr>
      <w:r>
        <w:rPr>
          <w:bCs/>
          <w:lang w:val="en-US"/>
        </w:rPr>
        <w:t>Now we ask you to</w:t>
      </w:r>
      <w:r w:rsidRPr="00993715">
        <w:rPr>
          <w:bCs/>
          <w:lang w:val="en-US"/>
        </w:rPr>
        <w:t xml:space="preserve"> prioritize the topics </w:t>
      </w:r>
      <w:r>
        <w:rPr>
          <w:bCs/>
          <w:lang w:val="en-US"/>
        </w:rPr>
        <w:t xml:space="preserve">related to theme 3 that </w:t>
      </w:r>
      <w:r w:rsidRPr="00993715">
        <w:rPr>
          <w:bCs/>
          <w:lang w:val="en-US"/>
        </w:rPr>
        <w:t>you have just assessed</w:t>
      </w:r>
      <w:r>
        <w:rPr>
          <w:bCs/>
          <w:lang w:val="en-US"/>
        </w:rPr>
        <w:t>.</w:t>
      </w:r>
    </w:p>
    <w:p w14:paraId="1437F3C9"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Which five topics from this theme do you see as the most important topic?</w:t>
      </w:r>
    </w:p>
    <w:p w14:paraId="41902FAD"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 xml:space="preserve">You may choose a maximum of five topics. </w:t>
      </w:r>
      <w:r>
        <w:rPr>
          <w:bCs/>
          <w:lang w:val="en-US"/>
        </w:rPr>
        <w:t>It is also possible to choose l</w:t>
      </w:r>
      <w:r w:rsidRPr="00844720">
        <w:rPr>
          <w:bCs/>
          <w:lang w:val="en-US"/>
        </w:rPr>
        <w:t xml:space="preserve">ess than </w:t>
      </w:r>
      <w:r>
        <w:rPr>
          <w:bCs/>
          <w:lang w:val="en-US"/>
        </w:rPr>
        <w:t>five topics,</w:t>
      </w:r>
      <w:r w:rsidRPr="00844720">
        <w:rPr>
          <w:bCs/>
          <w:lang w:val="en-US"/>
        </w:rPr>
        <w:t xml:space="preserve"> if you do not consider more topics important. Click on a topic on the left-hand side of the screen to move it to your priority list.</w:t>
      </w:r>
    </w:p>
    <w:p w14:paraId="5381C887"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The topic you find most important will appear at the top right of the screen. You can move a topic up or down using the blue arrow. Use the blue cross behind the selected topic to remove it from the list.</w:t>
      </w:r>
    </w:p>
    <w:p w14:paraId="34F6C43A" w14:textId="77777777" w:rsidR="00406F59" w:rsidRPr="001B7BE3" w:rsidRDefault="00406F59" w:rsidP="00406F59">
      <w:pPr>
        <w:rPr>
          <w:lang w:val="en-US"/>
        </w:rPr>
      </w:pPr>
    </w:p>
    <w:p w14:paraId="79D2AF19" w14:textId="77777777" w:rsidR="00406F59" w:rsidRPr="000D5C2F" w:rsidRDefault="00763025" w:rsidP="00406F59">
      <w:pPr>
        <w:rPr>
          <w:lang w:val="en-GB"/>
        </w:rPr>
      </w:pPr>
      <w:sdt>
        <w:sdtPr>
          <w:rPr>
            <w:lang w:val="en-GB"/>
          </w:rPr>
          <w:id w:val="478270779"/>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a.</w:t>
      </w:r>
      <w:r w:rsidR="00406F59">
        <w:rPr>
          <w:lang w:val="en-GB"/>
        </w:rPr>
        <w:t xml:space="preserve"> </w:t>
      </w:r>
      <w:r w:rsidR="00406F59" w:rsidRPr="000D5C2F">
        <w:rPr>
          <w:lang w:val="en-GB"/>
        </w:rPr>
        <w:t>Transition of care from hospital to home</w:t>
      </w:r>
    </w:p>
    <w:p w14:paraId="22943D9B" w14:textId="77777777" w:rsidR="00406F59" w:rsidRPr="000D5C2F" w:rsidRDefault="00763025" w:rsidP="00406F59">
      <w:pPr>
        <w:rPr>
          <w:lang w:val="en-GB"/>
        </w:rPr>
      </w:pPr>
      <w:sdt>
        <w:sdtPr>
          <w:rPr>
            <w:lang w:val="en-GB"/>
          </w:rPr>
          <w:id w:val="-179705033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b.</w:t>
      </w:r>
      <w:r w:rsidR="00406F59">
        <w:rPr>
          <w:lang w:val="en-GB"/>
        </w:rPr>
        <w:t xml:space="preserve"> </w:t>
      </w:r>
      <w:r w:rsidR="00406F59" w:rsidRPr="000D5C2F">
        <w:rPr>
          <w:lang w:val="en-GB"/>
        </w:rPr>
        <w:t>Mapping wishes and needs of child and family on spirituality and the four child life domains: medical, psychosocial, safety and development</w:t>
      </w:r>
    </w:p>
    <w:p w14:paraId="2C0C2FF6" w14:textId="77777777" w:rsidR="00406F59" w:rsidRPr="000D5C2F" w:rsidRDefault="00763025" w:rsidP="00406F59">
      <w:pPr>
        <w:rPr>
          <w:lang w:val="en-GB"/>
        </w:rPr>
      </w:pPr>
      <w:sdt>
        <w:sdtPr>
          <w:rPr>
            <w:lang w:val="en-GB"/>
          </w:rPr>
          <w:id w:val="223574366"/>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c.</w:t>
      </w:r>
      <w:r w:rsidR="00406F59">
        <w:rPr>
          <w:lang w:val="en-GB"/>
        </w:rPr>
        <w:t xml:space="preserve"> </w:t>
      </w:r>
      <w:r w:rsidR="00406F59" w:rsidRPr="000D5C2F">
        <w:rPr>
          <w:lang w:val="en-GB"/>
        </w:rPr>
        <w:t>Social and emotional impact on child and family is part of the treatment plan</w:t>
      </w:r>
    </w:p>
    <w:p w14:paraId="6A98C33C" w14:textId="77777777" w:rsidR="00406F59" w:rsidRPr="000D5C2F" w:rsidRDefault="00763025" w:rsidP="00406F59">
      <w:pPr>
        <w:rPr>
          <w:lang w:val="en-GB"/>
        </w:rPr>
      </w:pPr>
      <w:sdt>
        <w:sdtPr>
          <w:rPr>
            <w:lang w:val="en-GB"/>
          </w:rPr>
          <w:id w:val="1597743282"/>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d.</w:t>
      </w:r>
      <w:r w:rsidR="00406F59">
        <w:rPr>
          <w:lang w:val="en-GB"/>
        </w:rPr>
        <w:t xml:space="preserve"> S</w:t>
      </w:r>
      <w:r w:rsidR="00406F59" w:rsidRPr="000D5C2F">
        <w:rPr>
          <w:lang w:val="en-GB"/>
        </w:rPr>
        <w:t>elf-management in care and treatment</w:t>
      </w:r>
    </w:p>
    <w:p w14:paraId="0186D0F5" w14:textId="77777777" w:rsidR="00406F59" w:rsidRPr="000D5C2F" w:rsidRDefault="00763025" w:rsidP="00406F59">
      <w:pPr>
        <w:rPr>
          <w:lang w:val="en-GB"/>
        </w:rPr>
      </w:pPr>
      <w:sdt>
        <w:sdtPr>
          <w:rPr>
            <w:lang w:val="en-GB"/>
          </w:rPr>
          <w:id w:val="1379585634"/>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e.</w:t>
      </w:r>
      <w:r w:rsidR="00406F59">
        <w:rPr>
          <w:lang w:val="en-GB"/>
        </w:rPr>
        <w:t xml:space="preserve"> </w:t>
      </w:r>
      <w:r w:rsidR="00406F59" w:rsidRPr="008A5D0B">
        <w:rPr>
          <w:lang w:val="en-GB"/>
        </w:rPr>
        <w:t>Health care professionals have knowledge on the social services available for child and family</w:t>
      </w:r>
    </w:p>
    <w:p w14:paraId="2C0AF9A8" w14:textId="77777777" w:rsidR="00406F59" w:rsidRPr="000D5C2F" w:rsidRDefault="00763025" w:rsidP="00406F59">
      <w:pPr>
        <w:rPr>
          <w:lang w:val="en-GB"/>
        </w:rPr>
      </w:pPr>
      <w:sdt>
        <w:sdtPr>
          <w:rPr>
            <w:lang w:val="en-GB"/>
          </w:rPr>
          <w:id w:val="130319959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f.</w:t>
      </w:r>
      <w:r w:rsidR="00406F59">
        <w:rPr>
          <w:lang w:val="en-GB"/>
        </w:rPr>
        <w:t xml:space="preserve"> </w:t>
      </w:r>
      <w:r w:rsidR="00406F59" w:rsidRPr="000D5C2F">
        <w:rPr>
          <w:lang w:val="en-GB"/>
        </w:rPr>
        <w:t>Indication with attention to spirituality and the four child life domains: medical, psychosocial, safety and development</w:t>
      </w:r>
    </w:p>
    <w:p w14:paraId="3C1873C8" w14:textId="77777777" w:rsidR="00406F59" w:rsidRPr="000D5C2F" w:rsidRDefault="00763025" w:rsidP="00406F59">
      <w:pPr>
        <w:rPr>
          <w:lang w:val="en-GB"/>
        </w:rPr>
      </w:pPr>
      <w:sdt>
        <w:sdtPr>
          <w:rPr>
            <w:lang w:val="en-GB"/>
          </w:rPr>
          <w:id w:val="1133987069"/>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g.</w:t>
      </w:r>
      <w:r w:rsidR="00406F59">
        <w:rPr>
          <w:lang w:val="en-GB"/>
        </w:rPr>
        <w:t xml:space="preserve"> </w:t>
      </w:r>
      <w:r w:rsidR="00406F59" w:rsidRPr="000D5C2F">
        <w:rPr>
          <w:lang w:val="en-GB"/>
        </w:rPr>
        <w:t>Indication process</w:t>
      </w:r>
    </w:p>
    <w:p w14:paraId="111E8528" w14:textId="77777777" w:rsidR="00406F59" w:rsidRPr="000D5C2F" w:rsidRDefault="00763025" w:rsidP="00406F59">
      <w:pPr>
        <w:rPr>
          <w:lang w:val="en-GB"/>
        </w:rPr>
      </w:pPr>
      <w:sdt>
        <w:sdtPr>
          <w:rPr>
            <w:lang w:val="en-GB"/>
          </w:rPr>
          <w:id w:val="81360626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h.</w:t>
      </w:r>
      <w:r w:rsidR="00406F59">
        <w:rPr>
          <w:lang w:val="en-GB"/>
        </w:rPr>
        <w:t xml:space="preserve"> </w:t>
      </w:r>
      <w:r w:rsidR="00406F59" w:rsidRPr="000D5C2F">
        <w:rPr>
          <w:lang w:val="en-GB"/>
        </w:rPr>
        <w:t>Aligning care needs with the indication</w:t>
      </w:r>
    </w:p>
    <w:p w14:paraId="5AE701E2" w14:textId="77777777" w:rsidR="00406F59" w:rsidRPr="000D5C2F" w:rsidRDefault="00763025" w:rsidP="00406F59">
      <w:pPr>
        <w:rPr>
          <w:lang w:val="en-GB"/>
        </w:rPr>
      </w:pPr>
      <w:sdt>
        <w:sdtPr>
          <w:rPr>
            <w:lang w:val="en-GB"/>
          </w:rPr>
          <w:id w:val="-62408233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i.</w:t>
      </w:r>
      <w:r w:rsidR="00406F59">
        <w:rPr>
          <w:lang w:val="en-GB"/>
        </w:rPr>
        <w:t xml:space="preserve"> </w:t>
      </w:r>
      <w:r w:rsidR="00406F59" w:rsidRPr="000D5C2F">
        <w:rPr>
          <w:lang w:val="en-GB"/>
        </w:rPr>
        <w:t>Availability of suitable care</w:t>
      </w:r>
    </w:p>
    <w:p w14:paraId="6B401756" w14:textId="77777777" w:rsidR="00406F59" w:rsidRPr="000D5C2F" w:rsidRDefault="00763025" w:rsidP="00406F59">
      <w:pPr>
        <w:rPr>
          <w:lang w:val="en-GB"/>
        </w:rPr>
      </w:pPr>
      <w:sdt>
        <w:sdtPr>
          <w:rPr>
            <w:lang w:val="en-GB"/>
          </w:rPr>
          <w:id w:val="205588468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j.</w:t>
      </w:r>
      <w:r w:rsidR="00406F59">
        <w:rPr>
          <w:lang w:val="en-GB"/>
        </w:rPr>
        <w:t xml:space="preserve"> </w:t>
      </w:r>
      <w:r w:rsidR="00406F59" w:rsidRPr="000D5C2F">
        <w:rPr>
          <w:lang w:val="en-GB"/>
        </w:rPr>
        <w:t>Appropriate provision of respite care and lodging facilities</w:t>
      </w:r>
    </w:p>
    <w:p w14:paraId="14CC2F16" w14:textId="77777777" w:rsidR="00406F59" w:rsidRPr="000D5C2F" w:rsidRDefault="00763025" w:rsidP="00406F59">
      <w:pPr>
        <w:rPr>
          <w:lang w:val="en-GB"/>
        </w:rPr>
      </w:pPr>
      <w:sdt>
        <w:sdtPr>
          <w:rPr>
            <w:lang w:val="en-GB"/>
          </w:rPr>
          <w:id w:val="120683308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k.</w:t>
      </w:r>
      <w:r w:rsidR="00406F59">
        <w:rPr>
          <w:lang w:val="en-GB"/>
        </w:rPr>
        <w:t xml:space="preserve"> </w:t>
      </w:r>
      <w:r w:rsidR="00406F59" w:rsidRPr="000D5C2F">
        <w:rPr>
          <w:lang w:val="en-GB"/>
        </w:rPr>
        <w:t>Organisation of suitable care</w:t>
      </w:r>
    </w:p>
    <w:p w14:paraId="783727BF" w14:textId="77777777" w:rsidR="00406F59" w:rsidRPr="000D5C2F" w:rsidRDefault="00763025" w:rsidP="00406F59">
      <w:pPr>
        <w:rPr>
          <w:lang w:val="en-GB"/>
        </w:rPr>
      </w:pPr>
      <w:sdt>
        <w:sdtPr>
          <w:rPr>
            <w:lang w:val="en-GB"/>
          </w:rPr>
          <w:id w:val="302667044"/>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l.</w:t>
      </w:r>
      <w:r w:rsidR="00406F59">
        <w:rPr>
          <w:lang w:val="en-GB"/>
        </w:rPr>
        <w:t xml:space="preserve"> </w:t>
      </w:r>
      <w:r w:rsidR="00406F59" w:rsidRPr="000D5C2F">
        <w:rPr>
          <w:lang w:val="en-GB"/>
        </w:rPr>
        <w:t>Legislation and regulation</w:t>
      </w:r>
    </w:p>
    <w:p w14:paraId="76FCB289" w14:textId="77777777" w:rsidR="00406F59" w:rsidRPr="000D5C2F" w:rsidRDefault="00763025" w:rsidP="00406F59">
      <w:pPr>
        <w:rPr>
          <w:lang w:val="en-GB"/>
        </w:rPr>
      </w:pPr>
      <w:sdt>
        <w:sdtPr>
          <w:rPr>
            <w:lang w:val="en-GB"/>
          </w:rPr>
          <w:id w:val="129571159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m.</w:t>
      </w:r>
      <w:r w:rsidR="00406F59">
        <w:rPr>
          <w:lang w:val="en-GB"/>
        </w:rPr>
        <w:t xml:space="preserve"> </w:t>
      </w:r>
      <w:r w:rsidR="00406F59" w:rsidRPr="000D5C2F">
        <w:rPr>
          <w:lang w:val="en-GB"/>
        </w:rPr>
        <w:t>Shared decision-making on organisation of care</w:t>
      </w:r>
    </w:p>
    <w:p w14:paraId="575A1E31" w14:textId="77777777" w:rsidR="00406F59" w:rsidRPr="000D5C2F" w:rsidRDefault="00763025" w:rsidP="00406F59">
      <w:pPr>
        <w:rPr>
          <w:lang w:val="en-GB"/>
        </w:rPr>
      </w:pPr>
      <w:sdt>
        <w:sdtPr>
          <w:rPr>
            <w:lang w:val="en-GB"/>
          </w:rPr>
          <w:id w:val="186656108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n.</w:t>
      </w:r>
      <w:r w:rsidR="00406F59">
        <w:rPr>
          <w:lang w:val="en-GB"/>
        </w:rPr>
        <w:t xml:space="preserve"> Clarity on</w:t>
      </w:r>
      <w:r w:rsidR="00406F59" w:rsidRPr="000D5C2F">
        <w:rPr>
          <w:lang w:val="en-GB"/>
        </w:rPr>
        <w:t xml:space="preserve"> who is the head practitioner</w:t>
      </w:r>
    </w:p>
    <w:p w14:paraId="37451159" w14:textId="77777777" w:rsidR="00406F59" w:rsidRPr="000D5C2F" w:rsidRDefault="00763025" w:rsidP="00406F59">
      <w:pPr>
        <w:rPr>
          <w:lang w:val="en-GB"/>
        </w:rPr>
      </w:pPr>
      <w:sdt>
        <w:sdtPr>
          <w:rPr>
            <w:lang w:val="en-GB"/>
          </w:rPr>
          <w:id w:val="-629018154"/>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o.</w:t>
      </w:r>
      <w:r w:rsidR="00406F59">
        <w:rPr>
          <w:lang w:val="en-GB"/>
        </w:rPr>
        <w:t xml:space="preserve"> </w:t>
      </w:r>
      <w:r w:rsidR="00406F59" w:rsidRPr="000D5C2F">
        <w:rPr>
          <w:lang w:val="en-GB"/>
        </w:rPr>
        <w:t>Collaboration between the different (health care) professionals</w:t>
      </w:r>
    </w:p>
    <w:p w14:paraId="6FB74B1C" w14:textId="77777777" w:rsidR="00406F59" w:rsidRPr="000D5C2F" w:rsidRDefault="00763025" w:rsidP="00406F59">
      <w:pPr>
        <w:rPr>
          <w:lang w:val="en-GB"/>
        </w:rPr>
      </w:pPr>
      <w:sdt>
        <w:sdtPr>
          <w:rPr>
            <w:lang w:val="en-GB"/>
          </w:rPr>
          <w:id w:val="-13919300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p.</w:t>
      </w:r>
      <w:r w:rsidR="00406F59">
        <w:rPr>
          <w:lang w:val="en-GB"/>
        </w:rPr>
        <w:t xml:space="preserve"> </w:t>
      </w:r>
      <w:r w:rsidR="00406F59" w:rsidRPr="000D5C2F">
        <w:rPr>
          <w:lang w:val="en-GB"/>
        </w:rPr>
        <w:t>Alignment of information between the different (health care) professionals</w:t>
      </w:r>
    </w:p>
    <w:p w14:paraId="65C971D2" w14:textId="77777777" w:rsidR="00406F59" w:rsidRPr="000D5C2F" w:rsidRDefault="00763025" w:rsidP="00406F59">
      <w:pPr>
        <w:rPr>
          <w:lang w:val="en-GB"/>
        </w:rPr>
      </w:pPr>
      <w:sdt>
        <w:sdtPr>
          <w:rPr>
            <w:lang w:val="en-GB"/>
          </w:rPr>
          <w:id w:val="177227312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q.</w:t>
      </w:r>
      <w:r w:rsidR="00406F59">
        <w:rPr>
          <w:lang w:val="en-GB"/>
        </w:rPr>
        <w:t xml:space="preserve"> </w:t>
      </w:r>
      <w:r w:rsidR="00406F59" w:rsidRPr="000D5C2F">
        <w:rPr>
          <w:lang w:val="en-GB"/>
        </w:rPr>
        <w:t>Coordination of care (case management)</w:t>
      </w:r>
    </w:p>
    <w:p w14:paraId="7C2080D8" w14:textId="77777777" w:rsidR="00406F59" w:rsidRPr="000D5C2F" w:rsidRDefault="00763025" w:rsidP="00406F59">
      <w:pPr>
        <w:rPr>
          <w:lang w:val="en-GB"/>
        </w:rPr>
      </w:pPr>
      <w:sdt>
        <w:sdtPr>
          <w:rPr>
            <w:lang w:val="en-GB"/>
          </w:rPr>
          <w:id w:val="84875209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r.</w:t>
      </w:r>
      <w:r w:rsidR="00406F59">
        <w:rPr>
          <w:lang w:val="en-GB"/>
        </w:rPr>
        <w:t xml:space="preserve"> </w:t>
      </w:r>
      <w:r w:rsidR="00406F59" w:rsidRPr="000D5C2F">
        <w:rPr>
          <w:lang w:val="en-GB"/>
        </w:rPr>
        <w:t>In addition to focusing on the medical domain, also focus on social, safe and development in approach to care and care plan (integral/holistic)</w:t>
      </w:r>
    </w:p>
    <w:p w14:paraId="05FBCC78" w14:textId="77777777" w:rsidR="00406F59" w:rsidRPr="000D5C2F" w:rsidRDefault="00763025" w:rsidP="00406F59">
      <w:pPr>
        <w:rPr>
          <w:lang w:val="en-GB"/>
        </w:rPr>
      </w:pPr>
      <w:sdt>
        <w:sdtPr>
          <w:rPr>
            <w:lang w:val="en-GB"/>
          </w:rPr>
          <w:id w:val="62866857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s.</w:t>
      </w:r>
      <w:r w:rsidR="00406F59">
        <w:rPr>
          <w:lang w:val="en-GB"/>
        </w:rPr>
        <w:t xml:space="preserve"> </w:t>
      </w:r>
      <w:r w:rsidR="00406F59" w:rsidRPr="000D5C2F">
        <w:rPr>
          <w:lang w:val="en-GB"/>
        </w:rPr>
        <w:t>Shared-decision making at the end-of-life</w:t>
      </w:r>
    </w:p>
    <w:p w14:paraId="27DFBD96" w14:textId="77777777" w:rsidR="00406F59" w:rsidRPr="000D5C2F" w:rsidRDefault="00763025" w:rsidP="00406F59">
      <w:pPr>
        <w:rPr>
          <w:lang w:val="en-GB"/>
        </w:rPr>
      </w:pPr>
      <w:sdt>
        <w:sdtPr>
          <w:rPr>
            <w:lang w:val="en-GB"/>
          </w:rPr>
          <w:id w:val="10440250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t.</w:t>
      </w:r>
      <w:r w:rsidR="00406F59">
        <w:rPr>
          <w:lang w:val="en-GB"/>
        </w:rPr>
        <w:t xml:space="preserve"> </w:t>
      </w:r>
      <w:r w:rsidR="00406F59" w:rsidRPr="000D5C2F">
        <w:rPr>
          <w:lang w:val="en-GB"/>
        </w:rPr>
        <w:t xml:space="preserve">Digital individual care used by all health care professionals </w:t>
      </w:r>
    </w:p>
    <w:p w14:paraId="4D78DA7D" w14:textId="77777777" w:rsidR="00406F59" w:rsidRDefault="00763025" w:rsidP="00406F59">
      <w:pPr>
        <w:rPr>
          <w:lang w:val="en-GB"/>
        </w:rPr>
      </w:pPr>
      <w:sdt>
        <w:sdtPr>
          <w:rPr>
            <w:lang w:val="en-GB"/>
          </w:rPr>
          <w:id w:val="-76792400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0D5C2F">
        <w:rPr>
          <w:lang w:val="en-GB"/>
        </w:rPr>
        <w:t>u.</w:t>
      </w:r>
      <w:r w:rsidR="00406F59">
        <w:rPr>
          <w:lang w:val="en-GB"/>
        </w:rPr>
        <w:t xml:space="preserve"> </w:t>
      </w:r>
      <w:r w:rsidR="00406F59" w:rsidRPr="000D5C2F">
        <w:rPr>
          <w:lang w:val="en-GB"/>
        </w:rPr>
        <w:t>Transition to adult care</w:t>
      </w:r>
    </w:p>
    <w:p w14:paraId="3062D3B0" w14:textId="77777777" w:rsidR="00406F59" w:rsidRDefault="00406F59" w:rsidP="00406F59">
      <w:pPr>
        <w:rPr>
          <w:lang w:val="en-GB"/>
        </w:rPr>
      </w:pPr>
    </w:p>
    <w:p w14:paraId="5A5FDE74" w14:textId="77777777" w:rsidR="00406F59" w:rsidRDefault="00406F59" w:rsidP="00406F59">
      <w:pPr>
        <w:rPr>
          <w:lang w:val="en-GB"/>
        </w:rPr>
      </w:pPr>
    </w:p>
    <w:p w14:paraId="2AE5E7FA" w14:textId="77777777" w:rsidR="00406F59" w:rsidRDefault="00406F59" w:rsidP="00406F59">
      <w:pPr>
        <w:pStyle w:val="Lijstalinea"/>
        <w:numPr>
          <w:ilvl w:val="0"/>
          <w:numId w:val="24"/>
        </w:numPr>
        <w:rPr>
          <w:bCs/>
          <w:lang w:val="en-GB"/>
        </w:rPr>
      </w:pPr>
      <w:r>
        <w:rPr>
          <w:bCs/>
          <w:lang w:val="en-GB"/>
        </w:rPr>
        <w:t>Have you missed any topics related to theme 3, that should be addressed? If so, please add them below.</w:t>
      </w:r>
    </w:p>
    <w:p w14:paraId="51012182" w14:textId="77777777" w:rsidR="00406F59" w:rsidRDefault="00406F59" w:rsidP="00406F59">
      <w:pPr>
        <w:rPr>
          <w:bCs/>
          <w:lang w:val="en-GB"/>
        </w:rPr>
      </w:pPr>
      <w:r>
        <w:rPr>
          <w:noProof/>
          <w:lang w:val="en-GB"/>
        </w:rPr>
        <w:lastRenderedPageBreak/>
        <mc:AlternateContent>
          <mc:Choice Requires="wps">
            <w:drawing>
              <wp:anchor distT="0" distB="0" distL="114300" distR="114300" simplePos="0" relativeHeight="251671552" behindDoc="0" locked="0" layoutInCell="1" allowOverlap="1" wp14:anchorId="39FEF023" wp14:editId="044F427D">
                <wp:simplePos x="0" y="0"/>
                <wp:positionH relativeFrom="column">
                  <wp:posOffset>0</wp:posOffset>
                </wp:positionH>
                <wp:positionV relativeFrom="paragraph">
                  <wp:posOffset>-635</wp:posOffset>
                </wp:positionV>
                <wp:extent cx="5706319" cy="300942"/>
                <wp:effectExtent l="0" t="0" r="27940" b="23495"/>
                <wp:wrapNone/>
                <wp:docPr id="16" name="Rechthoek 16"/>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57EDE" id="Rechthoek 16" o:spid="_x0000_s1026" style="position:absolute;margin-left:0;margin-top:-.05pt;width:449.3pt;height:23.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336F6134" w14:textId="77777777" w:rsidR="00406F59" w:rsidRPr="009452D2" w:rsidRDefault="00406F59" w:rsidP="00406F59">
      <w:pPr>
        <w:rPr>
          <w:lang w:val="en-GB"/>
        </w:rPr>
      </w:pPr>
    </w:p>
    <w:p w14:paraId="52F0CDB9" w14:textId="77777777" w:rsidR="00406F59" w:rsidRDefault="00406F59" w:rsidP="00406F59">
      <w:pPr>
        <w:rPr>
          <w:bCs/>
          <w:lang w:val="en-GB"/>
        </w:rPr>
      </w:pPr>
    </w:p>
    <w:p w14:paraId="7B111722" w14:textId="77777777" w:rsidR="00406F59" w:rsidRDefault="00406F59" w:rsidP="00406F59">
      <w:pPr>
        <w:pStyle w:val="Lijstalinea"/>
        <w:numPr>
          <w:ilvl w:val="0"/>
          <w:numId w:val="24"/>
        </w:numPr>
        <w:rPr>
          <w:lang w:val="en-GB"/>
        </w:rPr>
      </w:pPr>
      <w:r>
        <w:rPr>
          <w:lang w:val="en-GB"/>
        </w:rPr>
        <w:t>Is there any specific question related to theme 3, you would like to have answered in the guideline?</w:t>
      </w:r>
    </w:p>
    <w:p w14:paraId="59B166E4" w14:textId="77777777" w:rsidR="00406F59" w:rsidRDefault="00406F59" w:rsidP="00406F59">
      <w:pPr>
        <w:rPr>
          <w:lang w:val="en-GB"/>
        </w:rPr>
      </w:pPr>
      <w:r>
        <w:rPr>
          <w:noProof/>
          <w:lang w:val="en-GB"/>
        </w:rPr>
        <mc:AlternateContent>
          <mc:Choice Requires="wps">
            <w:drawing>
              <wp:anchor distT="0" distB="0" distL="114300" distR="114300" simplePos="0" relativeHeight="251672576" behindDoc="0" locked="0" layoutInCell="1" allowOverlap="1" wp14:anchorId="6FB66BBB" wp14:editId="444FD939">
                <wp:simplePos x="0" y="0"/>
                <wp:positionH relativeFrom="column">
                  <wp:posOffset>0</wp:posOffset>
                </wp:positionH>
                <wp:positionV relativeFrom="paragraph">
                  <wp:posOffset>-635</wp:posOffset>
                </wp:positionV>
                <wp:extent cx="5706319" cy="300942"/>
                <wp:effectExtent l="0" t="0" r="27940" b="23495"/>
                <wp:wrapNone/>
                <wp:docPr id="17" name="Rechthoek 17"/>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21414F" id="Rechthoek 17" o:spid="_x0000_s1026" style="position:absolute;margin-left:0;margin-top:-.05pt;width:449.3pt;height:23.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05C51645" w14:textId="77777777" w:rsidR="00406F59" w:rsidRDefault="00406F59" w:rsidP="00406F59">
      <w:pPr>
        <w:rPr>
          <w:b/>
          <w:bCs/>
          <w:u w:val="single"/>
          <w:lang w:val="en-GB"/>
        </w:rPr>
      </w:pPr>
    </w:p>
    <w:p w14:paraId="74F3F595" w14:textId="77777777" w:rsidR="00406F59" w:rsidRDefault="00406F59" w:rsidP="00406F59">
      <w:pPr>
        <w:rPr>
          <w:b/>
          <w:bCs/>
          <w:u w:val="single"/>
          <w:lang w:val="en-GB"/>
        </w:rPr>
      </w:pPr>
    </w:p>
    <w:p w14:paraId="4E214EE3" w14:textId="77777777" w:rsidR="00406F59" w:rsidRDefault="00406F59" w:rsidP="00406F59">
      <w:pPr>
        <w:rPr>
          <w:b/>
          <w:bCs/>
          <w:u w:val="single"/>
          <w:lang w:val="en-GB"/>
        </w:rPr>
      </w:pPr>
      <w:r>
        <w:rPr>
          <w:b/>
          <w:bCs/>
          <w:u w:val="single"/>
          <w:lang w:val="en-GB"/>
        </w:rPr>
        <w:t>Theme 4: Symptoms: diagnostics and treatment</w:t>
      </w:r>
    </w:p>
    <w:p w14:paraId="6EDC3ABF" w14:textId="77777777" w:rsidR="00406F59" w:rsidRDefault="00406F59" w:rsidP="00406F59">
      <w:pPr>
        <w:rPr>
          <w:b/>
          <w:bCs/>
          <w:u w:val="single"/>
          <w:lang w:val="en-GB"/>
        </w:rPr>
      </w:pPr>
    </w:p>
    <w:p w14:paraId="11C69AE4" w14:textId="77777777" w:rsidR="00406F59" w:rsidRPr="00563C42" w:rsidRDefault="00406F59" w:rsidP="00406F59">
      <w:pPr>
        <w:pStyle w:val="Lijstalinea"/>
        <w:numPr>
          <w:ilvl w:val="0"/>
          <w:numId w:val="24"/>
        </w:numPr>
        <w:rPr>
          <w:lang w:val="en-US"/>
        </w:rPr>
      </w:pPr>
      <w:r w:rsidRPr="00563C42">
        <w:rPr>
          <w:lang w:val="en-US"/>
        </w:rPr>
        <w:t xml:space="preserve">Please indicate for each topic, how important this topic is for you and your family. </w:t>
      </w:r>
    </w:p>
    <w:p w14:paraId="0B30C6B7" w14:textId="77777777" w:rsidR="00406F59" w:rsidRDefault="00406F59" w:rsidP="00406F59">
      <w:pPr>
        <w:rPr>
          <w:b/>
          <w:bCs/>
          <w:u w:val="single"/>
          <w:lang w:val="en-GB"/>
        </w:rPr>
      </w:pPr>
    </w:p>
    <w:tbl>
      <w:tblPr>
        <w:tblStyle w:val="Onopgemaaktetabel4"/>
        <w:tblW w:w="9356" w:type="dxa"/>
        <w:tblLook w:val="04A0" w:firstRow="1" w:lastRow="0" w:firstColumn="1" w:lastColumn="0" w:noHBand="0" w:noVBand="1"/>
      </w:tblPr>
      <w:tblGrid>
        <w:gridCol w:w="2505"/>
        <w:gridCol w:w="1119"/>
        <w:gridCol w:w="1119"/>
        <w:gridCol w:w="890"/>
        <w:gridCol w:w="1124"/>
        <w:gridCol w:w="1119"/>
        <w:gridCol w:w="712"/>
        <w:gridCol w:w="768"/>
      </w:tblGrid>
      <w:tr w:rsidR="00406F59" w:rsidRPr="000D5C2F" w14:paraId="3E961DFC" w14:textId="77777777" w:rsidTr="005B3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944228F" w14:textId="77777777" w:rsidR="00406F59" w:rsidRPr="000D5C2F" w:rsidRDefault="00406F59" w:rsidP="005B3CD7">
            <w:pPr>
              <w:rPr>
                <w:rFonts w:cstheme="minorHAnsi"/>
                <w:b w:val="0"/>
                <w:bCs w:val="0"/>
                <w:sz w:val="18"/>
                <w:szCs w:val="18"/>
                <w:lang w:val="en-GB"/>
              </w:rPr>
            </w:pPr>
          </w:p>
        </w:tc>
        <w:tc>
          <w:tcPr>
            <w:tcW w:w="1119" w:type="dxa"/>
          </w:tcPr>
          <w:p w14:paraId="75EEBE1C"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 xml:space="preserve">Not important </w:t>
            </w:r>
          </w:p>
        </w:tc>
        <w:tc>
          <w:tcPr>
            <w:tcW w:w="1119" w:type="dxa"/>
          </w:tcPr>
          <w:p w14:paraId="6300232B"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Fairly important</w:t>
            </w:r>
          </w:p>
        </w:tc>
        <w:tc>
          <w:tcPr>
            <w:tcW w:w="890" w:type="dxa"/>
          </w:tcPr>
          <w:p w14:paraId="17521126"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Neutral</w:t>
            </w:r>
          </w:p>
        </w:tc>
        <w:tc>
          <w:tcPr>
            <w:tcW w:w="1124" w:type="dxa"/>
          </w:tcPr>
          <w:p w14:paraId="4268A131"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Important</w:t>
            </w:r>
          </w:p>
        </w:tc>
        <w:tc>
          <w:tcPr>
            <w:tcW w:w="1119" w:type="dxa"/>
          </w:tcPr>
          <w:p w14:paraId="42FCAC18"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Very important</w:t>
            </w:r>
          </w:p>
        </w:tc>
        <w:tc>
          <w:tcPr>
            <w:tcW w:w="712" w:type="dxa"/>
          </w:tcPr>
          <w:p w14:paraId="7262DFA5"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Don’t know</w:t>
            </w:r>
          </w:p>
        </w:tc>
        <w:tc>
          <w:tcPr>
            <w:tcW w:w="768" w:type="dxa"/>
          </w:tcPr>
          <w:p w14:paraId="562AAF5B" w14:textId="77777777" w:rsidR="00406F59" w:rsidRPr="000D5C2F" w:rsidRDefault="00406F59" w:rsidP="005B3CD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0D5C2F">
              <w:rPr>
                <w:rFonts w:cstheme="minorHAnsi"/>
                <w:b w:val="0"/>
                <w:bCs w:val="0"/>
                <w:sz w:val="18"/>
                <w:szCs w:val="18"/>
                <w:lang w:val="en-GB"/>
              </w:rPr>
              <w:t>NA</w:t>
            </w:r>
          </w:p>
        </w:tc>
      </w:tr>
      <w:tr w:rsidR="00406F59" w:rsidRPr="000D5C2F" w14:paraId="043971C4"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00923EA"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Deciding together with parents when choosing medical treatment</w:t>
            </w:r>
          </w:p>
        </w:tc>
        <w:sdt>
          <w:sdtPr>
            <w:rPr>
              <w:rFonts w:cstheme="minorHAnsi"/>
              <w:sz w:val="18"/>
              <w:szCs w:val="18"/>
              <w:lang w:val="en-GB"/>
            </w:rPr>
            <w:id w:val="-1218115996"/>
            <w14:checkbox>
              <w14:checked w14:val="0"/>
              <w14:checkedState w14:val="2612" w14:font="MS Gothic"/>
              <w14:uncheckedState w14:val="2610" w14:font="MS Gothic"/>
            </w14:checkbox>
          </w:sdtPr>
          <w:sdtEndPr/>
          <w:sdtContent>
            <w:tc>
              <w:tcPr>
                <w:tcW w:w="1119" w:type="dxa"/>
                <w:vAlign w:val="center"/>
              </w:tcPr>
              <w:p w14:paraId="19B399E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034686473"/>
            <w14:checkbox>
              <w14:checked w14:val="0"/>
              <w14:checkedState w14:val="2612" w14:font="MS Gothic"/>
              <w14:uncheckedState w14:val="2610" w14:font="MS Gothic"/>
            </w14:checkbox>
          </w:sdtPr>
          <w:sdtEndPr/>
          <w:sdtContent>
            <w:tc>
              <w:tcPr>
                <w:tcW w:w="1119" w:type="dxa"/>
                <w:vAlign w:val="center"/>
              </w:tcPr>
              <w:p w14:paraId="1A24213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459804847"/>
            <w14:checkbox>
              <w14:checked w14:val="0"/>
              <w14:checkedState w14:val="2612" w14:font="MS Gothic"/>
              <w14:uncheckedState w14:val="2610" w14:font="MS Gothic"/>
            </w14:checkbox>
          </w:sdtPr>
          <w:sdtEndPr/>
          <w:sdtContent>
            <w:tc>
              <w:tcPr>
                <w:tcW w:w="890" w:type="dxa"/>
                <w:vAlign w:val="center"/>
              </w:tcPr>
              <w:p w14:paraId="771AFCD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61872657"/>
            <w14:checkbox>
              <w14:checked w14:val="0"/>
              <w14:checkedState w14:val="2612" w14:font="MS Gothic"/>
              <w14:uncheckedState w14:val="2610" w14:font="MS Gothic"/>
            </w14:checkbox>
          </w:sdtPr>
          <w:sdtEndPr/>
          <w:sdtContent>
            <w:tc>
              <w:tcPr>
                <w:tcW w:w="1124" w:type="dxa"/>
                <w:vAlign w:val="center"/>
              </w:tcPr>
              <w:p w14:paraId="6162B75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39060883"/>
            <w14:checkbox>
              <w14:checked w14:val="0"/>
              <w14:checkedState w14:val="2612" w14:font="MS Gothic"/>
              <w14:uncheckedState w14:val="2610" w14:font="MS Gothic"/>
            </w14:checkbox>
          </w:sdtPr>
          <w:sdtEndPr/>
          <w:sdtContent>
            <w:tc>
              <w:tcPr>
                <w:tcW w:w="1119" w:type="dxa"/>
                <w:vAlign w:val="center"/>
              </w:tcPr>
              <w:p w14:paraId="232092E5"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60471825"/>
            <w14:checkbox>
              <w14:checked w14:val="0"/>
              <w14:checkedState w14:val="2612" w14:font="MS Gothic"/>
              <w14:uncheckedState w14:val="2610" w14:font="MS Gothic"/>
            </w14:checkbox>
          </w:sdtPr>
          <w:sdtEndPr/>
          <w:sdtContent>
            <w:tc>
              <w:tcPr>
                <w:tcW w:w="712" w:type="dxa"/>
                <w:vAlign w:val="center"/>
              </w:tcPr>
              <w:p w14:paraId="33B0328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95360337"/>
            <w14:checkbox>
              <w14:checked w14:val="0"/>
              <w14:checkedState w14:val="2612" w14:font="MS Gothic"/>
              <w14:uncheckedState w14:val="2610" w14:font="MS Gothic"/>
            </w14:checkbox>
          </w:sdtPr>
          <w:sdtEndPr/>
          <w:sdtContent>
            <w:tc>
              <w:tcPr>
                <w:tcW w:w="768" w:type="dxa"/>
                <w:vAlign w:val="center"/>
              </w:tcPr>
              <w:p w14:paraId="099069D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22DE2A3E"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2ACE2E11"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Deciding together with child (if old enough and able to) when choosing medical treatment</w:t>
            </w:r>
          </w:p>
        </w:tc>
        <w:sdt>
          <w:sdtPr>
            <w:rPr>
              <w:rFonts w:cstheme="minorHAnsi"/>
              <w:sz w:val="18"/>
              <w:szCs w:val="18"/>
              <w:lang w:val="en-GB"/>
            </w:rPr>
            <w:id w:val="-822506048"/>
            <w14:checkbox>
              <w14:checked w14:val="0"/>
              <w14:checkedState w14:val="2612" w14:font="MS Gothic"/>
              <w14:uncheckedState w14:val="2610" w14:font="MS Gothic"/>
            </w14:checkbox>
          </w:sdtPr>
          <w:sdtEndPr/>
          <w:sdtContent>
            <w:tc>
              <w:tcPr>
                <w:tcW w:w="1119" w:type="dxa"/>
                <w:vAlign w:val="center"/>
              </w:tcPr>
              <w:p w14:paraId="42CA0F0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76449640"/>
            <w14:checkbox>
              <w14:checked w14:val="0"/>
              <w14:checkedState w14:val="2612" w14:font="MS Gothic"/>
              <w14:uncheckedState w14:val="2610" w14:font="MS Gothic"/>
            </w14:checkbox>
          </w:sdtPr>
          <w:sdtEndPr/>
          <w:sdtContent>
            <w:tc>
              <w:tcPr>
                <w:tcW w:w="1119" w:type="dxa"/>
                <w:vAlign w:val="center"/>
              </w:tcPr>
              <w:p w14:paraId="5CB04D7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19955473"/>
            <w14:checkbox>
              <w14:checked w14:val="0"/>
              <w14:checkedState w14:val="2612" w14:font="MS Gothic"/>
              <w14:uncheckedState w14:val="2610" w14:font="MS Gothic"/>
            </w14:checkbox>
          </w:sdtPr>
          <w:sdtEndPr/>
          <w:sdtContent>
            <w:tc>
              <w:tcPr>
                <w:tcW w:w="890" w:type="dxa"/>
                <w:vAlign w:val="center"/>
              </w:tcPr>
              <w:p w14:paraId="7299F0E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10292043"/>
            <w14:checkbox>
              <w14:checked w14:val="0"/>
              <w14:checkedState w14:val="2612" w14:font="MS Gothic"/>
              <w14:uncheckedState w14:val="2610" w14:font="MS Gothic"/>
            </w14:checkbox>
          </w:sdtPr>
          <w:sdtEndPr/>
          <w:sdtContent>
            <w:tc>
              <w:tcPr>
                <w:tcW w:w="1124" w:type="dxa"/>
                <w:vAlign w:val="center"/>
              </w:tcPr>
              <w:p w14:paraId="16BCB49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73190066"/>
            <w14:checkbox>
              <w14:checked w14:val="0"/>
              <w14:checkedState w14:val="2612" w14:font="MS Gothic"/>
              <w14:uncheckedState w14:val="2610" w14:font="MS Gothic"/>
            </w14:checkbox>
          </w:sdtPr>
          <w:sdtEndPr/>
          <w:sdtContent>
            <w:tc>
              <w:tcPr>
                <w:tcW w:w="1119" w:type="dxa"/>
                <w:vAlign w:val="center"/>
              </w:tcPr>
              <w:p w14:paraId="60693F3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54664990"/>
            <w14:checkbox>
              <w14:checked w14:val="0"/>
              <w14:checkedState w14:val="2612" w14:font="MS Gothic"/>
              <w14:uncheckedState w14:val="2610" w14:font="MS Gothic"/>
            </w14:checkbox>
          </w:sdtPr>
          <w:sdtEndPr/>
          <w:sdtContent>
            <w:tc>
              <w:tcPr>
                <w:tcW w:w="712" w:type="dxa"/>
                <w:vAlign w:val="center"/>
              </w:tcPr>
              <w:p w14:paraId="40AA7DC4"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34042776"/>
            <w14:checkbox>
              <w14:checked w14:val="0"/>
              <w14:checkedState w14:val="2612" w14:font="MS Gothic"/>
              <w14:uncheckedState w14:val="2610" w14:font="MS Gothic"/>
            </w14:checkbox>
          </w:sdtPr>
          <w:sdtEndPr/>
          <w:sdtContent>
            <w:tc>
              <w:tcPr>
                <w:tcW w:w="768" w:type="dxa"/>
                <w:vAlign w:val="center"/>
              </w:tcPr>
              <w:p w14:paraId="67A793C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43076617"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0074F49"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Attention for the rights of the child to be informed and to take part in decision making</w:t>
            </w:r>
          </w:p>
        </w:tc>
        <w:sdt>
          <w:sdtPr>
            <w:rPr>
              <w:rFonts w:cstheme="minorHAnsi"/>
              <w:sz w:val="18"/>
              <w:szCs w:val="18"/>
              <w:lang w:val="en-GB"/>
            </w:rPr>
            <w:id w:val="103319609"/>
            <w14:checkbox>
              <w14:checked w14:val="0"/>
              <w14:checkedState w14:val="2612" w14:font="MS Gothic"/>
              <w14:uncheckedState w14:val="2610" w14:font="MS Gothic"/>
            </w14:checkbox>
          </w:sdtPr>
          <w:sdtEndPr/>
          <w:sdtContent>
            <w:tc>
              <w:tcPr>
                <w:tcW w:w="1119" w:type="dxa"/>
                <w:vAlign w:val="center"/>
              </w:tcPr>
              <w:p w14:paraId="7379774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85889357"/>
            <w14:checkbox>
              <w14:checked w14:val="0"/>
              <w14:checkedState w14:val="2612" w14:font="MS Gothic"/>
              <w14:uncheckedState w14:val="2610" w14:font="MS Gothic"/>
            </w14:checkbox>
          </w:sdtPr>
          <w:sdtEndPr/>
          <w:sdtContent>
            <w:tc>
              <w:tcPr>
                <w:tcW w:w="1119" w:type="dxa"/>
                <w:vAlign w:val="center"/>
              </w:tcPr>
              <w:p w14:paraId="15E22E9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74437504"/>
            <w14:checkbox>
              <w14:checked w14:val="0"/>
              <w14:checkedState w14:val="2612" w14:font="MS Gothic"/>
              <w14:uncheckedState w14:val="2610" w14:font="MS Gothic"/>
            </w14:checkbox>
          </w:sdtPr>
          <w:sdtEndPr/>
          <w:sdtContent>
            <w:tc>
              <w:tcPr>
                <w:tcW w:w="890" w:type="dxa"/>
                <w:vAlign w:val="center"/>
              </w:tcPr>
              <w:p w14:paraId="2121650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83900695"/>
            <w14:checkbox>
              <w14:checked w14:val="0"/>
              <w14:checkedState w14:val="2612" w14:font="MS Gothic"/>
              <w14:uncheckedState w14:val="2610" w14:font="MS Gothic"/>
            </w14:checkbox>
          </w:sdtPr>
          <w:sdtEndPr/>
          <w:sdtContent>
            <w:tc>
              <w:tcPr>
                <w:tcW w:w="1124" w:type="dxa"/>
                <w:vAlign w:val="center"/>
              </w:tcPr>
              <w:p w14:paraId="192E0DD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58829347"/>
            <w14:checkbox>
              <w14:checked w14:val="0"/>
              <w14:checkedState w14:val="2612" w14:font="MS Gothic"/>
              <w14:uncheckedState w14:val="2610" w14:font="MS Gothic"/>
            </w14:checkbox>
          </w:sdtPr>
          <w:sdtEndPr/>
          <w:sdtContent>
            <w:tc>
              <w:tcPr>
                <w:tcW w:w="1119" w:type="dxa"/>
                <w:vAlign w:val="center"/>
              </w:tcPr>
              <w:p w14:paraId="16D5EFD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34591953"/>
            <w14:checkbox>
              <w14:checked w14:val="0"/>
              <w14:checkedState w14:val="2612" w14:font="MS Gothic"/>
              <w14:uncheckedState w14:val="2610" w14:font="MS Gothic"/>
            </w14:checkbox>
          </w:sdtPr>
          <w:sdtEndPr/>
          <w:sdtContent>
            <w:tc>
              <w:tcPr>
                <w:tcW w:w="712" w:type="dxa"/>
                <w:vAlign w:val="center"/>
              </w:tcPr>
              <w:p w14:paraId="285DB7F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56820026"/>
            <w14:checkbox>
              <w14:checked w14:val="0"/>
              <w14:checkedState w14:val="2612" w14:font="MS Gothic"/>
              <w14:uncheckedState w14:val="2610" w14:font="MS Gothic"/>
            </w14:checkbox>
          </w:sdtPr>
          <w:sdtEndPr/>
          <w:sdtContent>
            <w:tc>
              <w:tcPr>
                <w:tcW w:w="768" w:type="dxa"/>
                <w:vAlign w:val="center"/>
              </w:tcPr>
              <w:p w14:paraId="2E67111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D7264CE"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0DE445D1"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Attention for the child's quality of life when choosing care and treatments</w:t>
            </w:r>
          </w:p>
        </w:tc>
        <w:sdt>
          <w:sdtPr>
            <w:rPr>
              <w:rFonts w:cstheme="minorHAnsi"/>
              <w:sz w:val="18"/>
              <w:szCs w:val="18"/>
              <w:lang w:val="en-GB"/>
            </w:rPr>
            <w:id w:val="2099057951"/>
            <w14:checkbox>
              <w14:checked w14:val="0"/>
              <w14:checkedState w14:val="2612" w14:font="MS Gothic"/>
              <w14:uncheckedState w14:val="2610" w14:font="MS Gothic"/>
            </w14:checkbox>
          </w:sdtPr>
          <w:sdtEndPr/>
          <w:sdtContent>
            <w:tc>
              <w:tcPr>
                <w:tcW w:w="1119" w:type="dxa"/>
                <w:vAlign w:val="center"/>
              </w:tcPr>
              <w:p w14:paraId="09572504"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Pr>
                    <w:rFonts w:ascii="MS Gothic" w:eastAsia="MS Gothic" w:hAnsi="MS Gothic" w:cstheme="minorHAnsi" w:hint="eastAsia"/>
                    <w:sz w:val="18"/>
                    <w:szCs w:val="18"/>
                    <w:lang w:val="en-GB"/>
                  </w:rPr>
                  <w:t>☐</w:t>
                </w:r>
              </w:p>
            </w:tc>
          </w:sdtContent>
        </w:sdt>
        <w:sdt>
          <w:sdtPr>
            <w:rPr>
              <w:rFonts w:cstheme="minorHAnsi"/>
              <w:sz w:val="18"/>
              <w:szCs w:val="18"/>
              <w:lang w:val="en-GB"/>
            </w:rPr>
            <w:id w:val="-2035959575"/>
            <w14:checkbox>
              <w14:checked w14:val="0"/>
              <w14:checkedState w14:val="2612" w14:font="MS Gothic"/>
              <w14:uncheckedState w14:val="2610" w14:font="MS Gothic"/>
            </w14:checkbox>
          </w:sdtPr>
          <w:sdtEndPr/>
          <w:sdtContent>
            <w:tc>
              <w:tcPr>
                <w:tcW w:w="1119" w:type="dxa"/>
                <w:vAlign w:val="center"/>
              </w:tcPr>
              <w:p w14:paraId="6F33C5D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48792860"/>
            <w14:checkbox>
              <w14:checked w14:val="0"/>
              <w14:checkedState w14:val="2612" w14:font="MS Gothic"/>
              <w14:uncheckedState w14:val="2610" w14:font="MS Gothic"/>
            </w14:checkbox>
          </w:sdtPr>
          <w:sdtEndPr/>
          <w:sdtContent>
            <w:tc>
              <w:tcPr>
                <w:tcW w:w="890" w:type="dxa"/>
                <w:vAlign w:val="center"/>
              </w:tcPr>
              <w:p w14:paraId="303AD76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121990514"/>
            <w14:checkbox>
              <w14:checked w14:val="0"/>
              <w14:checkedState w14:val="2612" w14:font="MS Gothic"/>
              <w14:uncheckedState w14:val="2610" w14:font="MS Gothic"/>
            </w14:checkbox>
          </w:sdtPr>
          <w:sdtEndPr/>
          <w:sdtContent>
            <w:tc>
              <w:tcPr>
                <w:tcW w:w="1124" w:type="dxa"/>
                <w:vAlign w:val="center"/>
              </w:tcPr>
              <w:p w14:paraId="5C673B26"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49288687"/>
            <w14:checkbox>
              <w14:checked w14:val="0"/>
              <w14:checkedState w14:val="2612" w14:font="MS Gothic"/>
              <w14:uncheckedState w14:val="2610" w14:font="MS Gothic"/>
            </w14:checkbox>
          </w:sdtPr>
          <w:sdtEndPr/>
          <w:sdtContent>
            <w:tc>
              <w:tcPr>
                <w:tcW w:w="1119" w:type="dxa"/>
                <w:vAlign w:val="center"/>
              </w:tcPr>
              <w:p w14:paraId="7F5516B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703221120"/>
            <w14:checkbox>
              <w14:checked w14:val="0"/>
              <w14:checkedState w14:val="2612" w14:font="MS Gothic"/>
              <w14:uncheckedState w14:val="2610" w14:font="MS Gothic"/>
            </w14:checkbox>
          </w:sdtPr>
          <w:sdtEndPr/>
          <w:sdtContent>
            <w:tc>
              <w:tcPr>
                <w:tcW w:w="712" w:type="dxa"/>
                <w:vAlign w:val="center"/>
              </w:tcPr>
              <w:p w14:paraId="7E564D1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099981669"/>
            <w14:checkbox>
              <w14:checked w14:val="0"/>
              <w14:checkedState w14:val="2612" w14:font="MS Gothic"/>
              <w14:uncheckedState w14:val="2610" w14:font="MS Gothic"/>
            </w14:checkbox>
          </w:sdtPr>
          <w:sdtEndPr/>
          <w:sdtContent>
            <w:tc>
              <w:tcPr>
                <w:tcW w:w="768" w:type="dxa"/>
                <w:vAlign w:val="center"/>
              </w:tcPr>
              <w:p w14:paraId="4FD9467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459DDE9"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0892178B"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Attention for the prevention of anxiety, stress and pain when choosing and implementing care and treatment</w:t>
            </w:r>
          </w:p>
        </w:tc>
        <w:sdt>
          <w:sdtPr>
            <w:rPr>
              <w:rFonts w:cstheme="minorHAnsi"/>
              <w:sz w:val="18"/>
              <w:szCs w:val="18"/>
              <w:lang w:val="en-GB"/>
            </w:rPr>
            <w:id w:val="-560782593"/>
            <w14:checkbox>
              <w14:checked w14:val="0"/>
              <w14:checkedState w14:val="2612" w14:font="MS Gothic"/>
              <w14:uncheckedState w14:val="2610" w14:font="MS Gothic"/>
            </w14:checkbox>
          </w:sdtPr>
          <w:sdtEndPr/>
          <w:sdtContent>
            <w:tc>
              <w:tcPr>
                <w:tcW w:w="1119" w:type="dxa"/>
                <w:vAlign w:val="center"/>
              </w:tcPr>
              <w:p w14:paraId="679DE7C4"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79337659"/>
            <w14:checkbox>
              <w14:checked w14:val="0"/>
              <w14:checkedState w14:val="2612" w14:font="MS Gothic"/>
              <w14:uncheckedState w14:val="2610" w14:font="MS Gothic"/>
            </w14:checkbox>
          </w:sdtPr>
          <w:sdtEndPr/>
          <w:sdtContent>
            <w:tc>
              <w:tcPr>
                <w:tcW w:w="1119" w:type="dxa"/>
                <w:vAlign w:val="center"/>
              </w:tcPr>
              <w:p w14:paraId="2FD133DA"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25153504"/>
            <w14:checkbox>
              <w14:checked w14:val="0"/>
              <w14:checkedState w14:val="2612" w14:font="MS Gothic"/>
              <w14:uncheckedState w14:val="2610" w14:font="MS Gothic"/>
            </w14:checkbox>
          </w:sdtPr>
          <w:sdtEndPr/>
          <w:sdtContent>
            <w:tc>
              <w:tcPr>
                <w:tcW w:w="890" w:type="dxa"/>
                <w:vAlign w:val="center"/>
              </w:tcPr>
              <w:p w14:paraId="07BF106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21996192"/>
            <w14:checkbox>
              <w14:checked w14:val="0"/>
              <w14:checkedState w14:val="2612" w14:font="MS Gothic"/>
              <w14:uncheckedState w14:val="2610" w14:font="MS Gothic"/>
            </w14:checkbox>
          </w:sdtPr>
          <w:sdtEndPr/>
          <w:sdtContent>
            <w:tc>
              <w:tcPr>
                <w:tcW w:w="1124" w:type="dxa"/>
                <w:vAlign w:val="center"/>
              </w:tcPr>
              <w:p w14:paraId="47E43F71"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45528061"/>
            <w14:checkbox>
              <w14:checked w14:val="0"/>
              <w14:checkedState w14:val="2612" w14:font="MS Gothic"/>
              <w14:uncheckedState w14:val="2610" w14:font="MS Gothic"/>
            </w14:checkbox>
          </w:sdtPr>
          <w:sdtEndPr/>
          <w:sdtContent>
            <w:tc>
              <w:tcPr>
                <w:tcW w:w="1119" w:type="dxa"/>
                <w:vAlign w:val="center"/>
              </w:tcPr>
              <w:p w14:paraId="1A62A29A"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495339177"/>
            <w14:checkbox>
              <w14:checked w14:val="0"/>
              <w14:checkedState w14:val="2612" w14:font="MS Gothic"/>
              <w14:uncheckedState w14:val="2610" w14:font="MS Gothic"/>
            </w14:checkbox>
          </w:sdtPr>
          <w:sdtEndPr/>
          <w:sdtContent>
            <w:tc>
              <w:tcPr>
                <w:tcW w:w="712" w:type="dxa"/>
                <w:vAlign w:val="center"/>
              </w:tcPr>
              <w:p w14:paraId="5504AB8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52100988"/>
            <w14:checkbox>
              <w14:checked w14:val="0"/>
              <w14:checkedState w14:val="2612" w14:font="MS Gothic"/>
              <w14:uncheckedState w14:val="2610" w14:font="MS Gothic"/>
            </w14:checkbox>
          </w:sdtPr>
          <w:sdtEndPr/>
          <w:sdtContent>
            <w:tc>
              <w:tcPr>
                <w:tcW w:w="768" w:type="dxa"/>
                <w:vAlign w:val="center"/>
              </w:tcPr>
              <w:p w14:paraId="2F358C73"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B238E41"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76A30E14"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Anxiety and depression in the child</w:t>
            </w:r>
          </w:p>
        </w:tc>
        <w:sdt>
          <w:sdtPr>
            <w:rPr>
              <w:rFonts w:cstheme="minorHAnsi"/>
              <w:sz w:val="18"/>
              <w:szCs w:val="18"/>
              <w:lang w:val="en-GB"/>
            </w:rPr>
            <w:id w:val="-1746177106"/>
            <w14:checkbox>
              <w14:checked w14:val="0"/>
              <w14:checkedState w14:val="2612" w14:font="MS Gothic"/>
              <w14:uncheckedState w14:val="2610" w14:font="MS Gothic"/>
            </w14:checkbox>
          </w:sdtPr>
          <w:sdtEndPr/>
          <w:sdtContent>
            <w:tc>
              <w:tcPr>
                <w:tcW w:w="1119" w:type="dxa"/>
                <w:vAlign w:val="center"/>
              </w:tcPr>
              <w:p w14:paraId="68601EA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57737546"/>
            <w14:checkbox>
              <w14:checked w14:val="0"/>
              <w14:checkedState w14:val="2612" w14:font="MS Gothic"/>
              <w14:uncheckedState w14:val="2610" w14:font="MS Gothic"/>
            </w14:checkbox>
          </w:sdtPr>
          <w:sdtEndPr/>
          <w:sdtContent>
            <w:tc>
              <w:tcPr>
                <w:tcW w:w="1119" w:type="dxa"/>
                <w:vAlign w:val="center"/>
              </w:tcPr>
              <w:p w14:paraId="4A85FE8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30344711"/>
            <w14:checkbox>
              <w14:checked w14:val="0"/>
              <w14:checkedState w14:val="2612" w14:font="MS Gothic"/>
              <w14:uncheckedState w14:val="2610" w14:font="MS Gothic"/>
            </w14:checkbox>
          </w:sdtPr>
          <w:sdtEndPr/>
          <w:sdtContent>
            <w:tc>
              <w:tcPr>
                <w:tcW w:w="890" w:type="dxa"/>
                <w:vAlign w:val="center"/>
              </w:tcPr>
              <w:p w14:paraId="1181A06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67600832"/>
            <w14:checkbox>
              <w14:checked w14:val="0"/>
              <w14:checkedState w14:val="2612" w14:font="MS Gothic"/>
              <w14:uncheckedState w14:val="2610" w14:font="MS Gothic"/>
            </w14:checkbox>
          </w:sdtPr>
          <w:sdtEndPr/>
          <w:sdtContent>
            <w:tc>
              <w:tcPr>
                <w:tcW w:w="1124" w:type="dxa"/>
                <w:vAlign w:val="center"/>
              </w:tcPr>
              <w:p w14:paraId="34F2C3A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05393140"/>
            <w14:checkbox>
              <w14:checked w14:val="0"/>
              <w14:checkedState w14:val="2612" w14:font="MS Gothic"/>
              <w14:uncheckedState w14:val="2610" w14:font="MS Gothic"/>
            </w14:checkbox>
          </w:sdtPr>
          <w:sdtEndPr/>
          <w:sdtContent>
            <w:tc>
              <w:tcPr>
                <w:tcW w:w="1119" w:type="dxa"/>
                <w:vAlign w:val="center"/>
              </w:tcPr>
              <w:p w14:paraId="6049387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65169648"/>
            <w14:checkbox>
              <w14:checked w14:val="0"/>
              <w14:checkedState w14:val="2612" w14:font="MS Gothic"/>
              <w14:uncheckedState w14:val="2610" w14:font="MS Gothic"/>
            </w14:checkbox>
          </w:sdtPr>
          <w:sdtEndPr/>
          <w:sdtContent>
            <w:tc>
              <w:tcPr>
                <w:tcW w:w="712" w:type="dxa"/>
                <w:vAlign w:val="center"/>
              </w:tcPr>
              <w:p w14:paraId="7407C95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37255699"/>
            <w14:checkbox>
              <w14:checked w14:val="0"/>
              <w14:checkedState w14:val="2612" w14:font="MS Gothic"/>
              <w14:uncheckedState w14:val="2610" w14:font="MS Gothic"/>
            </w14:checkbox>
          </w:sdtPr>
          <w:sdtEndPr/>
          <w:sdtContent>
            <w:tc>
              <w:tcPr>
                <w:tcW w:w="768" w:type="dxa"/>
                <w:vAlign w:val="center"/>
              </w:tcPr>
              <w:p w14:paraId="69C379C6"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029FAD5"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E15079C"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Delirium</w:t>
            </w:r>
          </w:p>
        </w:tc>
        <w:sdt>
          <w:sdtPr>
            <w:rPr>
              <w:rFonts w:cstheme="minorHAnsi"/>
              <w:sz w:val="18"/>
              <w:szCs w:val="18"/>
              <w:lang w:val="en-GB"/>
            </w:rPr>
            <w:id w:val="305980232"/>
            <w14:checkbox>
              <w14:checked w14:val="0"/>
              <w14:checkedState w14:val="2612" w14:font="MS Gothic"/>
              <w14:uncheckedState w14:val="2610" w14:font="MS Gothic"/>
            </w14:checkbox>
          </w:sdtPr>
          <w:sdtEndPr/>
          <w:sdtContent>
            <w:tc>
              <w:tcPr>
                <w:tcW w:w="1119" w:type="dxa"/>
                <w:vAlign w:val="center"/>
              </w:tcPr>
              <w:p w14:paraId="37D1EE1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472124029"/>
            <w14:checkbox>
              <w14:checked w14:val="0"/>
              <w14:checkedState w14:val="2612" w14:font="MS Gothic"/>
              <w14:uncheckedState w14:val="2610" w14:font="MS Gothic"/>
            </w14:checkbox>
          </w:sdtPr>
          <w:sdtEndPr/>
          <w:sdtContent>
            <w:tc>
              <w:tcPr>
                <w:tcW w:w="1119" w:type="dxa"/>
                <w:vAlign w:val="center"/>
              </w:tcPr>
              <w:p w14:paraId="0BA8FE3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52531521"/>
            <w14:checkbox>
              <w14:checked w14:val="0"/>
              <w14:checkedState w14:val="2612" w14:font="MS Gothic"/>
              <w14:uncheckedState w14:val="2610" w14:font="MS Gothic"/>
            </w14:checkbox>
          </w:sdtPr>
          <w:sdtEndPr/>
          <w:sdtContent>
            <w:tc>
              <w:tcPr>
                <w:tcW w:w="890" w:type="dxa"/>
                <w:vAlign w:val="center"/>
              </w:tcPr>
              <w:p w14:paraId="6D2E685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405842805"/>
            <w14:checkbox>
              <w14:checked w14:val="0"/>
              <w14:checkedState w14:val="2612" w14:font="MS Gothic"/>
              <w14:uncheckedState w14:val="2610" w14:font="MS Gothic"/>
            </w14:checkbox>
          </w:sdtPr>
          <w:sdtEndPr/>
          <w:sdtContent>
            <w:tc>
              <w:tcPr>
                <w:tcW w:w="1124" w:type="dxa"/>
                <w:vAlign w:val="center"/>
              </w:tcPr>
              <w:p w14:paraId="2865A6F3"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38037320"/>
            <w14:checkbox>
              <w14:checked w14:val="0"/>
              <w14:checkedState w14:val="2612" w14:font="MS Gothic"/>
              <w14:uncheckedState w14:val="2610" w14:font="MS Gothic"/>
            </w14:checkbox>
          </w:sdtPr>
          <w:sdtEndPr/>
          <w:sdtContent>
            <w:tc>
              <w:tcPr>
                <w:tcW w:w="1119" w:type="dxa"/>
                <w:vAlign w:val="center"/>
              </w:tcPr>
              <w:p w14:paraId="5EC28DE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1516068"/>
            <w14:checkbox>
              <w14:checked w14:val="0"/>
              <w14:checkedState w14:val="2612" w14:font="MS Gothic"/>
              <w14:uncheckedState w14:val="2610" w14:font="MS Gothic"/>
            </w14:checkbox>
          </w:sdtPr>
          <w:sdtEndPr/>
          <w:sdtContent>
            <w:tc>
              <w:tcPr>
                <w:tcW w:w="712" w:type="dxa"/>
                <w:vAlign w:val="center"/>
              </w:tcPr>
              <w:p w14:paraId="68CB61C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97200508"/>
            <w14:checkbox>
              <w14:checked w14:val="0"/>
              <w14:checkedState w14:val="2612" w14:font="MS Gothic"/>
              <w14:uncheckedState w14:val="2610" w14:font="MS Gothic"/>
            </w14:checkbox>
          </w:sdtPr>
          <w:sdtEndPr/>
          <w:sdtContent>
            <w:tc>
              <w:tcPr>
                <w:tcW w:w="768" w:type="dxa"/>
                <w:vAlign w:val="center"/>
              </w:tcPr>
              <w:p w14:paraId="5D74428D"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F127E67"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75888E86"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Dyspnoea (</w:t>
            </w:r>
            <w:r>
              <w:rPr>
                <w:rFonts w:cstheme="minorHAnsi"/>
                <w:b w:val="0"/>
                <w:bCs w:val="0"/>
                <w:sz w:val="18"/>
                <w:szCs w:val="18"/>
                <w:lang w:val="en-GB"/>
              </w:rPr>
              <w:t>feeling of not getting enough air</w:t>
            </w:r>
            <w:r w:rsidRPr="00EC0F22">
              <w:rPr>
                <w:rFonts w:cstheme="minorHAnsi"/>
                <w:b w:val="0"/>
                <w:bCs w:val="0"/>
                <w:sz w:val="18"/>
                <w:szCs w:val="18"/>
                <w:lang w:val="en-GB"/>
              </w:rPr>
              <w:t>)</w:t>
            </w:r>
          </w:p>
        </w:tc>
        <w:sdt>
          <w:sdtPr>
            <w:rPr>
              <w:rFonts w:cstheme="minorHAnsi"/>
              <w:sz w:val="18"/>
              <w:szCs w:val="18"/>
              <w:lang w:val="en-GB"/>
            </w:rPr>
            <w:id w:val="-1907371948"/>
            <w14:checkbox>
              <w14:checked w14:val="0"/>
              <w14:checkedState w14:val="2612" w14:font="MS Gothic"/>
              <w14:uncheckedState w14:val="2610" w14:font="MS Gothic"/>
            </w14:checkbox>
          </w:sdtPr>
          <w:sdtEndPr/>
          <w:sdtContent>
            <w:tc>
              <w:tcPr>
                <w:tcW w:w="1119" w:type="dxa"/>
                <w:vAlign w:val="center"/>
              </w:tcPr>
              <w:p w14:paraId="12D0A00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08064111"/>
            <w14:checkbox>
              <w14:checked w14:val="0"/>
              <w14:checkedState w14:val="2612" w14:font="MS Gothic"/>
              <w14:uncheckedState w14:val="2610" w14:font="MS Gothic"/>
            </w14:checkbox>
          </w:sdtPr>
          <w:sdtEndPr/>
          <w:sdtContent>
            <w:tc>
              <w:tcPr>
                <w:tcW w:w="1119" w:type="dxa"/>
                <w:vAlign w:val="center"/>
              </w:tcPr>
              <w:p w14:paraId="6897A4AC"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96381770"/>
            <w14:checkbox>
              <w14:checked w14:val="0"/>
              <w14:checkedState w14:val="2612" w14:font="MS Gothic"/>
              <w14:uncheckedState w14:val="2610" w14:font="MS Gothic"/>
            </w14:checkbox>
          </w:sdtPr>
          <w:sdtEndPr/>
          <w:sdtContent>
            <w:tc>
              <w:tcPr>
                <w:tcW w:w="890" w:type="dxa"/>
                <w:vAlign w:val="center"/>
              </w:tcPr>
              <w:p w14:paraId="1C9557E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13630265"/>
            <w14:checkbox>
              <w14:checked w14:val="0"/>
              <w14:checkedState w14:val="2612" w14:font="MS Gothic"/>
              <w14:uncheckedState w14:val="2610" w14:font="MS Gothic"/>
            </w14:checkbox>
          </w:sdtPr>
          <w:sdtEndPr/>
          <w:sdtContent>
            <w:tc>
              <w:tcPr>
                <w:tcW w:w="1124" w:type="dxa"/>
                <w:vAlign w:val="center"/>
              </w:tcPr>
              <w:p w14:paraId="285A8865"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33364800"/>
            <w14:checkbox>
              <w14:checked w14:val="0"/>
              <w14:checkedState w14:val="2612" w14:font="MS Gothic"/>
              <w14:uncheckedState w14:val="2610" w14:font="MS Gothic"/>
            </w14:checkbox>
          </w:sdtPr>
          <w:sdtEndPr/>
          <w:sdtContent>
            <w:tc>
              <w:tcPr>
                <w:tcW w:w="1119" w:type="dxa"/>
                <w:vAlign w:val="center"/>
              </w:tcPr>
              <w:p w14:paraId="342F631C"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854064"/>
            <w14:checkbox>
              <w14:checked w14:val="0"/>
              <w14:checkedState w14:val="2612" w14:font="MS Gothic"/>
              <w14:uncheckedState w14:val="2610" w14:font="MS Gothic"/>
            </w14:checkbox>
          </w:sdtPr>
          <w:sdtEndPr/>
          <w:sdtContent>
            <w:tc>
              <w:tcPr>
                <w:tcW w:w="712" w:type="dxa"/>
                <w:vAlign w:val="center"/>
              </w:tcPr>
              <w:p w14:paraId="18F9E98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44372170"/>
            <w14:checkbox>
              <w14:checked w14:val="0"/>
              <w14:checkedState w14:val="2612" w14:font="MS Gothic"/>
              <w14:uncheckedState w14:val="2610" w14:font="MS Gothic"/>
            </w14:checkbox>
          </w:sdtPr>
          <w:sdtEndPr/>
          <w:sdtContent>
            <w:tc>
              <w:tcPr>
                <w:tcW w:w="768" w:type="dxa"/>
                <w:vAlign w:val="center"/>
              </w:tcPr>
              <w:p w14:paraId="468107B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E43DF5E"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3881DB7"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Haematological symptoms such as anaemia, bleeding</w:t>
            </w:r>
            <w:r>
              <w:rPr>
                <w:rFonts w:cstheme="minorHAnsi"/>
                <w:b w:val="0"/>
                <w:bCs w:val="0"/>
                <w:sz w:val="18"/>
                <w:szCs w:val="18"/>
                <w:lang w:val="en-GB"/>
              </w:rPr>
              <w:t xml:space="preserve">, </w:t>
            </w:r>
            <w:r w:rsidRPr="00EC0F22">
              <w:rPr>
                <w:rFonts w:cstheme="minorHAnsi"/>
                <w:b w:val="0"/>
                <w:bCs w:val="0"/>
                <w:sz w:val="18"/>
                <w:szCs w:val="18"/>
                <w:lang w:val="en-GB"/>
              </w:rPr>
              <w:t>and thrombosis</w:t>
            </w:r>
          </w:p>
        </w:tc>
        <w:sdt>
          <w:sdtPr>
            <w:rPr>
              <w:rFonts w:cstheme="minorHAnsi"/>
              <w:sz w:val="18"/>
              <w:szCs w:val="18"/>
              <w:lang w:val="en-GB"/>
            </w:rPr>
            <w:id w:val="-1173797947"/>
            <w14:checkbox>
              <w14:checked w14:val="0"/>
              <w14:checkedState w14:val="2612" w14:font="MS Gothic"/>
              <w14:uncheckedState w14:val="2610" w14:font="MS Gothic"/>
            </w14:checkbox>
          </w:sdtPr>
          <w:sdtEndPr/>
          <w:sdtContent>
            <w:tc>
              <w:tcPr>
                <w:tcW w:w="1119" w:type="dxa"/>
                <w:vAlign w:val="center"/>
              </w:tcPr>
              <w:p w14:paraId="77E8EFAF"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27246066"/>
            <w14:checkbox>
              <w14:checked w14:val="0"/>
              <w14:checkedState w14:val="2612" w14:font="MS Gothic"/>
              <w14:uncheckedState w14:val="2610" w14:font="MS Gothic"/>
            </w14:checkbox>
          </w:sdtPr>
          <w:sdtEndPr/>
          <w:sdtContent>
            <w:tc>
              <w:tcPr>
                <w:tcW w:w="1119" w:type="dxa"/>
                <w:vAlign w:val="center"/>
              </w:tcPr>
              <w:p w14:paraId="3E40169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93357367"/>
            <w14:checkbox>
              <w14:checked w14:val="0"/>
              <w14:checkedState w14:val="2612" w14:font="MS Gothic"/>
              <w14:uncheckedState w14:val="2610" w14:font="MS Gothic"/>
            </w14:checkbox>
          </w:sdtPr>
          <w:sdtEndPr/>
          <w:sdtContent>
            <w:tc>
              <w:tcPr>
                <w:tcW w:w="890" w:type="dxa"/>
                <w:vAlign w:val="center"/>
              </w:tcPr>
              <w:p w14:paraId="3BAF8F2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58038655"/>
            <w14:checkbox>
              <w14:checked w14:val="0"/>
              <w14:checkedState w14:val="2612" w14:font="MS Gothic"/>
              <w14:uncheckedState w14:val="2610" w14:font="MS Gothic"/>
            </w14:checkbox>
          </w:sdtPr>
          <w:sdtEndPr/>
          <w:sdtContent>
            <w:tc>
              <w:tcPr>
                <w:tcW w:w="1124" w:type="dxa"/>
                <w:vAlign w:val="center"/>
              </w:tcPr>
              <w:p w14:paraId="59146F8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44101609"/>
            <w14:checkbox>
              <w14:checked w14:val="0"/>
              <w14:checkedState w14:val="2612" w14:font="MS Gothic"/>
              <w14:uncheckedState w14:val="2610" w14:font="MS Gothic"/>
            </w14:checkbox>
          </w:sdtPr>
          <w:sdtEndPr/>
          <w:sdtContent>
            <w:tc>
              <w:tcPr>
                <w:tcW w:w="1119" w:type="dxa"/>
                <w:vAlign w:val="center"/>
              </w:tcPr>
              <w:p w14:paraId="0007D1D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29829982"/>
            <w14:checkbox>
              <w14:checked w14:val="0"/>
              <w14:checkedState w14:val="2612" w14:font="MS Gothic"/>
              <w14:uncheckedState w14:val="2610" w14:font="MS Gothic"/>
            </w14:checkbox>
          </w:sdtPr>
          <w:sdtEndPr/>
          <w:sdtContent>
            <w:tc>
              <w:tcPr>
                <w:tcW w:w="712" w:type="dxa"/>
                <w:vAlign w:val="center"/>
              </w:tcPr>
              <w:p w14:paraId="4709A3E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92886842"/>
            <w14:checkbox>
              <w14:checked w14:val="0"/>
              <w14:checkedState w14:val="2612" w14:font="MS Gothic"/>
              <w14:uncheckedState w14:val="2610" w14:font="MS Gothic"/>
            </w14:checkbox>
          </w:sdtPr>
          <w:sdtEndPr/>
          <w:sdtContent>
            <w:tc>
              <w:tcPr>
                <w:tcW w:w="768" w:type="dxa"/>
                <w:vAlign w:val="center"/>
              </w:tcPr>
              <w:p w14:paraId="57E1D8B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0DC305F"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5CDCC86D"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Coughing</w:t>
            </w:r>
          </w:p>
        </w:tc>
        <w:sdt>
          <w:sdtPr>
            <w:rPr>
              <w:rFonts w:cstheme="minorHAnsi"/>
              <w:sz w:val="18"/>
              <w:szCs w:val="18"/>
              <w:lang w:val="en-GB"/>
            </w:rPr>
            <w:id w:val="-900286317"/>
            <w14:checkbox>
              <w14:checked w14:val="0"/>
              <w14:checkedState w14:val="2612" w14:font="MS Gothic"/>
              <w14:uncheckedState w14:val="2610" w14:font="MS Gothic"/>
            </w14:checkbox>
          </w:sdtPr>
          <w:sdtEndPr/>
          <w:sdtContent>
            <w:tc>
              <w:tcPr>
                <w:tcW w:w="1119" w:type="dxa"/>
                <w:vAlign w:val="center"/>
              </w:tcPr>
              <w:p w14:paraId="1D01EF0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28364132"/>
            <w14:checkbox>
              <w14:checked w14:val="0"/>
              <w14:checkedState w14:val="2612" w14:font="MS Gothic"/>
              <w14:uncheckedState w14:val="2610" w14:font="MS Gothic"/>
            </w14:checkbox>
          </w:sdtPr>
          <w:sdtEndPr/>
          <w:sdtContent>
            <w:tc>
              <w:tcPr>
                <w:tcW w:w="1119" w:type="dxa"/>
                <w:vAlign w:val="center"/>
              </w:tcPr>
              <w:p w14:paraId="6E3C2C9F"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36118036"/>
            <w14:checkbox>
              <w14:checked w14:val="0"/>
              <w14:checkedState w14:val="2612" w14:font="MS Gothic"/>
              <w14:uncheckedState w14:val="2610" w14:font="MS Gothic"/>
            </w14:checkbox>
          </w:sdtPr>
          <w:sdtEndPr/>
          <w:sdtContent>
            <w:tc>
              <w:tcPr>
                <w:tcW w:w="890" w:type="dxa"/>
                <w:vAlign w:val="center"/>
              </w:tcPr>
              <w:p w14:paraId="1588AF60"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88031602"/>
            <w14:checkbox>
              <w14:checked w14:val="0"/>
              <w14:checkedState w14:val="2612" w14:font="MS Gothic"/>
              <w14:uncheckedState w14:val="2610" w14:font="MS Gothic"/>
            </w14:checkbox>
          </w:sdtPr>
          <w:sdtEndPr/>
          <w:sdtContent>
            <w:tc>
              <w:tcPr>
                <w:tcW w:w="1124" w:type="dxa"/>
                <w:vAlign w:val="center"/>
              </w:tcPr>
              <w:p w14:paraId="37BCA0A9"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85946883"/>
            <w14:checkbox>
              <w14:checked w14:val="0"/>
              <w14:checkedState w14:val="2612" w14:font="MS Gothic"/>
              <w14:uncheckedState w14:val="2610" w14:font="MS Gothic"/>
            </w14:checkbox>
          </w:sdtPr>
          <w:sdtEndPr/>
          <w:sdtContent>
            <w:tc>
              <w:tcPr>
                <w:tcW w:w="1119" w:type="dxa"/>
                <w:vAlign w:val="center"/>
              </w:tcPr>
              <w:p w14:paraId="5A6C425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44130468"/>
            <w14:checkbox>
              <w14:checked w14:val="0"/>
              <w14:checkedState w14:val="2612" w14:font="MS Gothic"/>
              <w14:uncheckedState w14:val="2610" w14:font="MS Gothic"/>
            </w14:checkbox>
          </w:sdtPr>
          <w:sdtEndPr/>
          <w:sdtContent>
            <w:tc>
              <w:tcPr>
                <w:tcW w:w="712" w:type="dxa"/>
                <w:vAlign w:val="center"/>
              </w:tcPr>
              <w:p w14:paraId="063AFB3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472371029"/>
            <w14:checkbox>
              <w14:checked w14:val="0"/>
              <w14:checkedState w14:val="2612" w14:font="MS Gothic"/>
              <w14:uncheckedState w14:val="2610" w14:font="MS Gothic"/>
            </w14:checkbox>
          </w:sdtPr>
          <w:sdtEndPr/>
          <w:sdtContent>
            <w:tc>
              <w:tcPr>
                <w:tcW w:w="768" w:type="dxa"/>
                <w:vAlign w:val="center"/>
              </w:tcPr>
              <w:p w14:paraId="1FC482D7"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740074A6"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A38842E"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Skin complaints</w:t>
            </w:r>
          </w:p>
        </w:tc>
        <w:sdt>
          <w:sdtPr>
            <w:rPr>
              <w:rFonts w:cstheme="minorHAnsi"/>
              <w:sz w:val="18"/>
              <w:szCs w:val="18"/>
              <w:lang w:val="en-GB"/>
            </w:rPr>
            <w:id w:val="1870182448"/>
            <w14:checkbox>
              <w14:checked w14:val="0"/>
              <w14:checkedState w14:val="2612" w14:font="MS Gothic"/>
              <w14:uncheckedState w14:val="2610" w14:font="MS Gothic"/>
            </w14:checkbox>
          </w:sdtPr>
          <w:sdtEndPr/>
          <w:sdtContent>
            <w:tc>
              <w:tcPr>
                <w:tcW w:w="1119" w:type="dxa"/>
                <w:vAlign w:val="center"/>
              </w:tcPr>
              <w:p w14:paraId="5533A01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89694058"/>
            <w14:checkbox>
              <w14:checked w14:val="0"/>
              <w14:checkedState w14:val="2612" w14:font="MS Gothic"/>
              <w14:uncheckedState w14:val="2610" w14:font="MS Gothic"/>
            </w14:checkbox>
          </w:sdtPr>
          <w:sdtEndPr/>
          <w:sdtContent>
            <w:tc>
              <w:tcPr>
                <w:tcW w:w="1119" w:type="dxa"/>
                <w:vAlign w:val="center"/>
              </w:tcPr>
              <w:p w14:paraId="38927CB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85369779"/>
            <w14:checkbox>
              <w14:checked w14:val="0"/>
              <w14:checkedState w14:val="2612" w14:font="MS Gothic"/>
              <w14:uncheckedState w14:val="2610" w14:font="MS Gothic"/>
            </w14:checkbox>
          </w:sdtPr>
          <w:sdtEndPr/>
          <w:sdtContent>
            <w:tc>
              <w:tcPr>
                <w:tcW w:w="890" w:type="dxa"/>
                <w:vAlign w:val="center"/>
              </w:tcPr>
              <w:p w14:paraId="66C7157A"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93658924"/>
            <w14:checkbox>
              <w14:checked w14:val="0"/>
              <w14:checkedState w14:val="2612" w14:font="MS Gothic"/>
              <w14:uncheckedState w14:val="2610" w14:font="MS Gothic"/>
            </w14:checkbox>
          </w:sdtPr>
          <w:sdtEndPr/>
          <w:sdtContent>
            <w:tc>
              <w:tcPr>
                <w:tcW w:w="1124" w:type="dxa"/>
                <w:vAlign w:val="center"/>
              </w:tcPr>
              <w:p w14:paraId="7E8FCE7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60300554"/>
            <w14:checkbox>
              <w14:checked w14:val="0"/>
              <w14:checkedState w14:val="2612" w14:font="MS Gothic"/>
              <w14:uncheckedState w14:val="2610" w14:font="MS Gothic"/>
            </w14:checkbox>
          </w:sdtPr>
          <w:sdtEndPr/>
          <w:sdtContent>
            <w:tc>
              <w:tcPr>
                <w:tcW w:w="1119" w:type="dxa"/>
                <w:vAlign w:val="center"/>
              </w:tcPr>
              <w:p w14:paraId="6DF0DA0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36445657"/>
            <w14:checkbox>
              <w14:checked w14:val="0"/>
              <w14:checkedState w14:val="2612" w14:font="MS Gothic"/>
              <w14:uncheckedState w14:val="2610" w14:font="MS Gothic"/>
            </w14:checkbox>
          </w:sdtPr>
          <w:sdtEndPr/>
          <w:sdtContent>
            <w:tc>
              <w:tcPr>
                <w:tcW w:w="712" w:type="dxa"/>
                <w:vAlign w:val="center"/>
              </w:tcPr>
              <w:p w14:paraId="4BE982A1"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3505667"/>
            <w14:checkbox>
              <w14:checked w14:val="0"/>
              <w14:checkedState w14:val="2612" w14:font="MS Gothic"/>
              <w14:uncheckedState w14:val="2610" w14:font="MS Gothic"/>
            </w14:checkbox>
          </w:sdtPr>
          <w:sdtEndPr/>
          <w:sdtContent>
            <w:tc>
              <w:tcPr>
                <w:tcW w:w="768" w:type="dxa"/>
                <w:vAlign w:val="center"/>
              </w:tcPr>
              <w:p w14:paraId="584541F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09283113"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5087EEED"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Nausea and vomiting</w:t>
            </w:r>
          </w:p>
        </w:tc>
        <w:sdt>
          <w:sdtPr>
            <w:rPr>
              <w:rFonts w:cstheme="minorHAnsi"/>
              <w:sz w:val="18"/>
              <w:szCs w:val="18"/>
              <w:lang w:val="en-GB"/>
            </w:rPr>
            <w:id w:val="487602171"/>
            <w14:checkbox>
              <w14:checked w14:val="0"/>
              <w14:checkedState w14:val="2612" w14:font="MS Gothic"/>
              <w14:uncheckedState w14:val="2610" w14:font="MS Gothic"/>
            </w14:checkbox>
          </w:sdtPr>
          <w:sdtEndPr/>
          <w:sdtContent>
            <w:tc>
              <w:tcPr>
                <w:tcW w:w="1119" w:type="dxa"/>
                <w:vAlign w:val="center"/>
              </w:tcPr>
              <w:p w14:paraId="09E5E639"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92786525"/>
            <w14:checkbox>
              <w14:checked w14:val="0"/>
              <w14:checkedState w14:val="2612" w14:font="MS Gothic"/>
              <w14:uncheckedState w14:val="2610" w14:font="MS Gothic"/>
            </w14:checkbox>
          </w:sdtPr>
          <w:sdtEndPr/>
          <w:sdtContent>
            <w:tc>
              <w:tcPr>
                <w:tcW w:w="1119" w:type="dxa"/>
                <w:vAlign w:val="center"/>
              </w:tcPr>
              <w:p w14:paraId="53BDD04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81386485"/>
            <w14:checkbox>
              <w14:checked w14:val="0"/>
              <w14:checkedState w14:val="2612" w14:font="MS Gothic"/>
              <w14:uncheckedState w14:val="2610" w14:font="MS Gothic"/>
            </w14:checkbox>
          </w:sdtPr>
          <w:sdtEndPr/>
          <w:sdtContent>
            <w:tc>
              <w:tcPr>
                <w:tcW w:w="890" w:type="dxa"/>
                <w:vAlign w:val="center"/>
              </w:tcPr>
              <w:p w14:paraId="33ED11A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95864297"/>
            <w14:checkbox>
              <w14:checked w14:val="0"/>
              <w14:checkedState w14:val="2612" w14:font="MS Gothic"/>
              <w14:uncheckedState w14:val="2610" w14:font="MS Gothic"/>
            </w14:checkbox>
          </w:sdtPr>
          <w:sdtEndPr/>
          <w:sdtContent>
            <w:tc>
              <w:tcPr>
                <w:tcW w:w="1124" w:type="dxa"/>
                <w:vAlign w:val="center"/>
              </w:tcPr>
              <w:p w14:paraId="28CA50C4"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846053940"/>
            <w14:checkbox>
              <w14:checked w14:val="0"/>
              <w14:checkedState w14:val="2612" w14:font="MS Gothic"/>
              <w14:uncheckedState w14:val="2610" w14:font="MS Gothic"/>
            </w14:checkbox>
          </w:sdtPr>
          <w:sdtEndPr/>
          <w:sdtContent>
            <w:tc>
              <w:tcPr>
                <w:tcW w:w="1119" w:type="dxa"/>
                <w:vAlign w:val="center"/>
              </w:tcPr>
              <w:p w14:paraId="74892BA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90939840"/>
            <w14:checkbox>
              <w14:checked w14:val="0"/>
              <w14:checkedState w14:val="2612" w14:font="MS Gothic"/>
              <w14:uncheckedState w14:val="2610" w14:font="MS Gothic"/>
            </w14:checkbox>
          </w:sdtPr>
          <w:sdtEndPr/>
          <w:sdtContent>
            <w:tc>
              <w:tcPr>
                <w:tcW w:w="712" w:type="dxa"/>
                <w:vAlign w:val="center"/>
              </w:tcPr>
              <w:p w14:paraId="4D5D2F5D"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753580614"/>
            <w14:checkbox>
              <w14:checked w14:val="0"/>
              <w14:checkedState w14:val="2612" w14:font="MS Gothic"/>
              <w14:uncheckedState w14:val="2610" w14:font="MS Gothic"/>
            </w14:checkbox>
          </w:sdtPr>
          <w:sdtEndPr/>
          <w:sdtContent>
            <w:tc>
              <w:tcPr>
                <w:tcW w:w="768" w:type="dxa"/>
                <w:vAlign w:val="center"/>
              </w:tcPr>
              <w:p w14:paraId="0AEEE086"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6975BCC7"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5EF68D0"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Fatigue</w:t>
            </w:r>
          </w:p>
        </w:tc>
        <w:sdt>
          <w:sdtPr>
            <w:rPr>
              <w:rFonts w:cstheme="minorHAnsi"/>
              <w:sz w:val="18"/>
              <w:szCs w:val="18"/>
              <w:lang w:val="en-GB"/>
            </w:rPr>
            <w:id w:val="944663050"/>
            <w14:checkbox>
              <w14:checked w14:val="0"/>
              <w14:checkedState w14:val="2612" w14:font="MS Gothic"/>
              <w14:uncheckedState w14:val="2610" w14:font="MS Gothic"/>
            </w14:checkbox>
          </w:sdtPr>
          <w:sdtEndPr/>
          <w:sdtContent>
            <w:tc>
              <w:tcPr>
                <w:tcW w:w="1119" w:type="dxa"/>
                <w:vAlign w:val="center"/>
              </w:tcPr>
              <w:p w14:paraId="2C94D545"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34872731"/>
            <w14:checkbox>
              <w14:checked w14:val="0"/>
              <w14:checkedState w14:val="2612" w14:font="MS Gothic"/>
              <w14:uncheckedState w14:val="2610" w14:font="MS Gothic"/>
            </w14:checkbox>
          </w:sdtPr>
          <w:sdtEndPr/>
          <w:sdtContent>
            <w:tc>
              <w:tcPr>
                <w:tcW w:w="1119" w:type="dxa"/>
                <w:vAlign w:val="center"/>
              </w:tcPr>
              <w:p w14:paraId="64C68C8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155987208"/>
            <w14:checkbox>
              <w14:checked w14:val="0"/>
              <w14:checkedState w14:val="2612" w14:font="MS Gothic"/>
              <w14:uncheckedState w14:val="2610" w14:font="MS Gothic"/>
            </w14:checkbox>
          </w:sdtPr>
          <w:sdtEndPr/>
          <w:sdtContent>
            <w:tc>
              <w:tcPr>
                <w:tcW w:w="890" w:type="dxa"/>
                <w:vAlign w:val="center"/>
              </w:tcPr>
              <w:p w14:paraId="30094C44"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277839238"/>
            <w14:checkbox>
              <w14:checked w14:val="0"/>
              <w14:checkedState w14:val="2612" w14:font="MS Gothic"/>
              <w14:uncheckedState w14:val="2610" w14:font="MS Gothic"/>
            </w14:checkbox>
          </w:sdtPr>
          <w:sdtEndPr/>
          <w:sdtContent>
            <w:tc>
              <w:tcPr>
                <w:tcW w:w="1124" w:type="dxa"/>
                <w:vAlign w:val="center"/>
              </w:tcPr>
              <w:p w14:paraId="6FBF9BE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27174259"/>
            <w14:checkbox>
              <w14:checked w14:val="0"/>
              <w14:checkedState w14:val="2612" w14:font="MS Gothic"/>
              <w14:uncheckedState w14:val="2610" w14:font="MS Gothic"/>
            </w14:checkbox>
          </w:sdtPr>
          <w:sdtEndPr/>
          <w:sdtContent>
            <w:tc>
              <w:tcPr>
                <w:tcW w:w="1119" w:type="dxa"/>
                <w:vAlign w:val="center"/>
              </w:tcPr>
              <w:p w14:paraId="24CCC68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988389796"/>
            <w14:checkbox>
              <w14:checked w14:val="0"/>
              <w14:checkedState w14:val="2612" w14:font="MS Gothic"/>
              <w14:uncheckedState w14:val="2610" w14:font="MS Gothic"/>
            </w14:checkbox>
          </w:sdtPr>
          <w:sdtEndPr/>
          <w:sdtContent>
            <w:tc>
              <w:tcPr>
                <w:tcW w:w="712" w:type="dxa"/>
                <w:vAlign w:val="center"/>
              </w:tcPr>
              <w:p w14:paraId="5EE9328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43372163"/>
            <w14:checkbox>
              <w14:checked w14:val="0"/>
              <w14:checkedState w14:val="2612" w14:font="MS Gothic"/>
              <w14:uncheckedState w14:val="2610" w14:font="MS Gothic"/>
            </w14:checkbox>
          </w:sdtPr>
          <w:sdtEndPr/>
          <w:sdtContent>
            <w:tc>
              <w:tcPr>
                <w:tcW w:w="768" w:type="dxa"/>
                <w:vAlign w:val="center"/>
              </w:tcPr>
              <w:p w14:paraId="33449786"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35C9E9CC"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64D81AF9"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 xml:space="preserve">Death rattle (this occurs because mucus collects in the pharynx. It is a </w:t>
            </w:r>
            <w:r w:rsidRPr="00EC0F22">
              <w:rPr>
                <w:rFonts w:cstheme="minorHAnsi"/>
                <w:b w:val="0"/>
                <w:bCs w:val="0"/>
                <w:sz w:val="18"/>
                <w:szCs w:val="18"/>
                <w:lang w:val="en-GB"/>
              </w:rPr>
              <w:lastRenderedPageBreak/>
              <w:t>common symptom in the last stage of life)</w:t>
            </w:r>
          </w:p>
        </w:tc>
        <w:sdt>
          <w:sdtPr>
            <w:rPr>
              <w:rFonts w:cstheme="minorHAnsi"/>
              <w:sz w:val="18"/>
              <w:szCs w:val="18"/>
              <w:lang w:val="en-GB"/>
            </w:rPr>
            <w:id w:val="-892118742"/>
            <w14:checkbox>
              <w14:checked w14:val="0"/>
              <w14:checkedState w14:val="2612" w14:font="MS Gothic"/>
              <w14:uncheckedState w14:val="2610" w14:font="MS Gothic"/>
            </w14:checkbox>
          </w:sdtPr>
          <w:sdtEndPr/>
          <w:sdtContent>
            <w:tc>
              <w:tcPr>
                <w:tcW w:w="1119" w:type="dxa"/>
                <w:vAlign w:val="center"/>
              </w:tcPr>
              <w:p w14:paraId="518FA5E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3914250"/>
            <w14:checkbox>
              <w14:checked w14:val="0"/>
              <w14:checkedState w14:val="2612" w14:font="MS Gothic"/>
              <w14:uncheckedState w14:val="2610" w14:font="MS Gothic"/>
            </w14:checkbox>
          </w:sdtPr>
          <w:sdtEndPr/>
          <w:sdtContent>
            <w:tc>
              <w:tcPr>
                <w:tcW w:w="1119" w:type="dxa"/>
                <w:vAlign w:val="center"/>
              </w:tcPr>
              <w:p w14:paraId="0EDBD0BB"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21370748"/>
            <w14:checkbox>
              <w14:checked w14:val="0"/>
              <w14:checkedState w14:val="2612" w14:font="MS Gothic"/>
              <w14:uncheckedState w14:val="2610" w14:font="MS Gothic"/>
            </w14:checkbox>
          </w:sdtPr>
          <w:sdtEndPr/>
          <w:sdtContent>
            <w:tc>
              <w:tcPr>
                <w:tcW w:w="890" w:type="dxa"/>
                <w:vAlign w:val="center"/>
              </w:tcPr>
              <w:p w14:paraId="21E3528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1080667"/>
            <w14:checkbox>
              <w14:checked w14:val="0"/>
              <w14:checkedState w14:val="2612" w14:font="MS Gothic"/>
              <w14:uncheckedState w14:val="2610" w14:font="MS Gothic"/>
            </w14:checkbox>
          </w:sdtPr>
          <w:sdtEndPr/>
          <w:sdtContent>
            <w:tc>
              <w:tcPr>
                <w:tcW w:w="1124" w:type="dxa"/>
                <w:vAlign w:val="center"/>
              </w:tcPr>
              <w:p w14:paraId="28E2C30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762144407"/>
            <w14:checkbox>
              <w14:checked w14:val="0"/>
              <w14:checkedState w14:val="2612" w14:font="MS Gothic"/>
              <w14:uncheckedState w14:val="2610" w14:font="MS Gothic"/>
            </w14:checkbox>
          </w:sdtPr>
          <w:sdtEndPr/>
          <w:sdtContent>
            <w:tc>
              <w:tcPr>
                <w:tcW w:w="1119" w:type="dxa"/>
                <w:vAlign w:val="center"/>
              </w:tcPr>
              <w:p w14:paraId="1E612BFA"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87924341"/>
            <w14:checkbox>
              <w14:checked w14:val="0"/>
              <w14:checkedState w14:val="2612" w14:font="MS Gothic"/>
              <w14:uncheckedState w14:val="2610" w14:font="MS Gothic"/>
            </w14:checkbox>
          </w:sdtPr>
          <w:sdtEndPr/>
          <w:sdtContent>
            <w:tc>
              <w:tcPr>
                <w:tcW w:w="712" w:type="dxa"/>
                <w:vAlign w:val="center"/>
              </w:tcPr>
              <w:p w14:paraId="10E0EB64"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560148172"/>
            <w14:checkbox>
              <w14:checked w14:val="0"/>
              <w14:checkedState w14:val="2612" w14:font="MS Gothic"/>
              <w14:uncheckedState w14:val="2610" w14:font="MS Gothic"/>
            </w14:checkbox>
          </w:sdtPr>
          <w:sdtEndPr/>
          <w:sdtContent>
            <w:tc>
              <w:tcPr>
                <w:tcW w:w="768" w:type="dxa"/>
                <w:vAlign w:val="center"/>
              </w:tcPr>
              <w:p w14:paraId="1FB31F71"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5EF916B1"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1E1B1658"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 xml:space="preserve">Neurological symptoms </w:t>
            </w:r>
            <w:r>
              <w:rPr>
                <w:rFonts w:cstheme="minorHAnsi"/>
                <w:b w:val="0"/>
                <w:bCs w:val="0"/>
                <w:sz w:val="18"/>
                <w:szCs w:val="18"/>
                <w:lang w:val="en-GB"/>
              </w:rPr>
              <w:t>(e</w:t>
            </w:r>
            <w:r w:rsidRPr="00EC0F22">
              <w:rPr>
                <w:rFonts w:cstheme="minorHAnsi"/>
                <w:b w:val="0"/>
                <w:bCs w:val="0"/>
                <w:sz w:val="18"/>
                <w:szCs w:val="18"/>
                <w:lang w:val="en-GB"/>
              </w:rPr>
              <w:t>pileptic seizures</w:t>
            </w:r>
            <w:r>
              <w:rPr>
                <w:rFonts w:cstheme="minorHAnsi"/>
                <w:b w:val="0"/>
                <w:bCs w:val="0"/>
                <w:sz w:val="18"/>
                <w:szCs w:val="18"/>
                <w:lang w:val="en-GB"/>
              </w:rPr>
              <w:t xml:space="preserve"> or</w:t>
            </w:r>
            <w:r w:rsidRPr="00EC0F22">
              <w:rPr>
                <w:rFonts w:cstheme="minorHAnsi"/>
                <w:b w:val="0"/>
                <w:bCs w:val="0"/>
                <w:sz w:val="18"/>
                <w:szCs w:val="18"/>
                <w:lang w:val="en-GB"/>
              </w:rPr>
              <w:t xml:space="preserve"> </w:t>
            </w:r>
            <w:r>
              <w:rPr>
                <w:rFonts w:cstheme="minorHAnsi"/>
                <w:b w:val="0"/>
                <w:bCs w:val="0"/>
                <w:sz w:val="18"/>
                <w:szCs w:val="18"/>
                <w:lang w:val="en-GB"/>
              </w:rPr>
              <w:t>s</w:t>
            </w:r>
            <w:r w:rsidRPr="00EC0F22">
              <w:rPr>
                <w:rFonts w:cstheme="minorHAnsi"/>
                <w:b w:val="0"/>
                <w:bCs w:val="0"/>
                <w:sz w:val="18"/>
                <w:szCs w:val="18"/>
                <w:lang w:val="en-GB"/>
              </w:rPr>
              <w:t>pasticity)</w:t>
            </w:r>
          </w:p>
        </w:tc>
        <w:sdt>
          <w:sdtPr>
            <w:rPr>
              <w:rFonts w:cstheme="minorHAnsi"/>
              <w:sz w:val="18"/>
              <w:szCs w:val="18"/>
              <w:lang w:val="en-GB"/>
            </w:rPr>
            <w:id w:val="-1891870318"/>
            <w14:checkbox>
              <w14:checked w14:val="0"/>
              <w14:checkedState w14:val="2612" w14:font="MS Gothic"/>
              <w14:uncheckedState w14:val="2610" w14:font="MS Gothic"/>
            </w14:checkbox>
          </w:sdtPr>
          <w:sdtEndPr/>
          <w:sdtContent>
            <w:tc>
              <w:tcPr>
                <w:tcW w:w="1119" w:type="dxa"/>
                <w:vAlign w:val="center"/>
              </w:tcPr>
              <w:p w14:paraId="103502A4"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121363347"/>
            <w14:checkbox>
              <w14:checked w14:val="0"/>
              <w14:checkedState w14:val="2612" w14:font="MS Gothic"/>
              <w14:uncheckedState w14:val="2610" w14:font="MS Gothic"/>
            </w14:checkbox>
          </w:sdtPr>
          <w:sdtEndPr/>
          <w:sdtContent>
            <w:tc>
              <w:tcPr>
                <w:tcW w:w="1119" w:type="dxa"/>
                <w:vAlign w:val="center"/>
              </w:tcPr>
              <w:p w14:paraId="5CB30AC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8804085"/>
            <w14:checkbox>
              <w14:checked w14:val="0"/>
              <w14:checkedState w14:val="2612" w14:font="MS Gothic"/>
              <w14:uncheckedState w14:val="2610" w14:font="MS Gothic"/>
            </w14:checkbox>
          </w:sdtPr>
          <w:sdtEndPr/>
          <w:sdtContent>
            <w:tc>
              <w:tcPr>
                <w:tcW w:w="890" w:type="dxa"/>
                <w:vAlign w:val="center"/>
              </w:tcPr>
              <w:p w14:paraId="5BB1F6F2"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87170096"/>
            <w14:checkbox>
              <w14:checked w14:val="0"/>
              <w14:checkedState w14:val="2612" w14:font="MS Gothic"/>
              <w14:uncheckedState w14:val="2610" w14:font="MS Gothic"/>
            </w14:checkbox>
          </w:sdtPr>
          <w:sdtEndPr/>
          <w:sdtContent>
            <w:tc>
              <w:tcPr>
                <w:tcW w:w="1124" w:type="dxa"/>
                <w:vAlign w:val="center"/>
              </w:tcPr>
              <w:p w14:paraId="555B7CA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334267265"/>
            <w14:checkbox>
              <w14:checked w14:val="0"/>
              <w14:checkedState w14:val="2612" w14:font="MS Gothic"/>
              <w14:uncheckedState w14:val="2610" w14:font="MS Gothic"/>
            </w14:checkbox>
          </w:sdtPr>
          <w:sdtEndPr/>
          <w:sdtContent>
            <w:tc>
              <w:tcPr>
                <w:tcW w:w="1119" w:type="dxa"/>
                <w:vAlign w:val="center"/>
              </w:tcPr>
              <w:p w14:paraId="31C9EB3C"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677721340"/>
            <w14:checkbox>
              <w14:checked w14:val="0"/>
              <w14:checkedState w14:val="2612" w14:font="MS Gothic"/>
              <w14:uncheckedState w14:val="2610" w14:font="MS Gothic"/>
            </w14:checkbox>
          </w:sdtPr>
          <w:sdtEndPr/>
          <w:sdtContent>
            <w:tc>
              <w:tcPr>
                <w:tcW w:w="712" w:type="dxa"/>
                <w:vAlign w:val="center"/>
              </w:tcPr>
              <w:p w14:paraId="2A522B1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92277823"/>
            <w14:checkbox>
              <w14:checked w14:val="0"/>
              <w14:checkedState w14:val="2612" w14:font="MS Gothic"/>
              <w14:uncheckedState w14:val="2610" w14:font="MS Gothic"/>
            </w14:checkbox>
          </w:sdtPr>
          <w:sdtEndPr/>
          <w:sdtContent>
            <w:tc>
              <w:tcPr>
                <w:tcW w:w="768" w:type="dxa"/>
                <w:vAlign w:val="center"/>
              </w:tcPr>
              <w:p w14:paraId="2D4C30CE"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145680D0" w14:textId="77777777" w:rsidTr="005B3CD7">
        <w:tc>
          <w:tcPr>
            <w:cnfStyle w:val="001000000000" w:firstRow="0" w:lastRow="0" w:firstColumn="1" w:lastColumn="0" w:oddVBand="0" w:evenVBand="0" w:oddHBand="0" w:evenHBand="0" w:firstRowFirstColumn="0" w:firstRowLastColumn="0" w:lastRowFirstColumn="0" w:lastRowLastColumn="0"/>
            <w:tcW w:w="2505" w:type="dxa"/>
          </w:tcPr>
          <w:p w14:paraId="14E86590" w14:textId="77777777" w:rsidR="00406F59" w:rsidRPr="00EC0F22" w:rsidRDefault="00406F59" w:rsidP="005B3CD7">
            <w:pPr>
              <w:pStyle w:val="Lijstalinea"/>
              <w:numPr>
                <w:ilvl w:val="0"/>
                <w:numId w:val="33"/>
              </w:numPr>
              <w:rPr>
                <w:rFonts w:cstheme="minorHAnsi"/>
                <w:b w:val="0"/>
                <w:bCs w:val="0"/>
                <w:sz w:val="18"/>
                <w:szCs w:val="18"/>
                <w:lang w:val="en-GB"/>
              </w:rPr>
            </w:pPr>
            <w:r w:rsidRPr="00EC0F22">
              <w:rPr>
                <w:rFonts w:cstheme="minorHAnsi"/>
                <w:b w:val="0"/>
                <w:bCs w:val="0"/>
                <w:sz w:val="18"/>
                <w:szCs w:val="18"/>
                <w:lang w:val="en-GB"/>
              </w:rPr>
              <w:t>Pain</w:t>
            </w:r>
          </w:p>
        </w:tc>
        <w:sdt>
          <w:sdtPr>
            <w:rPr>
              <w:rFonts w:cstheme="minorHAnsi"/>
              <w:sz w:val="18"/>
              <w:szCs w:val="18"/>
              <w:lang w:val="en-GB"/>
            </w:rPr>
            <w:id w:val="-1697004067"/>
            <w14:checkbox>
              <w14:checked w14:val="0"/>
              <w14:checkedState w14:val="2612" w14:font="MS Gothic"/>
              <w14:uncheckedState w14:val="2610" w14:font="MS Gothic"/>
            </w14:checkbox>
          </w:sdtPr>
          <w:sdtEndPr/>
          <w:sdtContent>
            <w:tc>
              <w:tcPr>
                <w:tcW w:w="1119" w:type="dxa"/>
                <w:vAlign w:val="center"/>
              </w:tcPr>
              <w:p w14:paraId="328CEFF3"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Pr>
                    <w:rFonts w:ascii="MS Gothic" w:eastAsia="MS Gothic" w:hAnsi="MS Gothic" w:cstheme="minorHAnsi" w:hint="eastAsia"/>
                    <w:sz w:val="18"/>
                    <w:szCs w:val="18"/>
                    <w:lang w:val="en-GB"/>
                  </w:rPr>
                  <w:t>☐</w:t>
                </w:r>
              </w:p>
            </w:tc>
          </w:sdtContent>
        </w:sdt>
        <w:sdt>
          <w:sdtPr>
            <w:rPr>
              <w:rFonts w:cstheme="minorHAnsi"/>
              <w:sz w:val="18"/>
              <w:szCs w:val="18"/>
              <w:lang w:val="en-GB"/>
            </w:rPr>
            <w:id w:val="490523817"/>
            <w14:checkbox>
              <w14:checked w14:val="0"/>
              <w14:checkedState w14:val="2612" w14:font="MS Gothic"/>
              <w14:uncheckedState w14:val="2610" w14:font="MS Gothic"/>
            </w14:checkbox>
          </w:sdtPr>
          <w:sdtEndPr/>
          <w:sdtContent>
            <w:tc>
              <w:tcPr>
                <w:tcW w:w="1119" w:type="dxa"/>
                <w:vAlign w:val="center"/>
              </w:tcPr>
              <w:p w14:paraId="63DDFE50"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738783092"/>
            <w14:checkbox>
              <w14:checked w14:val="0"/>
              <w14:checkedState w14:val="2612" w14:font="MS Gothic"/>
              <w14:uncheckedState w14:val="2610" w14:font="MS Gothic"/>
            </w14:checkbox>
          </w:sdtPr>
          <w:sdtEndPr/>
          <w:sdtContent>
            <w:tc>
              <w:tcPr>
                <w:tcW w:w="890" w:type="dxa"/>
                <w:vAlign w:val="center"/>
              </w:tcPr>
              <w:p w14:paraId="56723660"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66283044"/>
            <w14:checkbox>
              <w14:checked w14:val="0"/>
              <w14:checkedState w14:val="2612" w14:font="MS Gothic"/>
              <w14:uncheckedState w14:val="2610" w14:font="MS Gothic"/>
            </w14:checkbox>
          </w:sdtPr>
          <w:sdtEndPr/>
          <w:sdtContent>
            <w:tc>
              <w:tcPr>
                <w:tcW w:w="1124" w:type="dxa"/>
                <w:vAlign w:val="center"/>
              </w:tcPr>
              <w:p w14:paraId="769CEF9E"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880207490"/>
            <w14:checkbox>
              <w14:checked w14:val="0"/>
              <w14:checkedState w14:val="2612" w14:font="MS Gothic"/>
              <w14:uncheckedState w14:val="2610" w14:font="MS Gothic"/>
            </w14:checkbox>
          </w:sdtPr>
          <w:sdtEndPr/>
          <w:sdtContent>
            <w:tc>
              <w:tcPr>
                <w:tcW w:w="1119" w:type="dxa"/>
                <w:vAlign w:val="center"/>
              </w:tcPr>
              <w:p w14:paraId="7DA16C11"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2046204331"/>
            <w14:checkbox>
              <w14:checked w14:val="0"/>
              <w14:checkedState w14:val="2612" w14:font="MS Gothic"/>
              <w14:uncheckedState w14:val="2610" w14:font="MS Gothic"/>
            </w14:checkbox>
          </w:sdtPr>
          <w:sdtEndPr/>
          <w:sdtContent>
            <w:tc>
              <w:tcPr>
                <w:tcW w:w="712" w:type="dxa"/>
                <w:vAlign w:val="center"/>
              </w:tcPr>
              <w:p w14:paraId="34BBC921"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12747323"/>
            <w14:checkbox>
              <w14:checked w14:val="0"/>
              <w14:checkedState w14:val="2612" w14:font="MS Gothic"/>
              <w14:uncheckedState w14:val="2610" w14:font="MS Gothic"/>
            </w14:checkbox>
          </w:sdtPr>
          <w:sdtEndPr/>
          <w:sdtContent>
            <w:tc>
              <w:tcPr>
                <w:tcW w:w="768" w:type="dxa"/>
                <w:vAlign w:val="center"/>
              </w:tcPr>
              <w:p w14:paraId="231FC1B2" w14:textId="77777777" w:rsidR="00406F59" w:rsidRPr="000D5C2F" w:rsidRDefault="00406F59" w:rsidP="005B3CD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r w:rsidR="00406F59" w:rsidRPr="000D5C2F" w14:paraId="1344F28D" w14:textId="77777777" w:rsidTr="005B3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5987969" w14:textId="77777777" w:rsidR="00406F59" w:rsidRPr="00EC0F22" w:rsidRDefault="00406F59" w:rsidP="005B3CD7">
            <w:pPr>
              <w:pStyle w:val="Lijstalinea"/>
              <w:numPr>
                <w:ilvl w:val="0"/>
                <w:numId w:val="33"/>
              </w:numPr>
              <w:rPr>
                <w:rFonts w:cstheme="minorHAnsi"/>
                <w:b w:val="0"/>
                <w:bCs w:val="0"/>
                <w:sz w:val="18"/>
                <w:szCs w:val="18"/>
                <w:lang w:val="en-GB"/>
              </w:rPr>
            </w:pPr>
            <w:r>
              <w:rPr>
                <w:rFonts w:cstheme="minorHAnsi"/>
                <w:b w:val="0"/>
                <w:bCs w:val="0"/>
                <w:sz w:val="18"/>
                <w:szCs w:val="18"/>
                <w:lang w:val="en-GB"/>
              </w:rPr>
              <w:t>Refractory symptoms (difficult to treat symptoms at the end-of-life)</w:t>
            </w:r>
          </w:p>
        </w:tc>
        <w:sdt>
          <w:sdtPr>
            <w:rPr>
              <w:rFonts w:cstheme="minorHAnsi"/>
              <w:sz w:val="18"/>
              <w:szCs w:val="18"/>
              <w:lang w:val="en-GB"/>
            </w:rPr>
            <w:id w:val="302280565"/>
            <w14:checkbox>
              <w14:checked w14:val="0"/>
              <w14:checkedState w14:val="2612" w14:font="MS Gothic"/>
              <w14:uncheckedState w14:val="2610" w14:font="MS Gothic"/>
            </w14:checkbox>
          </w:sdtPr>
          <w:sdtEndPr/>
          <w:sdtContent>
            <w:tc>
              <w:tcPr>
                <w:tcW w:w="1119" w:type="dxa"/>
                <w:vAlign w:val="center"/>
              </w:tcPr>
              <w:p w14:paraId="5576A6C8"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980892006"/>
            <w14:checkbox>
              <w14:checked w14:val="0"/>
              <w14:checkedState w14:val="2612" w14:font="MS Gothic"/>
              <w14:uncheckedState w14:val="2610" w14:font="MS Gothic"/>
            </w14:checkbox>
          </w:sdtPr>
          <w:sdtEndPr/>
          <w:sdtContent>
            <w:tc>
              <w:tcPr>
                <w:tcW w:w="1119" w:type="dxa"/>
                <w:vAlign w:val="center"/>
              </w:tcPr>
              <w:p w14:paraId="43E9273D"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069387614"/>
            <w14:checkbox>
              <w14:checked w14:val="0"/>
              <w14:checkedState w14:val="2612" w14:font="MS Gothic"/>
              <w14:uncheckedState w14:val="2610" w14:font="MS Gothic"/>
            </w14:checkbox>
          </w:sdtPr>
          <w:sdtEndPr/>
          <w:sdtContent>
            <w:tc>
              <w:tcPr>
                <w:tcW w:w="890" w:type="dxa"/>
                <w:vAlign w:val="center"/>
              </w:tcPr>
              <w:p w14:paraId="62932E2B"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574540120"/>
            <w14:checkbox>
              <w14:checked w14:val="0"/>
              <w14:checkedState w14:val="2612" w14:font="MS Gothic"/>
              <w14:uncheckedState w14:val="2610" w14:font="MS Gothic"/>
            </w14:checkbox>
          </w:sdtPr>
          <w:sdtEndPr/>
          <w:sdtContent>
            <w:tc>
              <w:tcPr>
                <w:tcW w:w="1124" w:type="dxa"/>
                <w:vAlign w:val="center"/>
              </w:tcPr>
              <w:p w14:paraId="435F0DC0"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171647743"/>
            <w14:checkbox>
              <w14:checked w14:val="0"/>
              <w14:checkedState w14:val="2612" w14:font="MS Gothic"/>
              <w14:uncheckedState w14:val="2610" w14:font="MS Gothic"/>
            </w14:checkbox>
          </w:sdtPr>
          <w:sdtEndPr/>
          <w:sdtContent>
            <w:tc>
              <w:tcPr>
                <w:tcW w:w="1119" w:type="dxa"/>
                <w:vAlign w:val="center"/>
              </w:tcPr>
              <w:p w14:paraId="309F4855"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633640880"/>
            <w14:checkbox>
              <w14:checked w14:val="0"/>
              <w14:checkedState w14:val="2612" w14:font="MS Gothic"/>
              <w14:uncheckedState w14:val="2610" w14:font="MS Gothic"/>
            </w14:checkbox>
          </w:sdtPr>
          <w:sdtEndPr/>
          <w:sdtContent>
            <w:tc>
              <w:tcPr>
                <w:tcW w:w="712" w:type="dxa"/>
                <w:vAlign w:val="center"/>
              </w:tcPr>
              <w:p w14:paraId="69A6A697"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sdt>
          <w:sdtPr>
            <w:rPr>
              <w:rFonts w:cstheme="minorHAnsi"/>
              <w:sz w:val="18"/>
              <w:szCs w:val="18"/>
              <w:lang w:val="en-GB"/>
            </w:rPr>
            <w:id w:val="335268695"/>
            <w14:checkbox>
              <w14:checked w14:val="0"/>
              <w14:checkedState w14:val="2612" w14:font="MS Gothic"/>
              <w14:uncheckedState w14:val="2610" w14:font="MS Gothic"/>
            </w14:checkbox>
          </w:sdtPr>
          <w:sdtEndPr/>
          <w:sdtContent>
            <w:tc>
              <w:tcPr>
                <w:tcW w:w="768" w:type="dxa"/>
                <w:vAlign w:val="center"/>
              </w:tcPr>
              <w:p w14:paraId="3951D429" w14:textId="77777777" w:rsidR="00406F59" w:rsidRPr="000D5C2F" w:rsidRDefault="00406F59" w:rsidP="005B3CD7">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0D5C2F">
                  <w:rPr>
                    <w:rFonts w:ascii="MS Gothic" w:eastAsia="MS Gothic" w:hAnsi="MS Gothic" w:cstheme="minorHAnsi" w:hint="eastAsia"/>
                    <w:sz w:val="18"/>
                    <w:szCs w:val="18"/>
                    <w:lang w:val="en-GB"/>
                  </w:rPr>
                  <w:t>☐</w:t>
                </w:r>
              </w:p>
            </w:tc>
          </w:sdtContent>
        </w:sdt>
      </w:tr>
    </w:tbl>
    <w:p w14:paraId="5719D3E7" w14:textId="77777777" w:rsidR="00406F59" w:rsidRDefault="00406F59" w:rsidP="00406F59">
      <w:pPr>
        <w:rPr>
          <w:b/>
          <w:bCs/>
          <w:u w:val="single"/>
          <w:lang w:val="en-GB"/>
        </w:rPr>
      </w:pPr>
    </w:p>
    <w:p w14:paraId="14E3261A" w14:textId="77777777" w:rsidR="00406F59" w:rsidRPr="00A24F40" w:rsidRDefault="00406F59" w:rsidP="00406F59">
      <w:pPr>
        <w:pStyle w:val="Lijstalinea"/>
        <w:numPr>
          <w:ilvl w:val="0"/>
          <w:numId w:val="24"/>
        </w:numPr>
        <w:spacing w:after="160" w:line="259" w:lineRule="auto"/>
        <w:rPr>
          <w:bCs/>
          <w:lang w:val="en-US"/>
        </w:rPr>
      </w:pPr>
      <w:r>
        <w:rPr>
          <w:bCs/>
          <w:lang w:val="en-US"/>
        </w:rPr>
        <w:t>Priority of the topics in theme 4.</w:t>
      </w:r>
    </w:p>
    <w:p w14:paraId="69397D79" w14:textId="77777777" w:rsidR="00406F59" w:rsidRDefault="00406F59" w:rsidP="00406F59">
      <w:pPr>
        <w:spacing w:after="160" w:line="259" w:lineRule="auto"/>
        <w:rPr>
          <w:bCs/>
          <w:lang w:val="en-US"/>
        </w:rPr>
      </w:pPr>
      <w:r>
        <w:rPr>
          <w:bCs/>
          <w:lang w:val="en-US"/>
        </w:rPr>
        <w:t>Now we ask you to</w:t>
      </w:r>
      <w:r w:rsidRPr="00993715">
        <w:rPr>
          <w:bCs/>
          <w:lang w:val="en-US"/>
        </w:rPr>
        <w:t xml:space="preserve"> prioritize the topics </w:t>
      </w:r>
      <w:r>
        <w:rPr>
          <w:bCs/>
          <w:lang w:val="en-US"/>
        </w:rPr>
        <w:t xml:space="preserve">related to theme 4 that </w:t>
      </w:r>
      <w:r w:rsidRPr="00993715">
        <w:rPr>
          <w:bCs/>
          <w:lang w:val="en-US"/>
        </w:rPr>
        <w:t>you have just assessed</w:t>
      </w:r>
      <w:r>
        <w:rPr>
          <w:bCs/>
          <w:lang w:val="en-US"/>
        </w:rPr>
        <w:t>.</w:t>
      </w:r>
    </w:p>
    <w:p w14:paraId="5D8F767A"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Which five topics from this theme do you see as the most important topic?</w:t>
      </w:r>
    </w:p>
    <w:p w14:paraId="63C11942"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 xml:space="preserve">You may choose a maximum of five topics. </w:t>
      </w:r>
      <w:r>
        <w:rPr>
          <w:bCs/>
          <w:lang w:val="en-US"/>
        </w:rPr>
        <w:t>It is also possible to choose l</w:t>
      </w:r>
      <w:r w:rsidRPr="00844720">
        <w:rPr>
          <w:bCs/>
          <w:lang w:val="en-US"/>
        </w:rPr>
        <w:t xml:space="preserve">ess than </w:t>
      </w:r>
      <w:r>
        <w:rPr>
          <w:bCs/>
          <w:lang w:val="en-US"/>
        </w:rPr>
        <w:t>five topics,</w:t>
      </w:r>
      <w:r w:rsidRPr="00844720">
        <w:rPr>
          <w:bCs/>
          <w:lang w:val="en-US"/>
        </w:rPr>
        <w:t xml:space="preserve"> if you do not consider more topics important. Click on a topic on the left-hand side of the screen to move it to your priority list.</w:t>
      </w:r>
    </w:p>
    <w:p w14:paraId="01F2EB3F" w14:textId="77777777" w:rsidR="00406F59" w:rsidRPr="00844720" w:rsidRDefault="00406F59" w:rsidP="00406F59">
      <w:pPr>
        <w:pStyle w:val="Lijstalinea"/>
        <w:numPr>
          <w:ilvl w:val="0"/>
          <w:numId w:val="31"/>
        </w:numPr>
        <w:spacing w:after="160" w:line="259" w:lineRule="auto"/>
        <w:rPr>
          <w:bCs/>
          <w:lang w:val="en-US"/>
        </w:rPr>
      </w:pPr>
      <w:r w:rsidRPr="00844720">
        <w:rPr>
          <w:bCs/>
          <w:lang w:val="en-US"/>
        </w:rPr>
        <w:t>The topic you find most important will appear at the top right of the screen. You can move a topic up or down using the blue arrow. Use the blue cross behind the selected topic to remove it from the list.</w:t>
      </w:r>
    </w:p>
    <w:p w14:paraId="5F378370" w14:textId="77777777" w:rsidR="00406F59" w:rsidRPr="00E6730C" w:rsidRDefault="00763025" w:rsidP="00406F59">
      <w:pPr>
        <w:rPr>
          <w:lang w:val="en-GB"/>
        </w:rPr>
      </w:pPr>
      <w:sdt>
        <w:sdtPr>
          <w:rPr>
            <w:lang w:val="en-GB"/>
          </w:rPr>
          <w:id w:val="212403570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a.</w:t>
      </w:r>
      <w:r w:rsidR="00406F59">
        <w:rPr>
          <w:lang w:val="en-GB"/>
        </w:rPr>
        <w:t xml:space="preserve"> </w:t>
      </w:r>
      <w:r w:rsidR="00406F59" w:rsidRPr="00E6730C">
        <w:rPr>
          <w:lang w:val="en-GB"/>
        </w:rPr>
        <w:t>Deciding together with parents when choosing medical treatment</w:t>
      </w:r>
    </w:p>
    <w:p w14:paraId="6FBA3854" w14:textId="77777777" w:rsidR="00406F59" w:rsidRPr="00E6730C" w:rsidRDefault="00763025" w:rsidP="00406F59">
      <w:pPr>
        <w:rPr>
          <w:lang w:val="en-GB"/>
        </w:rPr>
      </w:pPr>
      <w:sdt>
        <w:sdtPr>
          <w:rPr>
            <w:lang w:val="en-GB"/>
          </w:rPr>
          <w:id w:val="144612288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b.</w:t>
      </w:r>
      <w:r w:rsidR="00406F59">
        <w:rPr>
          <w:lang w:val="en-GB"/>
        </w:rPr>
        <w:t xml:space="preserve"> </w:t>
      </w:r>
      <w:r w:rsidR="00406F59" w:rsidRPr="00E6730C">
        <w:rPr>
          <w:lang w:val="en-GB"/>
        </w:rPr>
        <w:t>Deciding together with child (if old enough and able to) when choosing medical treatment</w:t>
      </w:r>
    </w:p>
    <w:p w14:paraId="560FDAC9" w14:textId="77777777" w:rsidR="00406F59" w:rsidRPr="00E6730C" w:rsidRDefault="00763025" w:rsidP="00406F59">
      <w:pPr>
        <w:rPr>
          <w:lang w:val="en-GB"/>
        </w:rPr>
      </w:pPr>
      <w:sdt>
        <w:sdtPr>
          <w:rPr>
            <w:lang w:val="en-GB"/>
          </w:rPr>
          <w:id w:val="1633518914"/>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c.</w:t>
      </w:r>
      <w:r w:rsidR="00406F59">
        <w:rPr>
          <w:lang w:val="en-GB"/>
        </w:rPr>
        <w:t xml:space="preserve"> </w:t>
      </w:r>
      <w:r w:rsidR="00406F59" w:rsidRPr="00E6730C">
        <w:rPr>
          <w:lang w:val="en-GB"/>
        </w:rPr>
        <w:t>Attention for the rights of the child to be informed and to take part in decision making</w:t>
      </w:r>
    </w:p>
    <w:p w14:paraId="39493CFE" w14:textId="77777777" w:rsidR="00406F59" w:rsidRPr="00E6730C" w:rsidRDefault="00763025" w:rsidP="00406F59">
      <w:pPr>
        <w:rPr>
          <w:lang w:val="en-GB"/>
        </w:rPr>
      </w:pPr>
      <w:sdt>
        <w:sdtPr>
          <w:rPr>
            <w:lang w:val="en-GB"/>
          </w:rPr>
          <w:id w:val="115695612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d.</w:t>
      </w:r>
      <w:r w:rsidR="00406F59">
        <w:rPr>
          <w:lang w:val="en-GB"/>
        </w:rPr>
        <w:t xml:space="preserve"> </w:t>
      </w:r>
      <w:r w:rsidR="00406F59" w:rsidRPr="00E6730C">
        <w:rPr>
          <w:lang w:val="en-GB"/>
        </w:rPr>
        <w:t>Attention for the child's quality of life when choosing care and treatments</w:t>
      </w:r>
    </w:p>
    <w:p w14:paraId="49B5AC4C" w14:textId="77777777" w:rsidR="00406F59" w:rsidRPr="00E6730C" w:rsidRDefault="00763025" w:rsidP="00406F59">
      <w:pPr>
        <w:rPr>
          <w:lang w:val="en-GB"/>
        </w:rPr>
      </w:pPr>
      <w:sdt>
        <w:sdtPr>
          <w:rPr>
            <w:lang w:val="en-GB"/>
          </w:rPr>
          <w:id w:val="-151814037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e.</w:t>
      </w:r>
      <w:r w:rsidR="00406F59">
        <w:rPr>
          <w:lang w:val="en-GB"/>
        </w:rPr>
        <w:t xml:space="preserve"> </w:t>
      </w:r>
      <w:r w:rsidR="00406F59" w:rsidRPr="00E6730C">
        <w:rPr>
          <w:lang w:val="en-GB"/>
        </w:rPr>
        <w:t>Attention for the prevention of anxiety, stress and pain when choosing and implementing care and treatment</w:t>
      </w:r>
    </w:p>
    <w:p w14:paraId="599FB926" w14:textId="77777777" w:rsidR="00406F59" w:rsidRPr="00E6730C" w:rsidRDefault="00763025" w:rsidP="00406F59">
      <w:pPr>
        <w:rPr>
          <w:lang w:val="en-GB"/>
        </w:rPr>
      </w:pPr>
      <w:sdt>
        <w:sdtPr>
          <w:rPr>
            <w:lang w:val="en-GB"/>
          </w:rPr>
          <w:id w:val="-584376986"/>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f.</w:t>
      </w:r>
      <w:r w:rsidR="00406F59">
        <w:rPr>
          <w:lang w:val="en-GB"/>
        </w:rPr>
        <w:t xml:space="preserve"> </w:t>
      </w:r>
      <w:r w:rsidR="00406F59" w:rsidRPr="00E6730C">
        <w:rPr>
          <w:lang w:val="en-GB"/>
        </w:rPr>
        <w:t>Anxiety and depression in the child</w:t>
      </w:r>
    </w:p>
    <w:p w14:paraId="5F8EC2F7" w14:textId="77777777" w:rsidR="00406F59" w:rsidRPr="00E6730C" w:rsidRDefault="00763025" w:rsidP="00406F59">
      <w:pPr>
        <w:rPr>
          <w:lang w:val="en-GB"/>
        </w:rPr>
      </w:pPr>
      <w:sdt>
        <w:sdtPr>
          <w:rPr>
            <w:lang w:val="en-GB"/>
          </w:rPr>
          <w:id w:val="151896559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g.</w:t>
      </w:r>
      <w:r w:rsidR="00406F59">
        <w:rPr>
          <w:lang w:val="en-GB"/>
        </w:rPr>
        <w:t xml:space="preserve"> </w:t>
      </w:r>
      <w:r w:rsidR="00406F59" w:rsidRPr="00E6730C">
        <w:rPr>
          <w:lang w:val="en-GB"/>
        </w:rPr>
        <w:t>Delirium</w:t>
      </w:r>
    </w:p>
    <w:p w14:paraId="02DA679C" w14:textId="77777777" w:rsidR="00406F59" w:rsidRPr="00E6730C" w:rsidRDefault="00763025" w:rsidP="00406F59">
      <w:pPr>
        <w:rPr>
          <w:lang w:val="en-GB"/>
        </w:rPr>
      </w:pPr>
      <w:sdt>
        <w:sdtPr>
          <w:rPr>
            <w:lang w:val="en-GB"/>
          </w:rPr>
          <w:id w:val="-30671246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h.</w:t>
      </w:r>
      <w:r w:rsidR="00406F59">
        <w:rPr>
          <w:lang w:val="en-GB"/>
        </w:rPr>
        <w:t xml:space="preserve"> </w:t>
      </w:r>
      <w:r w:rsidR="00406F59" w:rsidRPr="00E6730C">
        <w:rPr>
          <w:lang w:val="en-GB"/>
        </w:rPr>
        <w:t xml:space="preserve">Dyspnoea </w:t>
      </w:r>
      <w:r w:rsidR="00406F59" w:rsidRPr="00F134C1">
        <w:rPr>
          <w:lang w:val="en-GB"/>
        </w:rPr>
        <w:t>(feeling of not getting enough air)</w:t>
      </w:r>
    </w:p>
    <w:p w14:paraId="0FC5720A" w14:textId="77777777" w:rsidR="00406F59" w:rsidRPr="00E6730C" w:rsidRDefault="00763025" w:rsidP="00406F59">
      <w:pPr>
        <w:rPr>
          <w:lang w:val="en-GB"/>
        </w:rPr>
      </w:pPr>
      <w:sdt>
        <w:sdtPr>
          <w:rPr>
            <w:lang w:val="en-GB"/>
          </w:rPr>
          <w:id w:val="-101207317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i.</w:t>
      </w:r>
      <w:r w:rsidR="00406F59">
        <w:rPr>
          <w:lang w:val="en-GB"/>
        </w:rPr>
        <w:t xml:space="preserve"> </w:t>
      </w:r>
      <w:r w:rsidR="00406F59" w:rsidRPr="00E6730C">
        <w:rPr>
          <w:lang w:val="en-GB"/>
        </w:rPr>
        <w:t>Haematological symptoms such as anaemia, bleeding</w:t>
      </w:r>
      <w:r w:rsidR="00406F59">
        <w:rPr>
          <w:lang w:val="en-GB"/>
        </w:rPr>
        <w:t>,</w:t>
      </w:r>
      <w:r w:rsidR="00406F59" w:rsidRPr="00E6730C">
        <w:rPr>
          <w:lang w:val="en-GB"/>
        </w:rPr>
        <w:t xml:space="preserve"> and thrombosis</w:t>
      </w:r>
    </w:p>
    <w:p w14:paraId="24B49D1D" w14:textId="77777777" w:rsidR="00406F59" w:rsidRPr="00E6730C" w:rsidRDefault="00763025" w:rsidP="00406F59">
      <w:pPr>
        <w:rPr>
          <w:lang w:val="en-GB"/>
        </w:rPr>
      </w:pPr>
      <w:sdt>
        <w:sdtPr>
          <w:rPr>
            <w:lang w:val="en-GB"/>
          </w:rPr>
          <w:id w:val="976262465"/>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j.</w:t>
      </w:r>
      <w:r w:rsidR="00406F59">
        <w:rPr>
          <w:lang w:val="en-GB"/>
        </w:rPr>
        <w:t xml:space="preserve"> </w:t>
      </w:r>
      <w:r w:rsidR="00406F59" w:rsidRPr="00E6730C">
        <w:rPr>
          <w:lang w:val="en-GB"/>
        </w:rPr>
        <w:t>Coughing</w:t>
      </w:r>
    </w:p>
    <w:p w14:paraId="3FFC23D9" w14:textId="77777777" w:rsidR="00406F59" w:rsidRPr="00E6730C" w:rsidRDefault="00763025" w:rsidP="00406F59">
      <w:pPr>
        <w:rPr>
          <w:lang w:val="en-GB"/>
        </w:rPr>
      </w:pPr>
      <w:sdt>
        <w:sdtPr>
          <w:rPr>
            <w:lang w:val="en-GB"/>
          </w:rPr>
          <w:id w:val="-426659983"/>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k.</w:t>
      </w:r>
      <w:r w:rsidR="00406F59">
        <w:rPr>
          <w:lang w:val="en-GB"/>
        </w:rPr>
        <w:t xml:space="preserve"> </w:t>
      </w:r>
      <w:r w:rsidR="00406F59" w:rsidRPr="00E6730C">
        <w:rPr>
          <w:lang w:val="en-GB"/>
        </w:rPr>
        <w:t>Skin complaints</w:t>
      </w:r>
    </w:p>
    <w:p w14:paraId="46F80C28" w14:textId="77777777" w:rsidR="00406F59" w:rsidRPr="00E6730C" w:rsidRDefault="00763025" w:rsidP="00406F59">
      <w:pPr>
        <w:rPr>
          <w:lang w:val="en-GB"/>
        </w:rPr>
      </w:pPr>
      <w:sdt>
        <w:sdtPr>
          <w:rPr>
            <w:lang w:val="en-GB"/>
          </w:rPr>
          <w:id w:val="199629999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l.</w:t>
      </w:r>
      <w:r w:rsidR="00406F59">
        <w:rPr>
          <w:lang w:val="en-GB"/>
        </w:rPr>
        <w:t xml:space="preserve"> </w:t>
      </w:r>
      <w:r w:rsidR="00406F59" w:rsidRPr="00E6730C">
        <w:rPr>
          <w:lang w:val="en-GB"/>
        </w:rPr>
        <w:t>Nausea and vomiting</w:t>
      </w:r>
    </w:p>
    <w:p w14:paraId="34F72995" w14:textId="77777777" w:rsidR="00406F59" w:rsidRPr="00E6730C" w:rsidRDefault="00763025" w:rsidP="00406F59">
      <w:pPr>
        <w:rPr>
          <w:lang w:val="en-GB"/>
        </w:rPr>
      </w:pPr>
      <w:sdt>
        <w:sdtPr>
          <w:rPr>
            <w:lang w:val="en-GB"/>
          </w:rPr>
          <w:id w:val="-555155212"/>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m.</w:t>
      </w:r>
      <w:r w:rsidR="00406F59">
        <w:rPr>
          <w:lang w:val="en-GB"/>
        </w:rPr>
        <w:t xml:space="preserve"> </w:t>
      </w:r>
      <w:r w:rsidR="00406F59" w:rsidRPr="00E6730C">
        <w:rPr>
          <w:lang w:val="en-GB"/>
        </w:rPr>
        <w:t>Fatigue</w:t>
      </w:r>
    </w:p>
    <w:p w14:paraId="090304CF" w14:textId="77777777" w:rsidR="00406F59" w:rsidRPr="00E6730C" w:rsidRDefault="00763025" w:rsidP="00406F59">
      <w:pPr>
        <w:rPr>
          <w:lang w:val="en-GB"/>
        </w:rPr>
      </w:pPr>
      <w:sdt>
        <w:sdtPr>
          <w:rPr>
            <w:lang w:val="en-GB"/>
          </w:rPr>
          <w:id w:val="113006183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n.</w:t>
      </w:r>
      <w:r w:rsidR="00406F59">
        <w:rPr>
          <w:lang w:val="en-GB"/>
        </w:rPr>
        <w:t xml:space="preserve"> </w:t>
      </w:r>
      <w:r w:rsidR="00406F59" w:rsidRPr="00E6730C">
        <w:rPr>
          <w:lang w:val="en-GB"/>
        </w:rPr>
        <w:t>Death rattle (this occurs because mucus collects in the pharynx. It is a common symptom in the last stage of life)</w:t>
      </w:r>
    </w:p>
    <w:p w14:paraId="53DC3E35" w14:textId="77777777" w:rsidR="00406F59" w:rsidRPr="00E6730C" w:rsidRDefault="00763025" w:rsidP="00406F59">
      <w:pPr>
        <w:rPr>
          <w:lang w:val="en-GB"/>
        </w:rPr>
      </w:pPr>
      <w:sdt>
        <w:sdtPr>
          <w:rPr>
            <w:lang w:val="en-GB"/>
          </w:rPr>
          <w:id w:val="460454687"/>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o.</w:t>
      </w:r>
      <w:r w:rsidR="00406F59">
        <w:rPr>
          <w:lang w:val="en-GB"/>
        </w:rPr>
        <w:t xml:space="preserve"> </w:t>
      </w:r>
      <w:r w:rsidR="00406F59" w:rsidRPr="00E6730C">
        <w:rPr>
          <w:lang w:val="en-GB"/>
        </w:rPr>
        <w:t>Neurological symptoms (</w:t>
      </w:r>
      <w:r w:rsidR="00406F59">
        <w:rPr>
          <w:lang w:val="en-GB"/>
        </w:rPr>
        <w:t>e</w:t>
      </w:r>
      <w:r w:rsidR="00406F59" w:rsidRPr="00E6730C">
        <w:rPr>
          <w:lang w:val="en-GB"/>
        </w:rPr>
        <w:t>pileptic seizures</w:t>
      </w:r>
      <w:r w:rsidR="00406F59">
        <w:rPr>
          <w:lang w:val="en-GB"/>
        </w:rPr>
        <w:t xml:space="preserve"> or</w:t>
      </w:r>
      <w:r w:rsidR="00406F59" w:rsidRPr="00E6730C">
        <w:rPr>
          <w:lang w:val="en-GB"/>
        </w:rPr>
        <w:t xml:space="preserve"> </w:t>
      </w:r>
      <w:r w:rsidR="00406F59">
        <w:rPr>
          <w:lang w:val="en-GB"/>
        </w:rPr>
        <w:t>s</w:t>
      </w:r>
      <w:r w:rsidR="00406F59" w:rsidRPr="00E6730C">
        <w:rPr>
          <w:lang w:val="en-GB"/>
        </w:rPr>
        <w:t>pasticity)</w:t>
      </w:r>
    </w:p>
    <w:p w14:paraId="434B5C42" w14:textId="77777777" w:rsidR="00406F59" w:rsidRPr="00E6730C" w:rsidRDefault="00763025" w:rsidP="00406F59">
      <w:pPr>
        <w:rPr>
          <w:lang w:val="en-GB"/>
        </w:rPr>
      </w:pPr>
      <w:sdt>
        <w:sdtPr>
          <w:rPr>
            <w:lang w:val="en-GB"/>
          </w:rPr>
          <w:id w:val="1121575313"/>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p.</w:t>
      </w:r>
      <w:r w:rsidR="00406F59">
        <w:rPr>
          <w:lang w:val="en-GB"/>
        </w:rPr>
        <w:t xml:space="preserve"> </w:t>
      </w:r>
      <w:r w:rsidR="00406F59" w:rsidRPr="00E6730C">
        <w:rPr>
          <w:lang w:val="en-GB"/>
        </w:rPr>
        <w:t>Pain</w:t>
      </w:r>
    </w:p>
    <w:p w14:paraId="3D1F241F" w14:textId="77777777" w:rsidR="00406F59" w:rsidRDefault="00763025" w:rsidP="00406F59">
      <w:pPr>
        <w:rPr>
          <w:lang w:val="en-GB"/>
        </w:rPr>
      </w:pPr>
      <w:sdt>
        <w:sdtPr>
          <w:rPr>
            <w:lang w:val="en-GB"/>
          </w:rPr>
          <w:id w:val="989444479"/>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sidRPr="00E6730C">
        <w:rPr>
          <w:lang w:val="en-GB"/>
        </w:rPr>
        <w:t>q.</w:t>
      </w:r>
      <w:r w:rsidR="00406F59">
        <w:rPr>
          <w:lang w:val="en-GB"/>
        </w:rPr>
        <w:t xml:space="preserve"> </w:t>
      </w:r>
      <w:r w:rsidR="00406F59" w:rsidRPr="00E6730C">
        <w:rPr>
          <w:lang w:val="en-GB"/>
        </w:rPr>
        <w:t>Refractory symptoms (difficult to treat symptoms at the end-of-life)</w:t>
      </w:r>
    </w:p>
    <w:p w14:paraId="6EB9926D" w14:textId="77777777" w:rsidR="00406F59" w:rsidRDefault="00406F59" w:rsidP="00406F59">
      <w:pPr>
        <w:rPr>
          <w:lang w:val="en-GB"/>
        </w:rPr>
      </w:pPr>
    </w:p>
    <w:p w14:paraId="60333F48" w14:textId="77777777" w:rsidR="00406F59" w:rsidRDefault="00406F59" w:rsidP="00406F59">
      <w:pPr>
        <w:pStyle w:val="Lijstalinea"/>
        <w:numPr>
          <w:ilvl w:val="0"/>
          <w:numId w:val="24"/>
        </w:numPr>
        <w:rPr>
          <w:bCs/>
          <w:lang w:val="en-GB"/>
        </w:rPr>
      </w:pPr>
      <w:r>
        <w:rPr>
          <w:bCs/>
          <w:lang w:val="en-GB"/>
        </w:rPr>
        <w:t>Have you missed any topics related to theme 4 that should be addressed? If so, please add them below.</w:t>
      </w:r>
    </w:p>
    <w:p w14:paraId="290F8559" w14:textId="77777777" w:rsidR="00406F59" w:rsidRDefault="00406F59" w:rsidP="00406F59">
      <w:pPr>
        <w:rPr>
          <w:bCs/>
          <w:lang w:val="en-GB"/>
        </w:rPr>
      </w:pPr>
      <w:r>
        <w:rPr>
          <w:noProof/>
          <w:lang w:val="en-GB"/>
        </w:rPr>
        <mc:AlternateContent>
          <mc:Choice Requires="wps">
            <w:drawing>
              <wp:anchor distT="0" distB="0" distL="114300" distR="114300" simplePos="0" relativeHeight="251673600" behindDoc="0" locked="0" layoutInCell="1" allowOverlap="1" wp14:anchorId="464D35F3" wp14:editId="1B1B87BE">
                <wp:simplePos x="0" y="0"/>
                <wp:positionH relativeFrom="column">
                  <wp:posOffset>0</wp:posOffset>
                </wp:positionH>
                <wp:positionV relativeFrom="paragraph">
                  <wp:posOffset>-635</wp:posOffset>
                </wp:positionV>
                <wp:extent cx="5706319" cy="300942"/>
                <wp:effectExtent l="0" t="0" r="27940" b="23495"/>
                <wp:wrapNone/>
                <wp:docPr id="18" name="Rechthoek 18"/>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A401D" id="Rechthoek 18" o:spid="_x0000_s1026" style="position:absolute;margin-left:0;margin-top:-.05pt;width:449.3pt;height:23.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537B7927" w14:textId="77777777" w:rsidR="00406F59" w:rsidRPr="009452D2" w:rsidRDefault="00406F59" w:rsidP="00406F59">
      <w:pPr>
        <w:rPr>
          <w:lang w:val="en-GB"/>
        </w:rPr>
      </w:pPr>
    </w:p>
    <w:p w14:paraId="42E3B47F" w14:textId="77777777" w:rsidR="00406F59" w:rsidRDefault="00406F59" w:rsidP="00406F59">
      <w:pPr>
        <w:rPr>
          <w:bCs/>
          <w:lang w:val="en-GB"/>
        </w:rPr>
      </w:pPr>
    </w:p>
    <w:p w14:paraId="3490321F" w14:textId="77777777" w:rsidR="00406F59" w:rsidRDefault="00406F59" w:rsidP="00406F59">
      <w:pPr>
        <w:pStyle w:val="Lijstalinea"/>
        <w:numPr>
          <w:ilvl w:val="0"/>
          <w:numId w:val="24"/>
        </w:numPr>
        <w:rPr>
          <w:lang w:val="en-GB"/>
        </w:rPr>
      </w:pPr>
      <w:r>
        <w:rPr>
          <w:lang w:val="en-GB"/>
        </w:rPr>
        <w:lastRenderedPageBreak/>
        <w:t>Is there any specific question related to theme 4, you would like to have answered in the guideline?</w:t>
      </w:r>
    </w:p>
    <w:p w14:paraId="1ADF9BC4" w14:textId="77777777" w:rsidR="00406F59" w:rsidRDefault="00406F59" w:rsidP="00406F59">
      <w:pPr>
        <w:rPr>
          <w:lang w:val="en-GB"/>
        </w:rPr>
      </w:pPr>
      <w:r>
        <w:rPr>
          <w:noProof/>
          <w:lang w:val="en-GB"/>
        </w:rPr>
        <mc:AlternateContent>
          <mc:Choice Requires="wps">
            <w:drawing>
              <wp:anchor distT="0" distB="0" distL="114300" distR="114300" simplePos="0" relativeHeight="251674624" behindDoc="0" locked="0" layoutInCell="1" allowOverlap="1" wp14:anchorId="0A333D0C" wp14:editId="6AB9B199">
                <wp:simplePos x="0" y="0"/>
                <wp:positionH relativeFrom="column">
                  <wp:posOffset>0</wp:posOffset>
                </wp:positionH>
                <wp:positionV relativeFrom="paragraph">
                  <wp:posOffset>-635</wp:posOffset>
                </wp:positionV>
                <wp:extent cx="5706319" cy="300942"/>
                <wp:effectExtent l="0" t="0" r="27940" b="23495"/>
                <wp:wrapNone/>
                <wp:docPr id="19" name="Rechthoek 19"/>
                <wp:cNvGraphicFramePr/>
                <a:graphic xmlns:a="http://schemas.openxmlformats.org/drawingml/2006/main">
                  <a:graphicData uri="http://schemas.microsoft.com/office/word/2010/wordprocessingShape">
                    <wps:wsp>
                      <wps:cNvSpPr/>
                      <wps:spPr>
                        <a:xfrm>
                          <a:off x="0" y="0"/>
                          <a:ext cx="5706319" cy="3009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9937F" id="Rechthoek 19" o:spid="_x0000_s1026" style="position:absolute;margin-left:0;margin-top:-.05pt;width:449.3pt;height:23.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" fillcolor="white [3201]" strokecolor="black [3200]" strokeweight="1pt"/>
            </w:pict>
          </mc:Fallback>
        </mc:AlternateContent>
      </w:r>
    </w:p>
    <w:p w14:paraId="0F677324" w14:textId="77777777" w:rsidR="00406F59" w:rsidRDefault="00406F59" w:rsidP="00406F59">
      <w:pPr>
        <w:rPr>
          <w:b/>
          <w:bCs/>
          <w:u w:val="single"/>
          <w:lang w:val="en-GB"/>
        </w:rPr>
      </w:pPr>
    </w:p>
    <w:p w14:paraId="0EB8E3C1" w14:textId="77777777" w:rsidR="00406F59" w:rsidRDefault="00406F59" w:rsidP="00406F59">
      <w:pPr>
        <w:rPr>
          <w:b/>
          <w:bCs/>
          <w:u w:val="single"/>
          <w:lang w:val="en-GB"/>
        </w:rPr>
      </w:pPr>
    </w:p>
    <w:p w14:paraId="66061503" w14:textId="77777777" w:rsidR="00406F59" w:rsidRDefault="00406F59" w:rsidP="00406F59">
      <w:pPr>
        <w:pStyle w:val="Lijstalinea"/>
        <w:numPr>
          <w:ilvl w:val="0"/>
          <w:numId w:val="24"/>
        </w:numPr>
        <w:rPr>
          <w:lang w:val="en-GB"/>
        </w:rPr>
      </w:pPr>
      <w:r>
        <w:rPr>
          <w:lang w:val="en-GB"/>
        </w:rPr>
        <w:t xml:space="preserve">Which of the mentioned themes do you find most important? </w:t>
      </w:r>
    </w:p>
    <w:p w14:paraId="1261133F" w14:textId="77777777" w:rsidR="00406F59" w:rsidRDefault="00406F59" w:rsidP="00406F59">
      <w:pPr>
        <w:rPr>
          <w:lang w:val="en-GB"/>
        </w:rPr>
      </w:pPr>
    </w:p>
    <w:p w14:paraId="312C14BB" w14:textId="77777777" w:rsidR="00406F59" w:rsidRDefault="00406F59" w:rsidP="00406F59">
      <w:pPr>
        <w:rPr>
          <w:lang w:val="en-GB"/>
        </w:rPr>
      </w:pPr>
      <w:r>
        <w:rPr>
          <w:lang w:val="en-GB"/>
        </w:rPr>
        <w:t xml:space="preserve">Which theme is most important for you and your family. Please indicate the desired order. The top theme is the most important theme for you and the bottom one is the least important. </w:t>
      </w:r>
    </w:p>
    <w:p w14:paraId="0324104C" w14:textId="77777777" w:rsidR="00406F59" w:rsidRDefault="00406F59" w:rsidP="00406F59">
      <w:pPr>
        <w:rPr>
          <w:lang w:val="en-GB"/>
        </w:rPr>
      </w:pPr>
    </w:p>
    <w:p w14:paraId="1991D63B" w14:textId="77777777" w:rsidR="00406F59" w:rsidRDefault="00763025" w:rsidP="00406F59">
      <w:pPr>
        <w:rPr>
          <w:lang w:val="en-GB"/>
        </w:rPr>
      </w:pPr>
      <w:sdt>
        <w:sdtPr>
          <w:rPr>
            <w:lang w:val="en-GB"/>
          </w:rPr>
          <w:id w:val="-205339176"/>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Theme 1: Psychosocial care, loss, and bereavement</w:t>
      </w:r>
    </w:p>
    <w:p w14:paraId="0AD445C5" w14:textId="77777777" w:rsidR="00406F59" w:rsidRDefault="00763025" w:rsidP="00406F59">
      <w:pPr>
        <w:rPr>
          <w:lang w:val="en-GB"/>
        </w:rPr>
      </w:pPr>
      <w:sdt>
        <w:sdtPr>
          <w:rPr>
            <w:lang w:val="en-GB"/>
          </w:rPr>
          <w:id w:val="1194887458"/>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Theme 2: Advance Care Planning</w:t>
      </w:r>
    </w:p>
    <w:p w14:paraId="0C8540C1" w14:textId="77777777" w:rsidR="00406F59" w:rsidRDefault="00763025" w:rsidP="00406F59">
      <w:pPr>
        <w:rPr>
          <w:lang w:val="en-GB"/>
        </w:rPr>
      </w:pPr>
      <w:sdt>
        <w:sdtPr>
          <w:rPr>
            <w:lang w:val="en-GB"/>
          </w:rPr>
          <w:id w:val="208079371"/>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Theme 3: Organisation of care</w:t>
      </w:r>
    </w:p>
    <w:p w14:paraId="6F11E9B4" w14:textId="77777777" w:rsidR="00406F59" w:rsidRDefault="00763025" w:rsidP="00406F59">
      <w:pPr>
        <w:rPr>
          <w:lang w:val="en-GB"/>
        </w:rPr>
      </w:pPr>
      <w:sdt>
        <w:sdtPr>
          <w:rPr>
            <w:lang w:val="en-GB"/>
          </w:rPr>
          <w:id w:val="140904266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Theme 4: Symptoms: diagnostics and treatment</w:t>
      </w:r>
    </w:p>
    <w:p w14:paraId="1D3F8412" w14:textId="77777777" w:rsidR="00406F59" w:rsidRDefault="00406F59" w:rsidP="00406F59">
      <w:pPr>
        <w:rPr>
          <w:lang w:val="en-GB"/>
        </w:rPr>
      </w:pPr>
    </w:p>
    <w:p w14:paraId="28BA6CC0" w14:textId="77777777" w:rsidR="00406F59" w:rsidRDefault="00406F59" w:rsidP="00406F59">
      <w:pPr>
        <w:pStyle w:val="Lijstalinea"/>
        <w:numPr>
          <w:ilvl w:val="0"/>
          <w:numId w:val="24"/>
        </w:numPr>
        <w:rPr>
          <w:lang w:val="en-GB"/>
        </w:rPr>
      </w:pPr>
      <w:r>
        <w:rPr>
          <w:lang w:val="en-GB"/>
        </w:rPr>
        <w:t>Is there anything else you would like to share with us?</w:t>
      </w:r>
    </w:p>
    <w:p w14:paraId="12EABCCC" w14:textId="77777777" w:rsidR="00406F59" w:rsidRDefault="00406F59" w:rsidP="00406F59">
      <w:pPr>
        <w:rPr>
          <w:lang w:val="en-GB"/>
        </w:rPr>
      </w:pPr>
    </w:p>
    <w:p w14:paraId="525996AE" w14:textId="2988DA5B" w:rsidR="00406F59" w:rsidRDefault="00406F59" w:rsidP="00406F59">
      <w:pPr>
        <w:pStyle w:val="Lijstalinea"/>
        <w:numPr>
          <w:ilvl w:val="0"/>
          <w:numId w:val="24"/>
        </w:numPr>
        <w:rPr>
          <w:lang w:val="en-GB"/>
        </w:rPr>
      </w:pPr>
      <w:r>
        <w:rPr>
          <w:lang w:val="en-GB"/>
        </w:rPr>
        <w:t>Would you like to read along with the text that</w:t>
      </w:r>
      <w:r w:rsidR="001D6384">
        <w:rPr>
          <w:lang w:val="en-GB"/>
        </w:rPr>
        <w:t xml:space="preserve"> is</w:t>
      </w:r>
      <w:r>
        <w:rPr>
          <w:lang w:val="en-GB"/>
        </w:rPr>
        <w:t xml:space="preserve"> written by the guideline development panel?</w:t>
      </w:r>
    </w:p>
    <w:p w14:paraId="51F6705E" w14:textId="77777777" w:rsidR="00406F59" w:rsidRDefault="00763025" w:rsidP="00406F59">
      <w:pPr>
        <w:rPr>
          <w:lang w:val="en-GB"/>
        </w:rPr>
      </w:pPr>
      <w:sdt>
        <w:sdtPr>
          <w:rPr>
            <w:lang w:val="en-GB"/>
          </w:rPr>
          <w:id w:val="149290184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Yes</w:t>
      </w:r>
    </w:p>
    <w:p w14:paraId="7641BA36" w14:textId="77777777" w:rsidR="00406F59" w:rsidRPr="005B5256" w:rsidRDefault="00763025" w:rsidP="00406F59">
      <w:pPr>
        <w:rPr>
          <w:lang w:val="en-GB"/>
        </w:rPr>
      </w:pPr>
      <w:sdt>
        <w:sdtPr>
          <w:rPr>
            <w:lang w:val="en-GB"/>
          </w:rPr>
          <w:id w:val="-602034010"/>
          <w14:checkbox>
            <w14:checked w14:val="0"/>
            <w14:checkedState w14:val="2612" w14:font="MS Gothic"/>
            <w14:uncheckedState w14:val="2610" w14:font="MS Gothic"/>
          </w14:checkbox>
        </w:sdtPr>
        <w:sdtEndPr/>
        <w:sdtContent>
          <w:r w:rsidR="00406F59">
            <w:rPr>
              <w:rFonts w:ascii="MS Gothic" w:eastAsia="MS Gothic" w:hAnsi="MS Gothic" w:hint="eastAsia"/>
              <w:lang w:val="en-GB"/>
            </w:rPr>
            <w:t>☐</w:t>
          </w:r>
        </w:sdtContent>
      </w:sdt>
      <w:r w:rsidR="00406F59">
        <w:rPr>
          <w:lang w:val="en-GB"/>
        </w:rPr>
        <w:t>No</w:t>
      </w:r>
    </w:p>
    <w:p w14:paraId="52919151" w14:textId="77777777" w:rsidR="00406F59" w:rsidRDefault="00406F59" w:rsidP="00406F59">
      <w:pPr>
        <w:rPr>
          <w:lang w:val="en-GB"/>
        </w:rPr>
      </w:pPr>
    </w:p>
    <w:p w14:paraId="268E90A2" w14:textId="77777777" w:rsidR="00406F59" w:rsidRDefault="00406F59">
      <w:pPr>
        <w:spacing w:after="160" w:line="259" w:lineRule="auto"/>
        <w:rPr>
          <w:rFonts w:ascii="Calibri" w:eastAsiaTheme="majorEastAsia" w:hAnsi="Calibri" w:cstheme="majorBidi"/>
          <w:b/>
          <w:bCs/>
          <w:szCs w:val="28"/>
          <w:lang w:val="en-GB"/>
        </w:rPr>
      </w:pPr>
      <w:r w:rsidRPr="00406F59">
        <w:rPr>
          <w:lang w:val="en-US"/>
        </w:rPr>
        <w:br w:type="page"/>
      </w:r>
    </w:p>
    <w:p w14:paraId="2B05CC4F" w14:textId="12C45C75" w:rsidR="002104D1" w:rsidRPr="008B4940" w:rsidRDefault="002104D1" w:rsidP="002104D1">
      <w:pPr>
        <w:pStyle w:val="Kop1"/>
        <w:numPr>
          <w:ilvl w:val="0"/>
          <w:numId w:val="0"/>
        </w:numPr>
        <w:ind w:left="432" w:hanging="432"/>
        <w:rPr>
          <w:b w:val="0"/>
        </w:rPr>
      </w:pPr>
      <w:bookmarkStart w:id="5" w:name="_Toc138164376"/>
      <w:r w:rsidRPr="008B4940">
        <w:lastRenderedPageBreak/>
        <w:t xml:space="preserve">Appendix </w:t>
      </w:r>
      <w:r w:rsidR="00406F59">
        <w:t>C</w:t>
      </w:r>
      <w:r w:rsidRPr="008B4940">
        <w:t xml:space="preserve">. </w:t>
      </w:r>
      <w:r w:rsidR="003C120B" w:rsidRPr="008B4940">
        <w:rPr>
          <w:b w:val="0"/>
          <w:bCs w:val="0"/>
        </w:rPr>
        <w:t>Pa</w:t>
      </w:r>
      <w:r w:rsidRPr="008B4940">
        <w:rPr>
          <w:b w:val="0"/>
        </w:rPr>
        <w:t>ediatric palliative care guideline development panel</w:t>
      </w:r>
      <w:bookmarkEnd w:id="5"/>
    </w:p>
    <w:p w14:paraId="187BCEF0" w14:textId="77777777" w:rsidR="002104D1" w:rsidRPr="008B4940" w:rsidRDefault="002104D1" w:rsidP="002104D1">
      <w:pPr>
        <w:rPr>
          <w:b/>
          <w:u w:val="single"/>
          <w:lang w:val="en-GB"/>
        </w:rPr>
      </w:pPr>
    </w:p>
    <w:p w14:paraId="60BE97AA" w14:textId="77777777" w:rsidR="002104D1" w:rsidRPr="008B4940" w:rsidRDefault="002104D1" w:rsidP="002104D1">
      <w:pPr>
        <w:rPr>
          <w:b/>
          <w:u w:val="single"/>
          <w:lang w:val="en-GB"/>
        </w:rPr>
      </w:pPr>
      <w:r w:rsidRPr="008B4940">
        <w:rPr>
          <w:b/>
          <w:u w:val="single"/>
          <w:lang w:val="en-GB"/>
        </w:rPr>
        <w:t>Expert panel</w:t>
      </w:r>
    </w:p>
    <w:p w14:paraId="0ACD43BB" w14:textId="77777777" w:rsidR="002104D1" w:rsidRPr="008B4940" w:rsidRDefault="002104D1" w:rsidP="002104D1">
      <w:pPr>
        <w:rPr>
          <w:bCs/>
          <w:u w:val="single"/>
          <w:lang w:val="en-GB"/>
        </w:rPr>
      </w:pPr>
      <w:r w:rsidRPr="008B4940">
        <w:rPr>
          <w:bCs/>
          <w:u w:val="single"/>
          <w:lang w:val="en-GB"/>
        </w:rPr>
        <w:t>Core group members</w:t>
      </w:r>
    </w:p>
    <w:tbl>
      <w:tblPr>
        <w:tblStyle w:val="LightList1"/>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269"/>
        <w:gridCol w:w="2693"/>
        <w:gridCol w:w="4678"/>
      </w:tblGrid>
      <w:tr w:rsidR="002104D1" w:rsidRPr="008B4940" w14:paraId="44670689" w14:textId="77777777" w:rsidTr="00CE5FC4">
        <w:trPr>
          <w:cnfStyle w:val="100000000000" w:firstRow="1" w:lastRow="0" w:firstColumn="0" w:lastColumn="0" w:oddVBand="0" w:evenVBand="0" w:oddHBand="0" w:evenHBand="0" w:firstRowFirstColumn="0" w:firstRowLastColumn="0" w:lastRowFirstColumn="0" w:lastRowLastColumn="0"/>
          <w:trHeight w:val="284"/>
        </w:trPr>
        <w:tc>
          <w:tcPr>
            <w:tcW w:w="2269" w:type="dxa"/>
            <w:shd w:val="clear" w:color="auto" w:fill="808080" w:themeFill="background1" w:themeFillShade="80"/>
          </w:tcPr>
          <w:p w14:paraId="7FAC10C8"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Name</w:t>
            </w:r>
          </w:p>
        </w:tc>
        <w:tc>
          <w:tcPr>
            <w:tcW w:w="2693" w:type="dxa"/>
            <w:shd w:val="clear" w:color="auto" w:fill="808080" w:themeFill="background1" w:themeFillShade="80"/>
          </w:tcPr>
          <w:p w14:paraId="070CBD2C"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Role</w:t>
            </w:r>
          </w:p>
        </w:tc>
        <w:tc>
          <w:tcPr>
            <w:tcW w:w="4678" w:type="dxa"/>
            <w:shd w:val="clear" w:color="auto" w:fill="808080" w:themeFill="background1" w:themeFillShade="80"/>
          </w:tcPr>
          <w:p w14:paraId="0EC205D9"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Area of expertise</w:t>
            </w:r>
          </w:p>
        </w:tc>
      </w:tr>
      <w:tr w:rsidR="002104D1" w:rsidRPr="006C1002" w14:paraId="3152908B" w14:textId="77777777" w:rsidTr="00CE5FC4">
        <w:trPr>
          <w:cnfStyle w:val="000000100000" w:firstRow="0" w:lastRow="0" w:firstColumn="0" w:lastColumn="0" w:oddVBand="0" w:evenVBand="0" w:oddHBand="1" w:evenHBand="0" w:firstRowFirstColumn="0" w:firstRowLastColumn="0" w:lastRowFirstColumn="0" w:lastRowLastColumn="0"/>
          <w:trHeight w:val="284"/>
        </w:trPr>
        <w:tc>
          <w:tcPr>
            <w:tcW w:w="2269" w:type="dxa"/>
            <w:tcBorders>
              <w:top w:val="none" w:sz="0" w:space="0" w:color="auto"/>
              <w:left w:val="none" w:sz="0" w:space="0" w:color="auto"/>
              <w:bottom w:val="none" w:sz="0" w:space="0" w:color="auto"/>
            </w:tcBorders>
          </w:tcPr>
          <w:p w14:paraId="3F729228" w14:textId="4CE4B73D" w:rsidR="002104D1" w:rsidRPr="008B4940" w:rsidRDefault="002104D1" w:rsidP="001055F2">
            <w:pPr>
              <w:contextualSpacing/>
              <w:rPr>
                <w:rFonts w:asciiTheme="minorHAnsi" w:eastAsia="Times New Roman" w:hAnsiTheme="minorHAnsi" w:cs="Arial"/>
                <w:sz w:val="22"/>
                <w:szCs w:val="22"/>
                <w:lang w:eastAsia="nl-NL"/>
              </w:rPr>
            </w:pPr>
            <w:r w:rsidRPr="008B4940">
              <w:rPr>
                <w:rFonts w:asciiTheme="minorHAnsi" w:eastAsia="Times New Roman" w:hAnsiTheme="minorHAnsi"/>
                <w:sz w:val="22"/>
                <w:szCs w:val="22"/>
                <w:lang w:eastAsia="nl-NL"/>
              </w:rPr>
              <w:t>Erna</w:t>
            </w:r>
            <w:r w:rsidR="00917DDC" w:rsidRPr="008B4940">
              <w:rPr>
                <w:rFonts w:asciiTheme="minorHAnsi" w:eastAsia="Times New Roman" w:hAnsiTheme="minorHAnsi"/>
                <w:sz w:val="22"/>
                <w:szCs w:val="22"/>
                <w:lang w:eastAsia="nl-NL"/>
              </w:rPr>
              <w:t xml:space="preserve"> </w:t>
            </w:r>
            <w:r w:rsidRPr="008B4940">
              <w:rPr>
                <w:rFonts w:asciiTheme="minorHAnsi" w:eastAsia="Times New Roman" w:hAnsiTheme="minorHAnsi"/>
                <w:sz w:val="22"/>
                <w:szCs w:val="22"/>
                <w:lang w:eastAsia="nl-NL"/>
              </w:rPr>
              <w:t>Michiels</w:t>
            </w:r>
          </w:p>
        </w:tc>
        <w:tc>
          <w:tcPr>
            <w:tcW w:w="2693" w:type="dxa"/>
            <w:tcBorders>
              <w:top w:val="none" w:sz="0" w:space="0" w:color="auto"/>
              <w:bottom w:val="none" w:sz="0" w:space="0" w:color="auto"/>
            </w:tcBorders>
          </w:tcPr>
          <w:p w14:paraId="295DE0F3"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 xml:space="preserve">Chair </w:t>
            </w:r>
          </w:p>
        </w:tc>
        <w:tc>
          <w:tcPr>
            <w:tcW w:w="4678" w:type="dxa"/>
            <w:tcBorders>
              <w:top w:val="none" w:sz="0" w:space="0" w:color="auto"/>
              <w:bottom w:val="none" w:sz="0" w:space="0" w:color="auto"/>
              <w:right w:val="none" w:sz="0" w:space="0" w:color="auto"/>
            </w:tcBorders>
          </w:tcPr>
          <w:p w14:paraId="118B8AA5"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Paediatric oncology, paediatric palliative care</w:t>
            </w:r>
          </w:p>
        </w:tc>
      </w:tr>
      <w:tr w:rsidR="002104D1" w:rsidRPr="008B4940" w14:paraId="2ABC1097" w14:textId="77777777" w:rsidTr="00CE5FC4">
        <w:trPr>
          <w:trHeight w:val="284"/>
        </w:trPr>
        <w:tc>
          <w:tcPr>
            <w:tcW w:w="2269" w:type="dxa"/>
          </w:tcPr>
          <w:p w14:paraId="477FEB9A" w14:textId="7D5686EF" w:rsidR="002104D1" w:rsidRPr="008B4940" w:rsidRDefault="002104D1" w:rsidP="001055F2">
            <w:pPr>
              <w:rPr>
                <w:rFonts w:eastAsia="Times New Roman" w:cs="Arial"/>
                <w:sz w:val="22"/>
                <w:szCs w:val="22"/>
                <w:lang w:eastAsia="nl-NL"/>
              </w:rPr>
            </w:pPr>
            <w:r w:rsidRPr="008B4940">
              <w:rPr>
                <w:rFonts w:eastAsia="Times New Roman"/>
                <w:sz w:val="22"/>
                <w:szCs w:val="22"/>
                <w:lang w:eastAsia="nl-NL"/>
              </w:rPr>
              <w:t>Eduard Verhagen</w:t>
            </w:r>
          </w:p>
        </w:tc>
        <w:tc>
          <w:tcPr>
            <w:tcW w:w="2693" w:type="dxa"/>
          </w:tcPr>
          <w:p w14:paraId="117E5B40"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Co-Chair</w:t>
            </w:r>
          </w:p>
        </w:tc>
        <w:tc>
          <w:tcPr>
            <w:tcW w:w="4678" w:type="dxa"/>
          </w:tcPr>
          <w:p w14:paraId="377F53BB"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Paediatrics, paediatric palliative care</w:t>
            </w:r>
          </w:p>
        </w:tc>
      </w:tr>
      <w:tr w:rsidR="002104D1" w:rsidRPr="008B4940" w14:paraId="5A9DB5AF" w14:textId="77777777" w:rsidTr="00CE5FC4">
        <w:trPr>
          <w:cnfStyle w:val="000000100000" w:firstRow="0" w:lastRow="0" w:firstColumn="0" w:lastColumn="0" w:oddVBand="0" w:evenVBand="0" w:oddHBand="1" w:evenHBand="0" w:firstRowFirstColumn="0" w:firstRowLastColumn="0" w:lastRowFirstColumn="0" w:lastRowLastColumn="0"/>
          <w:trHeight w:val="284"/>
        </w:trPr>
        <w:tc>
          <w:tcPr>
            <w:tcW w:w="2269" w:type="dxa"/>
            <w:tcBorders>
              <w:top w:val="none" w:sz="0" w:space="0" w:color="auto"/>
              <w:left w:val="none" w:sz="0" w:space="0" w:color="auto"/>
              <w:bottom w:val="none" w:sz="0" w:space="0" w:color="auto"/>
            </w:tcBorders>
          </w:tcPr>
          <w:p w14:paraId="0BD53AAA" w14:textId="77D7DE63" w:rsidR="002104D1" w:rsidRPr="008B4940" w:rsidRDefault="002104D1" w:rsidP="001055F2">
            <w:pPr>
              <w:contextualSpacing/>
              <w:rPr>
                <w:rFonts w:eastAsia="Times New Roman"/>
                <w:sz w:val="22"/>
                <w:szCs w:val="22"/>
                <w:lang w:eastAsia="nl-NL"/>
              </w:rPr>
            </w:pPr>
            <w:r w:rsidRPr="008B4940">
              <w:rPr>
                <w:rFonts w:eastAsia="Times New Roman"/>
                <w:sz w:val="22"/>
                <w:szCs w:val="22"/>
                <w:lang w:eastAsia="nl-NL"/>
              </w:rPr>
              <w:t>Kim van Teunenbroek</w:t>
            </w:r>
          </w:p>
        </w:tc>
        <w:tc>
          <w:tcPr>
            <w:tcW w:w="2693" w:type="dxa"/>
            <w:tcBorders>
              <w:top w:val="none" w:sz="0" w:space="0" w:color="auto"/>
              <w:bottom w:val="none" w:sz="0" w:space="0" w:color="auto"/>
            </w:tcBorders>
          </w:tcPr>
          <w:p w14:paraId="0E383C04" w14:textId="77777777" w:rsidR="002104D1" w:rsidRPr="008B4940" w:rsidRDefault="002104D1" w:rsidP="001055F2">
            <w:pPr>
              <w:rPr>
                <w:rFonts w:cs="Calibri"/>
                <w:sz w:val="22"/>
              </w:rPr>
            </w:pPr>
            <w:r w:rsidRPr="008B4940">
              <w:rPr>
                <w:rFonts w:cs="Calibri"/>
                <w:sz w:val="22"/>
              </w:rPr>
              <w:t>Coordinator</w:t>
            </w:r>
          </w:p>
        </w:tc>
        <w:tc>
          <w:tcPr>
            <w:tcW w:w="4678" w:type="dxa"/>
            <w:tcBorders>
              <w:top w:val="none" w:sz="0" w:space="0" w:color="auto"/>
              <w:bottom w:val="none" w:sz="0" w:space="0" w:color="auto"/>
              <w:right w:val="none" w:sz="0" w:space="0" w:color="auto"/>
            </w:tcBorders>
          </w:tcPr>
          <w:p w14:paraId="1E631808" w14:textId="77777777" w:rsidR="002104D1" w:rsidRPr="008B4940" w:rsidRDefault="002104D1" w:rsidP="001055F2">
            <w:pPr>
              <w:rPr>
                <w:rFonts w:cs="Calibri"/>
                <w:sz w:val="22"/>
              </w:rPr>
            </w:pPr>
            <w:r w:rsidRPr="008B4940">
              <w:rPr>
                <w:rFonts w:cs="Calibri"/>
                <w:sz w:val="22"/>
              </w:rPr>
              <w:t>Guideline development (PhD candidate)</w:t>
            </w:r>
          </w:p>
        </w:tc>
      </w:tr>
      <w:tr w:rsidR="002104D1" w:rsidRPr="006C1002" w14:paraId="4061AE77" w14:textId="77777777" w:rsidTr="00CE5FC4">
        <w:trPr>
          <w:trHeight w:val="284"/>
        </w:trPr>
        <w:tc>
          <w:tcPr>
            <w:tcW w:w="2269" w:type="dxa"/>
          </w:tcPr>
          <w:p w14:paraId="6F4FDF0D" w14:textId="673E0FF0" w:rsidR="002104D1" w:rsidRPr="008B4940" w:rsidRDefault="002104D1" w:rsidP="001055F2">
            <w:pPr>
              <w:contextualSpacing/>
              <w:rPr>
                <w:rFonts w:eastAsia="Times New Roman"/>
                <w:sz w:val="22"/>
                <w:szCs w:val="22"/>
                <w:lang w:eastAsia="nl-NL"/>
              </w:rPr>
            </w:pPr>
            <w:r w:rsidRPr="008B4940">
              <w:rPr>
                <w:rFonts w:eastAsia="Times New Roman"/>
                <w:sz w:val="22"/>
                <w:szCs w:val="22"/>
                <w:lang w:eastAsia="nl-NL"/>
              </w:rPr>
              <w:t>Leontien Kremer</w:t>
            </w:r>
          </w:p>
        </w:tc>
        <w:tc>
          <w:tcPr>
            <w:tcW w:w="2693" w:type="dxa"/>
          </w:tcPr>
          <w:p w14:paraId="662CE5D0" w14:textId="77777777" w:rsidR="002104D1" w:rsidRPr="008B4940" w:rsidRDefault="002104D1" w:rsidP="001055F2">
            <w:pPr>
              <w:rPr>
                <w:rFonts w:cs="Calibri"/>
                <w:sz w:val="22"/>
              </w:rPr>
            </w:pPr>
            <w:r w:rsidRPr="008B4940">
              <w:rPr>
                <w:rFonts w:cs="Calibri"/>
                <w:sz w:val="22"/>
              </w:rPr>
              <w:t>Advisor</w:t>
            </w:r>
          </w:p>
        </w:tc>
        <w:tc>
          <w:tcPr>
            <w:tcW w:w="4678" w:type="dxa"/>
          </w:tcPr>
          <w:p w14:paraId="63795293" w14:textId="77777777" w:rsidR="002104D1" w:rsidRPr="008B4940" w:rsidRDefault="002104D1" w:rsidP="001055F2">
            <w:pPr>
              <w:rPr>
                <w:rFonts w:cs="Calibri"/>
                <w:sz w:val="22"/>
              </w:rPr>
            </w:pPr>
            <w:r w:rsidRPr="008B4940">
              <w:rPr>
                <w:rFonts w:asciiTheme="minorHAnsi" w:hAnsiTheme="minorHAnsi" w:cs="Calibri"/>
                <w:sz w:val="22"/>
              </w:rPr>
              <w:t>Guideline development, paediatrics, paediatric oncology</w:t>
            </w:r>
          </w:p>
        </w:tc>
      </w:tr>
      <w:tr w:rsidR="002104D1" w:rsidRPr="008B4940" w14:paraId="6FBB3B41" w14:textId="77777777" w:rsidTr="00CE5FC4">
        <w:trPr>
          <w:cnfStyle w:val="000000100000" w:firstRow="0" w:lastRow="0" w:firstColumn="0" w:lastColumn="0" w:oddVBand="0" w:evenVBand="0" w:oddHBand="1" w:evenHBand="0" w:firstRowFirstColumn="0" w:firstRowLastColumn="0" w:lastRowFirstColumn="0" w:lastRowLastColumn="0"/>
          <w:trHeight w:val="284"/>
        </w:trPr>
        <w:tc>
          <w:tcPr>
            <w:tcW w:w="2269" w:type="dxa"/>
            <w:tcBorders>
              <w:top w:val="none" w:sz="0" w:space="0" w:color="auto"/>
              <w:left w:val="none" w:sz="0" w:space="0" w:color="auto"/>
              <w:bottom w:val="none" w:sz="0" w:space="0" w:color="auto"/>
            </w:tcBorders>
          </w:tcPr>
          <w:p w14:paraId="7E6ED5A1" w14:textId="03FDD489" w:rsidR="002104D1" w:rsidRPr="008B4940" w:rsidRDefault="002104D1" w:rsidP="001055F2">
            <w:pPr>
              <w:contextualSpacing/>
              <w:rPr>
                <w:rFonts w:asciiTheme="minorHAnsi" w:eastAsia="Times New Roman" w:hAnsiTheme="minorHAnsi" w:cs="Arial"/>
                <w:sz w:val="22"/>
                <w:szCs w:val="22"/>
                <w:lang w:eastAsia="nl-NL"/>
              </w:rPr>
            </w:pPr>
            <w:r w:rsidRPr="008B4940">
              <w:rPr>
                <w:rFonts w:asciiTheme="minorHAnsi" w:eastAsia="Times New Roman" w:hAnsiTheme="minorHAnsi"/>
                <w:color w:val="000000"/>
                <w:sz w:val="22"/>
                <w:szCs w:val="22"/>
                <w:lang w:eastAsia="nl-NL"/>
              </w:rPr>
              <w:t>Renée Mulder</w:t>
            </w:r>
          </w:p>
        </w:tc>
        <w:tc>
          <w:tcPr>
            <w:tcW w:w="2693" w:type="dxa"/>
            <w:tcBorders>
              <w:top w:val="none" w:sz="0" w:space="0" w:color="auto"/>
              <w:bottom w:val="none" w:sz="0" w:space="0" w:color="auto"/>
            </w:tcBorders>
          </w:tcPr>
          <w:p w14:paraId="7D068FD9" w14:textId="77777777" w:rsidR="002104D1" w:rsidRPr="008B4940" w:rsidRDefault="002104D1" w:rsidP="001055F2">
            <w:pPr>
              <w:ind w:right="-108"/>
              <w:rPr>
                <w:rFonts w:asciiTheme="minorHAnsi" w:hAnsiTheme="minorHAnsi" w:cs="Calibri"/>
                <w:sz w:val="22"/>
              </w:rPr>
            </w:pPr>
            <w:r w:rsidRPr="008B4940">
              <w:rPr>
                <w:rFonts w:asciiTheme="minorHAnsi" w:hAnsiTheme="minorHAnsi" w:cs="Calibri"/>
                <w:sz w:val="22"/>
              </w:rPr>
              <w:t>Advisor</w:t>
            </w:r>
          </w:p>
        </w:tc>
        <w:tc>
          <w:tcPr>
            <w:tcW w:w="4678" w:type="dxa"/>
            <w:tcBorders>
              <w:top w:val="none" w:sz="0" w:space="0" w:color="auto"/>
              <w:bottom w:val="none" w:sz="0" w:space="0" w:color="auto"/>
              <w:right w:val="none" w:sz="0" w:space="0" w:color="auto"/>
            </w:tcBorders>
          </w:tcPr>
          <w:p w14:paraId="7FC97C87"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Guideline development, Paediatric Oncology</w:t>
            </w:r>
          </w:p>
        </w:tc>
      </w:tr>
      <w:tr w:rsidR="002104D1" w:rsidRPr="008B4940" w14:paraId="60030139" w14:textId="77777777" w:rsidTr="00CE5FC4">
        <w:trPr>
          <w:trHeight w:val="284"/>
        </w:trPr>
        <w:tc>
          <w:tcPr>
            <w:tcW w:w="2269" w:type="dxa"/>
          </w:tcPr>
          <w:p w14:paraId="7CDD2252" w14:textId="7A585733" w:rsidR="002104D1" w:rsidRPr="008B4940" w:rsidRDefault="002104D1" w:rsidP="001055F2">
            <w:pPr>
              <w:contextualSpacing/>
              <w:rPr>
                <w:rFonts w:asciiTheme="minorHAnsi" w:eastAsia="Times New Roman" w:hAnsiTheme="minorHAnsi" w:cs="Arial"/>
                <w:sz w:val="22"/>
                <w:szCs w:val="22"/>
                <w:lang w:eastAsia="nl-NL"/>
              </w:rPr>
            </w:pPr>
            <w:r w:rsidRPr="008B4940">
              <w:rPr>
                <w:rFonts w:asciiTheme="minorHAnsi" w:eastAsia="Times New Roman" w:hAnsiTheme="minorHAnsi" w:cs="Arial"/>
                <w:sz w:val="22"/>
                <w:szCs w:val="22"/>
                <w:lang w:eastAsia="nl-NL"/>
              </w:rPr>
              <w:t>Hester Rippen</w:t>
            </w:r>
          </w:p>
        </w:tc>
        <w:tc>
          <w:tcPr>
            <w:tcW w:w="7371" w:type="dxa"/>
            <w:gridSpan w:val="2"/>
          </w:tcPr>
          <w:p w14:paraId="4A7AB1C7" w14:textId="416ACBAE" w:rsidR="002104D1" w:rsidRPr="003A2745" w:rsidRDefault="002104D1" w:rsidP="001055F2">
            <w:pPr>
              <w:rPr>
                <w:rFonts w:asciiTheme="minorHAnsi" w:hAnsiTheme="minorHAnsi" w:cs="Calibri"/>
                <w:sz w:val="22"/>
                <w:lang w:val="nl-NL"/>
              </w:rPr>
            </w:pPr>
            <w:r w:rsidRPr="003A2745">
              <w:rPr>
                <w:rFonts w:asciiTheme="minorHAnsi" w:hAnsiTheme="minorHAnsi" w:cs="Calibri"/>
                <w:sz w:val="22"/>
                <w:lang w:val="nl-NL"/>
              </w:rPr>
              <w:t xml:space="preserve">Patient </w:t>
            </w:r>
            <w:r w:rsidR="00FB5A4D">
              <w:rPr>
                <w:rFonts w:asciiTheme="minorHAnsi" w:hAnsiTheme="minorHAnsi" w:cs="Calibri"/>
                <w:sz w:val="22"/>
                <w:lang w:val="nl-NL"/>
              </w:rPr>
              <w:t>representative</w:t>
            </w:r>
            <w:r w:rsidRPr="003A2745">
              <w:rPr>
                <w:rFonts w:asciiTheme="minorHAnsi" w:hAnsiTheme="minorHAnsi" w:cs="Calibri"/>
                <w:sz w:val="22"/>
                <w:lang w:val="nl-NL"/>
              </w:rPr>
              <w:t xml:space="preserve"> (Stichting Kind &amp; Ziekenhuis)</w:t>
            </w:r>
          </w:p>
        </w:tc>
      </w:tr>
      <w:tr w:rsidR="002104D1" w:rsidRPr="006C1002" w14:paraId="5C167F3D" w14:textId="77777777" w:rsidTr="00CE5FC4">
        <w:trPr>
          <w:cnfStyle w:val="000000100000" w:firstRow="0" w:lastRow="0" w:firstColumn="0" w:lastColumn="0" w:oddVBand="0" w:evenVBand="0" w:oddHBand="1" w:evenHBand="0" w:firstRowFirstColumn="0" w:firstRowLastColumn="0" w:lastRowFirstColumn="0" w:lastRowLastColumn="0"/>
          <w:trHeight w:val="284"/>
        </w:trPr>
        <w:tc>
          <w:tcPr>
            <w:tcW w:w="2269" w:type="dxa"/>
            <w:tcBorders>
              <w:top w:val="none" w:sz="0" w:space="0" w:color="auto"/>
              <w:left w:val="none" w:sz="0" w:space="0" w:color="auto"/>
              <w:bottom w:val="none" w:sz="0" w:space="0" w:color="auto"/>
            </w:tcBorders>
          </w:tcPr>
          <w:p w14:paraId="6E52D10E" w14:textId="19E2383E" w:rsidR="002104D1" w:rsidRPr="008B4940" w:rsidRDefault="002104D1" w:rsidP="001055F2">
            <w:pPr>
              <w:rPr>
                <w:rFonts w:asciiTheme="minorHAnsi" w:eastAsia="Times New Roman" w:hAnsiTheme="minorHAnsi"/>
                <w:b/>
                <w:bCs/>
                <w:color w:val="000000"/>
                <w:sz w:val="22"/>
                <w:szCs w:val="22"/>
                <w:lang w:eastAsia="nl-NL"/>
              </w:rPr>
            </w:pPr>
            <w:r w:rsidRPr="008B4940">
              <w:rPr>
                <w:rFonts w:asciiTheme="minorHAnsi" w:eastAsia="Times New Roman" w:hAnsiTheme="minorHAnsi"/>
                <w:color w:val="000000"/>
                <w:sz w:val="22"/>
                <w:szCs w:val="22"/>
                <w:lang w:eastAsia="nl-NL"/>
              </w:rPr>
              <w:t>Johannes Verheijden</w:t>
            </w:r>
          </w:p>
        </w:tc>
        <w:tc>
          <w:tcPr>
            <w:tcW w:w="7371" w:type="dxa"/>
            <w:gridSpan w:val="2"/>
            <w:tcBorders>
              <w:top w:val="none" w:sz="0" w:space="0" w:color="auto"/>
              <w:bottom w:val="none" w:sz="0" w:space="0" w:color="auto"/>
              <w:right w:val="none" w:sz="0" w:space="0" w:color="auto"/>
            </w:tcBorders>
          </w:tcPr>
          <w:p w14:paraId="7A2AEEC2" w14:textId="10C91407" w:rsidR="002104D1" w:rsidRPr="008B4940" w:rsidRDefault="002104D1" w:rsidP="001055F2">
            <w:pPr>
              <w:rPr>
                <w:rFonts w:asciiTheme="minorHAnsi" w:hAnsiTheme="minorHAnsi" w:cs="Calibri"/>
                <w:sz w:val="22"/>
              </w:rPr>
            </w:pPr>
            <w:r w:rsidRPr="008B4940">
              <w:rPr>
                <w:rFonts w:cs="Calibri"/>
                <w:sz w:val="22"/>
              </w:rPr>
              <w:t xml:space="preserve">Patient </w:t>
            </w:r>
            <w:r w:rsidR="00FB5A4D">
              <w:rPr>
                <w:rFonts w:cs="Calibri"/>
                <w:sz w:val="22"/>
              </w:rPr>
              <w:t xml:space="preserve">representative </w:t>
            </w:r>
            <w:r w:rsidRPr="008B4940">
              <w:rPr>
                <w:rFonts w:asciiTheme="minorHAnsi" w:hAnsiTheme="minorHAnsi" w:cs="Calibri"/>
                <w:sz w:val="22"/>
              </w:rPr>
              <w:t xml:space="preserve"> (Dutch Knowledge Centre for Children’s Palliative Care)</w:t>
            </w:r>
          </w:p>
        </w:tc>
      </w:tr>
      <w:tr w:rsidR="002104D1" w:rsidRPr="006C1002" w14:paraId="5B86C757" w14:textId="77777777" w:rsidTr="00CE5FC4">
        <w:trPr>
          <w:trHeight w:val="284"/>
        </w:trPr>
        <w:tc>
          <w:tcPr>
            <w:tcW w:w="2269" w:type="dxa"/>
          </w:tcPr>
          <w:p w14:paraId="661C1D40" w14:textId="0BA2B1B2" w:rsidR="002104D1" w:rsidRPr="008B4940" w:rsidRDefault="002104D1" w:rsidP="001055F2">
            <w:pPr>
              <w:contextualSpacing/>
              <w:rPr>
                <w:rFonts w:eastAsia="Times New Roman"/>
                <w:sz w:val="22"/>
                <w:szCs w:val="22"/>
                <w:lang w:eastAsia="nl-NL"/>
              </w:rPr>
            </w:pPr>
            <w:r w:rsidRPr="008B4940">
              <w:rPr>
                <w:rFonts w:eastAsia="Times New Roman"/>
                <w:sz w:val="22"/>
                <w:szCs w:val="22"/>
                <w:lang w:eastAsia="nl-NL"/>
              </w:rPr>
              <w:t>Brigitt Borggreve</w:t>
            </w:r>
          </w:p>
        </w:tc>
        <w:tc>
          <w:tcPr>
            <w:tcW w:w="7371" w:type="dxa"/>
            <w:gridSpan w:val="2"/>
          </w:tcPr>
          <w:p w14:paraId="5F9B1523" w14:textId="77777777" w:rsidR="002104D1" w:rsidRPr="008B4940" w:rsidRDefault="002104D1" w:rsidP="001055F2">
            <w:pPr>
              <w:rPr>
                <w:rFonts w:cs="Calibri"/>
                <w:sz w:val="22"/>
              </w:rPr>
            </w:pPr>
            <w:r w:rsidRPr="008B4940">
              <w:rPr>
                <w:rFonts w:cs="Calibri"/>
                <w:sz w:val="22"/>
              </w:rPr>
              <w:t>Process support (advisor palliative care IKNL)</w:t>
            </w:r>
          </w:p>
        </w:tc>
      </w:tr>
      <w:tr w:rsidR="002104D1" w:rsidRPr="006C1002" w14:paraId="57A970AE" w14:textId="77777777" w:rsidTr="00CE5FC4">
        <w:trPr>
          <w:cnfStyle w:val="000000100000" w:firstRow="0" w:lastRow="0" w:firstColumn="0" w:lastColumn="0" w:oddVBand="0" w:evenVBand="0" w:oddHBand="1" w:evenHBand="0" w:firstRowFirstColumn="0" w:firstRowLastColumn="0" w:lastRowFirstColumn="0" w:lastRowLastColumn="0"/>
          <w:trHeight w:val="284"/>
        </w:trPr>
        <w:tc>
          <w:tcPr>
            <w:tcW w:w="2269" w:type="dxa"/>
            <w:tcBorders>
              <w:top w:val="none" w:sz="0" w:space="0" w:color="auto"/>
              <w:left w:val="none" w:sz="0" w:space="0" w:color="auto"/>
              <w:bottom w:val="none" w:sz="0" w:space="0" w:color="auto"/>
            </w:tcBorders>
          </w:tcPr>
          <w:p w14:paraId="5C9A3676" w14:textId="7B87B561" w:rsidR="002104D1" w:rsidRPr="008B4940" w:rsidRDefault="002104D1" w:rsidP="001055F2">
            <w:pPr>
              <w:contextualSpacing/>
              <w:rPr>
                <w:rFonts w:eastAsia="Times New Roman"/>
                <w:sz w:val="22"/>
                <w:szCs w:val="22"/>
                <w:lang w:eastAsia="nl-NL"/>
              </w:rPr>
            </w:pPr>
            <w:r w:rsidRPr="008B4940">
              <w:rPr>
                <w:rFonts w:eastAsia="Times New Roman"/>
                <w:sz w:val="22"/>
                <w:szCs w:val="22"/>
                <w:lang w:eastAsia="nl-NL"/>
              </w:rPr>
              <w:t>Fleur Godrie</w:t>
            </w:r>
          </w:p>
        </w:tc>
        <w:tc>
          <w:tcPr>
            <w:tcW w:w="7371" w:type="dxa"/>
            <w:gridSpan w:val="2"/>
            <w:tcBorders>
              <w:top w:val="none" w:sz="0" w:space="0" w:color="auto"/>
              <w:bottom w:val="none" w:sz="0" w:space="0" w:color="auto"/>
              <w:right w:val="none" w:sz="0" w:space="0" w:color="auto"/>
            </w:tcBorders>
          </w:tcPr>
          <w:p w14:paraId="23282F40" w14:textId="77777777" w:rsidR="002104D1" w:rsidRPr="008B4940" w:rsidRDefault="002104D1" w:rsidP="001055F2">
            <w:pPr>
              <w:rPr>
                <w:rFonts w:cs="Calibri"/>
                <w:sz w:val="22"/>
              </w:rPr>
            </w:pPr>
            <w:r w:rsidRPr="008B4940">
              <w:rPr>
                <w:rFonts w:cs="Calibri"/>
                <w:sz w:val="22"/>
              </w:rPr>
              <w:t>Process support (advisor palliative care IKNL)</w:t>
            </w:r>
          </w:p>
        </w:tc>
      </w:tr>
      <w:tr w:rsidR="002104D1" w:rsidRPr="006C1002" w14:paraId="186EA389" w14:textId="77777777" w:rsidTr="00CE5FC4">
        <w:trPr>
          <w:trHeight w:val="284"/>
        </w:trPr>
        <w:tc>
          <w:tcPr>
            <w:tcW w:w="2269" w:type="dxa"/>
          </w:tcPr>
          <w:p w14:paraId="1A54B986" w14:textId="424C921D" w:rsidR="002104D1" w:rsidRPr="008B4940" w:rsidRDefault="002104D1" w:rsidP="001055F2">
            <w:pPr>
              <w:contextualSpacing/>
              <w:rPr>
                <w:rFonts w:eastAsia="Times New Roman"/>
                <w:sz w:val="22"/>
                <w:szCs w:val="22"/>
                <w:lang w:eastAsia="nl-NL"/>
              </w:rPr>
            </w:pPr>
            <w:r w:rsidRPr="008B4940">
              <w:rPr>
                <w:rFonts w:eastAsia="Times New Roman"/>
                <w:sz w:val="22"/>
                <w:szCs w:val="22"/>
                <w:lang w:eastAsia="nl-NL"/>
              </w:rPr>
              <w:t>Inge van Trigt</w:t>
            </w:r>
          </w:p>
        </w:tc>
        <w:tc>
          <w:tcPr>
            <w:tcW w:w="7371" w:type="dxa"/>
            <w:gridSpan w:val="2"/>
          </w:tcPr>
          <w:p w14:paraId="3F5E1C40" w14:textId="77777777" w:rsidR="002104D1" w:rsidRPr="008B4940" w:rsidRDefault="002104D1" w:rsidP="001055F2">
            <w:pPr>
              <w:rPr>
                <w:rFonts w:cs="Calibri"/>
                <w:sz w:val="22"/>
              </w:rPr>
            </w:pPr>
            <w:r w:rsidRPr="008B4940">
              <w:rPr>
                <w:rFonts w:cs="Calibri"/>
                <w:sz w:val="22"/>
              </w:rPr>
              <w:t>Process support (advisor palliative care IKNL)</w:t>
            </w:r>
          </w:p>
        </w:tc>
      </w:tr>
      <w:tr w:rsidR="002104D1" w:rsidRPr="008B4940" w14:paraId="64A8367C" w14:textId="77777777" w:rsidTr="00CE5FC4">
        <w:trPr>
          <w:cnfStyle w:val="000000100000" w:firstRow="0" w:lastRow="0" w:firstColumn="0" w:lastColumn="0" w:oddVBand="0" w:evenVBand="0" w:oddHBand="1" w:evenHBand="0" w:firstRowFirstColumn="0" w:firstRowLastColumn="0" w:lastRowFirstColumn="0" w:lastRowLastColumn="0"/>
          <w:trHeight w:val="284"/>
        </w:trPr>
        <w:tc>
          <w:tcPr>
            <w:tcW w:w="2269" w:type="dxa"/>
            <w:tcBorders>
              <w:top w:val="none" w:sz="0" w:space="0" w:color="auto"/>
              <w:left w:val="none" w:sz="0" w:space="0" w:color="auto"/>
              <w:bottom w:val="none" w:sz="0" w:space="0" w:color="auto"/>
            </w:tcBorders>
          </w:tcPr>
          <w:p w14:paraId="678481E7" w14:textId="005EAFAF" w:rsidR="002104D1" w:rsidRPr="008B4940" w:rsidRDefault="002104D1" w:rsidP="001055F2">
            <w:pPr>
              <w:contextualSpacing/>
              <w:rPr>
                <w:rFonts w:eastAsia="Times New Roman"/>
                <w:sz w:val="22"/>
                <w:szCs w:val="22"/>
                <w:lang w:eastAsia="nl-NL"/>
              </w:rPr>
            </w:pPr>
            <w:r w:rsidRPr="008B4940">
              <w:rPr>
                <w:rFonts w:eastAsia="Times New Roman"/>
                <w:sz w:val="22"/>
                <w:szCs w:val="22"/>
                <w:lang w:eastAsia="nl-NL"/>
              </w:rPr>
              <w:t>Francis Essers</w:t>
            </w:r>
          </w:p>
        </w:tc>
        <w:tc>
          <w:tcPr>
            <w:tcW w:w="7371" w:type="dxa"/>
            <w:gridSpan w:val="2"/>
            <w:tcBorders>
              <w:top w:val="none" w:sz="0" w:space="0" w:color="auto"/>
              <w:bottom w:val="none" w:sz="0" w:space="0" w:color="auto"/>
              <w:right w:val="none" w:sz="0" w:space="0" w:color="auto"/>
            </w:tcBorders>
          </w:tcPr>
          <w:p w14:paraId="61787187" w14:textId="77777777" w:rsidR="002104D1" w:rsidRPr="008B4940" w:rsidRDefault="002104D1" w:rsidP="001055F2">
            <w:pPr>
              <w:rPr>
                <w:rFonts w:cs="Calibri"/>
                <w:b/>
                <w:sz w:val="22"/>
              </w:rPr>
            </w:pPr>
            <w:r w:rsidRPr="008B4940">
              <w:rPr>
                <w:rFonts w:cs="Calibri"/>
                <w:sz w:val="22"/>
              </w:rPr>
              <w:t>Process support (secretary IKNL)</w:t>
            </w:r>
          </w:p>
        </w:tc>
      </w:tr>
    </w:tbl>
    <w:p w14:paraId="243F2936" w14:textId="77777777" w:rsidR="002104D1" w:rsidRPr="008B4940" w:rsidRDefault="002104D1" w:rsidP="002104D1">
      <w:pPr>
        <w:rPr>
          <w:lang w:val="en-GB"/>
        </w:rPr>
      </w:pPr>
    </w:p>
    <w:p w14:paraId="382E9CC7" w14:textId="72852C7E" w:rsidR="002104D1" w:rsidRPr="008B4940" w:rsidRDefault="002104D1" w:rsidP="002104D1">
      <w:pPr>
        <w:rPr>
          <w:bCs/>
          <w:u w:val="single"/>
          <w:lang w:val="en-GB"/>
        </w:rPr>
      </w:pPr>
      <w:r w:rsidRPr="008B4940">
        <w:rPr>
          <w:bCs/>
          <w:u w:val="single"/>
          <w:lang w:val="en-GB"/>
        </w:rPr>
        <w:t>Working group members</w:t>
      </w:r>
    </w:p>
    <w:tbl>
      <w:tblPr>
        <w:tblStyle w:val="LightList1"/>
        <w:tblpPr w:leftFromText="142" w:rightFromText="142" w:vertAnchor="text" w:tblpX="-147"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80"/>
        <w:gridCol w:w="2551"/>
        <w:gridCol w:w="5103"/>
      </w:tblGrid>
      <w:tr w:rsidR="009A0176" w:rsidRPr="008B4940" w14:paraId="580207D9" w14:textId="77777777" w:rsidTr="0036535B">
        <w:trPr>
          <w:cnfStyle w:val="100000000000" w:firstRow="1" w:lastRow="0" w:firstColumn="0" w:lastColumn="0" w:oddVBand="0" w:evenVBand="0" w:oddHBand="0" w:evenHBand="0" w:firstRowFirstColumn="0" w:firstRowLastColumn="0" w:lastRowFirstColumn="0" w:lastRowLastColumn="0"/>
          <w:trHeight w:val="50"/>
        </w:trPr>
        <w:tc>
          <w:tcPr>
            <w:tcW w:w="1980" w:type="dxa"/>
            <w:shd w:val="clear" w:color="auto" w:fill="808080" w:themeFill="background1" w:themeFillShade="80"/>
          </w:tcPr>
          <w:p w14:paraId="355B2A81"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Name</w:t>
            </w:r>
          </w:p>
        </w:tc>
        <w:tc>
          <w:tcPr>
            <w:tcW w:w="2551" w:type="dxa"/>
            <w:shd w:val="clear" w:color="auto" w:fill="808080" w:themeFill="background1" w:themeFillShade="80"/>
          </w:tcPr>
          <w:p w14:paraId="057A61DF" w14:textId="77777777" w:rsidR="009A0176" w:rsidRPr="008B4940" w:rsidRDefault="009A0176" w:rsidP="001055F2">
            <w:pPr>
              <w:rPr>
                <w:rFonts w:cs="Calibri"/>
                <w:sz w:val="22"/>
                <w:szCs w:val="22"/>
              </w:rPr>
            </w:pPr>
            <w:r w:rsidRPr="008B4940">
              <w:rPr>
                <w:rFonts w:cs="Calibri"/>
                <w:sz w:val="22"/>
                <w:szCs w:val="22"/>
              </w:rPr>
              <w:t>Profession</w:t>
            </w:r>
          </w:p>
        </w:tc>
        <w:tc>
          <w:tcPr>
            <w:tcW w:w="5103" w:type="dxa"/>
            <w:shd w:val="clear" w:color="auto" w:fill="808080" w:themeFill="background1" w:themeFillShade="80"/>
          </w:tcPr>
          <w:p w14:paraId="430954AB" w14:textId="5F67E96B"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W</w:t>
            </w:r>
            <w:r w:rsidR="004A655F" w:rsidRPr="008B4940">
              <w:rPr>
                <w:rFonts w:asciiTheme="minorHAnsi" w:hAnsiTheme="minorHAnsi" w:cs="Calibri"/>
                <w:sz w:val="22"/>
                <w:szCs w:val="22"/>
              </w:rPr>
              <w:t>orking group</w:t>
            </w:r>
            <w:r w:rsidRPr="008B4940">
              <w:rPr>
                <w:rFonts w:asciiTheme="minorHAnsi" w:hAnsiTheme="minorHAnsi" w:cs="Calibri"/>
                <w:sz w:val="22"/>
                <w:szCs w:val="22"/>
              </w:rPr>
              <w:t xml:space="preserve"> - Role</w:t>
            </w:r>
          </w:p>
        </w:tc>
      </w:tr>
      <w:tr w:rsidR="006118AA" w:rsidRPr="008B4940" w14:paraId="35A33966" w14:textId="77777777" w:rsidTr="00E523C2">
        <w:trPr>
          <w:cnfStyle w:val="000000100000" w:firstRow="0" w:lastRow="0" w:firstColumn="0" w:lastColumn="0" w:oddVBand="0" w:evenVBand="0" w:oddHBand="1" w:evenHBand="0" w:firstRowFirstColumn="0" w:firstRowLastColumn="0" w:lastRowFirstColumn="0" w:lastRowLastColumn="0"/>
          <w:trHeight w:val="50"/>
        </w:trPr>
        <w:tc>
          <w:tcPr>
            <w:tcW w:w="9634" w:type="dxa"/>
            <w:gridSpan w:val="3"/>
            <w:shd w:val="clear" w:color="auto" w:fill="F2F2F2" w:themeFill="background1" w:themeFillShade="F2"/>
          </w:tcPr>
          <w:p w14:paraId="7BD1AB3D" w14:textId="6ED468EF" w:rsidR="006118AA" w:rsidRPr="008B4940" w:rsidRDefault="006118AA" w:rsidP="001055F2">
            <w:pPr>
              <w:rPr>
                <w:rFonts w:cs="Calibri"/>
                <w:b/>
                <w:sz w:val="22"/>
              </w:rPr>
            </w:pPr>
            <w:r w:rsidRPr="008B4940">
              <w:rPr>
                <w:rFonts w:cs="Calibri"/>
                <w:b/>
                <w:sz w:val="22"/>
              </w:rPr>
              <w:t>WG chairs</w:t>
            </w:r>
          </w:p>
        </w:tc>
      </w:tr>
      <w:tr w:rsidR="009A0176" w:rsidRPr="006C1002" w14:paraId="49D5DD9A" w14:textId="77777777" w:rsidTr="0036535B">
        <w:trPr>
          <w:trHeight w:val="67"/>
        </w:trPr>
        <w:tc>
          <w:tcPr>
            <w:tcW w:w="1980" w:type="dxa"/>
            <w:shd w:val="clear" w:color="auto" w:fill="auto"/>
          </w:tcPr>
          <w:p w14:paraId="4493D62D" w14:textId="09D3B4BB"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Jeffry Looijest</w:t>
            </w:r>
            <w:r w:rsidR="00811E48">
              <w:rPr>
                <w:rFonts w:asciiTheme="minorHAnsi" w:eastAsia="Times New Roman" w:hAnsiTheme="minorHAnsi"/>
                <w:sz w:val="22"/>
                <w:szCs w:val="22"/>
                <w:lang w:eastAsia="nl-NL"/>
              </w:rPr>
              <w:t>ij</w:t>
            </w:r>
            <w:r w:rsidRPr="008B4940">
              <w:rPr>
                <w:rFonts w:asciiTheme="minorHAnsi" w:eastAsia="Times New Roman" w:hAnsiTheme="minorHAnsi"/>
                <w:sz w:val="22"/>
                <w:szCs w:val="22"/>
                <w:lang w:eastAsia="nl-NL"/>
              </w:rPr>
              <w:t xml:space="preserve">n </w:t>
            </w:r>
          </w:p>
        </w:tc>
        <w:tc>
          <w:tcPr>
            <w:tcW w:w="2551" w:type="dxa"/>
            <w:shd w:val="clear" w:color="auto" w:fill="auto"/>
          </w:tcPr>
          <w:p w14:paraId="768C5D3A" w14:textId="77777777" w:rsidR="009A0176" w:rsidRPr="008B4940" w:rsidRDefault="009A0176" w:rsidP="001055F2">
            <w:pPr>
              <w:rPr>
                <w:rFonts w:cs="Calibri"/>
                <w:sz w:val="22"/>
                <w:szCs w:val="22"/>
              </w:rPr>
            </w:pPr>
            <w:r w:rsidRPr="008B4940">
              <w:rPr>
                <w:rFonts w:asciiTheme="minorHAnsi" w:hAnsiTheme="minorHAnsi" w:cs="Calibri"/>
                <w:sz w:val="22"/>
                <w:szCs w:val="22"/>
              </w:rPr>
              <w:t>Health care psychologist</w:t>
            </w:r>
          </w:p>
        </w:tc>
        <w:tc>
          <w:tcPr>
            <w:tcW w:w="5103" w:type="dxa"/>
            <w:shd w:val="clear" w:color="auto" w:fill="auto"/>
          </w:tcPr>
          <w:p w14:paraId="01E174F5"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Anxiety and Depression (WG 1A) – Chair</w:t>
            </w:r>
          </w:p>
          <w:p w14:paraId="41508A4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Psychological interventions (WG 5A) – WG member</w:t>
            </w:r>
          </w:p>
        </w:tc>
      </w:tr>
      <w:tr w:rsidR="009A0176" w:rsidRPr="006C1002" w14:paraId="69383B14"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0A3208F3" w14:textId="713BD949"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Jolanda Schieving </w:t>
            </w:r>
          </w:p>
        </w:tc>
        <w:tc>
          <w:tcPr>
            <w:tcW w:w="2551" w:type="dxa"/>
            <w:tcBorders>
              <w:top w:val="none" w:sz="0" w:space="0" w:color="auto"/>
              <w:bottom w:val="none" w:sz="0" w:space="0" w:color="auto"/>
            </w:tcBorders>
          </w:tcPr>
          <w:p w14:paraId="3C8DFDE3" w14:textId="700EAD46" w:rsidR="009A0176" w:rsidRPr="008B4940" w:rsidRDefault="00C17DCF" w:rsidP="001055F2">
            <w:pPr>
              <w:rPr>
                <w:rFonts w:cs="Calibri"/>
                <w:sz w:val="22"/>
                <w:szCs w:val="22"/>
              </w:rPr>
            </w:pPr>
            <w:r>
              <w:rPr>
                <w:rFonts w:asciiTheme="minorHAnsi" w:hAnsiTheme="minorHAnsi" w:cs="Calibri"/>
                <w:sz w:val="22"/>
                <w:szCs w:val="22"/>
              </w:rPr>
              <w:t>Paediatric</w:t>
            </w:r>
            <w:r w:rsidR="009A0176" w:rsidRPr="008B4940">
              <w:rPr>
                <w:rFonts w:asciiTheme="minorHAnsi" w:hAnsiTheme="minorHAnsi" w:cs="Calibri"/>
                <w:sz w:val="22"/>
                <w:szCs w:val="22"/>
              </w:rPr>
              <w:t xml:space="preserve"> neurologist</w:t>
            </w:r>
          </w:p>
        </w:tc>
        <w:tc>
          <w:tcPr>
            <w:tcW w:w="5103" w:type="dxa"/>
            <w:tcBorders>
              <w:top w:val="none" w:sz="0" w:space="0" w:color="auto"/>
              <w:bottom w:val="none" w:sz="0" w:space="0" w:color="auto"/>
              <w:right w:val="none" w:sz="0" w:space="0" w:color="auto"/>
            </w:tcBorders>
            <w:shd w:val="clear" w:color="auto" w:fill="auto"/>
          </w:tcPr>
          <w:p w14:paraId="2E51BC5E"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Delirium (WG 1B) - Chair</w:t>
            </w:r>
          </w:p>
          <w:p w14:paraId="10B41FE4"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Neurological symptoms (WG 1H) - Chair</w:t>
            </w:r>
          </w:p>
        </w:tc>
      </w:tr>
      <w:tr w:rsidR="009A0176" w:rsidRPr="006C1002" w14:paraId="4FE2585A" w14:textId="77777777" w:rsidTr="0036535B">
        <w:trPr>
          <w:trHeight w:val="67"/>
        </w:trPr>
        <w:tc>
          <w:tcPr>
            <w:tcW w:w="1980" w:type="dxa"/>
            <w:shd w:val="clear" w:color="auto" w:fill="auto"/>
          </w:tcPr>
          <w:p w14:paraId="714D9380" w14:textId="775C48A5"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Carin Delsman-van Gelder </w:t>
            </w:r>
          </w:p>
        </w:tc>
        <w:tc>
          <w:tcPr>
            <w:tcW w:w="2551" w:type="dxa"/>
            <w:shd w:val="clear" w:color="auto" w:fill="auto"/>
          </w:tcPr>
          <w:p w14:paraId="482097E0" w14:textId="77777777" w:rsidR="009A0176" w:rsidRPr="008B4940" w:rsidRDefault="009A0176" w:rsidP="001055F2">
            <w:pPr>
              <w:rPr>
                <w:rFonts w:cs="Calibri"/>
                <w:sz w:val="22"/>
                <w:szCs w:val="22"/>
              </w:rPr>
            </w:pPr>
            <w:r w:rsidRPr="008B4940">
              <w:rPr>
                <w:rFonts w:asciiTheme="minorHAnsi" w:hAnsiTheme="minorHAnsi" w:cs="Calibri"/>
                <w:sz w:val="22"/>
                <w:szCs w:val="22"/>
              </w:rPr>
              <w:t>Paediatrician in training</w:t>
            </w:r>
          </w:p>
        </w:tc>
        <w:tc>
          <w:tcPr>
            <w:tcW w:w="5103" w:type="dxa"/>
            <w:shd w:val="clear" w:color="auto" w:fill="auto"/>
          </w:tcPr>
          <w:p w14:paraId="256F4850"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Delirium (WG 1B) - Chair</w:t>
            </w:r>
          </w:p>
          <w:p w14:paraId="3935FA08"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Neurological symptoms (WG 1H) - Chair</w:t>
            </w:r>
          </w:p>
          <w:p w14:paraId="0B0F8D3C" w14:textId="77777777" w:rsidR="009A0176" w:rsidRDefault="009A0176" w:rsidP="001055F2">
            <w:pPr>
              <w:rPr>
                <w:rFonts w:asciiTheme="minorHAnsi" w:hAnsiTheme="minorHAnsi" w:cs="Calibri"/>
                <w:sz w:val="22"/>
                <w:szCs w:val="22"/>
              </w:rPr>
            </w:pPr>
            <w:r w:rsidRPr="008B4940">
              <w:rPr>
                <w:rFonts w:asciiTheme="minorHAnsi" w:hAnsiTheme="minorHAnsi" w:cs="Calibri"/>
                <w:sz w:val="22"/>
                <w:szCs w:val="22"/>
              </w:rPr>
              <w:t>Refractory symptom treatment (WG 2) – WG member</w:t>
            </w:r>
          </w:p>
          <w:p w14:paraId="66C5DDFE" w14:textId="1933C289" w:rsidR="006F0B41" w:rsidRPr="006F0B41" w:rsidRDefault="006F0B41" w:rsidP="006F0B41">
            <w:pPr>
              <w:rPr>
                <w:rFonts w:cs="Calibri"/>
                <w:sz w:val="22"/>
                <w:szCs w:val="22"/>
              </w:rPr>
            </w:pPr>
            <w:r w:rsidRPr="008B4940">
              <w:rPr>
                <w:rFonts w:cs="Calibri"/>
                <w:sz w:val="22"/>
                <w:szCs w:val="22"/>
              </w:rPr>
              <w:t>Advance care planning (ACP) and shared decision-making</w:t>
            </w:r>
            <w:r>
              <w:rPr>
                <w:rFonts w:cs="Calibri"/>
                <w:sz w:val="22"/>
                <w:szCs w:val="22"/>
              </w:rPr>
              <w:t xml:space="preserve"> </w:t>
            </w:r>
            <w:r w:rsidRPr="008B4940">
              <w:rPr>
                <w:rFonts w:cs="Calibri"/>
                <w:sz w:val="22"/>
                <w:szCs w:val="22"/>
              </w:rPr>
              <w:t xml:space="preserve">(SDM) (WG3) </w:t>
            </w:r>
            <w:r>
              <w:rPr>
                <w:rFonts w:cs="Calibri"/>
                <w:sz w:val="22"/>
                <w:szCs w:val="22"/>
              </w:rPr>
              <w:t>–</w:t>
            </w:r>
            <w:r w:rsidRPr="008B4940">
              <w:rPr>
                <w:rFonts w:cs="Calibri"/>
                <w:sz w:val="22"/>
                <w:szCs w:val="22"/>
              </w:rPr>
              <w:t xml:space="preserve"> </w:t>
            </w:r>
            <w:r>
              <w:rPr>
                <w:rFonts w:cs="Calibri"/>
                <w:sz w:val="22"/>
                <w:szCs w:val="22"/>
              </w:rPr>
              <w:t>WG member</w:t>
            </w:r>
          </w:p>
        </w:tc>
      </w:tr>
      <w:tr w:rsidR="009A0176" w:rsidRPr="006C1002" w14:paraId="23EAD4C8"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5881AB4D"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Marinka de Groot </w:t>
            </w:r>
          </w:p>
        </w:tc>
        <w:tc>
          <w:tcPr>
            <w:tcW w:w="2551" w:type="dxa"/>
            <w:tcBorders>
              <w:top w:val="none" w:sz="0" w:space="0" w:color="auto"/>
              <w:bottom w:val="none" w:sz="0" w:space="0" w:color="auto"/>
            </w:tcBorders>
          </w:tcPr>
          <w:p w14:paraId="019597F2" w14:textId="77777777" w:rsidR="009A0176" w:rsidRPr="008B4940" w:rsidRDefault="009A0176" w:rsidP="001055F2">
            <w:pPr>
              <w:rPr>
                <w:rFonts w:cs="Calibri"/>
                <w:sz w:val="22"/>
                <w:szCs w:val="22"/>
              </w:rPr>
            </w:pPr>
            <w:r w:rsidRPr="008B4940">
              <w:rPr>
                <w:rFonts w:cs="Calibri"/>
                <w:sz w:val="22"/>
                <w:szCs w:val="22"/>
              </w:rPr>
              <w:t>Nurse practitioner specialized in paediatric palliative care</w:t>
            </w:r>
          </w:p>
        </w:tc>
        <w:tc>
          <w:tcPr>
            <w:tcW w:w="5103" w:type="dxa"/>
            <w:tcBorders>
              <w:top w:val="none" w:sz="0" w:space="0" w:color="auto"/>
              <w:bottom w:val="none" w:sz="0" w:space="0" w:color="auto"/>
              <w:right w:val="none" w:sz="0" w:space="0" w:color="auto"/>
            </w:tcBorders>
            <w:shd w:val="clear" w:color="auto" w:fill="auto"/>
          </w:tcPr>
          <w:p w14:paraId="62F2D2C3"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Dyspnoea (WG 1C) - Chair</w:t>
            </w:r>
          </w:p>
          <w:p w14:paraId="188C775B"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Death rattle (WG 1J) – WG member</w:t>
            </w:r>
          </w:p>
          <w:p w14:paraId="5FCBAE4E"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Refractory symptom treatment (WG 2) – WG member</w:t>
            </w:r>
          </w:p>
        </w:tc>
      </w:tr>
      <w:tr w:rsidR="009A0176" w:rsidRPr="006C1002" w14:paraId="57B3424F" w14:textId="77777777" w:rsidTr="0036535B">
        <w:trPr>
          <w:trHeight w:val="67"/>
        </w:trPr>
        <w:tc>
          <w:tcPr>
            <w:tcW w:w="1980" w:type="dxa"/>
            <w:shd w:val="clear" w:color="auto" w:fill="auto"/>
          </w:tcPr>
          <w:p w14:paraId="113D6924" w14:textId="3D127E79"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Katja Heitink-Poll</w:t>
            </w:r>
            <w:r w:rsidR="00763025">
              <w:rPr>
                <w:rFonts w:asciiTheme="minorHAnsi" w:eastAsia="Times New Roman" w:hAnsiTheme="minorHAnsi"/>
                <w:sz w:val="22"/>
                <w:szCs w:val="22"/>
                <w:lang w:eastAsia="nl-NL"/>
              </w:rPr>
              <w:t>e</w:t>
            </w:r>
            <w:r w:rsidRPr="008B4940">
              <w:rPr>
                <w:rFonts w:asciiTheme="minorHAnsi" w:eastAsia="Times New Roman" w:hAnsiTheme="minorHAnsi"/>
                <w:sz w:val="22"/>
                <w:szCs w:val="22"/>
                <w:lang w:eastAsia="nl-NL"/>
              </w:rPr>
              <w:t xml:space="preserve"> </w:t>
            </w:r>
          </w:p>
        </w:tc>
        <w:tc>
          <w:tcPr>
            <w:tcW w:w="2551" w:type="dxa"/>
          </w:tcPr>
          <w:p w14:paraId="7BF74C3D" w14:textId="77777777" w:rsidR="009A0176" w:rsidRPr="008B4940" w:rsidRDefault="009A0176" w:rsidP="001055F2">
            <w:pPr>
              <w:rPr>
                <w:rFonts w:cs="Calibri"/>
                <w:sz w:val="22"/>
                <w:szCs w:val="22"/>
              </w:rPr>
            </w:pPr>
            <w:r w:rsidRPr="008B4940">
              <w:rPr>
                <w:rFonts w:cs="Calibri"/>
                <w:sz w:val="22"/>
                <w:szCs w:val="22"/>
              </w:rPr>
              <w:t>Paediatric haematologist and oncologist</w:t>
            </w:r>
          </w:p>
        </w:tc>
        <w:tc>
          <w:tcPr>
            <w:tcW w:w="5103" w:type="dxa"/>
            <w:shd w:val="clear" w:color="auto" w:fill="auto"/>
          </w:tcPr>
          <w:p w14:paraId="5934BFE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Haematological symptoms (WG 1D) - Chair</w:t>
            </w:r>
          </w:p>
        </w:tc>
      </w:tr>
      <w:tr w:rsidR="009A0176" w:rsidRPr="006C1002" w14:paraId="5503EAF0"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0DA12E18" w14:textId="11735411"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Inge Ahout </w:t>
            </w:r>
          </w:p>
        </w:tc>
        <w:tc>
          <w:tcPr>
            <w:tcW w:w="2551" w:type="dxa"/>
            <w:tcBorders>
              <w:top w:val="none" w:sz="0" w:space="0" w:color="auto"/>
              <w:bottom w:val="none" w:sz="0" w:space="0" w:color="auto"/>
            </w:tcBorders>
          </w:tcPr>
          <w:p w14:paraId="7B72099C" w14:textId="77777777" w:rsidR="009A0176" w:rsidRPr="008B4940" w:rsidRDefault="009A0176" w:rsidP="001055F2">
            <w:pPr>
              <w:rPr>
                <w:rFonts w:cs="Calibri"/>
                <w:sz w:val="22"/>
                <w:szCs w:val="22"/>
              </w:rPr>
            </w:pPr>
            <w:r w:rsidRPr="008B4940">
              <w:rPr>
                <w:rFonts w:cs="Calibri"/>
                <w:sz w:val="22"/>
                <w:szCs w:val="22"/>
              </w:rPr>
              <w:t>Paediatrician</w:t>
            </w:r>
          </w:p>
        </w:tc>
        <w:tc>
          <w:tcPr>
            <w:tcW w:w="5103" w:type="dxa"/>
            <w:tcBorders>
              <w:top w:val="none" w:sz="0" w:space="0" w:color="auto"/>
              <w:bottom w:val="none" w:sz="0" w:space="0" w:color="auto"/>
              <w:right w:val="none" w:sz="0" w:space="0" w:color="auto"/>
            </w:tcBorders>
            <w:shd w:val="clear" w:color="auto" w:fill="auto"/>
          </w:tcPr>
          <w:p w14:paraId="60E79D08"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Coughing (WG 1E) - Chair </w:t>
            </w:r>
          </w:p>
          <w:p w14:paraId="30802362"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Death rattle (WG 1J) - Chair</w:t>
            </w:r>
          </w:p>
          <w:p w14:paraId="3EDA3A86"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Nausea and vomiting (WG 1G) – WG member </w:t>
            </w:r>
          </w:p>
        </w:tc>
      </w:tr>
      <w:tr w:rsidR="009A0176" w:rsidRPr="006C1002" w14:paraId="2ECCD714" w14:textId="77777777" w:rsidTr="0036535B">
        <w:trPr>
          <w:trHeight w:val="67"/>
        </w:trPr>
        <w:tc>
          <w:tcPr>
            <w:tcW w:w="1980" w:type="dxa"/>
            <w:shd w:val="clear" w:color="auto" w:fill="auto"/>
          </w:tcPr>
          <w:p w14:paraId="775F05C9" w14:textId="56725985"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Annemie Galimont</w:t>
            </w:r>
          </w:p>
        </w:tc>
        <w:tc>
          <w:tcPr>
            <w:tcW w:w="2551" w:type="dxa"/>
          </w:tcPr>
          <w:p w14:paraId="136DEBCE" w14:textId="0BE56597" w:rsidR="009A0176" w:rsidRPr="008B4940" w:rsidRDefault="003E2051" w:rsidP="001055F2">
            <w:pPr>
              <w:rPr>
                <w:rFonts w:cs="Calibri"/>
                <w:sz w:val="22"/>
                <w:szCs w:val="22"/>
              </w:rPr>
            </w:pPr>
            <w:r>
              <w:rPr>
                <w:rFonts w:cs="Calibri"/>
                <w:sz w:val="22"/>
                <w:szCs w:val="22"/>
              </w:rPr>
              <w:t>D</w:t>
            </w:r>
            <w:r w:rsidR="009A0176" w:rsidRPr="008B4940">
              <w:rPr>
                <w:rFonts w:cs="Calibri"/>
                <w:sz w:val="22"/>
                <w:szCs w:val="22"/>
              </w:rPr>
              <w:t>ermatologist</w:t>
            </w:r>
          </w:p>
        </w:tc>
        <w:tc>
          <w:tcPr>
            <w:tcW w:w="5103" w:type="dxa"/>
            <w:shd w:val="clear" w:color="auto" w:fill="auto"/>
          </w:tcPr>
          <w:p w14:paraId="7AFBF401"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Skin complaints (WG 1F) - Chair</w:t>
            </w:r>
          </w:p>
        </w:tc>
      </w:tr>
      <w:tr w:rsidR="009A0176" w:rsidRPr="006C1002" w14:paraId="55955110"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2D507934" w14:textId="502B42CE"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 xml:space="preserve">Karin Bindels-de Heus </w:t>
            </w:r>
          </w:p>
        </w:tc>
        <w:tc>
          <w:tcPr>
            <w:tcW w:w="2551" w:type="dxa"/>
            <w:tcBorders>
              <w:top w:val="none" w:sz="0" w:space="0" w:color="auto"/>
              <w:bottom w:val="none" w:sz="0" w:space="0" w:color="auto"/>
            </w:tcBorders>
          </w:tcPr>
          <w:p w14:paraId="03469E14" w14:textId="77777777" w:rsidR="009A0176" w:rsidRPr="008B4940" w:rsidRDefault="009A0176" w:rsidP="001055F2">
            <w:pPr>
              <w:rPr>
                <w:rFonts w:cs="Calibri"/>
                <w:sz w:val="22"/>
                <w:szCs w:val="22"/>
              </w:rPr>
            </w:pPr>
            <w:r w:rsidRPr="008B4940">
              <w:rPr>
                <w:rFonts w:cs="Calibri"/>
                <w:sz w:val="22"/>
                <w:szCs w:val="22"/>
              </w:rPr>
              <w:t>Paediatrician - genetic developmental disorders</w:t>
            </w:r>
          </w:p>
        </w:tc>
        <w:tc>
          <w:tcPr>
            <w:tcW w:w="5103" w:type="dxa"/>
            <w:tcBorders>
              <w:top w:val="none" w:sz="0" w:space="0" w:color="auto"/>
              <w:bottom w:val="none" w:sz="0" w:space="0" w:color="auto"/>
              <w:right w:val="none" w:sz="0" w:space="0" w:color="auto"/>
            </w:tcBorders>
            <w:shd w:val="clear" w:color="auto" w:fill="auto"/>
          </w:tcPr>
          <w:p w14:paraId="472B251B" w14:textId="77777777" w:rsidR="009A0176" w:rsidRPr="008B4940" w:rsidRDefault="009A0176" w:rsidP="001055F2">
            <w:pPr>
              <w:rPr>
                <w:rFonts w:cs="Calibri"/>
                <w:sz w:val="22"/>
                <w:szCs w:val="22"/>
              </w:rPr>
            </w:pPr>
            <w:r w:rsidRPr="008B4940">
              <w:rPr>
                <w:rFonts w:cs="Calibri"/>
                <w:sz w:val="22"/>
                <w:szCs w:val="22"/>
              </w:rPr>
              <w:t xml:space="preserve">Nausea and vomiting (WG 1G) - Chair </w:t>
            </w:r>
          </w:p>
          <w:p w14:paraId="5D3B4D5B" w14:textId="73D31DE6" w:rsidR="009A0176" w:rsidRPr="008B4940" w:rsidRDefault="009B18CA" w:rsidP="001055F2">
            <w:pPr>
              <w:rPr>
                <w:rFonts w:cs="Calibri"/>
                <w:sz w:val="22"/>
                <w:szCs w:val="22"/>
              </w:rPr>
            </w:pPr>
            <w:r w:rsidRPr="008B4940">
              <w:rPr>
                <w:rFonts w:cs="Calibri"/>
                <w:sz w:val="22"/>
                <w:szCs w:val="22"/>
              </w:rPr>
              <w:t>Advance care planning (ACP) and shared decision-making</w:t>
            </w:r>
            <w:r w:rsidR="00E36645">
              <w:rPr>
                <w:rFonts w:cs="Calibri"/>
                <w:sz w:val="22"/>
                <w:szCs w:val="22"/>
              </w:rPr>
              <w:t xml:space="preserve"> </w:t>
            </w:r>
            <w:r w:rsidRPr="008B4940">
              <w:rPr>
                <w:rFonts w:cs="Calibri"/>
                <w:sz w:val="22"/>
                <w:szCs w:val="22"/>
              </w:rPr>
              <w:t>(SDM)</w:t>
            </w:r>
            <w:r w:rsidR="009A0176" w:rsidRPr="008B4940">
              <w:rPr>
                <w:rFonts w:cs="Calibri"/>
                <w:sz w:val="22"/>
                <w:szCs w:val="22"/>
              </w:rPr>
              <w:t xml:space="preserve"> (WG3) - Reviewer</w:t>
            </w:r>
          </w:p>
          <w:p w14:paraId="47139704" w14:textId="77777777" w:rsidR="009A0176" w:rsidRPr="008B4940" w:rsidRDefault="009A0176" w:rsidP="001055F2">
            <w:pPr>
              <w:rPr>
                <w:rFonts w:cs="Calibri"/>
                <w:sz w:val="22"/>
                <w:szCs w:val="22"/>
              </w:rPr>
            </w:pPr>
            <w:r w:rsidRPr="008B4940">
              <w:rPr>
                <w:rFonts w:cs="Calibri"/>
                <w:sz w:val="22"/>
                <w:szCs w:val="22"/>
              </w:rPr>
              <w:t>Social and practical support (WG 5B) - Reviewer</w:t>
            </w:r>
          </w:p>
        </w:tc>
      </w:tr>
      <w:tr w:rsidR="009A0176" w:rsidRPr="008B4940" w14:paraId="76D62FF9" w14:textId="77777777" w:rsidTr="0036535B">
        <w:trPr>
          <w:trHeight w:val="67"/>
        </w:trPr>
        <w:tc>
          <w:tcPr>
            <w:tcW w:w="1980" w:type="dxa"/>
            <w:shd w:val="clear" w:color="auto" w:fill="auto"/>
          </w:tcPr>
          <w:p w14:paraId="13FEB2B8"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lastRenderedPageBreak/>
              <w:t>Maarten Mensink</w:t>
            </w:r>
          </w:p>
        </w:tc>
        <w:tc>
          <w:tcPr>
            <w:tcW w:w="2551" w:type="dxa"/>
            <w:shd w:val="clear" w:color="auto" w:fill="auto"/>
          </w:tcPr>
          <w:p w14:paraId="2D1AF292" w14:textId="77777777" w:rsidR="009A0176" w:rsidRPr="008B4940" w:rsidRDefault="009A0176" w:rsidP="001055F2">
            <w:pPr>
              <w:rPr>
                <w:rFonts w:cs="Calibri"/>
                <w:sz w:val="22"/>
                <w:szCs w:val="22"/>
              </w:rPr>
            </w:pPr>
            <w:r w:rsidRPr="008B4940">
              <w:rPr>
                <w:rFonts w:cs="Calibri"/>
                <w:sz w:val="22"/>
                <w:szCs w:val="22"/>
              </w:rPr>
              <w:t>Paediatric anaesthesiologist</w:t>
            </w:r>
          </w:p>
        </w:tc>
        <w:tc>
          <w:tcPr>
            <w:tcW w:w="5103" w:type="dxa"/>
            <w:shd w:val="clear" w:color="auto" w:fill="auto"/>
          </w:tcPr>
          <w:p w14:paraId="7DD88794" w14:textId="77777777" w:rsidR="009A0176" w:rsidRPr="008B4940" w:rsidRDefault="009A0176" w:rsidP="001055F2">
            <w:pPr>
              <w:rPr>
                <w:rFonts w:cs="Calibri"/>
                <w:sz w:val="22"/>
                <w:szCs w:val="22"/>
              </w:rPr>
            </w:pPr>
            <w:r w:rsidRPr="008B4940">
              <w:rPr>
                <w:rFonts w:cs="Calibri"/>
                <w:sz w:val="22"/>
                <w:szCs w:val="22"/>
              </w:rPr>
              <w:t>Pain (WG 1I) - Chair</w:t>
            </w:r>
          </w:p>
        </w:tc>
      </w:tr>
      <w:tr w:rsidR="009A0176" w:rsidRPr="006C1002" w14:paraId="07BCD3DC"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741F9CA8"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Selma Mulder</w:t>
            </w:r>
          </w:p>
        </w:tc>
        <w:tc>
          <w:tcPr>
            <w:tcW w:w="2551" w:type="dxa"/>
            <w:tcBorders>
              <w:top w:val="none" w:sz="0" w:space="0" w:color="auto"/>
              <w:bottom w:val="none" w:sz="0" w:space="0" w:color="auto"/>
            </w:tcBorders>
          </w:tcPr>
          <w:p w14:paraId="7BC9C9DF" w14:textId="77777777" w:rsidR="009A0176" w:rsidRPr="008B4940" w:rsidRDefault="009A0176" w:rsidP="001055F2">
            <w:pPr>
              <w:rPr>
                <w:rFonts w:cs="Calibri"/>
                <w:sz w:val="22"/>
                <w:szCs w:val="22"/>
              </w:rPr>
            </w:pPr>
            <w:r w:rsidRPr="008B4940">
              <w:rPr>
                <w:rFonts w:cs="Calibri"/>
                <w:sz w:val="22"/>
                <w:szCs w:val="22"/>
              </w:rPr>
              <w:t>Child occupational therapist</w:t>
            </w:r>
          </w:p>
        </w:tc>
        <w:tc>
          <w:tcPr>
            <w:tcW w:w="5103" w:type="dxa"/>
            <w:tcBorders>
              <w:top w:val="none" w:sz="0" w:space="0" w:color="auto"/>
              <w:bottom w:val="none" w:sz="0" w:space="0" w:color="auto"/>
              <w:right w:val="none" w:sz="0" w:space="0" w:color="auto"/>
            </w:tcBorders>
            <w:shd w:val="clear" w:color="auto" w:fill="auto"/>
          </w:tcPr>
          <w:p w14:paraId="07525F22" w14:textId="77777777" w:rsidR="009A0176" w:rsidRPr="008B4940" w:rsidRDefault="009A0176" w:rsidP="001055F2">
            <w:pPr>
              <w:rPr>
                <w:rFonts w:cs="Calibri"/>
                <w:sz w:val="22"/>
                <w:szCs w:val="22"/>
              </w:rPr>
            </w:pPr>
            <w:r w:rsidRPr="008B4940">
              <w:rPr>
                <w:rFonts w:cs="Calibri"/>
                <w:sz w:val="22"/>
                <w:szCs w:val="22"/>
              </w:rPr>
              <w:t xml:space="preserve">Fatigue (WG 1K) - Chair </w:t>
            </w:r>
          </w:p>
          <w:p w14:paraId="7E185D36" w14:textId="77777777" w:rsidR="009A0176" w:rsidRPr="008B4940" w:rsidRDefault="009A0176" w:rsidP="001055F2">
            <w:pPr>
              <w:rPr>
                <w:rFonts w:cs="Calibri"/>
                <w:sz w:val="22"/>
                <w:szCs w:val="22"/>
              </w:rPr>
            </w:pPr>
            <w:r w:rsidRPr="008B4940">
              <w:rPr>
                <w:rFonts w:cs="Calibri"/>
                <w:sz w:val="22"/>
                <w:szCs w:val="22"/>
              </w:rPr>
              <w:t>Neurological symptoms (WG 1H) - Reviewer</w:t>
            </w:r>
          </w:p>
        </w:tc>
      </w:tr>
      <w:tr w:rsidR="009A0176" w:rsidRPr="006C1002" w14:paraId="59C19B1F" w14:textId="77777777" w:rsidTr="0036535B">
        <w:trPr>
          <w:trHeight w:val="67"/>
        </w:trPr>
        <w:tc>
          <w:tcPr>
            <w:tcW w:w="1980" w:type="dxa"/>
            <w:shd w:val="clear" w:color="auto" w:fill="auto"/>
          </w:tcPr>
          <w:p w14:paraId="2C3A4C6A" w14:textId="159E395A" w:rsidR="009A0176" w:rsidRPr="003A2745" w:rsidRDefault="009A0176" w:rsidP="000550AA">
            <w:pPr>
              <w:rPr>
                <w:rFonts w:eastAsia="Times New Roman"/>
                <w:sz w:val="22"/>
                <w:szCs w:val="22"/>
                <w:lang w:eastAsia="nl-NL"/>
              </w:rPr>
            </w:pPr>
            <w:r w:rsidRPr="003A2745">
              <w:rPr>
                <w:rFonts w:eastAsia="Times New Roman"/>
                <w:sz w:val="22"/>
                <w:szCs w:val="22"/>
                <w:lang w:eastAsia="nl-NL"/>
              </w:rPr>
              <w:t>Netteke Schouten-van Meeteren</w:t>
            </w:r>
          </w:p>
        </w:tc>
        <w:tc>
          <w:tcPr>
            <w:tcW w:w="2551" w:type="dxa"/>
          </w:tcPr>
          <w:p w14:paraId="5392508E" w14:textId="056684AA" w:rsidR="009A0176" w:rsidRPr="008B4940" w:rsidRDefault="009A0176" w:rsidP="001055F2">
            <w:pPr>
              <w:rPr>
                <w:rFonts w:cs="Calibri"/>
                <w:sz w:val="22"/>
                <w:szCs w:val="22"/>
              </w:rPr>
            </w:pPr>
            <w:r w:rsidRPr="008B4940">
              <w:rPr>
                <w:rFonts w:cs="Calibri"/>
                <w:sz w:val="22"/>
                <w:szCs w:val="22"/>
              </w:rPr>
              <w:t xml:space="preserve">Paediatrician, </w:t>
            </w:r>
            <w:r w:rsidR="00401803" w:rsidRPr="008B4940">
              <w:rPr>
                <w:rFonts w:cs="Calibri"/>
                <w:sz w:val="22"/>
                <w:szCs w:val="22"/>
              </w:rPr>
              <w:t>p</w:t>
            </w:r>
            <w:r w:rsidRPr="008B4940">
              <w:rPr>
                <w:rFonts w:cs="Calibri"/>
                <w:sz w:val="22"/>
                <w:szCs w:val="22"/>
              </w:rPr>
              <w:t>aediatric oncologist</w:t>
            </w:r>
          </w:p>
        </w:tc>
        <w:tc>
          <w:tcPr>
            <w:tcW w:w="5103" w:type="dxa"/>
            <w:shd w:val="clear" w:color="auto" w:fill="auto"/>
          </w:tcPr>
          <w:p w14:paraId="2F292D75"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Refractory symptoms treatment (WG 2) - Chair </w:t>
            </w:r>
          </w:p>
        </w:tc>
      </w:tr>
      <w:tr w:rsidR="009A0176" w:rsidRPr="006C1002" w14:paraId="127DE9D8"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1AA2BFFC" w14:textId="264EA2EF"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Marijke Kars</w:t>
            </w:r>
          </w:p>
        </w:tc>
        <w:tc>
          <w:tcPr>
            <w:tcW w:w="2551" w:type="dxa"/>
            <w:tcBorders>
              <w:top w:val="none" w:sz="0" w:space="0" w:color="auto"/>
              <w:bottom w:val="none" w:sz="0" w:space="0" w:color="auto"/>
            </w:tcBorders>
          </w:tcPr>
          <w:p w14:paraId="70ABED34" w14:textId="05F301D4" w:rsidR="009A0176" w:rsidRPr="008B4940" w:rsidRDefault="009A0176" w:rsidP="001055F2">
            <w:pPr>
              <w:rPr>
                <w:rFonts w:cs="Calibri"/>
                <w:sz w:val="22"/>
                <w:szCs w:val="22"/>
              </w:rPr>
            </w:pPr>
            <w:r w:rsidRPr="008B4940">
              <w:rPr>
                <w:rFonts w:cs="Calibri"/>
                <w:sz w:val="22"/>
                <w:szCs w:val="22"/>
              </w:rPr>
              <w:t xml:space="preserve">Associate </w:t>
            </w:r>
            <w:r w:rsidR="00604594" w:rsidRPr="008B4940">
              <w:rPr>
                <w:rFonts w:cs="Calibri"/>
                <w:sz w:val="22"/>
                <w:szCs w:val="22"/>
              </w:rPr>
              <w:t xml:space="preserve">professor, </w:t>
            </w:r>
            <w:r w:rsidR="00083CE5" w:rsidRPr="008B4940">
              <w:rPr>
                <w:rFonts w:cs="Calibri"/>
                <w:sz w:val="22"/>
                <w:szCs w:val="22"/>
              </w:rPr>
              <w:t>paediatric</w:t>
            </w:r>
            <w:r w:rsidRPr="008B4940">
              <w:rPr>
                <w:rFonts w:cs="Calibri"/>
                <w:sz w:val="22"/>
                <w:szCs w:val="22"/>
              </w:rPr>
              <w:t xml:space="preserve"> nurse</w:t>
            </w:r>
          </w:p>
        </w:tc>
        <w:tc>
          <w:tcPr>
            <w:tcW w:w="5103" w:type="dxa"/>
            <w:tcBorders>
              <w:top w:val="none" w:sz="0" w:space="0" w:color="auto"/>
              <w:bottom w:val="none" w:sz="0" w:space="0" w:color="auto"/>
              <w:right w:val="none" w:sz="0" w:space="0" w:color="auto"/>
            </w:tcBorders>
            <w:shd w:val="clear" w:color="auto" w:fill="auto"/>
          </w:tcPr>
          <w:p w14:paraId="0EB7C8BF" w14:textId="77777777" w:rsidR="009A0176" w:rsidRPr="008B4940" w:rsidRDefault="009A0176" w:rsidP="001055F2">
            <w:pPr>
              <w:rPr>
                <w:rFonts w:cs="Calibri"/>
                <w:sz w:val="22"/>
                <w:szCs w:val="22"/>
              </w:rPr>
            </w:pPr>
            <w:r w:rsidRPr="008B4940">
              <w:rPr>
                <w:rFonts w:cs="Calibri"/>
                <w:sz w:val="22"/>
                <w:szCs w:val="22"/>
              </w:rPr>
              <w:t>ACP and SDM (WG 3) – Chair</w:t>
            </w:r>
          </w:p>
          <w:p w14:paraId="3B9D0DBF" w14:textId="77777777" w:rsidR="009A0176" w:rsidRPr="008B4940" w:rsidRDefault="009A0176" w:rsidP="001055F2">
            <w:pPr>
              <w:rPr>
                <w:rFonts w:cs="Calibri"/>
                <w:sz w:val="22"/>
                <w:szCs w:val="22"/>
              </w:rPr>
            </w:pPr>
            <w:r w:rsidRPr="008B4940">
              <w:rPr>
                <w:rFonts w:cs="Calibri"/>
                <w:sz w:val="22"/>
                <w:szCs w:val="22"/>
              </w:rPr>
              <w:t>Spiritual support (WG 5C) - Reviewer</w:t>
            </w:r>
          </w:p>
          <w:p w14:paraId="1325215F" w14:textId="77777777" w:rsidR="009A0176" w:rsidRPr="008B4940" w:rsidRDefault="009A0176" w:rsidP="001055F2">
            <w:pPr>
              <w:rPr>
                <w:rFonts w:cs="Calibri"/>
                <w:sz w:val="22"/>
                <w:szCs w:val="22"/>
              </w:rPr>
            </w:pPr>
            <w:r w:rsidRPr="008B4940">
              <w:rPr>
                <w:rFonts w:cs="Calibri"/>
                <w:sz w:val="22"/>
                <w:szCs w:val="22"/>
              </w:rPr>
              <w:t>Loss and Bereavement (WG 6) – Co-Chair</w:t>
            </w:r>
          </w:p>
        </w:tc>
      </w:tr>
      <w:tr w:rsidR="009A0176" w:rsidRPr="006C1002" w14:paraId="662EECE5" w14:textId="77777777" w:rsidTr="0036535B">
        <w:trPr>
          <w:trHeight w:val="67"/>
        </w:trPr>
        <w:tc>
          <w:tcPr>
            <w:tcW w:w="1980" w:type="dxa"/>
            <w:shd w:val="clear" w:color="auto" w:fill="auto"/>
          </w:tcPr>
          <w:p w14:paraId="7CE0091B"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Jurrianne Fahner</w:t>
            </w:r>
          </w:p>
        </w:tc>
        <w:tc>
          <w:tcPr>
            <w:tcW w:w="2551" w:type="dxa"/>
          </w:tcPr>
          <w:p w14:paraId="39CA5C07" w14:textId="037153AE" w:rsidR="009A0176" w:rsidRPr="008B4940" w:rsidRDefault="009A0176" w:rsidP="001055F2">
            <w:pPr>
              <w:rPr>
                <w:rFonts w:cs="Calibri"/>
                <w:sz w:val="22"/>
                <w:szCs w:val="22"/>
              </w:rPr>
            </w:pPr>
            <w:r w:rsidRPr="008B4940">
              <w:rPr>
                <w:rFonts w:cs="Calibri"/>
                <w:sz w:val="22"/>
                <w:szCs w:val="22"/>
              </w:rPr>
              <w:t>Paediatrician,</w:t>
            </w:r>
            <w:r w:rsidR="00401803" w:rsidRPr="008B4940">
              <w:rPr>
                <w:rFonts w:cs="Calibri"/>
                <w:sz w:val="22"/>
                <w:szCs w:val="22"/>
              </w:rPr>
              <w:t xml:space="preserve"> r</w:t>
            </w:r>
            <w:r w:rsidRPr="008B4940">
              <w:rPr>
                <w:rFonts w:cs="Calibri"/>
                <w:sz w:val="22"/>
                <w:szCs w:val="22"/>
              </w:rPr>
              <w:t>esearcher Paediatric Palliative Care</w:t>
            </w:r>
          </w:p>
        </w:tc>
        <w:tc>
          <w:tcPr>
            <w:tcW w:w="5103" w:type="dxa"/>
            <w:shd w:val="clear" w:color="auto" w:fill="auto"/>
          </w:tcPr>
          <w:p w14:paraId="23393EE7" w14:textId="13908BCC" w:rsidR="009A0176" w:rsidRPr="008B4940" w:rsidRDefault="009A0176" w:rsidP="001055F2">
            <w:pPr>
              <w:rPr>
                <w:rFonts w:cs="Calibri"/>
                <w:sz w:val="22"/>
                <w:szCs w:val="22"/>
              </w:rPr>
            </w:pPr>
            <w:r w:rsidRPr="008B4940">
              <w:rPr>
                <w:rFonts w:cs="Calibri"/>
                <w:sz w:val="22"/>
                <w:szCs w:val="22"/>
              </w:rPr>
              <w:t>ACP and SDM (WG 3)– Co-Chair</w:t>
            </w:r>
          </w:p>
        </w:tc>
      </w:tr>
      <w:tr w:rsidR="009A0176" w:rsidRPr="006C1002" w14:paraId="13356B88"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73ECF2CB" w14:textId="31CD7F92"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Mirjam de Vos-Broerse</w:t>
            </w:r>
          </w:p>
        </w:tc>
        <w:tc>
          <w:tcPr>
            <w:tcW w:w="2551" w:type="dxa"/>
            <w:tcBorders>
              <w:top w:val="none" w:sz="0" w:space="0" w:color="auto"/>
              <w:bottom w:val="none" w:sz="0" w:space="0" w:color="auto"/>
            </w:tcBorders>
          </w:tcPr>
          <w:p w14:paraId="642B42C4" w14:textId="09B8C3A6" w:rsidR="009A0176" w:rsidRPr="008B4940" w:rsidRDefault="009A0176" w:rsidP="001055F2">
            <w:pPr>
              <w:rPr>
                <w:rFonts w:cs="Calibri"/>
                <w:sz w:val="22"/>
                <w:szCs w:val="22"/>
              </w:rPr>
            </w:pPr>
            <w:r w:rsidRPr="008B4940">
              <w:rPr>
                <w:rFonts w:cs="Calibri"/>
                <w:sz w:val="22"/>
                <w:szCs w:val="22"/>
              </w:rPr>
              <w:t xml:space="preserve">Orthopedagogue, </w:t>
            </w:r>
            <w:r w:rsidR="00BF3B25" w:rsidRPr="008B4940">
              <w:rPr>
                <w:rFonts w:cs="Calibri"/>
                <w:sz w:val="22"/>
                <w:szCs w:val="22"/>
              </w:rPr>
              <w:t>s</w:t>
            </w:r>
            <w:r w:rsidRPr="008B4940">
              <w:rPr>
                <w:rFonts w:cs="Calibri"/>
                <w:sz w:val="22"/>
                <w:szCs w:val="22"/>
              </w:rPr>
              <w:t>enior investigator paediatric palliative care</w:t>
            </w:r>
          </w:p>
        </w:tc>
        <w:tc>
          <w:tcPr>
            <w:tcW w:w="5103" w:type="dxa"/>
            <w:tcBorders>
              <w:top w:val="none" w:sz="0" w:space="0" w:color="auto"/>
              <w:bottom w:val="none" w:sz="0" w:space="0" w:color="auto"/>
              <w:right w:val="none" w:sz="0" w:space="0" w:color="auto"/>
            </w:tcBorders>
            <w:shd w:val="clear" w:color="auto" w:fill="auto"/>
          </w:tcPr>
          <w:p w14:paraId="6AAD3E21" w14:textId="7264727B" w:rsidR="009A0176" w:rsidRPr="008B4940" w:rsidRDefault="009A0176" w:rsidP="001055F2">
            <w:pPr>
              <w:rPr>
                <w:rFonts w:cs="Calibri"/>
                <w:sz w:val="22"/>
                <w:szCs w:val="22"/>
              </w:rPr>
            </w:pPr>
            <w:r w:rsidRPr="008B4940">
              <w:rPr>
                <w:rFonts w:cs="Calibri"/>
                <w:sz w:val="22"/>
                <w:szCs w:val="22"/>
              </w:rPr>
              <w:t>ACP and SDM (WG 3)– Co-Chair</w:t>
            </w:r>
          </w:p>
        </w:tc>
      </w:tr>
      <w:tr w:rsidR="009A0176" w:rsidRPr="006C1002" w14:paraId="3A75BAEE" w14:textId="77777777" w:rsidTr="0036535B">
        <w:trPr>
          <w:trHeight w:val="67"/>
        </w:trPr>
        <w:tc>
          <w:tcPr>
            <w:tcW w:w="1980" w:type="dxa"/>
            <w:shd w:val="clear" w:color="auto" w:fill="auto"/>
          </w:tcPr>
          <w:p w14:paraId="399F30D3"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Petra Honig-Mazer</w:t>
            </w:r>
          </w:p>
        </w:tc>
        <w:tc>
          <w:tcPr>
            <w:tcW w:w="2551" w:type="dxa"/>
          </w:tcPr>
          <w:p w14:paraId="2B20EA4B" w14:textId="77777777" w:rsidR="009A0176" w:rsidRPr="008B4940" w:rsidRDefault="009A0176" w:rsidP="001055F2">
            <w:pPr>
              <w:rPr>
                <w:rFonts w:cs="Calibri"/>
                <w:sz w:val="22"/>
                <w:szCs w:val="22"/>
              </w:rPr>
            </w:pPr>
            <w:r w:rsidRPr="008B4940">
              <w:rPr>
                <w:rFonts w:cs="Calibri"/>
                <w:sz w:val="22"/>
                <w:szCs w:val="22"/>
              </w:rPr>
              <w:t>Psychotherapist</w:t>
            </w:r>
          </w:p>
        </w:tc>
        <w:tc>
          <w:tcPr>
            <w:tcW w:w="5103" w:type="dxa"/>
            <w:shd w:val="clear" w:color="auto" w:fill="auto"/>
          </w:tcPr>
          <w:p w14:paraId="28C8F858" w14:textId="77777777" w:rsidR="009A0176" w:rsidRPr="008B4940" w:rsidRDefault="009A0176" w:rsidP="001055F2">
            <w:pPr>
              <w:rPr>
                <w:rFonts w:cs="Calibri"/>
                <w:sz w:val="22"/>
                <w:szCs w:val="22"/>
              </w:rPr>
            </w:pPr>
            <w:r w:rsidRPr="008B4940">
              <w:rPr>
                <w:rFonts w:cs="Calibri"/>
                <w:sz w:val="22"/>
                <w:szCs w:val="22"/>
              </w:rPr>
              <w:t>Psychological interventions (WG 5A) – Chair</w:t>
            </w:r>
          </w:p>
          <w:p w14:paraId="40EC0B2E" w14:textId="77777777" w:rsidR="009A0176" w:rsidRPr="008B4940" w:rsidRDefault="009A0176" w:rsidP="001055F2">
            <w:pPr>
              <w:rPr>
                <w:rFonts w:cs="Calibri"/>
                <w:sz w:val="22"/>
                <w:szCs w:val="22"/>
              </w:rPr>
            </w:pPr>
            <w:r w:rsidRPr="008B4940">
              <w:rPr>
                <w:rFonts w:cs="Calibri"/>
                <w:sz w:val="22"/>
                <w:szCs w:val="22"/>
              </w:rPr>
              <w:t>Social and Practical Support (WG 5B) - Chair</w:t>
            </w:r>
          </w:p>
        </w:tc>
      </w:tr>
      <w:tr w:rsidR="009A0176" w:rsidRPr="006C1002" w14:paraId="0DBFD59D"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42C9FF68"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Nette Falkenburg</w:t>
            </w:r>
          </w:p>
        </w:tc>
        <w:tc>
          <w:tcPr>
            <w:tcW w:w="2551" w:type="dxa"/>
            <w:tcBorders>
              <w:top w:val="none" w:sz="0" w:space="0" w:color="auto"/>
              <w:bottom w:val="none" w:sz="0" w:space="0" w:color="auto"/>
            </w:tcBorders>
          </w:tcPr>
          <w:p w14:paraId="5A582042" w14:textId="31B98588" w:rsidR="009A0176" w:rsidRPr="008B4940" w:rsidRDefault="009A0176" w:rsidP="001055F2">
            <w:pPr>
              <w:rPr>
                <w:rFonts w:cs="Calibri"/>
                <w:sz w:val="22"/>
                <w:szCs w:val="22"/>
              </w:rPr>
            </w:pPr>
            <w:r w:rsidRPr="008B4940">
              <w:rPr>
                <w:rFonts w:cs="Calibri"/>
                <w:sz w:val="22"/>
                <w:szCs w:val="22"/>
              </w:rPr>
              <w:t xml:space="preserve">Spiritual </w:t>
            </w:r>
            <w:r w:rsidR="00083CE5" w:rsidRPr="008B4940">
              <w:rPr>
                <w:rFonts w:cs="Calibri"/>
                <w:sz w:val="22"/>
                <w:szCs w:val="22"/>
              </w:rPr>
              <w:t>caregiver</w:t>
            </w:r>
          </w:p>
        </w:tc>
        <w:tc>
          <w:tcPr>
            <w:tcW w:w="5103" w:type="dxa"/>
            <w:tcBorders>
              <w:top w:val="none" w:sz="0" w:space="0" w:color="auto"/>
              <w:bottom w:val="none" w:sz="0" w:space="0" w:color="auto"/>
              <w:right w:val="none" w:sz="0" w:space="0" w:color="auto"/>
            </w:tcBorders>
            <w:shd w:val="clear" w:color="auto" w:fill="auto"/>
          </w:tcPr>
          <w:p w14:paraId="01DA57E6" w14:textId="77777777" w:rsidR="009A0176" w:rsidRPr="008B4940" w:rsidRDefault="009A0176" w:rsidP="001055F2">
            <w:pPr>
              <w:rPr>
                <w:rFonts w:cs="Calibri"/>
                <w:sz w:val="22"/>
                <w:szCs w:val="22"/>
              </w:rPr>
            </w:pPr>
            <w:r w:rsidRPr="008B4940">
              <w:rPr>
                <w:rFonts w:cs="Calibri"/>
                <w:sz w:val="22"/>
                <w:szCs w:val="22"/>
              </w:rPr>
              <w:t>Spiritual Support (WG 5C) – Chair</w:t>
            </w:r>
          </w:p>
          <w:p w14:paraId="306AD6D1" w14:textId="77777777" w:rsidR="009A0176" w:rsidRPr="008B4940" w:rsidRDefault="009A0176" w:rsidP="001055F2">
            <w:pPr>
              <w:rPr>
                <w:rFonts w:cs="Calibri"/>
                <w:sz w:val="22"/>
                <w:szCs w:val="22"/>
              </w:rPr>
            </w:pPr>
            <w:r w:rsidRPr="008B4940">
              <w:rPr>
                <w:rFonts w:cs="Calibri"/>
                <w:sz w:val="22"/>
                <w:szCs w:val="22"/>
              </w:rPr>
              <w:t>Loss and Bereavement (WG 6) - Reviewer</w:t>
            </w:r>
          </w:p>
        </w:tc>
      </w:tr>
      <w:tr w:rsidR="009A0176" w:rsidRPr="006C1002" w14:paraId="12286F1E" w14:textId="77777777" w:rsidTr="0036535B">
        <w:trPr>
          <w:trHeight w:val="67"/>
        </w:trPr>
        <w:tc>
          <w:tcPr>
            <w:tcW w:w="1980" w:type="dxa"/>
            <w:shd w:val="clear" w:color="auto" w:fill="auto"/>
          </w:tcPr>
          <w:p w14:paraId="31C9FF79"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Eline Kochen</w:t>
            </w:r>
          </w:p>
        </w:tc>
        <w:tc>
          <w:tcPr>
            <w:tcW w:w="2551" w:type="dxa"/>
          </w:tcPr>
          <w:p w14:paraId="0911E3B5" w14:textId="690953D0" w:rsidR="009A0176" w:rsidRPr="008B4940" w:rsidRDefault="009A0176" w:rsidP="001055F2">
            <w:pPr>
              <w:rPr>
                <w:rFonts w:cs="Calibri"/>
                <w:sz w:val="22"/>
                <w:szCs w:val="22"/>
              </w:rPr>
            </w:pPr>
            <w:r w:rsidRPr="008B4940">
              <w:rPr>
                <w:rFonts w:cs="Calibri"/>
                <w:sz w:val="22"/>
                <w:szCs w:val="22"/>
              </w:rPr>
              <w:t>Psychologist, PhD candidate loss and bereavement</w:t>
            </w:r>
          </w:p>
        </w:tc>
        <w:tc>
          <w:tcPr>
            <w:tcW w:w="5103" w:type="dxa"/>
            <w:shd w:val="clear" w:color="auto" w:fill="auto"/>
          </w:tcPr>
          <w:p w14:paraId="0E5947E9" w14:textId="77777777" w:rsidR="009A0176" w:rsidRPr="008B4940" w:rsidRDefault="009A0176" w:rsidP="001055F2">
            <w:pPr>
              <w:rPr>
                <w:rFonts w:cs="Calibri"/>
                <w:sz w:val="22"/>
                <w:szCs w:val="22"/>
              </w:rPr>
            </w:pPr>
            <w:r w:rsidRPr="008B4940">
              <w:rPr>
                <w:rFonts w:cs="Calibri"/>
                <w:sz w:val="22"/>
                <w:szCs w:val="22"/>
              </w:rPr>
              <w:t>Loss and Bereavement (WG 6) – Chair</w:t>
            </w:r>
          </w:p>
        </w:tc>
      </w:tr>
      <w:tr w:rsidR="009A0176" w:rsidRPr="006C1002" w14:paraId="4BFEF338" w14:textId="77777777" w:rsidTr="0036535B">
        <w:trPr>
          <w:cnfStyle w:val="000000100000" w:firstRow="0" w:lastRow="0" w:firstColumn="0" w:lastColumn="0" w:oddVBand="0" w:evenVBand="0" w:oddHBand="1" w:evenHBand="0" w:firstRowFirstColumn="0" w:firstRowLastColumn="0" w:lastRowFirstColumn="0" w:lastRowLastColumn="0"/>
          <w:trHeight w:val="67"/>
        </w:trPr>
        <w:tc>
          <w:tcPr>
            <w:tcW w:w="1980" w:type="dxa"/>
            <w:tcBorders>
              <w:top w:val="none" w:sz="0" w:space="0" w:color="auto"/>
              <w:left w:val="none" w:sz="0" w:space="0" w:color="auto"/>
              <w:bottom w:val="none" w:sz="0" w:space="0" w:color="auto"/>
            </w:tcBorders>
            <w:shd w:val="clear" w:color="auto" w:fill="auto"/>
          </w:tcPr>
          <w:p w14:paraId="6C4D1077"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Karolien Kisman</w:t>
            </w:r>
          </w:p>
        </w:tc>
        <w:tc>
          <w:tcPr>
            <w:tcW w:w="2551" w:type="dxa"/>
            <w:tcBorders>
              <w:top w:val="none" w:sz="0" w:space="0" w:color="auto"/>
              <w:bottom w:val="none" w:sz="0" w:space="0" w:color="auto"/>
            </w:tcBorders>
            <w:shd w:val="clear" w:color="auto" w:fill="auto"/>
          </w:tcPr>
          <w:p w14:paraId="637D916D" w14:textId="1BCCA0E6" w:rsidR="009A0176" w:rsidRPr="008B4940" w:rsidRDefault="00F934D2" w:rsidP="001055F2">
            <w:pPr>
              <w:rPr>
                <w:rFonts w:cs="Calibri"/>
                <w:sz w:val="22"/>
                <w:szCs w:val="22"/>
              </w:rPr>
            </w:pPr>
            <w:r w:rsidRPr="008B4940">
              <w:rPr>
                <w:rFonts w:cs="Calibri"/>
                <w:sz w:val="22"/>
                <w:szCs w:val="22"/>
              </w:rPr>
              <w:t>G</w:t>
            </w:r>
            <w:r w:rsidR="009A0176" w:rsidRPr="008B4940">
              <w:rPr>
                <w:rFonts w:cs="Calibri"/>
                <w:sz w:val="22"/>
                <w:szCs w:val="22"/>
              </w:rPr>
              <w:t>eneral practitioner, physician palliative care</w:t>
            </w:r>
          </w:p>
        </w:tc>
        <w:tc>
          <w:tcPr>
            <w:tcW w:w="5103" w:type="dxa"/>
            <w:tcBorders>
              <w:top w:val="none" w:sz="0" w:space="0" w:color="auto"/>
              <w:bottom w:val="none" w:sz="0" w:space="0" w:color="auto"/>
              <w:right w:val="none" w:sz="0" w:space="0" w:color="auto"/>
            </w:tcBorders>
            <w:shd w:val="clear" w:color="auto" w:fill="auto"/>
          </w:tcPr>
          <w:p w14:paraId="6340E786" w14:textId="77777777" w:rsidR="009A0176" w:rsidRPr="008B4940" w:rsidRDefault="009A0176" w:rsidP="001055F2">
            <w:pPr>
              <w:rPr>
                <w:rFonts w:cs="Calibri"/>
                <w:sz w:val="22"/>
                <w:szCs w:val="22"/>
              </w:rPr>
            </w:pPr>
            <w:r w:rsidRPr="008B4940">
              <w:rPr>
                <w:rFonts w:cs="Calibri"/>
                <w:sz w:val="22"/>
                <w:szCs w:val="22"/>
              </w:rPr>
              <w:t>Organisation of care (WG 4) - Chair</w:t>
            </w:r>
          </w:p>
        </w:tc>
      </w:tr>
      <w:tr w:rsidR="006118AA" w:rsidRPr="008B4940" w14:paraId="7E72A60A" w14:textId="77777777" w:rsidTr="00501956">
        <w:trPr>
          <w:trHeight w:val="67"/>
        </w:trPr>
        <w:tc>
          <w:tcPr>
            <w:tcW w:w="9634" w:type="dxa"/>
            <w:gridSpan w:val="3"/>
            <w:shd w:val="clear" w:color="auto" w:fill="F2F2F2" w:themeFill="background1" w:themeFillShade="F2"/>
          </w:tcPr>
          <w:p w14:paraId="0188F6D9" w14:textId="46A997E1" w:rsidR="006118AA" w:rsidRPr="008B4940" w:rsidRDefault="006118AA" w:rsidP="001055F2">
            <w:pPr>
              <w:rPr>
                <w:rFonts w:cs="Calibri"/>
                <w:b/>
                <w:sz w:val="22"/>
              </w:rPr>
            </w:pPr>
            <w:r w:rsidRPr="008B4940">
              <w:rPr>
                <w:rFonts w:eastAsia="Times New Roman"/>
                <w:b/>
                <w:sz w:val="22"/>
                <w:lang w:eastAsia="nl-NL"/>
              </w:rPr>
              <w:t>WG members</w:t>
            </w:r>
          </w:p>
        </w:tc>
      </w:tr>
      <w:tr w:rsidR="009A0176" w:rsidRPr="006C1002" w14:paraId="0498FC55"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5C78CC7A" w14:textId="33A3C83A"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Esther van den Bergh </w:t>
            </w:r>
          </w:p>
        </w:tc>
        <w:tc>
          <w:tcPr>
            <w:tcW w:w="2551" w:type="dxa"/>
            <w:tcBorders>
              <w:top w:val="none" w:sz="0" w:space="0" w:color="auto"/>
              <w:bottom w:val="none" w:sz="0" w:space="0" w:color="auto"/>
            </w:tcBorders>
          </w:tcPr>
          <w:p w14:paraId="214959CF" w14:textId="77777777" w:rsidR="009A0176" w:rsidRPr="008B4940" w:rsidRDefault="009A0176" w:rsidP="001055F2">
            <w:pPr>
              <w:rPr>
                <w:rFonts w:cs="Calibri"/>
                <w:sz w:val="22"/>
                <w:szCs w:val="22"/>
              </w:rPr>
            </w:pPr>
            <w:r w:rsidRPr="008B4940">
              <w:rPr>
                <w:rFonts w:asciiTheme="minorHAnsi" w:hAnsiTheme="minorHAnsi" w:cs="Calibri"/>
                <w:sz w:val="22"/>
                <w:szCs w:val="22"/>
              </w:rPr>
              <w:t>Clinical psychologist</w:t>
            </w:r>
          </w:p>
        </w:tc>
        <w:tc>
          <w:tcPr>
            <w:tcW w:w="5103" w:type="dxa"/>
            <w:tcBorders>
              <w:top w:val="none" w:sz="0" w:space="0" w:color="auto"/>
              <w:bottom w:val="none" w:sz="0" w:space="0" w:color="auto"/>
              <w:right w:val="none" w:sz="0" w:space="0" w:color="auto"/>
            </w:tcBorders>
          </w:tcPr>
          <w:p w14:paraId="16072CD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Anxiety and Depression (WG 1A) – WG member</w:t>
            </w:r>
          </w:p>
          <w:p w14:paraId="2C5041B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Fatigue (WG 1K) – WG member</w:t>
            </w:r>
          </w:p>
          <w:p w14:paraId="1DF6153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Loss and Bereavement (WG 6) – WG member</w:t>
            </w:r>
          </w:p>
        </w:tc>
      </w:tr>
      <w:tr w:rsidR="009A0176" w:rsidRPr="006C1002" w14:paraId="63AB95E7" w14:textId="77777777" w:rsidTr="0036535B">
        <w:trPr>
          <w:trHeight w:val="284"/>
        </w:trPr>
        <w:tc>
          <w:tcPr>
            <w:tcW w:w="1980" w:type="dxa"/>
          </w:tcPr>
          <w:p w14:paraId="4EB1633E"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Kim van der Schoot</w:t>
            </w:r>
          </w:p>
        </w:tc>
        <w:tc>
          <w:tcPr>
            <w:tcW w:w="2551" w:type="dxa"/>
          </w:tcPr>
          <w:p w14:paraId="06392E8C" w14:textId="77777777" w:rsidR="009A0176" w:rsidRPr="008B4940" w:rsidRDefault="009A0176" w:rsidP="001055F2">
            <w:pPr>
              <w:rPr>
                <w:rFonts w:cs="Calibri"/>
                <w:sz w:val="22"/>
                <w:szCs w:val="22"/>
              </w:rPr>
            </w:pPr>
            <w:r w:rsidRPr="008B4940">
              <w:rPr>
                <w:rFonts w:asciiTheme="minorHAnsi" w:hAnsiTheme="minorHAnsi" w:cs="Calibri"/>
                <w:sz w:val="22"/>
                <w:szCs w:val="22"/>
              </w:rPr>
              <w:t>Health care psychologist</w:t>
            </w:r>
          </w:p>
        </w:tc>
        <w:tc>
          <w:tcPr>
            <w:tcW w:w="5103" w:type="dxa"/>
          </w:tcPr>
          <w:p w14:paraId="5ABB6F5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Anxiety and Depression (WG 1A) – WG member</w:t>
            </w:r>
          </w:p>
        </w:tc>
      </w:tr>
      <w:tr w:rsidR="009A0176" w:rsidRPr="006C1002" w14:paraId="63CB62CA" w14:textId="77777777" w:rsidTr="00980FBB">
        <w:trPr>
          <w:cnfStyle w:val="000000100000" w:firstRow="0" w:lastRow="0" w:firstColumn="0" w:lastColumn="0" w:oddVBand="0" w:evenVBand="0" w:oddHBand="1" w:evenHBand="0" w:firstRowFirstColumn="0" w:firstRowLastColumn="0" w:lastRowFirstColumn="0" w:lastRowLastColumn="0"/>
          <w:trHeight w:val="59"/>
        </w:trPr>
        <w:tc>
          <w:tcPr>
            <w:tcW w:w="1980" w:type="dxa"/>
            <w:tcBorders>
              <w:top w:val="none" w:sz="0" w:space="0" w:color="auto"/>
              <w:left w:val="none" w:sz="0" w:space="0" w:color="auto"/>
              <w:bottom w:val="none" w:sz="0" w:space="0" w:color="auto"/>
            </w:tcBorders>
          </w:tcPr>
          <w:p w14:paraId="21ED6F17" w14:textId="2D4517C9"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Hennie Knoester </w:t>
            </w:r>
          </w:p>
        </w:tc>
        <w:tc>
          <w:tcPr>
            <w:tcW w:w="2551" w:type="dxa"/>
            <w:tcBorders>
              <w:top w:val="none" w:sz="0" w:space="0" w:color="auto"/>
              <w:bottom w:val="none" w:sz="0" w:space="0" w:color="auto"/>
            </w:tcBorders>
          </w:tcPr>
          <w:p w14:paraId="2CCB7E27" w14:textId="46166D22" w:rsidR="009A0176" w:rsidRPr="008B4940" w:rsidRDefault="009A0176" w:rsidP="001055F2">
            <w:pPr>
              <w:rPr>
                <w:rFonts w:cs="Calibri"/>
                <w:sz w:val="22"/>
                <w:szCs w:val="22"/>
              </w:rPr>
            </w:pPr>
            <w:r w:rsidRPr="008B4940">
              <w:rPr>
                <w:rFonts w:asciiTheme="minorHAnsi" w:hAnsiTheme="minorHAnsi" w:cs="Calibri"/>
                <w:sz w:val="22"/>
                <w:szCs w:val="22"/>
              </w:rPr>
              <w:t xml:space="preserve">Paediatrician, </w:t>
            </w:r>
            <w:r w:rsidR="00F934D2" w:rsidRPr="008B4940">
              <w:rPr>
                <w:rFonts w:asciiTheme="minorHAnsi" w:hAnsiTheme="minorHAnsi" w:cs="Calibri"/>
                <w:sz w:val="22"/>
                <w:szCs w:val="22"/>
              </w:rPr>
              <w:t>p</w:t>
            </w:r>
            <w:r w:rsidRPr="008B4940">
              <w:rPr>
                <w:rFonts w:asciiTheme="minorHAnsi" w:hAnsiTheme="minorHAnsi" w:cs="Calibri"/>
                <w:sz w:val="22"/>
                <w:szCs w:val="22"/>
              </w:rPr>
              <w:t>aediatric intensivist</w:t>
            </w:r>
          </w:p>
        </w:tc>
        <w:tc>
          <w:tcPr>
            <w:tcW w:w="5103" w:type="dxa"/>
            <w:tcBorders>
              <w:top w:val="none" w:sz="0" w:space="0" w:color="auto"/>
              <w:bottom w:val="none" w:sz="0" w:space="0" w:color="auto"/>
              <w:right w:val="none" w:sz="0" w:space="0" w:color="auto"/>
            </w:tcBorders>
          </w:tcPr>
          <w:p w14:paraId="15B36BDF"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Delirium (WG 1B) – WG member</w:t>
            </w:r>
          </w:p>
          <w:p w14:paraId="1F3E0B5A"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Psychological interventions (WG 5A) – Reviewer</w:t>
            </w:r>
          </w:p>
          <w:p w14:paraId="2A463E2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Social and Practical Support (WG 5B) – Reviewer</w:t>
            </w:r>
          </w:p>
        </w:tc>
      </w:tr>
      <w:tr w:rsidR="009A0176" w:rsidRPr="006C1002" w14:paraId="2A856A7E" w14:textId="77777777" w:rsidTr="0036535B">
        <w:trPr>
          <w:trHeight w:val="284"/>
        </w:trPr>
        <w:tc>
          <w:tcPr>
            <w:tcW w:w="1980" w:type="dxa"/>
            <w:shd w:val="clear" w:color="auto" w:fill="auto"/>
          </w:tcPr>
          <w:p w14:paraId="03493004"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Mariska Nieuweboer </w:t>
            </w:r>
          </w:p>
        </w:tc>
        <w:tc>
          <w:tcPr>
            <w:tcW w:w="2551" w:type="dxa"/>
          </w:tcPr>
          <w:p w14:paraId="29C3C76C" w14:textId="77777777" w:rsidR="009A0176" w:rsidRPr="008B4940" w:rsidRDefault="009A0176" w:rsidP="001055F2">
            <w:pPr>
              <w:rPr>
                <w:rFonts w:cs="Calibri"/>
                <w:sz w:val="22"/>
                <w:szCs w:val="22"/>
              </w:rPr>
            </w:pPr>
            <w:r w:rsidRPr="008B4940">
              <w:rPr>
                <w:rFonts w:cs="Calibri"/>
                <w:sz w:val="22"/>
                <w:szCs w:val="22"/>
              </w:rPr>
              <w:t>Paediatric oncology nurse</w:t>
            </w:r>
          </w:p>
        </w:tc>
        <w:tc>
          <w:tcPr>
            <w:tcW w:w="5103" w:type="dxa"/>
          </w:tcPr>
          <w:p w14:paraId="56C63607"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Delirium (WG 1B) – WG member</w:t>
            </w:r>
          </w:p>
          <w:p w14:paraId="0D139971"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Dyspnoea (WG 1C) – WG member</w:t>
            </w:r>
          </w:p>
          <w:p w14:paraId="43F230EF"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Haematological symptoms (WG 1D) – WG member</w:t>
            </w:r>
          </w:p>
          <w:p w14:paraId="3D4C131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Pain (WG 1I) – WG member</w:t>
            </w:r>
          </w:p>
        </w:tc>
      </w:tr>
      <w:tr w:rsidR="009A0176" w:rsidRPr="008B4940" w14:paraId="6FDA4FC1"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2280EC71" w14:textId="4EAE5522"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Willemien de Weerd </w:t>
            </w:r>
          </w:p>
        </w:tc>
        <w:tc>
          <w:tcPr>
            <w:tcW w:w="2551" w:type="dxa"/>
            <w:tcBorders>
              <w:top w:val="none" w:sz="0" w:space="0" w:color="auto"/>
              <w:bottom w:val="none" w:sz="0" w:space="0" w:color="auto"/>
            </w:tcBorders>
          </w:tcPr>
          <w:p w14:paraId="46FB8138" w14:textId="77777777" w:rsidR="009A0176" w:rsidRPr="008B4940" w:rsidRDefault="009A0176" w:rsidP="001055F2">
            <w:pPr>
              <w:rPr>
                <w:rFonts w:cs="Calibri"/>
                <w:sz w:val="22"/>
                <w:szCs w:val="22"/>
              </w:rPr>
            </w:pPr>
            <w:r w:rsidRPr="008B4940">
              <w:rPr>
                <w:rFonts w:cs="Calibri"/>
                <w:sz w:val="22"/>
                <w:szCs w:val="22"/>
              </w:rPr>
              <w:t>Paediatrician</w:t>
            </w:r>
          </w:p>
        </w:tc>
        <w:tc>
          <w:tcPr>
            <w:tcW w:w="5103" w:type="dxa"/>
            <w:tcBorders>
              <w:top w:val="none" w:sz="0" w:space="0" w:color="auto"/>
              <w:bottom w:val="none" w:sz="0" w:space="0" w:color="auto"/>
              <w:right w:val="none" w:sz="0" w:space="0" w:color="auto"/>
            </w:tcBorders>
          </w:tcPr>
          <w:p w14:paraId="399916D6"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Dyspnoea (WG 1C) – WG member</w:t>
            </w:r>
          </w:p>
          <w:p w14:paraId="410DF33F"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Haematological symptoms (WG 1D) – WG member</w:t>
            </w:r>
          </w:p>
          <w:p w14:paraId="4F399A1E"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Skin complaints - Reviewer</w:t>
            </w:r>
          </w:p>
        </w:tc>
      </w:tr>
      <w:tr w:rsidR="009A0176" w:rsidRPr="006C1002" w14:paraId="74E926BC" w14:textId="77777777" w:rsidTr="0036535B">
        <w:trPr>
          <w:trHeight w:val="284"/>
        </w:trPr>
        <w:tc>
          <w:tcPr>
            <w:tcW w:w="1980" w:type="dxa"/>
          </w:tcPr>
          <w:p w14:paraId="21D77B05" w14:textId="48177423"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Saskia Gischler </w:t>
            </w:r>
          </w:p>
        </w:tc>
        <w:tc>
          <w:tcPr>
            <w:tcW w:w="2551" w:type="dxa"/>
          </w:tcPr>
          <w:p w14:paraId="629736BF" w14:textId="77777777" w:rsidR="009A0176" w:rsidRPr="008B4940" w:rsidRDefault="009A0176" w:rsidP="001055F2">
            <w:pPr>
              <w:rPr>
                <w:rFonts w:cs="Calibri"/>
                <w:sz w:val="22"/>
                <w:szCs w:val="22"/>
              </w:rPr>
            </w:pPr>
            <w:r w:rsidRPr="008B4940">
              <w:rPr>
                <w:rFonts w:cs="Calibri"/>
                <w:sz w:val="22"/>
                <w:szCs w:val="22"/>
              </w:rPr>
              <w:t>Paediatrician, intensivist</w:t>
            </w:r>
          </w:p>
        </w:tc>
        <w:tc>
          <w:tcPr>
            <w:tcW w:w="5103" w:type="dxa"/>
          </w:tcPr>
          <w:p w14:paraId="5E1C259C"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Haematological symptoms (WG 1D) – WG member</w:t>
            </w:r>
          </w:p>
          <w:p w14:paraId="78DBC4E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Skin complaints (WG 1F) - Reviewer</w:t>
            </w:r>
          </w:p>
          <w:p w14:paraId="221E066C" w14:textId="77777777" w:rsidR="009A0176" w:rsidRPr="008B4940" w:rsidRDefault="009A0176" w:rsidP="001055F2">
            <w:pPr>
              <w:rPr>
                <w:rFonts w:asciiTheme="minorHAnsi" w:hAnsiTheme="minorHAnsi" w:cs="Calibri"/>
                <w:color w:val="FF0000"/>
                <w:sz w:val="22"/>
                <w:szCs w:val="22"/>
              </w:rPr>
            </w:pPr>
            <w:r w:rsidRPr="008B4940">
              <w:rPr>
                <w:rFonts w:asciiTheme="minorHAnsi" w:hAnsiTheme="minorHAnsi" w:cs="Calibri"/>
                <w:sz w:val="22"/>
                <w:szCs w:val="22"/>
              </w:rPr>
              <w:t>Refractory symptom treatment (WG 2) – WG member</w:t>
            </w:r>
          </w:p>
        </w:tc>
      </w:tr>
      <w:tr w:rsidR="009A0176" w:rsidRPr="006C1002" w14:paraId="048C376F"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5CD0A5A0" w14:textId="006ED8C1"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Arno Colenbrander </w:t>
            </w:r>
          </w:p>
        </w:tc>
        <w:tc>
          <w:tcPr>
            <w:tcW w:w="2551" w:type="dxa"/>
            <w:tcBorders>
              <w:top w:val="none" w:sz="0" w:space="0" w:color="auto"/>
              <w:bottom w:val="none" w:sz="0" w:space="0" w:color="auto"/>
            </w:tcBorders>
          </w:tcPr>
          <w:p w14:paraId="4B6EDAC5" w14:textId="77777777" w:rsidR="009A0176" w:rsidRPr="008B4940" w:rsidRDefault="009A0176" w:rsidP="001055F2">
            <w:pPr>
              <w:rPr>
                <w:rFonts w:cs="Calibri"/>
                <w:sz w:val="22"/>
                <w:szCs w:val="22"/>
              </w:rPr>
            </w:pPr>
            <w:r w:rsidRPr="008B4940">
              <w:rPr>
                <w:rFonts w:cs="Calibri"/>
                <w:sz w:val="22"/>
                <w:szCs w:val="22"/>
              </w:rPr>
              <w:t>Paediatrician</w:t>
            </w:r>
          </w:p>
        </w:tc>
        <w:tc>
          <w:tcPr>
            <w:tcW w:w="5103" w:type="dxa"/>
            <w:tcBorders>
              <w:top w:val="none" w:sz="0" w:space="0" w:color="auto"/>
              <w:bottom w:val="none" w:sz="0" w:space="0" w:color="auto"/>
              <w:right w:val="none" w:sz="0" w:space="0" w:color="auto"/>
            </w:tcBorders>
          </w:tcPr>
          <w:p w14:paraId="76CB83C4"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Coughing (WG 1E) – WG member </w:t>
            </w:r>
          </w:p>
          <w:p w14:paraId="788AEBFD"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Death rattle (WG 1J) – WG member</w:t>
            </w:r>
          </w:p>
        </w:tc>
      </w:tr>
      <w:tr w:rsidR="009A0176" w:rsidRPr="006C1002" w14:paraId="708A446C" w14:textId="77777777" w:rsidTr="0036535B">
        <w:trPr>
          <w:trHeight w:val="284"/>
        </w:trPr>
        <w:tc>
          <w:tcPr>
            <w:tcW w:w="1980" w:type="dxa"/>
          </w:tcPr>
          <w:p w14:paraId="6EB09F51"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lastRenderedPageBreak/>
              <w:t xml:space="preserve">Govert Brinkhorst </w:t>
            </w:r>
          </w:p>
        </w:tc>
        <w:tc>
          <w:tcPr>
            <w:tcW w:w="2551" w:type="dxa"/>
          </w:tcPr>
          <w:p w14:paraId="08DCCB35" w14:textId="77777777" w:rsidR="009A0176" w:rsidRPr="008B4940" w:rsidRDefault="009A0176" w:rsidP="001055F2">
            <w:pPr>
              <w:rPr>
                <w:rFonts w:cs="Calibri"/>
                <w:sz w:val="22"/>
                <w:szCs w:val="22"/>
              </w:rPr>
            </w:pPr>
            <w:r w:rsidRPr="008B4940">
              <w:rPr>
                <w:rFonts w:cs="Calibri"/>
                <w:sz w:val="22"/>
                <w:szCs w:val="22"/>
              </w:rPr>
              <w:t>Paediatrician, pulmonologist</w:t>
            </w:r>
          </w:p>
        </w:tc>
        <w:tc>
          <w:tcPr>
            <w:tcW w:w="5103" w:type="dxa"/>
          </w:tcPr>
          <w:p w14:paraId="196C6F92"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Coughing (WG 1E) – WG member </w:t>
            </w:r>
          </w:p>
          <w:p w14:paraId="7000FA2B"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Death rattle (WG 1J) – WG member</w:t>
            </w:r>
          </w:p>
        </w:tc>
      </w:tr>
      <w:tr w:rsidR="009A0176" w:rsidRPr="006C1002" w14:paraId="6548074B"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7219C39C"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Leo van Vlimmeren </w:t>
            </w:r>
          </w:p>
        </w:tc>
        <w:tc>
          <w:tcPr>
            <w:tcW w:w="2551" w:type="dxa"/>
            <w:tcBorders>
              <w:top w:val="none" w:sz="0" w:space="0" w:color="auto"/>
              <w:bottom w:val="none" w:sz="0" w:space="0" w:color="auto"/>
            </w:tcBorders>
          </w:tcPr>
          <w:p w14:paraId="6172321A" w14:textId="77777777" w:rsidR="009A0176" w:rsidRPr="008B4940" w:rsidRDefault="009A0176" w:rsidP="001055F2">
            <w:pPr>
              <w:rPr>
                <w:rFonts w:cs="Calibri"/>
                <w:sz w:val="22"/>
                <w:szCs w:val="22"/>
              </w:rPr>
            </w:pPr>
            <w:r w:rsidRPr="008B4940">
              <w:rPr>
                <w:rFonts w:cs="Calibri"/>
                <w:sz w:val="22"/>
                <w:szCs w:val="22"/>
              </w:rPr>
              <w:t>Child physiotherapist</w:t>
            </w:r>
          </w:p>
        </w:tc>
        <w:tc>
          <w:tcPr>
            <w:tcW w:w="5103" w:type="dxa"/>
            <w:tcBorders>
              <w:top w:val="none" w:sz="0" w:space="0" w:color="auto"/>
              <w:bottom w:val="none" w:sz="0" w:space="0" w:color="auto"/>
              <w:right w:val="none" w:sz="0" w:space="0" w:color="auto"/>
            </w:tcBorders>
            <w:vAlign w:val="center"/>
          </w:tcPr>
          <w:p w14:paraId="74F90827"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Coughing (WG 1E) – WG member </w:t>
            </w:r>
          </w:p>
          <w:p w14:paraId="10BAB1EA"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Death rattle (WG 1J) – WG member</w:t>
            </w:r>
          </w:p>
        </w:tc>
      </w:tr>
      <w:tr w:rsidR="009A0176" w:rsidRPr="006C1002" w14:paraId="75DFA986" w14:textId="77777777" w:rsidTr="0036535B">
        <w:trPr>
          <w:trHeight w:val="284"/>
        </w:trPr>
        <w:tc>
          <w:tcPr>
            <w:tcW w:w="1980" w:type="dxa"/>
          </w:tcPr>
          <w:p w14:paraId="726E921A"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 xml:space="preserve">Suzanne Pasmans </w:t>
            </w:r>
          </w:p>
        </w:tc>
        <w:tc>
          <w:tcPr>
            <w:tcW w:w="2551" w:type="dxa"/>
          </w:tcPr>
          <w:p w14:paraId="16E7D773" w14:textId="2600A5FD" w:rsidR="009A0176" w:rsidRPr="008B4940" w:rsidRDefault="009A0176" w:rsidP="001055F2">
            <w:pPr>
              <w:rPr>
                <w:rFonts w:cs="Calibri"/>
                <w:sz w:val="22"/>
                <w:szCs w:val="22"/>
              </w:rPr>
            </w:pPr>
            <w:r w:rsidRPr="008B4940">
              <w:rPr>
                <w:rFonts w:cs="Calibri"/>
                <w:sz w:val="22"/>
                <w:szCs w:val="22"/>
              </w:rPr>
              <w:t>(</w:t>
            </w:r>
            <w:r w:rsidR="00F934D2" w:rsidRPr="008B4940">
              <w:rPr>
                <w:rFonts w:cs="Calibri"/>
                <w:sz w:val="22"/>
                <w:szCs w:val="22"/>
              </w:rPr>
              <w:t>C</w:t>
            </w:r>
            <w:r w:rsidRPr="008B4940">
              <w:rPr>
                <w:rFonts w:cs="Calibri"/>
                <w:sz w:val="22"/>
                <w:szCs w:val="22"/>
              </w:rPr>
              <w:t>hild)</w:t>
            </w:r>
            <w:r w:rsidR="00F934D2" w:rsidRPr="008B4940">
              <w:rPr>
                <w:rFonts w:cs="Calibri"/>
                <w:sz w:val="22"/>
                <w:szCs w:val="22"/>
              </w:rPr>
              <w:t>d</w:t>
            </w:r>
            <w:r w:rsidRPr="008B4940">
              <w:rPr>
                <w:rFonts w:cs="Calibri"/>
                <w:sz w:val="22"/>
                <w:szCs w:val="22"/>
              </w:rPr>
              <w:t>ermatologist, immunologist</w:t>
            </w:r>
          </w:p>
        </w:tc>
        <w:tc>
          <w:tcPr>
            <w:tcW w:w="5103" w:type="dxa"/>
          </w:tcPr>
          <w:p w14:paraId="57410EBF" w14:textId="77777777" w:rsidR="009A0176" w:rsidRPr="008B4940" w:rsidRDefault="009A0176" w:rsidP="001055F2">
            <w:pPr>
              <w:rPr>
                <w:rFonts w:cs="Calibri"/>
                <w:sz w:val="22"/>
                <w:szCs w:val="22"/>
              </w:rPr>
            </w:pPr>
            <w:r w:rsidRPr="008B4940">
              <w:rPr>
                <w:rFonts w:cs="Calibri"/>
                <w:sz w:val="22"/>
                <w:szCs w:val="22"/>
              </w:rPr>
              <w:t>Skin Complaints (WG 1F) – WG member</w:t>
            </w:r>
          </w:p>
        </w:tc>
      </w:tr>
      <w:tr w:rsidR="009A0176" w:rsidRPr="006C1002" w14:paraId="05703211"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1FEB031D"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 xml:space="preserve">Barbara de Koning </w:t>
            </w:r>
          </w:p>
        </w:tc>
        <w:tc>
          <w:tcPr>
            <w:tcW w:w="2551" w:type="dxa"/>
            <w:tcBorders>
              <w:top w:val="none" w:sz="0" w:space="0" w:color="auto"/>
              <w:bottom w:val="none" w:sz="0" w:space="0" w:color="auto"/>
            </w:tcBorders>
          </w:tcPr>
          <w:p w14:paraId="15E32EC7" w14:textId="77777777" w:rsidR="009A0176" w:rsidRPr="008B4940" w:rsidRDefault="009A0176" w:rsidP="001055F2">
            <w:pPr>
              <w:rPr>
                <w:rFonts w:cs="Calibri"/>
                <w:sz w:val="22"/>
                <w:szCs w:val="22"/>
              </w:rPr>
            </w:pPr>
            <w:r w:rsidRPr="008B4940">
              <w:rPr>
                <w:rFonts w:cs="Calibri"/>
                <w:sz w:val="22"/>
                <w:szCs w:val="22"/>
              </w:rPr>
              <w:t>Paediatrician, gastroenterologist</w:t>
            </w:r>
          </w:p>
        </w:tc>
        <w:tc>
          <w:tcPr>
            <w:tcW w:w="5103" w:type="dxa"/>
            <w:tcBorders>
              <w:top w:val="none" w:sz="0" w:space="0" w:color="auto"/>
              <w:bottom w:val="none" w:sz="0" w:space="0" w:color="auto"/>
              <w:right w:val="none" w:sz="0" w:space="0" w:color="auto"/>
            </w:tcBorders>
          </w:tcPr>
          <w:p w14:paraId="47864775" w14:textId="77777777" w:rsidR="009A0176" w:rsidRPr="008B4940" w:rsidRDefault="009A0176" w:rsidP="001055F2">
            <w:pPr>
              <w:rPr>
                <w:rFonts w:cs="Calibri"/>
                <w:sz w:val="22"/>
                <w:szCs w:val="22"/>
              </w:rPr>
            </w:pPr>
            <w:r w:rsidRPr="008B4940">
              <w:rPr>
                <w:rFonts w:asciiTheme="minorHAnsi" w:hAnsiTheme="minorHAnsi" w:cs="Calibri"/>
                <w:sz w:val="22"/>
                <w:szCs w:val="22"/>
              </w:rPr>
              <w:t>Nausea and vomiting (WG 1G) – WG member</w:t>
            </w:r>
          </w:p>
        </w:tc>
      </w:tr>
      <w:tr w:rsidR="009A0176" w:rsidRPr="006C1002" w14:paraId="427D0694" w14:textId="77777777" w:rsidTr="0036535B">
        <w:trPr>
          <w:trHeight w:val="284"/>
        </w:trPr>
        <w:tc>
          <w:tcPr>
            <w:tcW w:w="1980" w:type="dxa"/>
          </w:tcPr>
          <w:p w14:paraId="1C5E2E15"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Irma Rigter</w:t>
            </w:r>
          </w:p>
        </w:tc>
        <w:tc>
          <w:tcPr>
            <w:tcW w:w="2551" w:type="dxa"/>
          </w:tcPr>
          <w:p w14:paraId="641A9B17" w14:textId="77777777" w:rsidR="009A0176" w:rsidRPr="008B4940" w:rsidRDefault="009A0176" w:rsidP="001055F2">
            <w:pPr>
              <w:rPr>
                <w:rFonts w:cs="Calibri"/>
                <w:sz w:val="22"/>
                <w:szCs w:val="22"/>
              </w:rPr>
            </w:pPr>
            <w:r w:rsidRPr="008B4940">
              <w:rPr>
                <w:rFonts w:cs="Calibri"/>
                <w:sz w:val="22"/>
                <w:szCs w:val="22"/>
              </w:rPr>
              <w:t>Hospital pharmacist</w:t>
            </w:r>
          </w:p>
        </w:tc>
        <w:tc>
          <w:tcPr>
            <w:tcW w:w="5103" w:type="dxa"/>
          </w:tcPr>
          <w:p w14:paraId="6BBCBBC9" w14:textId="77777777" w:rsidR="009A0176" w:rsidRPr="008B4940" w:rsidRDefault="009A0176" w:rsidP="001055F2">
            <w:pPr>
              <w:rPr>
                <w:rFonts w:cs="Calibri"/>
                <w:sz w:val="22"/>
                <w:szCs w:val="22"/>
              </w:rPr>
            </w:pPr>
            <w:r w:rsidRPr="008B4940">
              <w:rPr>
                <w:rFonts w:asciiTheme="minorHAnsi" w:hAnsiTheme="minorHAnsi" w:cs="Calibri"/>
                <w:sz w:val="22"/>
                <w:szCs w:val="22"/>
              </w:rPr>
              <w:t>Nausea and vomiting (WG 1G) – WG member</w:t>
            </w:r>
          </w:p>
        </w:tc>
      </w:tr>
      <w:tr w:rsidR="009A0176" w:rsidRPr="006C1002" w14:paraId="35EBC915"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27007BA7"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Christel Rohrich</w:t>
            </w:r>
          </w:p>
        </w:tc>
        <w:tc>
          <w:tcPr>
            <w:tcW w:w="2551" w:type="dxa"/>
            <w:tcBorders>
              <w:top w:val="none" w:sz="0" w:space="0" w:color="auto"/>
              <w:bottom w:val="none" w:sz="0" w:space="0" w:color="auto"/>
            </w:tcBorders>
          </w:tcPr>
          <w:p w14:paraId="58947FEC" w14:textId="77777777" w:rsidR="009A0176" w:rsidRPr="008B4940" w:rsidRDefault="009A0176" w:rsidP="001055F2">
            <w:pPr>
              <w:rPr>
                <w:rFonts w:cs="Calibri"/>
                <w:sz w:val="22"/>
                <w:szCs w:val="22"/>
              </w:rPr>
            </w:pPr>
            <w:r w:rsidRPr="008B4940">
              <w:rPr>
                <w:rFonts w:cs="Calibri"/>
                <w:sz w:val="22"/>
                <w:szCs w:val="22"/>
              </w:rPr>
              <w:t>Paediatric rehabilitation specialist</w:t>
            </w:r>
          </w:p>
        </w:tc>
        <w:tc>
          <w:tcPr>
            <w:tcW w:w="5103" w:type="dxa"/>
            <w:tcBorders>
              <w:top w:val="none" w:sz="0" w:space="0" w:color="auto"/>
              <w:bottom w:val="none" w:sz="0" w:space="0" w:color="auto"/>
              <w:right w:val="none" w:sz="0" w:space="0" w:color="auto"/>
            </w:tcBorders>
          </w:tcPr>
          <w:p w14:paraId="53FC5ACC" w14:textId="77777777" w:rsidR="009A0176" w:rsidRPr="008B4940" w:rsidRDefault="009A0176" w:rsidP="001055F2">
            <w:pPr>
              <w:rPr>
                <w:rFonts w:cs="Calibri"/>
                <w:sz w:val="22"/>
                <w:szCs w:val="22"/>
              </w:rPr>
            </w:pPr>
            <w:r w:rsidRPr="008B4940">
              <w:rPr>
                <w:rFonts w:cs="Calibri"/>
                <w:sz w:val="22"/>
                <w:szCs w:val="22"/>
              </w:rPr>
              <w:t>Neurological symptoms (WG 1H) – WG member</w:t>
            </w:r>
          </w:p>
          <w:p w14:paraId="13342AB0" w14:textId="77777777" w:rsidR="009A0176" w:rsidRPr="008B4940" w:rsidRDefault="009A0176" w:rsidP="001055F2">
            <w:pPr>
              <w:rPr>
                <w:rFonts w:cs="Calibri"/>
                <w:sz w:val="22"/>
                <w:szCs w:val="22"/>
              </w:rPr>
            </w:pPr>
            <w:r w:rsidRPr="008B4940">
              <w:rPr>
                <w:rFonts w:cs="Calibri"/>
                <w:sz w:val="22"/>
                <w:szCs w:val="22"/>
              </w:rPr>
              <w:t>Fatigue (WG 1K) - Reviewer</w:t>
            </w:r>
          </w:p>
          <w:p w14:paraId="53566EF7" w14:textId="77777777" w:rsidR="009A0176" w:rsidRPr="008B4940" w:rsidRDefault="009A0176" w:rsidP="001055F2">
            <w:pPr>
              <w:rPr>
                <w:rFonts w:cs="Calibri"/>
                <w:sz w:val="22"/>
                <w:szCs w:val="22"/>
              </w:rPr>
            </w:pPr>
            <w:r w:rsidRPr="008B4940">
              <w:rPr>
                <w:rFonts w:cs="Calibri"/>
                <w:sz w:val="22"/>
                <w:szCs w:val="22"/>
              </w:rPr>
              <w:t>Organisation of care (WG 4) – Reviewer</w:t>
            </w:r>
          </w:p>
        </w:tc>
      </w:tr>
      <w:tr w:rsidR="009A0176" w:rsidRPr="006C1002" w14:paraId="3F5D7444" w14:textId="77777777" w:rsidTr="0036535B">
        <w:trPr>
          <w:trHeight w:val="284"/>
        </w:trPr>
        <w:tc>
          <w:tcPr>
            <w:tcW w:w="1980" w:type="dxa"/>
          </w:tcPr>
          <w:p w14:paraId="2C9C8BD1"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Karin Geleijns</w:t>
            </w:r>
          </w:p>
        </w:tc>
        <w:tc>
          <w:tcPr>
            <w:tcW w:w="2551" w:type="dxa"/>
          </w:tcPr>
          <w:p w14:paraId="0CAC9111" w14:textId="77777777" w:rsidR="009A0176" w:rsidRPr="008B4940" w:rsidRDefault="009A0176" w:rsidP="001055F2">
            <w:pPr>
              <w:rPr>
                <w:rFonts w:cs="Calibri"/>
                <w:sz w:val="22"/>
                <w:szCs w:val="22"/>
              </w:rPr>
            </w:pPr>
            <w:r w:rsidRPr="008B4940">
              <w:rPr>
                <w:rFonts w:cs="Calibri"/>
                <w:sz w:val="22"/>
                <w:szCs w:val="22"/>
              </w:rPr>
              <w:t>Neurologist</w:t>
            </w:r>
          </w:p>
        </w:tc>
        <w:tc>
          <w:tcPr>
            <w:tcW w:w="5103" w:type="dxa"/>
          </w:tcPr>
          <w:p w14:paraId="5345FF3C" w14:textId="77777777" w:rsidR="009A0176" w:rsidRPr="008B4940" w:rsidRDefault="009A0176" w:rsidP="001055F2">
            <w:pPr>
              <w:rPr>
                <w:rFonts w:cs="Calibri"/>
                <w:sz w:val="22"/>
                <w:szCs w:val="22"/>
              </w:rPr>
            </w:pPr>
            <w:r w:rsidRPr="008B4940">
              <w:rPr>
                <w:rFonts w:cs="Calibri"/>
                <w:sz w:val="22"/>
                <w:szCs w:val="22"/>
              </w:rPr>
              <w:t>Neurological symptoms (WG 1H) – WG member</w:t>
            </w:r>
          </w:p>
        </w:tc>
      </w:tr>
      <w:tr w:rsidR="009A0176" w:rsidRPr="006C1002" w14:paraId="60CBFADC"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2B000526"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Ellen Siegers-Bennink</w:t>
            </w:r>
          </w:p>
        </w:tc>
        <w:tc>
          <w:tcPr>
            <w:tcW w:w="2551" w:type="dxa"/>
            <w:tcBorders>
              <w:top w:val="none" w:sz="0" w:space="0" w:color="auto"/>
              <w:bottom w:val="none" w:sz="0" w:space="0" w:color="auto"/>
            </w:tcBorders>
          </w:tcPr>
          <w:p w14:paraId="3AD2578D" w14:textId="77777777" w:rsidR="009A0176" w:rsidRPr="008B4940" w:rsidRDefault="009A0176" w:rsidP="001055F2">
            <w:pPr>
              <w:rPr>
                <w:rFonts w:cs="Calibri"/>
                <w:sz w:val="22"/>
                <w:szCs w:val="22"/>
              </w:rPr>
            </w:pPr>
            <w:r w:rsidRPr="008B4940">
              <w:rPr>
                <w:rFonts w:cs="Calibri"/>
                <w:sz w:val="22"/>
                <w:szCs w:val="22"/>
              </w:rPr>
              <w:t>Pain consultant</w:t>
            </w:r>
          </w:p>
        </w:tc>
        <w:tc>
          <w:tcPr>
            <w:tcW w:w="5103" w:type="dxa"/>
            <w:tcBorders>
              <w:top w:val="none" w:sz="0" w:space="0" w:color="auto"/>
              <w:bottom w:val="none" w:sz="0" w:space="0" w:color="auto"/>
              <w:right w:val="none" w:sz="0" w:space="0" w:color="auto"/>
            </w:tcBorders>
          </w:tcPr>
          <w:p w14:paraId="32758069" w14:textId="77777777" w:rsidR="009A0176" w:rsidRPr="008B4940" w:rsidRDefault="009A0176" w:rsidP="001055F2">
            <w:pPr>
              <w:rPr>
                <w:rFonts w:cs="Calibri"/>
                <w:sz w:val="22"/>
                <w:szCs w:val="22"/>
              </w:rPr>
            </w:pPr>
            <w:r w:rsidRPr="008B4940">
              <w:rPr>
                <w:rFonts w:cs="Calibri"/>
                <w:sz w:val="22"/>
                <w:szCs w:val="22"/>
              </w:rPr>
              <w:t>Pain (WG 1I) – WG member</w:t>
            </w:r>
          </w:p>
        </w:tc>
      </w:tr>
      <w:tr w:rsidR="009A0176" w:rsidRPr="006C1002" w14:paraId="671EC33E" w14:textId="77777777" w:rsidTr="0036535B">
        <w:trPr>
          <w:trHeight w:val="284"/>
        </w:trPr>
        <w:tc>
          <w:tcPr>
            <w:tcW w:w="1980" w:type="dxa"/>
          </w:tcPr>
          <w:p w14:paraId="65BF1F50"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Tanneke Snijders-Groenedijk</w:t>
            </w:r>
          </w:p>
        </w:tc>
        <w:tc>
          <w:tcPr>
            <w:tcW w:w="2551" w:type="dxa"/>
          </w:tcPr>
          <w:p w14:paraId="7021201E" w14:textId="2B30CA65" w:rsidR="009A0176" w:rsidRPr="008B4940" w:rsidRDefault="009A0176" w:rsidP="001055F2">
            <w:pPr>
              <w:rPr>
                <w:rFonts w:cs="Calibri"/>
                <w:sz w:val="22"/>
                <w:szCs w:val="22"/>
              </w:rPr>
            </w:pPr>
            <w:r w:rsidRPr="008B4940">
              <w:rPr>
                <w:rFonts w:cs="Calibri"/>
                <w:sz w:val="22"/>
                <w:szCs w:val="22"/>
              </w:rPr>
              <w:t>Medical social care provider</w:t>
            </w:r>
          </w:p>
        </w:tc>
        <w:tc>
          <w:tcPr>
            <w:tcW w:w="5103" w:type="dxa"/>
          </w:tcPr>
          <w:p w14:paraId="41DA19DB" w14:textId="77777777" w:rsidR="009A0176" w:rsidRPr="008B4940" w:rsidRDefault="009A0176" w:rsidP="001055F2">
            <w:pPr>
              <w:rPr>
                <w:rFonts w:cs="Calibri"/>
                <w:sz w:val="22"/>
                <w:szCs w:val="22"/>
              </w:rPr>
            </w:pPr>
            <w:r w:rsidRPr="008B4940">
              <w:rPr>
                <w:rFonts w:cs="Calibri"/>
                <w:sz w:val="22"/>
                <w:szCs w:val="22"/>
              </w:rPr>
              <w:t>Fatigue (WG 1K) – WG member</w:t>
            </w:r>
          </w:p>
        </w:tc>
      </w:tr>
      <w:tr w:rsidR="009A0176" w:rsidRPr="006C1002" w14:paraId="63E1309F"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6992A2CE"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Mattijs Alsem</w:t>
            </w:r>
          </w:p>
        </w:tc>
        <w:tc>
          <w:tcPr>
            <w:tcW w:w="2551" w:type="dxa"/>
            <w:tcBorders>
              <w:top w:val="none" w:sz="0" w:space="0" w:color="auto"/>
              <w:bottom w:val="none" w:sz="0" w:space="0" w:color="auto"/>
            </w:tcBorders>
          </w:tcPr>
          <w:p w14:paraId="397C954C" w14:textId="77777777" w:rsidR="009A0176" w:rsidRPr="008B4940" w:rsidRDefault="009A0176" w:rsidP="001055F2">
            <w:pPr>
              <w:rPr>
                <w:rFonts w:cs="Calibri"/>
                <w:sz w:val="22"/>
                <w:szCs w:val="22"/>
              </w:rPr>
            </w:pPr>
            <w:r w:rsidRPr="008B4940">
              <w:rPr>
                <w:rFonts w:cs="Calibri"/>
                <w:sz w:val="22"/>
                <w:szCs w:val="22"/>
              </w:rPr>
              <w:t>Paediatric rehabilitation specialist</w:t>
            </w:r>
          </w:p>
        </w:tc>
        <w:tc>
          <w:tcPr>
            <w:tcW w:w="5103" w:type="dxa"/>
            <w:tcBorders>
              <w:top w:val="none" w:sz="0" w:space="0" w:color="auto"/>
              <w:bottom w:val="none" w:sz="0" w:space="0" w:color="auto"/>
              <w:right w:val="none" w:sz="0" w:space="0" w:color="auto"/>
            </w:tcBorders>
          </w:tcPr>
          <w:p w14:paraId="7B7863FD" w14:textId="77777777" w:rsidR="009A0176" w:rsidRPr="008B4940" w:rsidRDefault="009A0176" w:rsidP="001055F2">
            <w:pPr>
              <w:rPr>
                <w:rFonts w:cs="Calibri"/>
                <w:sz w:val="22"/>
                <w:szCs w:val="22"/>
              </w:rPr>
            </w:pPr>
            <w:r w:rsidRPr="008B4940">
              <w:rPr>
                <w:rFonts w:cs="Calibri"/>
                <w:sz w:val="22"/>
                <w:szCs w:val="22"/>
              </w:rPr>
              <w:t>Fatigue (WG 1K) – WG member</w:t>
            </w:r>
          </w:p>
          <w:p w14:paraId="54A0E9E1"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ACP and SDM (WG 3) – Reviewer</w:t>
            </w:r>
          </w:p>
          <w:p w14:paraId="3C393814"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Organisation of care (WG 4) – WG member</w:t>
            </w:r>
          </w:p>
          <w:p w14:paraId="7A291AD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Psychological interventions (WG 5A) – Reviewer</w:t>
            </w:r>
          </w:p>
          <w:p w14:paraId="15F7F0E5" w14:textId="77777777" w:rsidR="009A0176" w:rsidRPr="008B4940" w:rsidRDefault="009A0176" w:rsidP="001055F2">
            <w:pPr>
              <w:rPr>
                <w:rFonts w:cs="Calibri"/>
                <w:sz w:val="22"/>
                <w:szCs w:val="22"/>
              </w:rPr>
            </w:pPr>
            <w:r w:rsidRPr="008B4940">
              <w:rPr>
                <w:rFonts w:asciiTheme="minorHAnsi" w:hAnsiTheme="minorHAnsi" w:cs="Calibri"/>
                <w:sz w:val="22"/>
                <w:szCs w:val="22"/>
              </w:rPr>
              <w:t>Social and Practical Support (WG 5B) – Reviewer</w:t>
            </w:r>
          </w:p>
        </w:tc>
      </w:tr>
      <w:tr w:rsidR="009A0176" w:rsidRPr="006C1002" w14:paraId="292F2E71" w14:textId="77777777" w:rsidTr="0036535B">
        <w:trPr>
          <w:trHeight w:val="284"/>
        </w:trPr>
        <w:tc>
          <w:tcPr>
            <w:tcW w:w="1980" w:type="dxa"/>
          </w:tcPr>
          <w:p w14:paraId="6543D00A"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Liesbeth Ruijgrok</w:t>
            </w:r>
          </w:p>
        </w:tc>
        <w:tc>
          <w:tcPr>
            <w:tcW w:w="2551" w:type="dxa"/>
          </w:tcPr>
          <w:p w14:paraId="7590EFFD" w14:textId="77777777" w:rsidR="009A0176" w:rsidRPr="008B4940" w:rsidRDefault="009A0176" w:rsidP="001055F2">
            <w:pPr>
              <w:rPr>
                <w:rFonts w:cs="Calibri"/>
                <w:sz w:val="22"/>
                <w:szCs w:val="22"/>
              </w:rPr>
            </w:pPr>
            <w:r w:rsidRPr="008B4940">
              <w:rPr>
                <w:rFonts w:cs="Calibri"/>
                <w:sz w:val="22"/>
                <w:szCs w:val="22"/>
              </w:rPr>
              <w:t>Hospital pharmacist</w:t>
            </w:r>
          </w:p>
        </w:tc>
        <w:tc>
          <w:tcPr>
            <w:tcW w:w="5103" w:type="dxa"/>
          </w:tcPr>
          <w:p w14:paraId="5453AD60" w14:textId="77777777" w:rsidR="009A0176" w:rsidRPr="008B4940" w:rsidRDefault="009A0176" w:rsidP="001055F2">
            <w:pPr>
              <w:rPr>
                <w:rFonts w:cs="Calibri"/>
                <w:sz w:val="22"/>
                <w:szCs w:val="22"/>
              </w:rPr>
            </w:pPr>
            <w:r w:rsidRPr="008B4940">
              <w:rPr>
                <w:rFonts w:asciiTheme="minorHAnsi" w:hAnsiTheme="minorHAnsi" w:cs="Calibri"/>
                <w:sz w:val="22"/>
                <w:szCs w:val="22"/>
              </w:rPr>
              <w:t>Refractory symptom treatment (WG 2) – WG member</w:t>
            </w:r>
          </w:p>
        </w:tc>
      </w:tr>
      <w:tr w:rsidR="009A0176" w:rsidRPr="006C1002" w14:paraId="1F19B28D"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5C22347A" w14:textId="4D9C94AE"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Laurent Favi</w:t>
            </w:r>
            <w:r w:rsidR="006C2AB4">
              <w:rPr>
                <w:rFonts w:eastAsia="Times New Roman"/>
                <w:sz w:val="22"/>
                <w:szCs w:val="22"/>
                <w:lang w:eastAsia="nl-NL"/>
              </w:rPr>
              <w:t>é</w:t>
            </w:r>
          </w:p>
        </w:tc>
        <w:tc>
          <w:tcPr>
            <w:tcW w:w="2551" w:type="dxa"/>
            <w:tcBorders>
              <w:top w:val="none" w:sz="0" w:space="0" w:color="auto"/>
              <w:bottom w:val="none" w:sz="0" w:space="0" w:color="auto"/>
            </w:tcBorders>
          </w:tcPr>
          <w:p w14:paraId="27440317" w14:textId="77777777" w:rsidR="009A0176" w:rsidRPr="008B4940" w:rsidRDefault="009A0176" w:rsidP="001055F2">
            <w:pPr>
              <w:rPr>
                <w:rFonts w:cs="Calibri"/>
                <w:sz w:val="22"/>
                <w:szCs w:val="22"/>
              </w:rPr>
            </w:pPr>
            <w:r w:rsidRPr="008B4940">
              <w:rPr>
                <w:rFonts w:cs="Calibri"/>
                <w:sz w:val="22"/>
                <w:szCs w:val="22"/>
              </w:rPr>
              <w:t>Hospital pharmacist</w:t>
            </w:r>
          </w:p>
        </w:tc>
        <w:tc>
          <w:tcPr>
            <w:tcW w:w="5103" w:type="dxa"/>
            <w:tcBorders>
              <w:top w:val="none" w:sz="0" w:space="0" w:color="auto"/>
              <w:bottom w:val="none" w:sz="0" w:space="0" w:color="auto"/>
              <w:right w:val="none" w:sz="0" w:space="0" w:color="auto"/>
            </w:tcBorders>
          </w:tcPr>
          <w:p w14:paraId="773749DE" w14:textId="77777777" w:rsidR="009A0176" w:rsidRPr="008B4940" w:rsidRDefault="009A0176" w:rsidP="001055F2">
            <w:pPr>
              <w:rPr>
                <w:rFonts w:cs="Calibri"/>
                <w:sz w:val="22"/>
                <w:szCs w:val="22"/>
              </w:rPr>
            </w:pPr>
            <w:r w:rsidRPr="008B4940">
              <w:rPr>
                <w:rFonts w:asciiTheme="minorHAnsi" w:hAnsiTheme="minorHAnsi" w:cs="Calibri"/>
                <w:sz w:val="22"/>
                <w:szCs w:val="22"/>
              </w:rPr>
              <w:t>Refractory symptom treatment (WG 2) – WG member</w:t>
            </w:r>
          </w:p>
        </w:tc>
      </w:tr>
      <w:tr w:rsidR="009A0176" w:rsidRPr="006C1002" w14:paraId="034FCF14" w14:textId="77777777" w:rsidTr="0036535B">
        <w:trPr>
          <w:trHeight w:val="284"/>
        </w:trPr>
        <w:tc>
          <w:tcPr>
            <w:tcW w:w="1980" w:type="dxa"/>
          </w:tcPr>
          <w:p w14:paraId="2F35570B"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Cindy Joosen </w:t>
            </w:r>
          </w:p>
        </w:tc>
        <w:tc>
          <w:tcPr>
            <w:tcW w:w="2551" w:type="dxa"/>
          </w:tcPr>
          <w:p w14:paraId="2C590DCD" w14:textId="77777777" w:rsidR="009A0176" w:rsidRPr="008B4940" w:rsidRDefault="009A0176" w:rsidP="001055F2">
            <w:pPr>
              <w:rPr>
                <w:rFonts w:cs="Calibri"/>
                <w:sz w:val="22"/>
                <w:szCs w:val="22"/>
              </w:rPr>
            </w:pPr>
            <w:r w:rsidRPr="008B4940">
              <w:rPr>
                <w:rFonts w:cs="Calibri"/>
                <w:sz w:val="22"/>
                <w:szCs w:val="22"/>
              </w:rPr>
              <w:t>Nurse practitioner specialized in paediatric palliative care</w:t>
            </w:r>
          </w:p>
        </w:tc>
        <w:tc>
          <w:tcPr>
            <w:tcW w:w="5103" w:type="dxa"/>
          </w:tcPr>
          <w:p w14:paraId="6F732BEA"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Refractory symptom treatment (WG 2) – WG member</w:t>
            </w:r>
          </w:p>
          <w:p w14:paraId="3068A3EC"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Dyspnoea (WG 1C) – Reviewer</w:t>
            </w:r>
          </w:p>
          <w:p w14:paraId="39656E93"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Death Rattle (WG 1J) - Reviewer</w:t>
            </w:r>
          </w:p>
        </w:tc>
      </w:tr>
      <w:tr w:rsidR="009A0176" w:rsidRPr="006C1002" w14:paraId="055D9D8D"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shd w:val="clear" w:color="auto" w:fill="auto"/>
          </w:tcPr>
          <w:p w14:paraId="3AB43C79"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Linda Corel </w:t>
            </w:r>
          </w:p>
        </w:tc>
        <w:tc>
          <w:tcPr>
            <w:tcW w:w="2551" w:type="dxa"/>
            <w:tcBorders>
              <w:top w:val="none" w:sz="0" w:space="0" w:color="auto"/>
              <w:bottom w:val="none" w:sz="0" w:space="0" w:color="auto"/>
            </w:tcBorders>
          </w:tcPr>
          <w:p w14:paraId="2F80D0B7" w14:textId="77777777" w:rsidR="009A0176" w:rsidRPr="008B4940" w:rsidRDefault="009A0176" w:rsidP="001055F2">
            <w:pPr>
              <w:rPr>
                <w:rFonts w:cs="Calibri"/>
                <w:sz w:val="22"/>
                <w:szCs w:val="22"/>
              </w:rPr>
            </w:pPr>
            <w:r w:rsidRPr="008B4940">
              <w:rPr>
                <w:rFonts w:cs="Calibri"/>
                <w:sz w:val="22"/>
                <w:szCs w:val="22"/>
              </w:rPr>
              <w:t>Paediatrician, intensivist</w:t>
            </w:r>
          </w:p>
        </w:tc>
        <w:tc>
          <w:tcPr>
            <w:tcW w:w="5103" w:type="dxa"/>
            <w:tcBorders>
              <w:top w:val="none" w:sz="0" w:space="0" w:color="auto"/>
              <w:bottom w:val="none" w:sz="0" w:space="0" w:color="auto"/>
              <w:right w:val="none" w:sz="0" w:space="0" w:color="auto"/>
            </w:tcBorders>
          </w:tcPr>
          <w:p w14:paraId="7BD3BF63" w14:textId="1049D325"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Refractory symptom treatment (WG 2) – WG member</w:t>
            </w:r>
          </w:p>
          <w:p w14:paraId="0562410A"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Dyspnoea (WG 1C) – Reviewer</w:t>
            </w:r>
          </w:p>
          <w:p w14:paraId="2565CAB7"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Haematological symptoms (WG 1D) – Reviewer</w:t>
            </w:r>
          </w:p>
          <w:p w14:paraId="4D1E9D28"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Coughing (WG 1E) - Reviewer</w:t>
            </w:r>
          </w:p>
          <w:p w14:paraId="2A7FD6BB"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Death Rattle (WG 1J) - Reviewer</w:t>
            </w:r>
          </w:p>
        </w:tc>
      </w:tr>
      <w:tr w:rsidR="009A0176" w:rsidRPr="006C1002" w14:paraId="05A71A6B" w14:textId="77777777" w:rsidTr="0036535B">
        <w:trPr>
          <w:trHeight w:val="284"/>
        </w:trPr>
        <w:tc>
          <w:tcPr>
            <w:tcW w:w="1980" w:type="dxa"/>
          </w:tcPr>
          <w:p w14:paraId="73B75DA9"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Ilse Zaal-Schuller</w:t>
            </w:r>
          </w:p>
        </w:tc>
        <w:tc>
          <w:tcPr>
            <w:tcW w:w="2551" w:type="dxa"/>
          </w:tcPr>
          <w:p w14:paraId="5C911002" w14:textId="1CEA7CD8" w:rsidR="009A0176" w:rsidRPr="008B4940" w:rsidRDefault="009A0176" w:rsidP="001055F2">
            <w:pPr>
              <w:rPr>
                <w:rFonts w:cs="Calibri"/>
                <w:sz w:val="22"/>
                <w:szCs w:val="22"/>
              </w:rPr>
            </w:pPr>
            <w:r w:rsidRPr="008B4940">
              <w:rPr>
                <w:rFonts w:cs="Calibri"/>
                <w:sz w:val="22"/>
                <w:szCs w:val="22"/>
              </w:rPr>
              <w:t>Physician intellectual disabilities</w:t>
            </w:r>
          </w:p>
        </w:tc>
        <w:tc>
          <w:tcPr>
            <w:tcW w:w="5103" w:type="dxa"/>
          </w:tcPr>
          <w:p w14:paraId="4420010E"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Refractory symptom treatment (WG 2) – WG member</w:t>
            </w:r>
          </w:p>
          <w:p w14:paraId="1AD5583F"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ACP and SDM (WG 3) – Reviewer</w:t>
            </w:r>
          </w:p>
        </w:tc>
      </w:tr>
      <w:tr w:rsidR="009A0176" w:rsidRPr="006C1002" w14:paraId="4A02014C"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6D36B9BC"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Hilda Mekelenkamp</w:t>
            </w:r>
          </w:p>
        </w:tc>
        <w:tc>
          <w:tcPr>
            <w:tcW w:w="2551" w:type="dxa"/>
            <w:tcBorders>
              <w:top w:val="none" w:sz="0" w:space="0" w:color="auto"/>
              <w:bottom w:val="none" w:sz="0" w:space="0" w:color="auto"/>
            </w:tcBorders>
          </w:tcPr>
          <w:p w14:paraId="67804C38" w14:textId="77777777" w:rsidR="009A0176" w:rsidRPr="008B4940" w:rsidRDefault="009A0176" w:rsidP="001055F2">
            <w:pPr>
              <w:rPr>
                <w:rFonts w:cs="Calibri"/>
                <w:sz w:val="22"/>
                <w:szCs w:val="22"/>
              </w:rPr>
            </w:pPr>
            <w:r w:rsidRPr="008B4940">
              <w:rPr>
                <w:rFonts w:cs="Calibri"/>
                <w:sz w:val="22"/>
                <w:szCs w:val="22"/>
              </w:rPr>
              <w:t xml:space="preserve">Paediatric nurse </w:t>
            </w:r>
          </w:p>
        </w:tc>
        <w:tc>
          <w:tcPr>
            <w:tcW w:w="5103" w:type="dxa"/>
            <w:tcBorders>
              <w:top w:val="none" w:sz="0" w:space="0" w:color="auto"/>
              <w:bottom w:val="none" w:sz="0" w:space="0" w:color="auto"/>
              <w:right w:val="none" w:sz="0" w:space="0" w:color="auto"/>
            </w:tcBorders>
          </w:tcPr>
          <w:p w14:paraId="3FF8E1FA"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Refractory symptom treatment (WG 2) – WG member</w:t>
            </w:r>
          </w:p>
        </w:tc>
      </w:tr>
      <w:tr w:rsidR="009A0176" w:rsidRPr="006C1002" w14:paraId="6B3F970C" w14:textId="77777777" w:rsidTr="0036535B">
        <w:trPr>
          <w:trHeight w:val="284"/>
        </w:trPr>
        <w:tc>
          <w:tcPr>
            <w:tcW w:w="1980" w:type="dxa"/>
          </w:tcPr>
          <w:p w14:paraId="603BCB9B"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Suzanne van de Vathorst</w:t>
            </w:r>
          </w:p>
        </w:tc>
        <w:tc>
          <w:tcPr>
            <w:tcW w:w="2551" w:type="dxa"/>
          </w:tcPr>
          <w:p w14:paraId="70FED671" w14:textId="6D6FE60B" w:rsidR="009A0176" w:rsidRPr="008B4940" w:rsidRDefault="009A0176" w:rsidP="001055F2">
            <w:pPr>
              <w:rPr>
                <w:rFonts w:cs="Calibri"/>
                <w:sz w:val="22"/>
                <w:szCs w:val="22"/>
              </w:rPr>
            </w:pPr>
            <w:r w:rsidRPr="008B4940">
              <w:rPr>
                <w:rFonts w:cs="Calibri"/>
                <w:sz w:val="22"/>
                <w:szCs w:val="22"/>
              </w:rPr>
              <w:t>Professor medical ethics</w:t>
            </w:r>
          </w:p>
        </w:tc>
        <w:tc>
          <w:tcPr>
            <w:tcW w:w="5103" w:type="dxa"/>
          </w:tcPr>
          <w:p w14:paraId="7B75A4C8" w14:textId="77777777" w:rsidR="009A0176" w:rsidRPr="008B4940" w:rsidRDefault="009A0176" w:rsidP="001055F2">
            <w:pPr>
              <w:rPr>
                <w:rFonts w:cs="Calibri"/>
                <w:sz w:val="22"/>
                <w:szCs w:val="22"/>
              </w:rPr>
            </w:pPr>
            <w:r w:rsidRPr="008B4940">
              <w:rPr>
                <w:rFonts w:asciiTheme="minorHAnsi" w:hAnsiTheme="minorHAnsi" w:cs="Calibri"/>
                <w:sz w:val="22"/>
                <w:szCs w:val="22"/>
              </w:rPr>
              <w:t>Refractory symptom treatment (WG 2) – WG member</w:t>
            </w:r>
          </w:p>
        </w:tc>
      </w:tr>
      <w:tr w:rsidR="009A0176" w:rsidRPr="006C1002" w14:paraId="0C55BF5C"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6F47B2AE"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Loes Berkhout</w:t>
            </w:r>
          </w:p>
        </w:tc>
        <w:tc>
          <w:tcPr>
            <w:tcW w:w="2551" w:type="dxa"/>
            <w:tcBorders>
              <w:top w:val="none" w:sz="0" w:space="0" w:color="auto"/>
              <w:bottom w:val="none" w:sz="0" w:space="0" w:color="auto"/>
            </w:tcBorders>
          </w:tcPr>
          <w:p w14:paraId="2C9EC13D" w14:textId="676F1258" w:rsidR="009A0176" w:rsidRPr="008B4940" w:rsidRDefault="009A0176" w:rsidP="001055F2">
            <w:pPr>
              <w:rPr>
                <w:rFonts w:cs="Calibri"/>
                <w:sz w:val="22"/>
                <w:szCs w:val="22"/>
              </w:rPr>
            </w:pPr>
            <w:r w:rsidRPr="008B4940">
              <w:rPr>
                <w:rFonts w:cs="Calibri"/>
                <w:sz w:val="22"/>
                <w:szCs w:val="22"/>
              </w:rPr>
              <w:t>Spiritual care</w:t>
            </w:r>
            <w:r w:rsidR="004271A4" w:rsidRPr="008B4940">
              <w:rPr>
                <w:rFonts w:cs="Calibri"/>
                <w:sz w:val="22"/>
                <w:szCs w:val="22"/>
              </w:rPr>
              <w:t>giver</w:t>
            </w:r>
          </w:p>
        </w:tc>
        <w:tc>
          <w:tcPr>
            <w:tcW w:w="5103" w:type="dxa"/>
            <w:tcBorders>
              <w:top w:val="none" w:sz="0" w:space="0" w:color="auto"/>
              <w:bottom w:val="none" w:sz="0" w:space="0" w:color="auto"/>
              <w:right w:val="none" w:sz="0" w:space="0" w:color="auto"/>
            </w:tcBorders>
          </w:tcPr>
          <w:p w14:paraId="6168021F" w14:textId="77777777" w:rsidR="009A0176" w:rsidRPr="008B4940" w:rsidRDefault="009A0176" w:rsidP="001055F2">
            <w:pPr>
              <w:rPr>
                <w:rFonts w:cs="Calibri"/>
                <w:sz w:val="22"/>
                <w:szCs w:val="22"/>
              </w:rPr>
            </w:pPr>
            <w:r w:rsidRPr="008B4940">
              <w:rPr>
                <w:rFonts w:cs="Calibri"/>
                <w:sz w:val="22"/>
                <w:szCs w:val="22"/>
              </w:rPr>
              <w:t>ACP and SDM (WG 3) – WG member</w:t>
            </w:r>
          </w:p>
          <w:p w14:paraId="6E264B9B" w14:textId="77777777" w:rsidR="009A0176" w:rsidRPr="008B4940" w:rsidRDefault="009A0176" w:rsidP="001055F2">
            <w:pPr>
              <w:rPr>
                <w:rFonts w:cs="Calibri"/>
                <w:sz w:val="22"/>
                <w:szCs w:val="22"/>
              </w:rPr>
            </w:pPr>
            <w:r w:rsidRPr="008B4940">
              <w:rPr>
                <w:rFonts w:cs="Calibri"/>
                <w:sz w:val="22"/>
                <w:szCs w:val="22"/>
              </w:rPr>
              <w:t>Psychological interventions (WG 5A) - Reviewer</w:t>
            </w:r>
          </w:p>
          <w:p w14:paraId="4E2F6C2C" w14:textId="77777777" w:rsidR="009A0176" w:rsidRPr="008B4940" w:rsidRDefault="009A0176" w:rsidP="001055F2">
            <w:pPr>
              <w:rPr>
                <w:rFonts w:cs="Calibri"/>
                <w:sz w:val="22"/>
                <w:szCs w:val="22"/>
              </w:rPr>
            </w:pPr>
            <w:r w:rsidRPr="008B4940">
              <w:rPr>
                <w:rFonts w:cs="Calibri"/>
                <w:sz w:val="22"/>
                <w:szCs w:val="22"/>
              </w:rPr>
              <w:t>Spiritual support (WG 5C) - Reviewer</w:t>
            </w:r>
          </w:p>
        </w:tc>
      </w:tr>
      <w:tr w:rsidR="009A0176" w:rsidRPr="006C1002" w14:paraId="1A37FD74" w14:textId="77777777" w:rsidTr="0036535B">
        <w:trPr>
          <w:trHeight w:val="284"/>
        </w:trPr>
        <w:tc>
          <w:tcPr>
            <w:tcW w:w="1980" w:type="dxa"/>
          </w:tcPr>
          <w:p w14:paraId="623898F5"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Rosa Geurtzen</w:t>
            </w:r>
          </w:p>
        </w:tc>
        <w:tc>
          <w:tcPr>
            <w:tcW w:w="2551" w:type="dxa"/>
          </w:tcPr>
          <w:p w14:paraId="3050C82B" w14:textId="77777777" w:rsidR="009A0176" w:rsidRPr="008B4940" w:rsidRDefault="009A0176" w:rsidP="001055F2">
            <w:pPr>
              <w:rPr>
                <w:rFonts w:cs="Calibri"/>
                <w:sz w:val="22"/>
                <w:szCs w:val="22"/>
              </w:rPr>
            </w:pPr>
            <w:r w:rsidRPr="008B4940">
              <w:rPr>
                <w:rFonts w:cs="Calibri"/>
                <w:sz w:val="22"/>
                <w:szCs w:val="22"/>
              </w:rPr>
              <w:t>Neonatologist</w:t>
            </w:r>
          </w:p>
        </w:tc>
        <w:tc>
          <w:tcPr>
            <w:tcW w:w="5103" w:type="dxa"/>
          </w:tcPr>
          <w:p w14:paraId="261BF94E" w14:textId="77777777" w:rsidR="009A0176" w:rsidRPr="008B4940" w:rsidRDefault="009A0176" w:rsidP="001055F2">
            <w:pPr>
              <w:rPr>
                <w:rFonts w:cs="Calibri"/>
                <w:sz w:val="22"/>
                <w:szCs w:val="22"/>
              </w:rPr>
            </w:pPr>
            <w:r w:rsidRPr="008B4940">
              <w:rPr>
                <w:rFonts w:cs="Calibri"/>
                <w:sz w:val="22"/>
                <w:szCs w:val="22"/>
              </w:rPr>
              <w:t>ACP and SDM (WG 3) – WG member</w:t>
            </w:r>
          </w:p>
        </w:tc>
      </w:tr>
      <w:tr w:rsidR="009A0176" w:rsidRPr="006C1002" w14:paraId="20BBE07F"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1E6F9CB9"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Nellie van Wageningen</w:t>
            </w:r>
          </w:p>
        </w:tc>
        <w:tc>
          <w:tcPr>
            <w:tcW w:w="2551" w:type="dxa"/>
            <w:tcBorders>
              <w:top w:val="none" w:sz="0" w:space="0" w:color="auto"/>
              <w:bottom w:val="none" w:sz="0" w:space="0" w:color="auto"/>
            </w:tcBorders>
          </w:tcPr>
          <w:p w14:paraId="3ADC2AF7" w14:textId="77777777" w:rsidR="009A0176" w:rsidRPr="008B4940" w:rsidRDefault="009A0176" w:rsidP="001055F2">
            <w:pPr>
              <w:rPr>
                <w:rFonts w:cs="Calibri"/>
                <w:sz w:val="22"/>
                <w:szCs w:val="22"/>
              </w:rPr>
            </w:pPr>
            <w:r w:rsidRPr="008B4940">
              <w:rPr>
                <w:rFonts w:cs="Calibri"/>
                <w:sz w:val="22"/>
                <w:szCs w:val="22"/>
              </w:rPr>
              <w:t>Medical pedagogical care provider</w:t>
            </w:r>
          </w:p>
        </w:tc>
        <w:tc>
          <w:tcPr>
            <w:tcW w:w="5103" w:type="dxa"/>
            <w:tcBorders>
              <w:top w:val="none" w:sz="0" w:space="0" w:color="auto"/>
              <w:bottom w:val="none" w:sz="0" w:space="0" w:color="auto"/>
              <w:right w:val="none" w:sz="0" w:space="0" w:color="auto"/>
            </w:tcBorders>
          </w:tcPr>
          <w:p w14:paraId="2B6923B1"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Psychological interventions (WG 5A) – WG member</w:t>
            </w:r>
          </w:p>
          <w:p w14:paraId="7B8B0E98" w14:textId="77777777" w:rsidR="009A0176" w:rsidRPr="008B4940" w:rsidRDefault="009A0176" w:rsidP="001055F2">
            <w:pPr>
              <w:rPr>
                <w:rFonts w:cs="Calibri"/>
                <w:sz w:val="22"/>
                <w:szCs w:val="22"/>
              </w:rPr>
            </w:pPr>
            <w:r w:rsidRPr="008B4940">
              <w:rPr>
                <w:rFonts w:asciiTheme="minorHAnsi" w:hAnsiTheme="minorHAnsi" w:cs="Calibri"/>
                <w:sz w:val="22"/>
                <w:szCs w:val="22"/>
              </w:rPr>
              <w:t>Social and Practical Support (WG 5B) – WG member</w:t>
            </w:r>
          </w:p>
        </w:tc>
      </w:tr>
      <w:tr w:rsidR="009A0176" w:rsidRPr="006C1002" w14:paraId="25ABF928" w14:textId="77777777" w:rsidTr="0036535B">
        <w:trPr>
          <w:trHeight w:val="284"/>
        </w:trPr>
        <w:tc>
          <w:tcPr>
            <w:tcW w:w="1980" w:type="dxa"/>
          </w:tcPr>
          <w:p w14:paraId="34A91830"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lastRenderedPageBreak/>
              <w:t>Carolien Huizinga</w:t>
            </w:r>
          </w:p>
        </w:tc>
        <w:tc>
          <w:tcPr>
            <w:tcW w:w="2551" w:type="dxa"/>
          </w:tcPr>
          <w:p w14:paraId="5611C706" w14:textId="77777777" w:rsidR="009A0176" w:rsidRPr="008B4940" w:rsidRDefault="009A0176" w:rsidP="001055F2">
            <w:pPr>
              <w:rPr>
                <w:rFonts w:cs="Calibri"/>
                <w:sz w:val="22"/>
                <w:szCs w:val="22"/>
              </w:rPr>
            </w:pPr>
            <w:r w:rsidRPr="008B4940">
              <w:rPr>
                <w:rFonts w:cs="Calibri"/>
                <w:sz w:val="22"/>
                <w:szCs w:val="22"/>
              </w:rPr>
              <w:t>Policy advisor</w:t>
            </w:r>
          </w:p>
        </w:tc>
        <w:tc>
          <w:tcPr>
            <w:tcW w:w="5103" w:type="dxa"/>
          </w:tcPr>
          <w:p w14:paraId="030D0601" w14:textId="77777777" w:rsidR="009A0176" w:rsidRPr="008B4940" w:rsidRDefault="009A0176" w:rsidP="001055F2">
            <w:pPr>
              <w:rPr>
                <w:rFonts w:cs="Calibri"/>
                <w:sz w:val="22"/>
                <w:szCs w:val="22"/>
              </w:rPr>
            </w:pPr>
            <w:r w:rsidRPr="008B4940">
              <w:rPr>
                <w:rFonts w:cs="Calibri"/>
                <w:sz w:val="22"/>
                <w:szCs w:val="22"/>
              </w:rPr>
              <w:t>Organisation of care (WG 4) – WG member</w:t>
            </w:r>
          </w:p>
        </w:tc>
      </w:tr>
      <w:tr w:rsidR="009A0176" w:rsidRPr="006C1002" w14:paraId="04BC0FCA"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0A30741E"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Mara van Stiphout</w:t>
            </w:r>
          </w:p>
        </w:tc>
        <w:tc>
          <w:tcPr>
            <w:tcW w:w="2551" w:type="dxa"/>
            <w:tcBorders>
              <w:top w:val="none" w:sz="0" w:space="0" w:color="auto"/>
              <w:bottom w:val="none" w:sz="0" w:space="0" w:color="auto"/>
            </w:tcBorders>
          </w:tcPr>
          <w:p w14:paraId="7FE36B5A" w14:textId="77777777" w:rsidR="009A0176" w:rsidRPr="008B4940" w:rsidRDefault="009A0176" w:rsidP="001055F2">
            <w:pPr>
              <w:rPr>
                <w:rFonts w:cs="Calibri"/>
                <w:sz w:val="22"/>
                <w:szCs w:val="22"/>
              </w:rPr>
            </w:pPr>
            <w:r w:rsidRPr="008B4940">
              <w:rPr>
                <w:rFonts w:cs="Calibri"/>
                <w:sz w:val="22"/>
                <w:szCs w:val="22"/>
              </w:rPr>
              <w:t>Policy officer knowledge and education</w:t>
            </w:r>
          </w:p>
        </w:tc>
        <w:tc>
          <w:tcPr>
            <w:tcW w:w="5103" w:type="dxa"/>
            <w:tcBorders>
              <w:top w:val="none" w:sz="0" w:space="0" w:color="auto"/>
              <w:bottom w:val="none" w:sz="0" w:space="0" w:color="auto"/>
              <w:right w:val="none" w:sz="0" w:space="0" w:color="auto"/>
            </w:tcBorders>
          </w:tcPr>
          <w:p w14:paraId="529A4E56" w14:textId="77777777" w:rsidR="009A0176" w:rsidRPr="008B4940" w:rsidRDefault="009A0176" w:rsidP="001055F2">
            <w:pPr>
              <w:rPr>
                <w:rFonts w:cs="Calibri"/>
                <w:sz w:val="22"/>
                <w:szCs w:val="22"/>
              </w:rPr>
            </w:pPr>
            <w:r w:rsidRPr="008B4940">
              <w:rPr>
                <w:rFonts w:cs="Calibri"/>
                <w:sz w:val="22"/>
                <w:szCs w:val="22"/>
              </w:rPr>
              <w:t>Organisation of care (WG 4) – WG member</w:t>
            </w:r>
          </w:p>
        </w:tc>
      </w:tr>
      <w:tr w:rsidR="009A0176" w:rsidRPr="006C1002" w14:paraId="392F8B91" w14:textId="77777777" w:rsidTr="0036535B">
        <w:trPr>
          <w:trHeight w:val="284"/>
        </w:trPr>
        <w:tc>
          <w:tcPr>
            <w:tcW w:w="1980" w:type="dxa"/>
          </w:tcPr>
          <w:p w14:paraId="1926D62D"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Liesbeth Rietveld</w:t>
            </w:r>
          </w:p>
        </w:tc>
        <w:tc>
          <w:tcPr>
            <w:tcW w:w="2551" w:type="dxa"/>
          </w:tcPr>
          <w:p w14:paraId="01F33A18" w14:textId="77777777" w:rsidR="009A0176" w:rsidRPr="008B4940" w:rsidRDefault="009A0176" w:rsidP="001055F2">
            <w:pPr>
              <w:rPr>
                <w:rFonts w:cs="Calibri"/>
                <w:sz w:val="22"/>
                <w:szCs w:val="22"/>
              </w:rPr>
            </w:pPr>
            <w:r w:rsidRPr="008B4940">
              <w:rPr>
                <w:rFonts w:cs="Calibri"/>
                <w:sz w:val="22"/>
                <w:szCs w:val="22"/>
              </w:rPr>
              <w:t>Nurse Child Comfort Team</w:t>
            </w:r>
          </w:p>
        </w:tc>
        <w:tc>
          <w:tcPr>
            <w:tcW w:w="5103" w:type="dxa"/>
          </w:tcPr>
          <w:p w14:paraId="6B08519B" w14:textId="77777777" w:rsidR="009A0176" w:rsidRPr="008B4940" w:rsidRDefault="009A0176" w:rsidP="001055F2">
            <w:pPr>
              <w:rPr>
                <w:rFonts w:cs="Calibri"/>
                <w:sz w:val="22"/>
                <w:szCs w:val="22"/>
              </w:rPr>
            </w:pPr>
            <w:r w:rsidRPr="008B4940">
              <w:rPr>
                <w:rFonts w:cs="Calibri"/>
                <w:sz w:val="22"/>
                <w:szCs w:val="22"/>
              </w:rPr>
              <w:t>Organisation of care (WG 4) – WG member</w:t>
            </w:r>
          </w:p>
        </w:tc>
      </w:tr>
      <w:tr w:rsidR="009A0176" w:rsidRPr="006C1002" w14:paraId="680BDED4"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4B84D8AE" w14:textId="77777777" w:rsidR="009A0176" w:rsidRPr="008B4940" w:rsidRDefault="009A0176" w:rsidP="001055F2">
            <w:pPr>
              <w:contextualSpacing/>
              <w:rPr>
                <w:rFonts w:eastAsia="Times New Roman"/>
                <w:lang w:eastAsia="nl-NL"/>
              </w:rPr>
            </w:pPr>
            <w:r w:rsidRPr="008B4940">
              <w:rPr>
                <w:rFonts w:eastAsia="Times New Roman"/>
                <w:sz w:val="22"/>
                <w:szCs w:val="22"/>
                <w:lang w:eastAsia="nl-NL"/>
              </w:rPr>
              <w:t>Tanja van Roosmalen</w:t>
            </w:r>
          </w:p>
        </w:tc>
        <w:tc>
          <w:tcPr>
            <w:tcW w:w="2551" w:type="dxa"/>
            <w:tcBorders>
              <w:top w:val="none" w:sz="0" w:space="0" w:color="auto"/>
              <w:bottom w:val="none" w:sz="0" w:space="0" w:color="auto"/>
            </w:tcBorders>
          </w:tcPr>
          <w:p w14:paraId="427963DA" w14:textId="77777777" w:rsidR="009A0176" w:rsidRPr="008B4940" w:rsidRDefault="009A0176" w:rsidP="001055F2">
            <w:pPr>
              <w:rPr>
                <w:rFonts w:cs="Calibri"/>
              </w:rPr>
            </w:pPr>
            <w:r w:rsidRPr="008B4940">
              <w:rPr>
                <w:rFonts w:cs="Calibri"/>
                <w:sz w:val="22"/>
                <w:szCs w:val="22"/>
              </w:rPr>
              <w:t>Grief counsellor, orthopedagogue</w:t>
            </w:r>
          </w:p>
        </w:tc>
        <w:tc>
          <w:tcPr>
            <w:tcW w:w="5103" w:type="dxa"/>
            <w:tcBorders>
              <w:top w:val="none" w:sz="0" w:space="0" w:color="auto"/>
              <w:bottom w:val="none" w:sz="0" w:space="0" w:color="auto"/>
              <w:right w:val="none" w:sz="0" w:space="0" w:color="auto"/>
            </w:tcBorders>
          </w:tcPr>
          <w:p w14:paraId="45F87777" w14:textId="77777777" w:rsidR="009A0176" w:rsidRPr="008B4940" w:rsidRDefault="009A0176" w:rsidP="001055F2">
            <w:pPr>
              <w:rPr>
                <w:rFonts w:cs="Calibri"/>
              </w:rPr>
            </w:pPr>
            <w:r w:rsidRPr="008B4940">
              <w:rPr>
                <w:rFonts w:cs="Calibri"/>
                <w:sz w:val="22"/>
                <w:szCs w:val="22"/>
              </w:rPr>
              <w:t>Loss and Bereavement (WG 6) – WG member</w:t>
            </w:r>
          </w:p>
        </w:tc>
      </w:tr>
      <w:tr w:rsidR="006118AA" w:rsidRPr="008B4940" w14:paraId="2E99ABB4" w14:textId="77777777" w:rsidTr="00B776F5">
        <w:trPr>
          <w:trHeight w:val="284"/>
        </w:trPr>
        <w:tc>
          <w:tcPr>
            <w:tcW w:w="9634" w:type="dxa"/>
            <w:gridSpan w:val="3"/>
            <w:shd w:val="clear" w:color="auto" w:fill="F2F2F2" w:themeFill="background1" w:themeFillShade="F2"/>
          </w:tcPr>
          <w:p w14:paraId="763D740A" w14:textId="61C3F800" w:rsidR="006118AA" w:rsidRPr="008B4940" w:rsidRDefault="006118AA" w:rsidP="001055F2">
            <w:pPr>
              <w:rPr>
                <w:rFonts w:cs="Calibri"/>
                <w:b/>
                <w:sz w:val="22"/>
                <w:szCs w:val="22"/>
              </w:rPr>
            </w:pPr>
            <w:r w:rsidRPr="008B4940">
              <w:rPr>
                <w:rFonts w:eastAsia="Times New Roman"/>
                <w:b/>
                <w:sz w:val="22"/>
                <w:szCs w:val="22"/>
                <w:lang w:eastAsia="nl-NL"/>
              </w:rPr>
              <w:t>WG reviewers</w:t>
            </w:r>
          </w:p>
        </w:tc>
      </w:tr>
      <w:tr w:rsidR="009A0176" w:rsidRPr="006C1002" w14:paraId="1DE92241" w14:textId="77777777" w:rsidTr="0036535B">
        <w:trPr>
          <w:cnfStyle w:val="000000100000" w:firstRow="0" w:lastRow="0" w:firstColumn="0" w:lastColumn="0" w:oddVBand="0" w:evenVBand="0" w:oddHBand="1" w:evenHBand="0" w:firstRowFirstColumn="0" w:firstRowLastColumn="0" w:lastRowFirstColumn="0" w:lastRowLastColumn="0"/>
          <w:trHeight w:val="46"/>
        </w:trPr>
        <w:tc>
          <w:tcPr>
            <w:tcW w:w="1980" w:type="dxa"/>
            <w:tcBorders>
              <w:top w:val="none" w:sz="0" w:space="0" w:color="auto"/>
              <w:left w:val="none" w:sz="0" w:space="0" w:color="auto"/>
              <w:bottom w:val="none" w:sz="0" w:space="0" w:color="auto"/>
            </w:tcBorders>
          </w:tcPr>
          <w:p w14:paraId="7FF69C6A"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Bas Oude Ophuis </w:t>
            </w:r>
          </w:p>
        </w:tc>
        <w:tc>
          <w:tcPr>
            <w:tcW w:w="2551" w:type="dxa"/>
            <w:tcBorders>
              <w:top w:val="none" w:sz="0" w:space="0" w:color="auto"/>
              <w:bottom w:val="none" w:sz="0" w:space="0" w:color="auto"/>
            </w:tcBorders>
          </w:tcPr>
          <w:p w14:paraId="32DB8412" w14:textId="77777777" w:rsidR="009A0176" w:rsidRPr="008B4940" w:rsidRDefault="009A0176" w:rsidP="001055F2">
            <w:pPr>
              <w:rPr>
                <w:rFonts w:cs="Calibri"/>
                <w:sz w:val="22"/>
                <w:szCs w:val="22"/>
              </w:rPr>
            </w:pPr>
            <w:r w:rsidRPr="008B4940">
              <w:rPr>
                <w:rFonts w:asciiTheme="minorHAnsi" w:hAnsiTheme="minorHAnsi" w:cs="Calibri"/>
                <w:sz w:val="22"/>
                <w:szCs w:val="22"/>
              </w:rPr>
              <w:t>Child and youth psychiatrist</w:t>
            </w:r>
          </w:p>
        </w:tc>
        <w:tc>
          <w:tcPr>
            <w:tcW w:w="5103" w:type="dxa"/>
            <w:tcBorders>
              <w:top w:val="none" w:sz="0" w:space="0" w:color="auto"/>
              <w:bottom w:val="none" w:sz="0" w:space="0" w:color="auto"/>
              <w:right w:val="none" w:sz="0" w:space="0" w:color="auto"/>
            </w:tcBorders>
          </w:tcPr>
          <w:p w14:paraId="2A66803B"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Anxiety and Depression (WG 1A) – Reviewer</w:t>
            </w:r>
          </w:p>
          <w:p w14:paraId="39521B2B" w14:textId="77777777" w:rsidR="009A0176" w:rsidRPr="008B4940" w:rsidRDefault="009A0176" w:rsidP="001055F2">
            <w:pPr>
              <w:rPr>
                <w:rFonts w:asciiTheme="minorHAnsi" w:hAnsiTheme="minorHAnsi" w:cs="Calibri"/>
                <w:sz w:val="22"/>
                <w:szCs w:val="22"/>
              </w:rPr>
            </w:pPr>
          </w:p>
        </w:tc>
      </w:tr>
      <w:tr w:rsidR="009A0176" w:rsidRPr="008B4940" w14:paraId="19574A85" w14:textId="77777777" w:rsidTr="0036535B">
        <w:trPr>
          <w:trHeight w:val="238"/>
        </w:trPr>
        <w:tc>
          <w:tcPr>
            <w:tcW w:w="1980" w:type="dxa"/>
          </w:tcPr>
          <w:p w14:paraId="43087627" w14:textId="35E8D408"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Lisette ‘t Hart-Kerkhoffs</w:t>
            </w:r>
          </w:p>
        </w:tc>
        <w:tc>
          <w:tcPr>
            <w:tcW w:w="2551" w:type="dxa"/>
          </w:tcPr>
          <w:p w14:paraId="36A984FE" w14:textId="77777777" w:rsidR="009A0176" w:rsidRPr="008B4940" w:rsidRDefault="009A0176" w:rsidP="001055F2">
            <w:pPr>
              <w:rPr>
                <w:rFonts w:cs="Calibri"/>
                <w:sz w:val="22"/>
                <w:szCs w:val="22"/>
              </w:rPr>
            </w:pPr>
            <w:r w:rsidRPr="008B4940">
              <w:rPr>
                <w:rFonts w:asciiTheme="minorHAnsi" w:hAnsiTheme="minorHAnsi" w:cs="Calibri"/>
                <w:sz w:val="22"/>
                <w:szCs w:val="22"/>
              </w:rPr>
              <w:t>Child and youth psychiatrist</w:t>
            </w:r>
          </w:p>
        </w:tc>
        <w:tc>
          <w:tcPr>
            <w:tcW w:w="5103" w:type="dxa"/>
          </w:tcPr>
          <w:p w14:paraId="205FE169"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Delirium (WG 1B) – Reviewer </w:t>
            </w:r>
          </w:p>
        </w:tc>
      </w:tr>
      <w:tr w:rsidR="009A0176" w:rsidRPr="008B4940" w14:paraId="18CA6BC5"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5C980316" w14:textId="77777777" w:rsidR="009A0176" w:rsidRPr="008B4940" w:rsidRDefault="009A0176" w:rsidP="001055F2">
            <w:pPr>
              <w:contextualSpacing/>
              <w:rPr>
                <w:rFonts w:asciiTheme="minorHAnsi" w:eastAsia="Times New Roman" w:hAnsiTheme="minorHAnsi"/>
                <w:sz w:val="22"/>
                <w:szCs w:val="22"/>
                <w:lang w:eastAsia="nl-NL"/>
              </w:rPr>
            </w:pPr>
            <w:r w:rsidRPr="008B4940">
              <w:rPr>
                <w:rFonts w:asciiTheme="minorHAnsi" w:eastAsia="Times New Roman" w:hAnsiTheme="minorHAnsi"/>
                <w:sz w:val="22"/>
                <w:szCs w:val="22"/>
                <w:lang w:eastAsia="nl-NL"/>
              </w:rPr>
              <w:t xml:space="preserve">Carla Juffermans </w:t>
            </w:r>
          </w:p>
        </w:tc>
        <w:tc>
          <w:tcPr>
            <w:tcW w:w="2551" w:type="dxa"/>
            <w:tcBorders>
              <w:top w:val="none" w:sz="0" w:space="0" w:color="auto"/>
              <w:bottom w:val="none" w:sz="0" w:space="0" w:color="auto"/>
            </w:tcBorders>
          </w:tcPr>
          <w:p w14:paraId="4EBB539C" w14:textId="77777777" w:rsidR="009A0176" w:rsidRPr="008B4940" w:rsidRDefault="009A0176" w:rsidP="001055F2">
            <w:pPr>
              <w:rPr>
                <w:rFonts w:cs="Calibri"/>
                <w:sz w:val="22"/>
                <w:szCs w:val="22"/>
              </w:rPr>
            </w:pPr>
            <w:r w:rsidRPr="008B4940">
              <w:rPr>
                <w:rFonts w:cs="Calibri"/>
                <w:sz w:val="22"/>
                <w:szCs w:val="22"/>
              </w:rPr>
              <w:t>General practitioner, physician palliative care</w:t>
            </w:r>
          </w:p>
        </w:tc>
        <w:tc>
          <w:tcPr>
            <w:tcW w:w="5103" w:type="dxa"/>
            <w:tcBorders>
              <w:top w:val="none" w:sz="0" w:space="0" w:color="auto"/>
              <w:bottom w:val="none" w:sz="0" w:space="0" w:color="auto"/>
              <w:right w:val="none" w:sz="0" w:space="0" w:color="auto"/>
            </w:tcBorders>
          </w:tcPr>
          <w:p w14:paraId="038361BD"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Dyspnoea (WG 1C) – Reviewer</w:t>
            </w:r>
          </w:p>
          <w:p w14:paraId="62494FDF"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Haematological symptoms (WG 1D) – Reviewer</w:t>
            </w:r>
          </w:p>
          <w:p w14:paraId="318A1167"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 xml:space="preserve">Coughing (WG 1E) - Reviewer </w:t>
            </w:r>
          </w:p>
        </w:tc>
      </w:tr>
      <w:tr w:rsidR="009A0176" w:rsidRPr="006C1002" w14:paraId="0A935135" w14:textId="77777777" w:rsidTr="0036535B">
        <w:trPr>
          <w:trHeight w:val="284"/>
        </w:trPr>
        <w:tc>
          <w:tcPr>
            <w:tcW w:w="1980" w:type="dxa"/>
          </w:tcPr>
          <w:p w14:paraId="7CD637FF"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Emmy Räkers</w:t>
            </w:r>
          </w:p>
        </w:tc>
        <w:tc>
          <w:tcPr>
            <w:tcW w:w="2551" w:type="dxa"/>
          </w:tcPr>
          <w:p w14:paraId="412F3E81" w14:textId="77777777" w:rsidR="009A0176" w:rsidRPr="008B4940" w:rsidRDefault="009A0176" w:rsidP="001055F2">
            <w:pPr>
              <w:rPr>
                <w:rFonts w:cs="Calibri"/>
                <w:sz w:val="22"/>
                <w:szCs w:val="22"/>
              </w:rPr>
            </w:pPr>
            <w:r w:rsidRPr="008B4940">
              <w:rPr>
                <w:rFonts w:cs="Calibri"/>
                <w:sz w:val="22"/>
                <w:szCs w:val="22"/>
              </w:rPr>
              <w:t>General practitioner, physician intellectual disabilities</w:t>
            </w:r>
          </w:p>
        </w:tc>
        <w:tc>
          <w:tcPr>
            <w:tcW w:w="5103" w:type="dxa"/>
          </w:tcPr>
          <w:p w14:paraId="4C7DA0EC" w14:textId="77777777" w:rsidR="009A0176" w:rsidRPr="008B4940" w:rsidRDefault="009A0176" w:rsidP="001055F2">
            <w:pPr>
              <w:rPr>
                <w:rFonts w:cs="Calibri"/>
                <w:sz w:val="22"/>
                <w:szCs w:val="22"/>
              </w:rPr>
            </w:pPr>
            <w:r w:rsidRPr="008B4940">
              <w:rPr>
                <w:rFonts w:cs="Calibri"/>
                <w:sz w:val="22"/>
                <w:szCs w:val="22"/>
              </w:rPr>
              <w:t>Neurological symptoms (WG 1H) – Reviewer</w:t>
            </w:r>
          </w:p>
        </w:tc>
      </w:tr>
      <w:tr w:rsidR="009A0176" w:rsidRPr="006C1002" w14:paraId="2B09C50C"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0377AD97"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Henriette Sjouwke</w:t>
            </w:r>
          </w:p>
        </w:tc>
        <w:tc>
          <w:tcPr>
            <w:tcW w:w="2551" w:type="dxa"/>
            <w:tcBorders>
              <w:top w:val="none" w:sz="0" w:space="0" w:color="auto"/>
              <w:bottom w:val="none" w:sz="0" w:space="0" w:color="auto"/>
            </w:tcBorders>
          </w:tcPr>
          <w:p w14:paraId="214B283D" w14:textId="77777777" w:rsidR="009A0176" w:rsidRPr="008B4940" w:rsidRDefault="009A0176" w:rsidP="001055F2">
            <w:pPr>
              <w:rPr>
                <w:rFonts w:cs="Calibri"/>
                <w:sz w:val="22"/>
                <w:szCs w:val="22"/>
              </w:rPr>
            </w:pPr>
            <w:r w:rsidRPr="008B4940">
              <w:rPr>
                <w:rFonts w:cs="Calibri"/>
                <w:sz w:val="22"/>
                <w:szCs w:val="22"/>
              </w:rPr>
              <w:t>Physician palliative care</w:t>
            </w:r>
          </w:p>
        </w:tc>
        <w:tc>
          <w:tcPr>
            <w:tcW w:w="5103" w:type="dxa"/>
            <w:tcBorders>
              <w:top w:val="none" w:sz="0" w:space="0" w:color="auto"/>
              <w:bottom w:val="none" w:sz="0" w:space="0" w:color="auto"/>
              <w:right w:val="none" w:sz="0" w:space="0" w:color="auto"/>
            </w:tcBorders>
          </w:tcPr>
          <w:p w14:paraId="5B537058" w14:textId="77777777" w:rsidR="009A0176" w:rsidRPr="008B4940" w:rsidRDefault="009A0176" w:rsidP="001055F2">
            <w:pPr>
              <w:rPr>
                <w:rFonts w:cs="Calibri"/>
                <w:sz w:val="22"/>
                <w:szCs w:val="22"/>
              </w:rPr>
            </w:pPr>
            <w:r w:rsidRPr="008B4940">
              <w:rPr>
                <w:rFonts w:cs="Calibri"/>
                <w:sz w:val="22"/>
                <w:szCs w:val="22"/>
              </w:rPr>
              <w:t>Neurological symptoms (WG 1H) – Reviewer</w:t>
            </w:r>
          </w:p>
        </w:tc>
      </w:tr>
      <w:tr w:rsidR="009A0176" w:rsidRPr="008B4940" w14:paraId="1F6E319C" w14:textId="77777777" w:rsidTr="0036535B">
        <w:trPr>
          <w:trHeight w:val="284"/>
        </w:trPr>
        <w:tc>
          <w:tcPr>
            <w:tcW w:w="1980" w:type="dxa"/>
          </w:tcPr>
          <w:p w14:paraId="18584F01"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Tom de Leeuw</w:t>
            </w:r>
          </w:p>
        </w:tc>
        <w:tc>
          <w:tcPr>
            <w:tcW w:w="2551" w:type="dxa"/>
          </w:tcPr>
          <w:p w14:paraId="0EDB9310" w14:textId="77777777" w:rsidR="009A0176" w:rsidRPr="008B4940" w:rsidRDefault="009A0176" w:rsidP="001055F2">
            <w:pPr>
              <w:rPr>
                <w:rFonts w:cs="Calibri"/>
                <w:sz w:val="22"/>
                <w:szCs w:val="22"/>
              </w:rPr>
            </w:pPr>
            <w:r w:rsidRPr="008B4940">
              <w:rPr>
                <w:rFonts w:cs="Calibri"/>
                <w:sz w:val="22"/>
                <w:szCs w:val="22"/>
              </w:rPr>
              <w:t>Paediatric anaesthesiologist</w:t>
            </w:r>
          </w:p>
        </w:tc>
        <w:tc>
          <w:tcPr>
            <w:tcW w:w="5103" w:type="dxa"/>
          </w:tcPr>
          <w:p w14:paraId="18A57B0C" w14:textId="77777777" w:rsidR="009A0176" w:rsidRPr="008B4940" w:rsidRDefault="009A0176" w:rsidP="001055F2">
            <w:pPr>
              <w:rPr>
                <w:rFonts w:cs="Calibri"/>
                <w:sz w:val="22"/>
                <w:szCs w:val="22"/>
              </w:rPr>
            </w:pPr>
            <w:r w:rsidRPr="008B4940">
              <w:rPr>
                <w:rFonts w:cs="Calibri"/>
                <w:sz w:val="22"/>
                <w:szCs w:val="22"/>
              </w:rPr>
              <w:t>Pain (WG 1I) - Reviewer</w:t>
            </w:r>
          </w:p>
        </w:tc>
      </w:tr>
      <w:tr w:rsidR="009A0176" w:rsidRPr="008B4940" w14:paraId="03010489"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tcPr>
          <w:p w14:paraId="6BC29ED9"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Jennifer van Dijk</w:t>
            </w:r>
          </w:p>
        </w:tc>
        <w:tc>
          <w:tcPr>
            <w:tcW w:w="2551" w:type="dxa"/>
            <w:tcBorders>
              <w:top w:val="none" w:sz="0" w:space="0" w:color="auto"/>
              <w:bottom w:val="none" w:sz="0" w:space="0" w:color="auto"/>
            </w:tcBorders>
          </w:tcPr>
          <w:p w14:paraId="2454ED49" w14:textId="77777777" w:rsidR="009A0176" w:rsidRPr="008B4940" w:rsidRDefault="009A0176" w:rsidP="001055F2">
            <w:pPr>
              <w:rPr>
                <w:rFonts w:cs="Calibri"/>
                <w:sz w:val="22"/>
                <w:szCs w:val="22"/>
              </w:rPr>
            </w:pPr>
            <w:r w:rsidRPr="008B4940">
              <w:rPr>
                <w:rFonts w:cs="Calibri"/>
                <w:sz w:val="22"/>
                <w:szCs w:val="22"/>
              </w:rPr>
              <w:t>Psychologist</w:t>
            </w:r>
          </w:p>
        </w:tc>
        <w:tc>
          <w:tcPr>
            <w:tcW w:w="5103" w:type="dxa"/>
            <w:tcBorders>
              <w:top w:val="none" w:sz="0" w:space="0" w:color="auto"/>
              <w:bottom w:val="none" w:sz="0" w:space="0" w:color="auto"/>
              <w:right w:val="none" w:sz="0" w:space="0" w:color="auto"/>
            </w:tcBorders>
          </w:tcPr>
          <w:p w14:paraId="691FC622" w14:textId="77777777" w:rsidR="009A0176" w:rsidRPr="008B4940" w:rsidRDefault="009A0176" w:rsidP="001055F2">
            <w:pPr>
              <w:rPr>
                <w:rFonts w:cs="Calibri"/>
                <w:sz w:val="22"/>
                <w:szCs w:val="22"/>
              </w:rPr>
            </w:pPr>
            <w:r w:rsidRPr="008B4940">
              <w:rPr>
                <w:rFonts w:cs="Calibri"/>
                <w:sz w:val="22"/>
                <w:szCs w:val="22"/>
              </w:rPr>
              <w:t>Pain (WG 1I) - Reviewer</w:t>
            </w:r>
          </w:p>
        </w:tc>
      </w:tr>
      <w:tr w:rsidR="009A0176" w:rsidRPr="006C1002" w14:paraId="696BB376" w14:textId="77777777" w:rsidTr="0036535B">
        <w:trPr>
          <w:trHeight w:val="284"/>
        </w:trPr>
        <w:tc>
          <w:tcPr>
            <w:tcW w:w="1980" w:type="dxa"/>
          </w:tcPr>
          <w:p w14:paraId="7BFE5D51"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Anne Weenink</w:t>
            </w:r>
          </w:p>
        </w:tc>
        <w:tc>
          <w:tcPr>
            <w:tcW w:w="2551" w:type="dxa"/>
          </w:tcPr>
          <w:p w14:paraId="684EEDE6" w14:textId="77777777" w:rsidR="009A0176" w:rsidRPr="008B4940" w:rsidRDefault="009A0176" w:rsidP="001055F2">
            <w:pPr>
              <w:rPr>
                <w:rFonts w:cs="Calibri"/>
                <w:sz w:val="22"/>
                <w:szCs w:val="22"/>
              </w:rPr>
            </w:pPr>
            <w:r w:rsidRPr="008B4940">
              <w:rPr>
                <w:rFonts w:cs="Calibri"/>
                <w:sz w:val="22"/>
                <w:szCs w:val="22"/>
              </w:rPr>
              <w:t>Medical pedagogical care provider</w:t>
            </w:r>
          </w:p>
        </w:tc>
        <w:tc>
          <w:tcPr>
            <w:tcW w:w="5103" w:type="dxa"/>
          </w:tcPr>
          <w:p w14:paraId="37098BF6" w14:textId="77777777" w:rsidR="009A0176" w:rsidRPr="008B4940" w:rsidRDefault="009A0176" w:rsidP="001055F2">
            <w:pPr>
              <w:rPr>
                <w:rFonts w:cs="Calibri"/>
                <w:sz w:val="22"/>
                <w:szCs w:val="22"/>
              </w:rPr>
            </w:pPr>
            <w:r w:rsidRPr="008B4940">
              <w:rPr>
                <w:rFonts w:cs="Calibri"/>
                <w:sz w:val="22"/>
                <w:szCs w:val="22"/>
              </w:rPr>
              <w:t>Pain (WG 1I) – Reviewer</w:t>
            </w:r>
          </w:p>
          <w:p w14:paraId="044B3C6E"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Refractory symptom treatment (WG 2) – Reviewer</w:t>
            </w:r>
          </w:p>
          <w:p w14:paraId="5559F631"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ACP and SDM (WG 3) – Reviewer</w:t>
            </w:r>
          </w:p>
          <w:p w14:paraId="77469269" w14:textId="77777777" w:rsidR="009A0176" w:rsidRPr="008B4940" w:rsidRDefault="009A0176" w:rsidP="001055F2">
            <w:pPr>
              <w:rPr>
                <w:rFonts w:cs="Calibri"/>
                <w:sz w:val="22"/>
                <w:szCs w:val="22"/>
              </w:rPr>
            </w:pPr>
            <w:r w:rsidRPr="008B4940">
              <w:rPr>
                <w:rFonts w:cs="Calibri"/>
                <w:sz w:val="22"/>
                <w:szCs w:val="22"/>
              </w:rPr>
              <w:t>Organisation of care (WG 4) – Reviewer</w:t>
            </w:r>
          </w:p>
        </w:tc>
      </w:tr>
      <w:tr w:rsidR="009A0176" w:rsidRPr="006C1002" w14:paraId="20B7D2EC" w14:textId="77777777" w:rsidTr="0036535B">
        <w:trPr>
          <w:cnfStyle w:val="000000100000" w:firstRow="0" w:lastRow="0" w:firstColumn="0" w:lastColumn="0" w:oddVBand="0" w:evenVBand="0" w:oddHBand="1" w:evenHBand="0" w:firstRowFirstColumn="0" w:firstRowLastColumn="0" w:lastRowFirstColumn="0" w:lastRowLastColumn="0"/>
          <w:trHeight w:val="99"/>
        </w:trPr>
        <w:tc>
          <w:tcPr>
            <w:tcW w:w="1980" w:type="dxa"/>
            <w:tcBorders>
              <w:top w:val="none" w:sz="0" w:space="0" w:color="auto"/>
              <w:left w:val="none" w:sz="0" w:space="0" w:color="auto"/>
              <w:bottom w:val="none" w:sz="0" w:space="0" w:color="auto"/>
            </w:tcBorders>
          </w:tcPr>
          <w:p w14:paraId="58FCA12D"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Elise van de Putte</w:t>
            </w:r>
          </w:p>
        </w:tc>
        <w:tc>
          <w:tcPr>
            <w:tcW w:w="2551" w:type="dxa"/>
            <w:tcBorders>
              <w:top w:val="none" w:sz="0" w:space="0" w:color="auto"/>
              <w:bottom w:val="none" w:sz="0" w:space="0" w:color="auto"/>
            </w:tcBorders>
          </w:tcPr>
          <w:p w14:paraId="6EC01A21" w14:textId="77777777" w:rsidR="009A0176" w:rsidRPr="008B4940" w:rsidRDefault="009A0176" w:rsidP="001055F2">
            <w:pPr>
              <w:rPr>
                <w:rFonts w:cs="Calibri"/>
                <w:sz w:val="22"/>
                <w:szCs w:val="22"/>
              </w:rPr>
            </w:pPr>
            <w:r w:rsidRPr="008B4940">
              <w:rPr>
                <w:rFonts w:cs="Calibri"/>
                <w:sz w:val="22"/>
                <w:szCs w:val="22"/>
              </w:rPr>
              <w:t>Paediatrician - social paediatrics</w:t>
            </w:r>
          </w:p>
        </w:tc>
        <w:tc>
          <w:tcPr>
            <w:tcW w:w="5103" w:type="dxa"/>
            <w:tcBorders>
              <w:top w:val="none" w:sz="0" w:space="0" w:color="auto"/>
              <w:bottom w:val="none" w:sz="0" w:space="0" w:color="auto"/>
              <w:right w:val="none" w:sz="0" w:space="0" w:color="auto"/>
            </w:tcBorders>
          </w:tcPr>
          <w:p w14:paraId="5AB75B93" w14:textId="77777777" w:rsidR="009A0176" w:rsidRPr="008B4940" w:rsidRDefault="009A0176" w:rsidP="001055F2">
            <w:pPr>
              <w:rPr>
                <w:rFonts w:cs="Calibri"/>
                <w:sz w:val="22"/>
                <w:szCs w:val="22"/>
              </w:rPr>
            </w:pPr>
            <w:r w:rsidRPr="008B4940">
              <w:rPr>
                <w:rFonts w:cs="Calibri"/>
                <w:sz w:val="22"/>
                <w:szCs w:val="22"/>
              </w:rPr>
              <w:t>Pain (WG 1I) – Reviewer</w:t>
            </w:r>
          </w:p>
          <w:p w14:paraId="4740EC58" w14:textId="77777777" w:rsidR="009A0176" w:rsidRPr="008B4940" w:rsidRDefault="009A0176" w:rsidP="001055F2">
            <w:pPr>
              <w:rPr>
                <w:rFonts w:cs="Calibri"/>
                <w:sz w:val="22"/>
                <w:szCs w:val="22"/>
              </w:rPr>
            </w:pPr>
            <w:r w:rsidRPr="008B4940">
              <w:rPr>
                <w:rFonts w:cs="Calibri"/>
                <w:sz w:val="22"/>
                <w:szCs w:val="22"/>
              </w:rPr>
              <w:t>Fatigue (WG 1K) - Reviewer</w:t>
            </w:r>
          </w:p>
        </w:tc>
      </w:tr>
      <w:tr w:rsidR="009A0176" w:rsidRPr="008B4940" w14:paraId="1C5BD645" w14:textId="77777777" w:rsidTr="0036535B">
        <w:trPr>
          <w:trHeight w:val="284"/>
        </w:trPr>
        <w:tc>
          <w:tcPr>
            <w:tcW w:w="1980" w:type="dxa"/>
          </w:tcPr>
          <w:p w14:paraId="35BC1245"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Hanneke Heinen</w:t>
            </w:r>
          </w:p>
        </w:tc>
        <w:tc>
          <w:tcPr>
            <w:tcW w:w="2551" w:type="dxa"/>
          </w:tcPr>
          <w:p w14:paraId="0B15A421" w14:textId="77777777" w:rsidR="009A0176" w:rsidRPr="008B4940" w:rsidRDefault="009A0176" w:rsidP="001055F2">
            <w:pPr>
              <w:rPr>
                <w:rFonts w:cs="Calibri"/>
                <w:sz w:val="22"/>
                <w:szCs w:val="22"/>
              </w:rPr>
            </w:pPr>
            <w:r w:rsidRPr="008B4940">
              <w:rPr>
                <w:rFonts w:cs="Calibri"/>
                <w:sz w:val="22"/>
                <w:szCs w:val="22"/>
              </w:rPr>
              <w:t>Medical pedagogical care provider</w:t>
            </w:r>
          </w:p>
        </w:tc>
        <w:tc>
          <w:tcPr>
            <w:tcW w:w="5103" w:type="dxa"/>
          </w:tcPr>
          <w:p w14:paraId="58464F44" w14:textId="77777777" w:rsidR="009A0176" w:rsidRPr="008B4940" w:rsidRDefault="009A0176" w:rsidP="001055F2">
            <w:pPr>
              <w:rPr>
                <w:rFonts w:cs="Calibri"/>
                <w:sz w:val="22"/>
                <w:szCs w:val="22"/>
              </w:rPr>
            </w:pPr>
            <w:r w:rsidRPr="008B4940">
              <w:rPr>
                <w:rFonts w:cs="Calibri"/>
                <w:sz w:val="22"/>
                <w:szCs w:val="22"/>
              </w:rPr>
              <w:t>Fatigue (WG 1K) - Reviewer</w:t>
            </w:r>
          </w:p>
        </w:tc>
      </w:tr>
      <w:tr w:rsidR="009A0176" w:rsidRPr="006C1002" w14:paraId="60C02DCA" w14:textId="77777777" w:rsidTr="0036535B">
        <w:trPr>
          <w:cnfStyle w:val="000000100000" w:firstRow="0" w:lastRow="0" w:firstColumn="0" w:lastColumn="0" w:oddVBand="0" w:evenVBand="0" w:oddHBand="1" w:evenHBand="0" w:firstRowFirstColumn="0" w:firstRowLastColumn="0" w:lastRowFirstColumn="0" w:lastRowLastColumn="0"/>
          <w:trHeight w:val="284"/>
        </w:trPr>
        <w:tc>
          <w:tcPr>
            <w:tcW w:w="1980" w:type="dxa"/>
            <w:tcBorders>
              <w:top w:val="none" w:sz="0" w:space="0" w:color="auto"/>
              <w:left w:val="none" w:sz="0" w:space="0" w:color="auto"/>
              <w:bottom w:val="none" w:sz="0" w:space="0" w:color="auto"/>
            </w:tcBorders>
            <w:shd w:val="clear" w:color="auto" w:fill="auto"/>
          </w:tcPr>
          <w:p w14:paraId="1D457DEF"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Anne Haag</w:t>
            </w:r>
          </w:p>
        </w:tc>
        <w:tc>
          <w:tcPr>
            <w:tcW w:w="2551" w:type="dxa"/>
            <w:tcBorders>
              <w:top w:val="none" w:sz="0" w:space="0" w:color="auto"/>
              <w:bottom w:val="none" w:sz="0" w:space="0" w:color="auto"/>
            </w:tcBorders>
          </w:tcPr>
          <w:p w14:paraId="0DFCEA3B" w14:textId="77777777" w:rsidR="009A0176" w:rsidRPr="008B4940" w:rsidRDefault="009A0176" w:rsidP="001055F2">
            <w:pPr>
              <w:rPr>
                <w:rFonts w:cs="Calibri"/>
                <w:sz w:val="22"/>
                <w:szCs w:val="22"/>
              </w:rPr>
            </w:pPr>
            <w:r w:rsidRPr="008B4940">
              <w:rPr>
                <w:rFonts w:cs="Calibri"/>
                <w:sz w:val="22"/>
                <w:szCs w:val="22"/>
              </w:rPr>
              <w:t>Medical pedagogical care provider</w:t>
            </w:r>
          </w:p>
        </w:tc>
        <w:tc>
          <w:tcPr>
            <w:tcW w:w="5103" w:type="dxa"/>
            <w:tcBorders>
              <w:top w:val="none" w:sz="0" w:space="0" w:color="auto"/>
              <w:bottom w:val="none" w:sz="0" w:space="0" w:color="auto"/>
              <w:right w:val="none" w:sz="0" w:space="0" w:color="auto"/>
            </w:tcBorders>
          </w:tcPr>
          <w:p w14:paraId="3AB299F3" w14:textId="77777777" w:rsidR="009A0176" w:rsidRPr="008B4940" w:rsidRDefault="009A0176" w:rsidP="001055F2">
            <w:pPr>
              <w:rPr>
                <w:rFonts w:asciiTheme="minorHAnsi" w:hAnsiTheme="minorHAnsi" w:cs="Calibri"/>
                <w:sz w:val="22"/>
                <w:szCs w:val="22"/>
              </w:rPr>
            </w:pPr>
            <w:r w:rsidRPr="008B4940">
              <w:rPr>
                <w:rFonts w:asciiTheme="minorHAnsi" w:hAnsiTheme="minorHAnsi" w:cs="Calibri"/>
                <w:sz w:val="22"/>
                <w:szCs w:val="22"/>
              </w:rPr>
              <w:t>Psychological interventions (WG 5A) – Reviewer</w:t>
            </w:r>
          </w:p>
          <w:p w14:paraId="70C8C1D0" w14:textId="77777777" w:rsidR="009A0176" w:rsidRPr="008B4940" w:rsidRDefault="009A0176" w:rsidP="001055F2">
            <w:pPr>
              <w:rPr>
                <w:rFonts w:cs="Calibri"/>
                <w:sz w:val="22"/>
                <w:szCs w:val="22"/>
              </w:rPr>
            </w:pPr>
            <w:r w:rsidRPr="008B4940">
              <w:rPr>
                <w:rFonts w:asciiTheme="minorHAnsi" w:hAnsiTheme="minorHAnsi" w:cs="Calibri"/>
                <w:sz w:val="22"/>
                <w:szCs w:val="22"/>
              </w:rPr>
              <w:t>Social and Practical Support (WG 5B) – Reviewer</w:t>
            </w:r>
          </w:p>
        </w:tc>
      </w:tr>
      <w:tr w:rsidR="009A0176" w:rsidRPr="006C1002" w14:paraId="14DA0383" w14:textId="77777777" w:rsidTr="0036535B">
        <w:trPr>
          <w:trHeight w:val="46"/>
        </w:trPr>
        <w:tc>
          <w:tcPr>
            <w:tcW w:w="1980" w:type="dxa"/>
          </w:tcPr>
          <w:p w14:paraId="4DC059FF" w14:textId="77777777" w:rsidR="009A0176" w:rsidRPr="008B4940" w:rsidRDefault="009A0176" w:rsidP="001055F2">
            <w:pPr>
              <w:contextualSpacing/>
              <w:rPr>
                <w:rFonts w:eastAsia="Times New Roman"/>
                <w:sz w:val="22"/>
                <w:szCs w:val="22"/>
                <w:lang w:eastAsia="nl-NL"/>
              </w:rPr>
            </w:pPr>
            <w:r w:rsidRPr="008B4940">
              <w:rPr>
                <w:rFonts w:eastAsia="Times New Roman"/>
                <w:sz w:val="22"/>
                <w:szCs w:val="22"/>
                <w:lang w:eastAsia="nl-NL"/>
              </w:rPr>
              <w:t>Annelies Gijsbertsen-Kool</w:t>
            </w:r>
          </w:p>
        </w:tc>
        <w:tc>
          <w:tcPr>
            <w:tcW w:w="2551" w:type="dxa"/>
          </w:tcPr>
          <w:p w14:paraId="67496852" w14:textId="77777777" w:rsidR="009A0176" w:rsidRPr="008B4940" w:rsidRDefault="009A0176" w:rsidP="001055F2">
            <w:pPr>
              <w:rPr>
                <w:rFonts w:cs="Calibri"/>
                <w:sz w:val="22"/>
                <w:szCs w:val="22"/>
              </w:rPr>
            </w:pPr>
            <w:r w:rsidRPr="008B4940">
              <w:rPr>
                <w:rFonts w:cs="Calibri"/>
                <w:sz w:val="22"/>
                <w:szCs w:val="22"/>
              </w:rPr>
              <w:t>Paediatric nurse</w:t>
            </w:r>
          </w:p>
        </w:tc>
        <w:tc>
          <w:tcPr>
            <w:tcW w:w="5103" w:type="dxa"/>
          </w:tcPr>
          <w:p w14:paraId="06340615" w14:textId="77777777" w:rsidR="009A0176" w:rsidRPr="008B4940" w:rsidRDefault="009A0176" w:rsidP="001055F2">
            <w:pPr>
              <w:rPr>
                <w:rFonts w:cs="Calibri"/>
                <w:sz w:val="22"/>
                <w:szCs w:val="22"/>
              </w:rPr>
            </w:pPr>
            <w:r w:rsidRPr="008B4940">
              <w:rPr>
                <w:rFonts w:cs="Calibri"/>
                <w:sz w:val="22"/>
                <w:szCs w:val="22"/>
              </w:rPr>
              <w:t>Loss and Bereavement (WG 6) – Reviewer</w:t>
            </w:r>
          </w:p>
        </w:tc>
      </w:tr>
    </w:tbl>
    <w:p w14:paraId="0AC56EB1" w14:textId="77777777" w:rsidR="002104D1" w:rsidRPr="008B4940" w:rsidRDefault="002104D1" w:rsidP="002104D1">
      <w:pPr>
        <w:spacing w:line="259" w:lineRule="auto"/>
        <w:rPr>
          <w:lang w:val="en-GB"/>
        </w:rPr>
      </w:pPr>
    </w:p>
    <w:p w14:paraId="14EE6D66" w14:textId="307296FF" w:rsidR="002104D1" w:rsidRPr="008B4940" w:rsidRDefault="002104D1" w:rsidP="002104D1">
      <w:pPr>
        <w:spacing w:line="259" w:lineRule="auto"/>
        <w:rPr>
          <w:b/>
          <w:u w:val="single"/>
          <w:lang w:val="en-GB"/>
        </w:rPr>
      </w:pPr>
      <w:r w:rsidRPr="008B4940">
        <w:rPr>
          <w:b/>
          <w:u w:val="single"/>
          <w:lang w:val="en-GB"/>
        </w:rPr>
        <w:t>Patient representative panel</w:t>
      </w:r>
    </w:p>
    <w:tbl>
      <w:tblPr>
        <w:tblStyle w:val="LightList1"/>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693"/>
        <w:gridCol w:w="6947"/>
      </w:tblGrid>
      <w:tr w:rsidR="002104D1" w:rsidRPr="008B4940" w14:paraId="7C06A277" w14:textId="77777777" w:rsidTr="001055F2">
        <w:trPr>
          <w:cnfStyle w:val="100000000000" w:firstRow="1" w:lastRow="0" w:firstColumn="0" w:lastColumn="0" w:oddVBand="0" w:evenVBand="0" w:oddHBand="0" w:evenHBand="0" w:firstRowFirstColumn="0" w:firstRowLastColumn="0" w:lastRowFirstColumn="0" w:lastRowLastColumn="0"/>
          <w:trHeight w:val="284"/>
        </w:trPr>
        <w:tc>
          <w:tcPr>
            <w:tcW w:w="2693" w:type="dxa"/>
            <w:shd w:val="clear" w:color="auto" w:fill="808080" w:themeFill="background1" w:themeFillShade="80"/>
          </w:tcPr>
          <w:p w14:paraId="19E79708"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Name</w:t>
            </w:r>
          </w:p>
        </w:tc>
        <w:tc>
          <w:tcPr>
            <w:tcW w:w="6947" w:type="dxa"/>
            <w:shd w:val="clear" w:color="auto" w:fill="808080" w:themeFill="background1" w:themeFillShade="80"/>
          </w:tcPr>
          <w:p w14:paraId="6499D17D"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Role</w:t>
            </w:r>
          </w:p>
        </w:tc>
      </w:tr>
      <w:tr w:rsidR="002104D1" w:rsidRPr="008B4940" w14:paraId="3CFE7E0A" w14:textId="77777777" w:rsidTr="001055F2">
        <w:trPr>
          <w:cnfStyle w:val="000000100000" w:firstRow="0" w:lastRow="0" w:firstColumn="0" w:lastColumn="0" w:oddVBand="0" w:evenVBand="0" w:oddHBand="1" w:evenHBand="0" w:firstRowFirstColumn="0" w:firstRowLastColumn="0" w:lastRowFirstColumn="0" w:lastRowLastColumn="0"/>
          <w:trHeight w:val="284"/>
        </w:trPr>
        <w:tc>
          <w:tcPr>
            <w:tcW w:w="2693" w:type="dxa"/>
            <w:tcBorders>
              <w:top w:val="none" w:sz="0" w:space="0" w:color="auto"/>
              <w:left w:val="none" w:sz="0" w:space="0" w:color="auto"/>
              <w:bottom w:val="none" w:sz="0" w:space="0" w:color="auto"/>
            </w:tcBorders>
          </w:tcPr>
          <w:p w14:paraId="2593AB50" w14:textId="77777777" w:rsidR="002104D1" w:rsidRPr="008B4940" w:rsidRDefault="002104D1" w:rsidP="001055F2">
            <w:pPr>
              <w:contextualSpacing/>
              <w:rPr>
                <w:rFonts w:asciiTheme="minorHAnsi" w:eastAsia="Times New Roman" w:hAnsiTheme="minorHAnsi" w:cs="Arial"/>
                <w:sz w:val="22"/>
                <w:lang w:eastAsia="nl-NL"/>
              </w:rPr>
            </w:pPr>
            <w:r w:rsidRPr="008B4940">
              <w:rPr>
                <w:rFonts w:asciiTheme="minorHAnsi" w:eastAsia="Times New Roman" w:hAnsiTheme="minorHAnsi" w:cs="Arial"/>
                <w:sz w:val="22"/>
                <w:lang w:eastAsia="nl-NL"/>
              </w:rPr>
              <w:t>Marguerite Gorter-Stam</w:t>
            </w:r>
          </w:p>
        </w:tc>
        <w:tc>
          <w:tcPr>
            <w:tcW w:w="6947" w:type="dxa"/>
            <w:tcBorders>
              <w:top w:val="none" w:sz="0" w:space="0" w:color="auto"/>
              <w:bottom w:val="none" w:sz="0" w:space="0" w:color="auto"/>
              <w:right w:val="none" w:sz="0" w:space="0" w:color="auto"/>
            </w:tcBorders>
          </w:tcPr>
          <w:p w14:paraId="2D1FEE1C"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Parent</w:t>
            </w:r>
          </w:p>
        </w:tc>
      </w:tr>
      <w:tr w:rsidR="002104D1" w:rsidRPr="008B4940" w14:paraId="7A6482E9" w14:textId="77777777" w:rsidTr="001055F2">
        <w:trPr>
          <w:trHeight w:val="284"/>
        </w:trPr>
        <w:tc>
          <w:tcPr>
            <w:tcW w:w="2693" w:type="dxa"/>
          </w:tcPr>
          <w:p w14:paraId="0A36259F" w14:textId="77777777" w:rsidR="002104D1" w:rsidRPr="008B4940" w:rsidRDefault="002104D1" w:rsidP="001055F2">
            <w:pPr>
              <w:rPr>
                <w:rFonts w:asciiTheme="minorHAnsi" w:eastAsia="Times New Roman" w:hAnsiTheme="minorHAnsi"/>
                <w:bCs/>
                <w:color w:val="000000"/>
                <w:sz w:val="22"/>
                <w:lang w:eastAsia="nl-NL"/>
              </w:rPr>
            </w:pPr>
            <w:r w:rsidRPr="008B4940">
              <w:rPr>
                <w:rFonts w:asciiTheme="minorHAnsi" w:eastAsia="Times New Roman" w:hAnsiTheme="minorHAnsi"/>
                <w:bCs/>
                <w:color w:val="000000"/>
                <w:sz w:val="22"/>
                <w:lang w:eastAsia="nl-NL"/>
              </w:rPr>
              <w:t>Suzan Mulder</w:t>
            </w:r>
          </w:p>
        </w:tc>
        <w:tc>
          <w:tcPr>
            <w:tcW w:w="6947" w:type="dxa"/>
          </w:tcPr>
          <w:p w14:paraId="5A4DEC06" w14:textId="77777777" w:rsidR="002104D1" w:rsidRPr="008B4940" w:rsidRDefault="002104D1" w:rsidP="001055F2">
            <w:pPr>
              <w:rPr>
                <w:rFonts w:asciiTheme="minorHAnsi" w:hAnsiTheme="minorHAnsi" w:cs="Calibri"/>
                <w:sz w:val="22"/>
              </w:rPr>
            </w:pPr>
            <w:r w:rsidRPr="008B4940">
              <w:rPr>
                <w:rFonts w:asciiTheme="minorHAnsi" w:hAnsiTheme="minorHAnsi" w:cs="Calibri"/>
                <w:sz w:val="22"/>
              </w:rPr>
              <w:t>Parent</w:t>
            </w:r>
          </w:p>
        </w:tc>
      </w:tr>
      <w:tr w:rsidR="002104D1" w:rsidRPr="008B4940" w14:paraId="5E99222B" w14:textId="77777777" w:rsidTr="001055F2">
        <w:trPr>
          <w:cnfStyle w:val="000000100000" w:firstRow="0" w:lastRow="0" w:firstColumn="0" w:lastColumn="0" w:oddVBand="0" w:evenVBand="0" w:oddHBand="1" w:evenHBand="0" w:firstRowFirstColumn="0" w:firstRowLastColumn="0" w:lastRowFirstColumn="0" w:lastRowLastColumn="0"/>
          <w:trHeight w:val="284"/>
        </w:trPr>
        <w:tc>
          <w:tcPr>
            <w:tcW w:w="2693" w:type="dxa"/>
            <w:tcBorders>
              <w:top w:val="none" w:sz="0" w:space="0" w:color="auto"/>
              <w:left w:val="none" w:sz="0" w:space="0" w:color="auto"/>
              <w:bottom w:val="none" w:sz="0" w:space="0" w:color="auto"/>
            </w:tcBorders>
          </w:tcPr>
          <w:p w14:paraId="7CFF1196" w14:textId="77777777" w:rsidR="002104D1" w:rsidRPr="008B4940" w:rsidRDefault="002104D1" w:rsidP="001055F2">
            <w:pPr>
              <w:contextualSpacing/>
              <w:rPr>
                <w:rFonts w:eastAsia="Times New Roman"/>
                <w:sz w:val="22"/>
                <w:lang w:eastAsia="nl-NL"/>
              </w:rPr>
            </w:pPr>
            <w:r w:rsidRPr="008B4940">
              <w:rPr>
                <w:rFonts w:eastAsia="Times New Roman"/>
                <w:sz w:val="22"/>
                <w:lang w:eastAsia="nl-NL"/>
              </w:rPr>
              <w:t>Elisabeth Bruinja</w:t>
            </w:r>
          </w:p>
        </w:tc>
        <w:tc>
          <w:tcPr>
            <w:tcW w:w="6947" w:type="dxa"/>
            <w:tcBorders>
              <w:top w:val="none" w:sz="0" w:space="0" w:color="auto"/>
              <w:bottom w:val="none" w:sz="0" w:space="0" w:color="auto"/>
              <w:right w:val="none" w:sz="0" w:space="0" w:color="auto"/>
            </w:tcBorders>
          </w:tcPr>
          <w:p w14:paraId="6052ABE4" w14:textId="77777777" w:rsidR="002104D1" w:rsidRPr="008B4940" w:rsidRDefault="002104D1" w:rsidP="001055F2">
            <w:pPr>
              <w:rPr>
                <w:rFonts w:cs="Calibri"/>
                <w:sz w:val="22"/>
              </w:rPr>
            </w:pPr>
            <w:r w:rsidRPr="008B4940">
              <w:rPr>
                <w:rFonts w:asciiTheme="minorHAnsi" w:hAnsiTheme="minorHAnsi" w:cs="Calibri"/>
                <w:sz w:val="22"/>
              </w:rPr>
              <w:t>Parent</w:t>
            </w:r>
          </w:p>
        </w:tc>
      </w:tr>
      <w:tr w:rsidR="002104D1" w:rsidRPr="008B4940" w14:paraId="7B0341E2" w14:textId="77777777" w:rsidTr="001055F2">
        <w:trPr>
          <w:trHeight w:val="284"/>
        </w:trPr>
        <w:tc>
          <w:tcPr>
            <w:tcW w:w="2693" w:type="dxa"/>
          </w:tcPr>
          <w:p w14:paraId="33C0AB61" w14:textId="77777777" w:rsidR="002104D1" w:rsidRPr="008B4940" w:rsidRDefault="002104D1" w:rsidP="001055F2">
            <w:pPr>
              <w:contextualSpacing/>
              <w:rPr>
                <w:rFonts w:eastAsia="Times New Roman"/>
                <w:sz w:val="22"/>
                <w:lang w:eastAsia="nl-NL"/>
              </w:rPr>
            </w:pPr>
            <w:r w:rsidRPr="008B4940">
              <w:rPr>
                <w:rFonts w:eastAsia="Times New Roman"/>
                <w:sz w:val="22"/>
                <w:lang w:eastAsia="nl-NL"/>
              </w:rPr>
              <w:t>Mark Mooij</w:t>
            </w:r>
          </w:p>
        </w:tc>
        <w:tc>
          <w:tcPr>
            <w:tcW w:w="6947" w:type="dxa"/>
          </w:tcPr>
          <w:p w14:paraId="017B8754" w14:textId="77777777" w:rsidR="002104D1" w:rsidRPr="008B4940" w:rsidRDefault="002104D1" w:rsidP="001055F2">
            <w:pPr>
              <w:rPr>
                <w:rFonts w:cs="Calibri"/>
                <w:sz w:val="22"/>
              </w:rPr>
            </w:pPr>
            <w:r w:rsidRPr="008B4940">
              <w:rPr>
                <w:rFonts w:asciiTheme="minorHAnsi" w:hAnsiTheme="minorHAnsi" w:cs="Calibri"/>
                <w:sz w:val="22"/>
              </w:rPr>
              <w:t>Parent</w:t>
            </w:r>
          </w:p>
        </w:tc>
      </w:tr>
      <w:tr w:rsidR="002104D1" w:rsidRPr="008B4940" w14:paraId="05B7FCD0" w14:textId="77777777" w:rsidTr="001055F2">
        <w:trPr>
          <w:cnfStyle w:val="000000100000" w:firstRow="0" w:lastRow="0" w:firstColumn="0" w:lastColumn="0" w:oddVBand="0" w:evenVBand="0" w:oddHBand="1" w:evenHBand="0" w:firstRowFirstColumn="0" w:firstRowLastColumn="0" w:lastRowFirstColumn="0" w:lastRowLastColumn="0"/>
          <w:trHeight w:val="200"/>
        </w:trPr>
        <w:tc>
          <w:tcPr>
            <w:tcW w:w="2693" w:type="dxa"/>
            <w:tcBorders>
              <w:top w:val="none" w:sz="0" w:space="0" w:color="auto"/>
              <w:left w:val="none" w:sz="0" w:space="0" w:color="auto"/>
              <w:bottom w:val="none" w:sz="0" w:space="0" w:color="auto"/>
            </w:tcBorders>
          </w:tcPr>
          <w:p w14:paraId="470366ED" w14:textId="77777777" w:rsidR="002104D1" w:rsidRPr="008B4940" w:rsidRDefault="002104D1" w:rsidP="001055F2">
            <w:pPr>
              <w:contextualSpacing/>
              <w:rPr>
                <w:rFonts w:eastAsia="Times New Roman"/>
                <w:sz w:val="22"/>
                <w:lang w:eastAsia="nl-NL"/>
              </w:rPr>
            </w:pPr>
            <w:r w:rsidRPr="008B4940">
              <w:rPr>
                <w:rFonts w:eastAsia="Times New Roman"/>
                <w:sz w:val="22"/>
                <w:lang w:eastAsia="nl-NL"/>
              </w:rPr>
              <w:t>José Bakker</w:t>
            </w:r>
          </w:p>
        </w:tc>
        <w:tc>
          <w:tcPr>
            <w:tcW w:w="6947" w:type="dxa"/>
            <w:tcBorders>
              <w:top w:val="none" w:sz="0" w:space="0" w:color="auto"/>
              <w:bottom w:val="none" w:sz="0" w:space="0" w:color="auto"/>
              <w:right w:val="none" w:sz="0" w:space="0" w:color="auto"/>
            </w:tcBorders>
          </w:tcPr>
          <w:p w14:paraId="68905FCC" w14:textId="77777777" w:rsidR="002104D1" w:rsidRPr="008B4940" w:rsidRDefault="002104D1" w:rsidP="001055F2">
            <w:pPr>
              <w:rPr>
                <w:rFonts w:cs="Calibri"/>
                <w:sz w:val="22"/>
              </w:rPr>
            </w:pPr>
            <w:r w:rsidRPr="008B4940">
              <w:rPr>
                <w:rFonts w:asciiTheme="minorHAnsi" w:hAnsiTheme="minorHAnsi" w:cs="Calibri"/>
                <w:sz w:val="22"/>
              </w:rPr>
              <w:t>Parent</w:t>
            </w:r>
          </w:p>
        </w:tc>
      </w:tr>
      <w:tr w:rsidR="002104D1" w:rsidRPr="008B4940" w14:paraId="5DE1B402" w14:textId="77777777" w:rsidTr="001055F2">
        <w:trPr>
          <w:trHeight w:val="284"/>
        </w:trPr>
        <w:tc>
          <w:tcPr>
            <w:tcW w:w="2693" w:type="dxa"/>
          </w:tcPr>
          <w:p w14:paraId="7E6A7A05" w14:textId="77777777" w:rsidR="002104D1" w:rsidRPr="008B4940" w:rsidRDefault="002104D1" w:rsidP="001055F2">
            <w:pPr>
              <w:contextualSpacing/>
              <w:rPr>
                <w:rFonts w:eastAsia="Times New Roman"/>
                <w:sz w:val="22"/>
                <w:lang w:eastAsia="nl-NL"/>
              </w:rPr>
            </w:pPr>
            <w:r w:rsidRPr="008B4940">
              <w:rPr>
                <w:rFonts w:eastAsia="Times New Roman"/>
                <w:sz w:val="22"/>
                <w:lang w:eastAsia="nl-NL"/>
              </w:rPr>
              <w:t>Irma van Leeuwen</w:t>
            </w:r>
          </w:p>
        </w:tc>
        <w:tc>
          <w:tcPr>
            <w:tcW w:w="6947" w:type="dxa"/>
          </w:tcPr>
          <w:p w14:paraId="55D81670" w14:textId="77777777" w:rsidR="002104D1" w:rsidRPr="008B4940" w:rsidRDefault="002104D1" w:rsidP="001055F2">
            <w:pPr>
              <w:rPr>
                <w:rFonts w:cs="Calibri"/>
                <w:sz w:val="22"/>
              </w:rPr>
            </w:pPr>
            <w:r w:rsidRPr="008B4940">
              <w:rPr>
                <w:rFonts w:asciiTheme="minorHAnsi" w:hAnsiTheme="minorHAnsi" w:cs="Calibri"/>
                <w:sz w:val="22"/>
              </w:rPr>
              <w:t>Parent</w:t>
            </w:r>
          </w:p>
        </w:tc>
      </w:tr>
      <w:tr w:rsidR="002104D1" w:rsidRPr="008B4940" w14:paraId="6DC54AF4" w14:textId="77777777" w:rsidTr="001055F2">
        <w:trPr>
          <w:cnfStyle w:val="000000100000" w:firstRow="0" w:lastRow="0" w:firstColumn="0" w:lastColumn="0" w:oddVBand="0" w:evenVBand="0" w:oddHBand="1" w:evenHBand="0" w:firstRowFirstColumn="0" w:firstRowLastColumn="0" w:lastRowFirstColumn="0" w:lastRowLastColumn="0"/>
          <w:trHeight w:val="284"/>
        </w:trPr>
        <w:tc>
          <w:tcPr>
            <w:tcW w:w="2693" w:type="dxa"/>
            <w:tcBorders>
              <w:top w:val="none" w:sz="0" w:space="0" w:color="auto"/>
              <w:left w:val="none" w:sz="0" w:space="0" w:color="auto"/>
              <w:bottom w:val="none" w:sz="0" w:space="0" w:color="auto"/>
            </w:tcBorders>
          </w:tcPr>
          <w:p w14:paraId="36C38B17" w14:textId="77777777" w:rsidR="002104D1" w:rsidRPr="008B4940" w:rsidRDefault="002104D1" w:rsidP="001055F2">
            <w:pPr>
              <w:contextualSpacing/>
              <w:rPr>
                <w:rFonts w:eastAsia="Times New Roman"/>
                <w:sz w:val="22"/>
                <w:lang w:eastAsia="nl-NL"/>
              </w:rPr>
            </w:pPr>
            <w:r w:rsidRPr="008B4940">
              <w:rPr>
                <w:rFonts w:eastAsia="Times New Roman"/>
                <w:sz w:val="22"/>
                <w:lang w:eastAsia="nl-NL"/>
              </w:rPr>
              <w:t>Jelke van Hoorn</w:t>
            </w:r>
          </w:p>
        </w:tc>
        <w:tc>
          <w:tcPr>
            <w:tcW w:w="6947" w:type="dxa"/>
            <w:tcBorders>
              <w:top w:val="none" w:sz="0" w:space="0" w:color="auto"/>
              <w:bottom w:val="none" w:sz="0" w:space="0" w:color="auto"/>
              <w:right w:val="none" w:sz="0" w:space="0" w:color="auto"/>
            </w:tcBorders>
          </w:tcPr>
          <w:p w14:paraId="06BBCD72" w14:textId="77777777" w:rsidR="002104D1" w:rsidRPr="008B4940" w:rsidRDefault="002104D1" w:rsidP="001055F2">
            <w:pPr>
              <w:rPr>
                <w:rFonts w:cs="Calibri"/>
                <w:sz w:val="22"/>
              </w:rPr>
            </w:pPr>
            <w:r w:rsidRPr="008B4940">
              <w:rPr>
                <w:rFonts w:asciiTheme="minorHAnsi" w:hAnsiTheme="minorHAnsi" w:cs="Calibri"/>
                <w:sz w:val="22"/>
              </w:rPr>
              <w:t>Parent</w:t>
            </w:r>
          </w:p>
        </w:tc>
      </w:tr>
      <w:tr w:rsidR="002104D1" w:rsidRPr="008B4940" w14:paraId="24826D76" w14:textId="77777777" w:rsidTr="001055F2">
        <w:trPr>
          <w:trHeight w:val="284"/>
        </w:trPr>
        <w:tc>
          <w:tcPr>
            <w:tcW w:w="2693" w:type="dxa"/>
          </w:tcPr>
          <w:p w14:paraId="44D969DA" w14:textId="77777777" w:rsidR="002104D1" w:rsidRPr="008B4940" w:rsidRDefault="002104D1" w:rsidP="001055F2">
            <w:pPr>
              <w:contextualSpacing/>
              <w:rPr>
                <w:rFonts w:eastAsia="Times New Roman"/>
                <w:sz w:val="22"/>
                <w:lang w:eastAsia="nl-NL"/>
              </w:rPr>
            </w:pPr>
            <w:r w:rsidRPr="008B4940">
              <w:rPr>
                <w:rFonts w:eastAsia="Times New Roman"/>
                <w:sz w:val="22"/>
                <w:lang w:eastAsia="nl-NL"/>
              </w:rPr>
              <w:lastRenderedPageBreak/>
              <w:t>Petra den Hollander</w:t>
            </w:r>
          </w:p>
        </w:tc>
        <w:tc>
          <w:tcPr>
            <w:tcW w:w="6947" w:type="dxa"/>
          </w:tcPr>
          <w:p w14:paraId="63BEA9BC" w14:textId="25C71E14" w:rsidR="002104D1" w:rsidRPr="008B4940" w:rsidRDefault="005C7410" w:rsidP="001055F2">
            <w:pPr>
              <w:rPr>
                <w:rFonts w:cs="Calibri"/>
                <w:sz w:val="22"/>
              </w:rPr>
            </w:pPr>
            <w:r>
              <w:rPr>
                <w:rFonts w:cs="Calibri"/>
                <w:sz w:val="22"/>
              </w:rPr>
              <w:t>Parent</w:t>
            </w:r>
          </w:p>
        </w:tc>
      </w:tr>
      <w:tr w:rsidR="002104D1" w:rsidRPr="008B4940" w14:paraId="48836192" w14:textId="77777777" w:rsidTr="001055F2">
        <w:trPr>
          <w:cnfStyle w:val="000000100000" w:firstRow="0" w:lastRow="0" w:firstColumn="0" w:lastColumn="0" w:oddVBand="0" w:evenVBand="0" w:oddHBand="1" w:evenHBand="0" w:firstRowFirstColumn="0" w:firstRowLastColumn="0" w:lastRowFirstColumn="0" w:lastRowLastColumn="0"/>
          <w:trHeight w:val="284"/>
        </w:trPr>
        <w:tc>
          <w:tcPr>
            <w:tcW w:w="2693" w:type="dxa"/>
            <w:tcBorders>
              <w:top w:val="none" w:sz="0" w:space="0" w:color="auto"/>
              <w:left w:val="none" w:sz="0" w:space="0" w:color="auto"/>
              <w:bottom w:val="none" w:sz="0" w:space="0" w:color="auto"/>
            </w:tcBorders>
          </w:tcPr>
          <w:p w14:paraId="3AAE0B61" w14:textId="77777777" w:rsidR="002104D1" w:rsidRPr="008B4940" w:rsidRDefault="002104D1" w:rsidP="001055F2">
            <w:pPr>
              <w:contextualSpacing/>
              <w:rPr>
                <w:rFonts w:eastAsia="Times New Roman"/>
                <w:sz w:val="22"/>
                <w:lang w:eastAsia="nl-NL"/>
              </w:rPr>
            </w:pPr>
            <w:r w:rsidRPr="008B4940">
              <w:rPr>
                <w:rFonts w:eastAsia="Times New Roman"/>
                <w:sz w:val="22"/>
                <w:lang w:eastAsia="nl-NL"/>
              </w:rPr>
              <w:t>Marie-José Pulles</w:t>
            </w:r>
          </w:p>
        </w:tc>
        <w:tc>
          <w:tcPr>
            <w:tcW w:w="6947" w:type="dxa"/>
            <w:tcBorders>
              <w:top w:val="none" w:sz="0" w:space="0" w:color="auto"/>
              <w:bottom w:val="none" w:sz="0" w:space="0" w:color="auto"/>
              <w:right w:val="none" w:sz="0" w:space="0" w:color="auto"/>
            </w:tcBorders>
          </w:tcPr>
          <w:p w14:paraId="41F754F7" w14:textId="77777777" w:rsidR="002104D1" w:rsidRPr="008B4940" w:rsidRDefault="002104D1" w:rsidP="001055F2">
            <w:pPr>
              <w:rPr>
                <w:rFonts w:cs="Calibri"/>
                <w:sz w:val="22"/>
              </w:rPr>
            </w:pPr>
            <w:r w:rsidRPr="008B4940">
              <w:rPr>
                <w:rFonts w:asciiTheme="minorHAnsi" w:hAnsiTheme="minorHAnsi" w:cs="Calibri"/>
                <w:sz w:val="22"/>
              </w:rPr>
              <w:t>Parent</w:t>
            </w:r>
          </w:p>
        </w:tc>
      </w:tr>
    </w:tbl>
    <w:p w14:paraId="69F2F281" w14:textId="77777777" w:rsidR="002104D1" w:rsidRPr="008B4940" w:rsidRDefault="002104D1" w:rsidP="002104D1">
      <w:pPr>
        <w:spacing w:after="160" w:line="259" w:lineRule="auto"/>
        <w:rPr>
          <w:b/>
          <w:lang w:val="en-GB"/>
        </w:rPr>
      </w:pPr>
    </w:p>
    <w:p w14:paraId="791C8272" w14:textId="77777777" w:rsidR="00F72F29" w:rsidRPr="008B4940" w:rsidRDefault="00F72F29" w:rsidP="00133223">
      <w:pPr>
        <w:rPr>
          <w:lang w:val="en-GB"/>
        </w:rPr>
        <w:sectPr w:rsidR="00F72F29" w:rsidRPr="008B4940" w:rsidSect="00F72F29">
          <w:pgSz w:w="11906" w:h="16838"/>
          <w:pgMar w:top="1417" w:right="1417" w:bottom="1417" w:left="1417" w:header="708" w:footer="708" w:gutter="0"/>
          <w:cols w:space="708"/>
          <w:docGrid w:linePitch="360"/>
        </w:sectPr>
      </w:pPr>
    </w:p>
    <w:p w14:paraId="702BCB3C" w14:textId="55C55071" w:rsidR="00133223" w:rsidRPr="008B4940" w:rsidRDefault="00133223" w:rsidP="00133223">
      <w:pPr>
        <w:rPr>
          <w:lang w:val="en-GB"/>
        </w:rPr>
      </w:pPr>
    </w:p>
    <w:p w14:paraId="5B20A971" w14:textId="49C8DCB3" w:rsidR="00C41DD8" w:rsidRPr="008B4940" w:rsidRDefault="001F28E7" w:rsidP="00C41DD8">
      <w:pPr>
        <w:pStyle w:val="Kop1"/>
        <w:numPr>
          <w:ilvl w:val="0"/>
          <w:numId w:val="0"/>
        </w:numPr>
        <w:ind w:left="432" w:hanging="432"/>
        <w:rPr>
          <w:b w:val="0"/>
          <w:szCs w:val="22"/>
        </w:rPr>
      </w:pPr>
      <w:bookmarkStart w:id="6" w:name="_Toc138164377"/>
      <w:r w:rsidRPr="008B4940">
        <w:rPr>
          <w:noProof/>
          <w:szCs w:val="22"/>
          <w:lang w:eastAsia="nl-NL"/>
        </w:rPr>
        <w:t xml:space="preserve">Appendix </w:t>
      </w:r>
      <w:r w:rsidR="00406F59">
        <w:rPr>
          <w:noProof/>
          <w:szCs w:val="22"/>
          <w:lang w:eastAsia="nl-NL"/>
        </w:rPr>
        <w:t>D</w:t>
      </w:r>
      <w:r w:rsidRPr="008B4940">
        <w:rPr>
          <w:noProof/>
          <w:szCs w:val="22"/>
          <w:lang w:eastAsia="nl-NL"/>
        </w:rPr>
        <w:t xml:space="preserve">. </w:t>
      </w:r>
      <w:r w:rsidR="00CF24D9" w:rsidRPr="008B4940">
        <w:rPr>
          <w:b w:val="0"/>
          <w:szCs w:val="22"/>
        </w:rPr>
        <w:t>W</w:t>
      </w:r>
      <w:r w:rsidRPr="008B4940">
        <w:rPr>
          <w:b w:val="0"/>
          <w:szCs w:val="22"/>
        </w:rPr>
        <w:t xml:space="preserve">orking </w:t>
      </w:r>
      <w:r w:rsidR="00873FD4" w:rsidRPr="008B4940">
        <w:rPr>
          <w:b w:val="0"/>
          <w:szCs w:val="22"/>
        </w:rPr>
        <w:t xml:space="preserve">structure </w:t>
      </w:r>
      <w:r w:rsidR="00F007EB" w:rsidRPr="008B4940">
        <w:rPr>
          <w:b w:val="0"/>
          <w:szCs w:val="22"/>
        </w:rPr>
        <w:t>for guideline development</w:t>
      </w:r>
      <w:bookmarkEnd w:id="6"/>
    </w:p>
    <w:p w14:paraId="0F113C94" w14:textId="6323CA65" w:rsidR="00C41DD8" w:rsidRPr="008B4940" w:rsidRDefault="00843591" w:rsidP="00C41DD8">
      <w:pPr>
        <w:rPr>
          <w:lang w:val="en-GB"/>
        </w:rPr>
      </w:pPr>
      <w:r w:rsidRPr="008B4940">
        <w:rPr>
          <w:noProof/>
          <w:lang w:val="en-GB"/>
        </w:rPr>
        <w:drawing>
          <wp:inline distT="0" distB="0" distL="0" distR="0" wp14:anchorId="4558A9A6" wp14:editId="1995638A">
            <wp:extent cx="8314690" cy="5262779"/>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rotWithShape="1">
                    <a:blip r:embed="rId6">
                      <a:extLst>
                        <a:ext uri="{28A0092B-C50C-407E-A947-70E740481C1C}">
                          <a14:useLocalDpi xmlns:a14="http://schemas.microsoft.com/office/drawing/2010/main" val="0"/>
                        </a:ext>
                      </a:extLst>
                    </a:blip>
                    <a:srcRect t="8644"/>
                    <a:stretch/>
                  </pic:blipFill>
                  <pic:spPr bwMode="auto">
                    <a:xfrm>
                      <a:off x="0" y="0"/>
                      <a:ext cx="8314690" cy="5262779"/>
                    </a:xfrm>
                    <a:prstGeom prst="rect">
                      <a:avLst/>
                    </a:prstGeom>
                    <a:noFill/>
                    <a:ln>
                      <a:noFill/>
                    </a:ln>
                    <a:extLst>
                      <a:ext uri="{53640926-AAD7-44D8-BBD7-CCE9431645EC}">
                        <a14:shadowObscured xmlns:a14="http://schemas.microsoft.com/office/drawing/2010/main"/>
                      </a:ext>
                    </a:extLst>
                  </pic:spPr>
                </pic:pic>
              </a:graphicData>
            </a:graphic>
          </wp:inline>
        </w:drawing>
      </w:r>
    </w:p>
    <w:p w14:paraId="7837FB75" w14:textId="7A26D4E2" w:rsidR="00C41DD8" w:rsidRPr="008B4940" w:rsidRDefault="00C41DD8" w:rsidP="00C41DD8">
      <w:pPr>
        <w:rPr>
          <w:lang w:val="en-GB"/>
        </w:rPr>
        <w:sectPr w:rsidR="00C41DD8" w:rsidRPr="008B4940" w:rsidSect="00F72F29">
          <w:pgSz w:w="16838" w:h="11906" w:orient="landscape"/>
          <w:pgMar w:top="1417" w:right="1417" w:bottom="1417" w:left="1417" w:header="708" w:footer="708" w:gutter="0"/>
          <w:cols w:space="708"/>
          <w:docGrid w:linePitch="360"/>
        </w:sectPr>
      </w:pPr>
    </w:p>
    <w:p w14:paraId="38E97697" w14:textId="3B45B70B" w:rsidR="00ED0A5F" w:rsidRPr="008B4940" w:rsidRDefault="00ED0A5F" w:rsidP="00ED0A5F">
      <w:pPr>
        <w:pStyle w:val="Kop1"/>
        <w:numPr>
          <w:ilvl w:val="0"/>
          <w:numId w:val="0"/>
        </w:numPr>
        <w:ind w:left="432" w:hanging="432"/>
      </w:pPr>
      <w:bookmarkStart w:id="7" w:name="_Toc138164378"/>
      <w:r w:rsidRPr="008B4940">
        <w:lastRenderedPageBreak/>
        <w:t xml:space="preserve">Appendix </w:t>
      </w:r>
      <w:r w:rsidR="00406F59">
        <w:t>E</w:t>
      </w:r>
      <w:r w:rsidRPr="008B4940">
        <w:t xml:space="preserve">. </w:t>
      </w:r>
      <w:r w:rsidR="00F007EB" w:rsidRPr="008B4940">
        <w:rPr>
          <w:b w:val="0"/>
        </w:rPr>
        <w:t>Guideline development process</w:t>
      </w:r>
      <w:bookmarkEnd w:id="7"/>
    </w:p>
    <w:p w14:paraId="6F77419D" w14:textId="57DCF31A" w:rsidR="00ED0A5F" w:rsidRPr="008B4940" w:rsidRDefault="00440DE6" w:rsidP="00ED0A5F">
      <w:pPr>
        <w:spacing w:after="160" w:line="259" w:lineRule="auto"/>
        <w:rPr>
          <w:b/>
          <w:lang w:val="en-GB"/>
        </w:rPr>
      </w:pPr>
      <w:r w:rsidRPr="008B4940">
        <w:rPr>
          <w:noProof/>
          <w:lang w:val="en-GB"/>
        </w:rPr>
        <w:t xml:space="preserve"> </w:t>
      </w:r>
      <w:r w:rsidR="002319D3" w:rsidRPr="008B4940">
        <w:rPr>
          <w:noProof/>
          <w:lang w:val="en-GB"/>
        </w:rPr>
        <w:drawing>
          <wp:inline distT="0" distB="0" distL="0" distR="0" wp14:anchorId="6DE6B640" wp14:editId="0493841A">
            <wp:extent cx="5760720" cy="4159885"/>
            <wp:effectExtent l="0" t="0" r="0" b="0"/>
            <wp:docPr id="6" name="Picture 6" descr="Graphical user interface, text,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email, websit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159885"/>
                    </a:xfrm>
                    <a:prstGeom prst="rect">
                      <a:avLst/>
                    </a:prstGeom>
                    <a:noFill/>
                    <a:ln>
                      <a:noFill/>
                    </a:ln>
                  </pic:spPr>
                </pic:pic>
              </a:graphicData>
            </a:graphic>
          </wp:inline>
        </w:drawing>
      </w:r>
    </w:p>
    <w:p w14:paraId="4D1D1E2B" w14:textId="77777777" w:rsidR="00ED0A5F" w:rsidRPr="008B4940" w:rsidRDefault="00ED0A5F" w:rsidP="00ED0A5F">
      <w:pPr>
        <w:spacing w:line="259" w:lineRule="auto"/>
        <w:rPr>
          <w:lang w:val="en-GB"/>
        </w:rPr>
      </w:pPr>
      <w:r w:rsidRPr="008B4940">
        <w:rPr>
          <w:b/>
          <w:lang w:val="en-GB"/>
        </w:rPr>
        <w:br w:type="page"/>
      </w:r>
    </w:p>
    <w:p w14:paraId="518871DA" w14:textId="1F230C70" w:rsidR="001C4D1A" w:rsidRPr="008B4940" w:rsidRDefault="00133223" w:rsidP="001F28E7">
      <w:pPr>
        <w:pStyle w:val="Kop1"/>
        <w:numPr>
          <w:ilvl w:val="0"/>
          <w:numId w:val="0"/>
        </w:numPr>
        <w:ind w:left="432" w:hanging="432"/>
      </w:pPr>
      <w:bookmarkStart w:id="8" w:name="_Toc138164379"/>
      <w:r w:rsidRPr="008B4940">
        <w:lastRenderedPageBreak/>
        <w:t xml:space="preserve">Appendix </w:t>
      </w:r>
      <w:r w:rsidR="00406F59">
        <w:t>F</w:t>
      </w:r>
      <w:r w:rsidRPr="008B4940">
        <w:t xml:space="preserve">. </w:t>
      </w:r>
      <w:r w:rsidR="0055025A" w:rsidRPr="008B4940">
        <w:rPr>
          <w:b w:val="0"/>
        </w:rPr>
        <w:t>Clinical questions</w:t>
      </w:r>
      <w:bookmarkEnd w:id="8"/>
    </w:p>
    <w:p w14:paraId="0B0669E2" w14:textId="77777777" w:rsidR="00B56A14" w:rsidRPr="008B4940" w:rsidRDefault="00B56A14" w:rsidP="00133223">
      <w:pPr>
        <w:rPr>
          <w:b/>
          <w:u w:val="single"/>
          <w:lang w:val="en-GB"/>
        </w:rPr>
      </w:pPr>
    </w:p>
    <w:p w14:paraId="4DB4B47B" w14:textId="2B27B98B" w:rsidR="0055025A" w:rsidRPr="008B4940" w:rsidRDefault="008077F6" w:rsidP="00133223">
      <w:pPr>
        <w:rPr>
          <w:b/>
          <w:u w:val="single"/>
          <w:lang w:val="en-GB"/>
        </w:rPr>
      </w:pPr>
      <w:r w:rsidRPr="008B4940">
        <w:rPr>
          <w:b/>
          <w:u w:val="single"/>
          <w:lang w:val="en-GB"/>
        </w:rPr>
        <w:t>Identification of evidence – Quantitative studies</w:t>
      </w:r>
      <w:r w:rsidRPr="008B4940">
        <w:rPr>
          <w:u w:val="single"/>
          <w:lang w:val="en-GB"/>
        </w:rPr>
        <w:t xml:space="preserve"> </w:t>
      </w:r>
    </w:p>
    <w:p w14:paraId="287CAD93" w14:textId="77777777" w:rsidR="00A94A36" w:rsidRPr="008B4940" w:rsidRDefault="00A94A36" w:rsidP="00133223">
      <w:pPr>
        <w:rPr>
          <w:b/>
          <w:u w:val="single"/>
          <w:lang w:val="en-GB"/>
        </w:rPr>
      </w:pPr>
    </w:p>
    <w:p w14:paraId="521BA08A" w14:textId="2577E816" w:rsidR="00426BBA" w:rsidRPr="008B4940" w:rsidRDefault="008077F6" w:rsidP="00133223">
      <w:pPr>
        <w:rPr>
          <w:u w:val="single"/>
          <w:lang w:val="en-GB"/>
        </w:rPr>
      </w:pPr>
      <w:r w:rsidRPr="008B4940">
        <w:rPr>
          <w:u w:val="single"/>
          <w:lang w:val="en-GB"/>
        </w:rPr>
        <w:t>WG</w:t>
      </w:r>
      <w:r w:rsidR="003434E6" w:rsidRPr="008B4940">
        <w:rPr>
          <w:u w:val="single"/>
          <w:lang w:val="en-GB"/>
        </w:rPr>
        <w:t xml:space="preserve"> 1</w:t>
      </w:r>
      <w:r w:rsidRPr="008B4940">
        <w:rPr>
          <w:u w:val="single"/>
          <w:lang w:val="en-GB"/>
        </w:rPr>
        <w:t xml:space="preserve"> </w:t>
      </w:r>
      <w:r w:rsidR="001F28E7" w:rsidRPr="008B4940">
        <w:rPr>
          <w:u w:val="single"/>
          <w:lang w:val="en-GB"/>
        </w:rPr>
        <w:t>Symptom treatment</w:t>
      </w:r>
    </w:p>
    <w:p w14:paraId="08EABA8F" w14:textId="77777777" w:rsidR="00426BBA" w:rsidRPr="008B4940" w:rsidRDefault="00426BBA" w:rsidP="00133223">
      <w:pPr>
        <w:rPr>
          <w:b/>
          <w:u w:val="single"/>
          <w:lang w:val="en-GB"/>
        </w:rPr>
      </w:pPr>
    </w:p>
    <w:p w14:paraId="3003AD0F" w14:textId="1F7E0497" w:rsidR="00A94A36" w:rsidRPr="008B4940" w:rsidRDefault="001A0455" w:rsidP="00133223">
      <w:pPr>
        <w:rPr>
          <w:lang w:val="en-GB"/>
        </w:rPr>
      </w:pPr>
      <w:r w:rsidRPr="008B4940">
        <w:rPr>
          <w:lang w:val="en-GB"/>
        </w:rPr>
        <w:t>Sub-</w:t>
      </w:r>
      <w:r w:rsidR="003434E6" w:rsidRPr="008B4940">
        <w:rPr>
          <w:lang w:val="en-GB"/>
        </w:rPr>
        <w:t xml:space="preserve">WG 1A </w:t>
      </w:r>
      <w:r w:rsidR="00A94A36" w:rsidRPr="008B4940">
        <w:rPr>
          <w:lang w:val="en-GB"/>
        </w:rPr>
        <w:t>Anxiety and Depression</w:t>
      </w:r>
    </w:p>
    <w:p w14:paraId="1812D944" w14:textId="77777777" w:rsidR="00A94A36" w:rsidRPr="008B4940" w:rsidRDefault="00A94A36" w:rsidP="00133223">
      <w:pPr>
        <w:rPr>
          <w:lang w:val="en-GB"/>
        </w:rPr>
      </w:pPr>
    </w:p>
    <w:p w14:paraId="2625BDC0" w14:textId="77777777" w:rsidR="0055025A" w:rsidRPr="008B4940" w:rsidRDefault="0055025A" w:rsidP="00133223">
      <w:pPr>
        <w:pStyle w:val="Lijstalinea"/>
        <w:numPr>
          <w:ilvl w:val="0"/>
          <w:numId w:val="5"/>
        </w:numPr>
        <w:rPr>
          <w:sz w:val="28"/>
          <w:lang w:val="en-GB"/>
        </w:rPr>
      </w:pPr>
      <w:r w:rsidRPr="008B4940">
        <w:rPr>
          <w:rFonts w:cs="Segoe UI"/>
          <w:szCs w:val="18"/>
          <w:lang w:val="en-GB"/>
        </w:rPr>
        <w:t>What is most effective non pharmacological intervention for anxiety and depression in children aged 0 to 18 years in the palliative phase?</w:t>
      </w:r>
    </w:p>
    <w:p w14:paraId="10ED437F" w14:textId="77777777" w:rsidR="0055025A" w:rsidRPr="008B4940" w:rsidRDefault="0055025A" w:rsidP="00133223">
      <w:pPr>
        <w:rPr>
          <w:lang w:val="en-GB"/>
        </w:rPr>
      </w:pPr>
    </w:p>
    <w:p w14:paraId="79432351" w14:textId="77777777" w:rsidR="0055025A" w:rsidRPr="008B4940" w:rsidRDefault="0055025A" w:rsidP="00133223">
      <w:pPr>
        <w:pStyle w:val="Lijstalinea"/>
        <w:numPr>
          <w:ilvl w:val="0"/>
          <w:numId w:val="5"/>
        </w:numPr>
        <w:rPr>
          <w:sz w:val="28"/>
          <w:lang w:val="en-GB"/>
        </w:rPr>
      </w:pPr>
      <w:r w:rsidRPr="008B4940">
        <w:rPr>
          <w:rFonts w:cs="Segoe UI"/>
          <w:szCs w:val="18"/>
          <w:lang w:val="en-GB"/>
        </w:rPr>
        <w:t>What is most effective pharmacological intervention for anxiety and depression in children aged 0 to 18 years in the palliative phase?</w:t>
      </w:r>
    </w:p>
    <w:p w14:paraId="1FAEE5DF" w14:textId="77777777" w:rsidR="0055025A" w:rsidRPr="008B4940" w:rsidRDefault="0055025A" w:rsidP="00133223">
      <w:pPr>
        <w:rPr>
          <w:lang w:val="en-GB"/>
        </w:rPr>
      </w:pPr>
    </w:p>
    <w:p w14:paraId="13B550D7" w14:textId="5C0AB014" w:rsidR="00A94A36" w:rsidRPr="008B4940" w:rsidRDefault="001A0455" w:rsidP="00133223">
      <w:pPr>
        <w:rPr>
          <w:lang w:val="en-GB"/>
        </w:rPr>
      </w:pPr>
      <w:r w:rsidRPr="008B4940">
        <w:rPr>
          <w:lang w:val="en-GB"/>
        </w:rPr>
        <w:t>Sub-WG</w:t>
      </w:r>
      <w:r w:rsidR="003434E6" w:rsidRPr="008B4940">
        <w:rPr>
          <w:lang w:val="en-GB"/>
        </w:rPr>
        <w:t xml:space="preserve"> </w:t>
      </w:r>
      <w:r w:rsidRPr="008B4940">
        <w:rPr>
          <w:lang w:val="en-GB"/>
        </w:rPr>
        <w:t xml:space="preserve">1B </w:t>
      </w:r>
      <w:r w:rsidR="00A94A36" w:rsidRPr="008B4940">
        <w:rPr>
          <w:lang w:val="en-GB"/>
        </w:rPr>
        <w:t>Delirium</w:t>
      </w:r>
    </w:p>
    <w:p w14:paraId="2DEAFDC1" w14:textId="77777777" w:rsidR="00A94A36" w:rsidRPr="008B4940" w:rsidRDefault="00A94A36" w:rsidP="00133223">
      <w:pPr>
        <w:rPr>
          <w:lang w:val="en-GB"/>
        </w:rPr>
      </w:pPr>
    </w:p>
    <w:p w14:paraId="2B15B10D" w14:textId="77777777" w:rsidR="0055025A" w:rsidRPr="008B4940" w:rsidRDefault="0055025A" w:rsidP="00133223">
      <w:pPr>
        <w:pStyle w:val="Lijstalinea"/>
        <w:numPr>
          <w:ilvl w:val="0"/>
          <w:numId w:val="5"/>
        </w:numPr>
        <w:rPr>
          <w:lang w:val="en-GB"/>
        </w:rPr>
      </w:pPr>
      <w:r w:rsidRPr="008B4940">
        <w:rPr>
          <w:lang w:val="en-GB"/>
        </w:rPr>
        <w:t>What is most effective non pharmacological intervention for delirium in children aged 0 to 18 years in the palliative phase?</w:t>
      </w:r>
    </w:p>
    <w:p w14:paraId="7A3614B0" w14:textId="77777777" w:rsidR="0055025A" w:rsidRPr="008B4940" w:rsidRDefault="0055025A" w:rsidP="00133223">
      <w:pPr>
        <w:pStyle w:val="Lijstalinea"/>
        <w:rPr>
          <w:sz w:val="28"/>
          <w:lang w:val="en-GB"/>
        </w:rPr>
      </w:pPr>
    </w:p>
    <w:p w14:paraId="07C4A365" w14:textId="77777777" w:rsidR="0055025A" w:rsidRPr="008B4940" w:rsidRDefault="0055025A" w:rsidP="00133223">
      <w:pPr>
        <w:pStyle w:val="Lijstalinea"/>
        <w:numPr>
          <w:ilvl w:val="0"/>
          <w:numId w:val="5"/>
        </w:numPr>
        <w:rPr>
          <w:lang w:val="en-GB"/>
        </w:rPr>
      </w:pPr>
      <w:r w:rsidRPr="008B4940">
        <w:rPr>
          <w:lang w:val="en-GB"/>
        </w:rPr>
        <w:t>What is most effective pharmacological intervention for delirium in children aged 0 to 18 years in the palliative phase?</w:t>
      </w:r>
    </w:p>
    <w:p w14:paraId="1DBD0C1F" w14:textId="77777777" w:rsidR="00A94A36" w:rsidRPr="008B4940" w:rsidRDefault="00A94A36" w:rsidP="00133223">
      <w:pPr>
        <w:pStyle w:val="Lijstalinea"/>
        <w:rPr>
          <w:lang w:val="en-GB"/>
        </w:rPr>
      </w:pPr>
    </w:p>
    <w:p w14:paraId="7886BE1A" w14:textId="5CE39364" w:rsidR="00A94A36" w:rsidRPr="008B4940" w:rsidRDefault="001A0455" w:rsidP="00133223">
      <w:pPr>
        <w:rPr>
          <w:lang w:val="en-GB"/>
        </w:rPr>
      </w:pPr>
      <w:r w:rsidRPr="008B4940">
        <w:rPr>
          <w:lang w:val="en-GB"/>
        </w:rPr>
        <w:t xml:space="preserve">Sub-WG 1C </w:t>
      </w:r>
      <w:r w:rsidR="00A94A36" w:rsidRPr="008B4940">
        <w:rPr>
          <w:lang w:val="en-GB"/>
        </w:rPr>
        <w:t>Dyspnoea</w:t>
      </w:r>
    </w:p>
    <w:p w14:paraId="6437D82A" w14:textId="77777777" w:rsidR="0055025A" w:rsidRPr="008B4940" w:rsidRDefault="0055025A" w:rsidP="00133223">
      <w:pPr>
        <w:pStyle w:val="Lijstalinea"/>
        <w:rPr>
          <w:lang w:val="en-GB"/>
        </w:rPr>
      </w:pPr>
    </w:p>
    <w:p w14:paraId="4D6CB2AD" w14:textId="77777777" w:rsidR="0055025A" w:rsidRPr="008B4940" w:rsidRDefault="00A94A36" w:rsidP="00133223">
      <w:pPr>
        <w:pStyle w:val="Lijstalinea"/>
        <w:numPr>
          <w:ilvl w:val="0"/>
          <w:numId w:val="5"/>
        </w:numPr>
        <w:rPr>
          <w:lang w:val="en-GB"/>
        </w:rPr>
      </w:pPr>
      <w:r w:rsidRPr="008B4940">
        <w:rPr>
          <w:lang w:val="en-GB"/>
        </w:rPr>
        <w:t>What is most effective non pharmacological intervention for dyspnoea in children aged 0 to 18 years in the palliative phase?</w:t>
      </w:r>
    </w:p>
    <w:p w14:paraId="5E0F7482" w14:textId="77777777" w:rsidR="00A94A36" w:rsidRPr="008B4940" w:rsidRDefault="00A94A36" w:rsidP="00133223">
      <w:pPr>
        <w:pStyle w:val="Lijstalinea"/>
        <w:rPr>
          <w:lang w:val="en-GB"/>
        </w:rPr>
      </w:pPr>
    </w:p>
    <w:p w14:paraId="11F57B04"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dyspnoea in children aged 0 to 18 years in the palliative phase?</w:t>
      </w:r>
    </w:p>
    <w:p w14:paraId="117D0F7D" w14:textId="77777777" w:rsidR="00A94A36" w:rsidRPr="008B4940" w:rsidRDefault="00A94A36" w:rsidP="00133223">
      <w:pPr>
        <w:pStyle w:val="Lijstalinea"/>
        <w:rPr>
          <w:lang w:val="en-GB"/>
        </w:rPr>
      </w:pPr>
    </w:p>
    <w:p w14:paraId="05C7E962" w14:textId="41D4D071" w:rsidR="00A94A36" w:rsidRPr="008B4940" w:rsidRDefault="001A0455" w:rsidP="00133223">
      <w:pPr>
        <w:rPr>
          <w:lang w:val="en-GB"/>
        </w:rPr>
      </w:pPr>
      <w:r w:rsidRPr="008B4940">
        <w:rPr>
          <w:lang w:val="en-GB"/>
        </w:rPr>
        <w:t xml:space="preserve">Sub-WG 1D </w:t>
      </w:r>
      <w:r w:rsidR="00A94A36" w:rsidRPr="008B4940">
        <w:rPr>
          <w:lang w:val="en-GB"/>
        </w:rPr>
        <w:t>Haematological symptoms</w:t>
      </w:r>
    </w:p>
    <w:p w14:paraId="61510634" w14:textId="77777777" w:rsidR="00A94A36" w:rsidRPr="008B4940" w:rsidRDefault="00A94A36" w:rsidP="00133223">
      <w:pPr>
        <w:pStyle w:val="Lijstalinea"/>
        <w:rPr>
          <w:lang w:val="en-GB"/>
        </w:rPr>
      </w:pPr>
    </w:p>
    <w:p w14:paraId="7C67DC2B" w14:textId="77777777" w:rsidR="00A94A36" w:rsidRPr="008B4940" w:rsidRDefault="00A94A36" w:rsidP="00133223">
      <w:pPr>
        <w:pStyle w:val="Lijstalinea"/>
        <w:numPr>
          <w:ilvl w:val="0"/>
          <w:numId w:val="5"/>
        </w:numPr>
        <w:rPr>
          <w:lang w:val="en-GB"/>
        </w:rPr>
      </w:pPr>
      <w:r w:rsidRPr="008B4940">
        <w:rPr>
          <w:lang w:val="en-GB"/>
        </w:rPr>
        <w:t>What the most effective pharmacological interventions for anaemia in children aged 0 to 18 in the palliative phase?</w:t>
      </w:r>
    </w:p>
    <w:p w14:paraId="37765150" w14:textId="77777777" w:rsidR="00A94A36" w:rsidRPr="008B4940" w:rsidRDefault="00A94A36" w:rsidP="00133223">
      <w:pPr>
        <w:pStyle w:val="Lijstalinea"/>
        <w:rPr>
          <w:lang w:val="en-GB"/>
        </w:rPr>
      </w:pPr>
    </w:p>
    <w:p w14:paraId="511A2EEC" w14:textId="77777777" w:rsidR="00A94A36" w:rsidRPr="008B4940" w:rsidRDefault="00A94A36" w:rsidP="00133223">
      <w:pPr>
        <w:pStyle w:val="Lijstalinea"/>
        <w:numPr>
          <w:ilvl w:val="0"/>
          <w:numId w:val="5"/>
        </w:numPr>
        <w:rPr>
          <w:lang w:val="en-GB"/>
        </w:rPr>
      </w:pPr>
      <w:r w:rsidRPr="008B4940">
        <w:rPr>
          <w:lang w:val="en-GB"/>
        </w:rPr>
        <w:t>What is the most effective pharmacological intervention for thrombocytopenia in children aged 0 to 18 in the palliative phase?</w:t>
      </w:r>
    </w:p>
    <w:p w14:paraId="7486EACC" w14:textId="77777777" w:rsidR="00A94A36" w:rsidRPr="008B4940" w:rsidRDefault="00A94A36" w:rsidP="00D42668">
      <w:pPr>
        <w:rPr>
          <w:lang w:val="en-GB"/>
        </w:rPr>
      </w:pPr>
    </w:p>
    <w:p w14:paraId="76EA96DB" w14:textId="77777777" w:rsidR="00A94A36" w:rsidRPr="008B4940" w:rsidRDefault="00A94A36" w:rsidP="00133223">
      <w:pPr>
        <w:pStyle w:val="Lijstalinea"/>
        <w:numPr>
          <w:ilvl w:val="0"/>
          <w:numId w:val="5"/>
        </w:numPr>
        <w:rPr>
          <w:lang w:val="en-GB"/>
        </w:rPr>
      </w:pPr>
      <w:r w:rsidRPr="008B4940">
        <w:rPr>
          <w:lang w:val="en-GB"/>
        </w:rPr>
        <w:t>What is the most effective pharmacological intervention for haemorrhages in children aged 0 to 18 in the palliative phase?</w:t>
      </w:r>
    </w:p>
    <w:p w14:paraId="20AA4E6A" w14:textId="77777777" w:rsidR="00A94A36" w:rsidRPr="008B4940" w:rsidRDefault="00A94A36" w:rsidP="00133223">
      <w:pPr>
        <w:pStyle w:val="Lijstalinea"/>
        <w:rPr>
          <w:lang w:val="en-GB"/>
        </w:rPr>
      </w:pPr>
    </w:p>
    <w:p w14:paraId="408EFFEA" w14:textId="77777777" w:rsidR="00A94A36" w:rsidRPr="008B4940" w:rsidRDefault="00A94A36" w:rsidP="00133223">
      <w:pPr>
        <w:pStyle w:val="Lijstalinea"/>
        <w:numPr>
          <w:ilvl w:val="0"/>
          <w:numId w:val="5"/>
        </w:numPr>
        <w:rPr>
          <w:lang w:val="en-GB"/>
        </w:rPr>
      </w:pPr>
      <w:r w:rsidRPr="008B4940">
        <w:rPr>
          <w:lang w:val="en-GB"/>
        </w:rPr>
        <w:t>What is the most effective pharmacological intervention for thrombosis in children aged 0 to 18 in the palliative phase?</w:t>
      </w:r>
    </w:p>
    <w:p w14:paraId="48FC91D1" w14:textId="77777777" w:rsidR="00A94A36" w:rsidRPr="008B4940" w:rsidRDefault="00A94A36" w:rsidP="00133223">
      <w:pPr>
        <w:rPr>
          <w:lang w:val="en-GB"/>
        </w:rPr>
      </w:pPr>
    </w:p>
    <w:p w14:paraId="1C72E8A7" w14:textId="20287202" w:rsidR="00A94A36" w:rsidRPr="008B4940" w:rsidRDefault="001A0455" w:rsidP="00133223">
      <w:pPr>
        <w:rPr>
          <w:lang w:val="en-GB"/>
        </w:rPr>
      </w:pPr>
      <w:r w:rsidRPr="008B4940">
        <w:rPr>
          <w:lang w:val="en-GB"/>
        </w:rPr>
        <w:t xml:space="preserve">Sub-WG 1E </w:t>
      </w:r>
      <w:r w:rsidR="00A94A36" w:rsidRPr="008B4940">
        <w:rPr>
          <w:lang w:val="en-GB"/>
        </w:rPr>
        <w:t>Coughing</w:t>
      </w:r>
    </w:p>
    <w:p w14:paraId="7F540D74" w14:textId="77777777" w:rsidR="00A94A36" w:rsidRPr="008B4940" w:rsidRDefault="00A94A36" w:rsidP="00133223">
      <w:pPr>
        <w:rPr>
          <w:lang w:val="en-GB"/>
        </w:rPr>
      </w:pPr>
    </w:p>
    <w:p w14:paraId="56952396" w14:textId="77777777" w:rsidR="00A94A36" w:rsidRPr="008B4940" w:rsidRDefault="00A94A36" w:rsidP="00133223">
      <w:pPr>
        <w:pStyle w:val="Lijstalinea"/>
        <w:numPr>
          <w:ilvl w:val="0"/>
          <w:numId w:val="5"/>
        </w:numPr>
        <w:rPr>
          <w:lang w:val="en-GB"/>
        </w:rPr>
      </w:pPr>
      <w:r w:rsidRPr="008B4940">
        <w:rPr>
          <w:lang w:val="en-GB"/>
        </w:rPr>
        <w:t>What is most effective non pharmacological intervention for coughing in children aged 0 to 18 years in the palliative phase?</w:t>
      </w:r>
    </w:p>
    <w:p w14:paraId="3283027E" w14:textId="77777777" w:rsidR="00024FA8" w:rsidRPr="008B4940" w:rsidRDefault="00024FA8" w:rsidP="00133223">
      <w:pPr>
        <w:rPr>
          <w:lang w:val="en-GB"/>
        </w:rPr>
      </w:pPr>
    </w:p>
    <w:p w14:paraId="67035CCF"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coughing in children aged 0 to 18 years in the palliative phase?</w:t>
      </w:r>
    </w:p>
    <w:p w14:paraId="070C6485" w14:textId="77777777" w:rsidR="00024FA8" w:rsidRPr="008B4940" w:rsidRDefault="00024FA8" w:rsidP="00133223">
      <w:pPr>
        <w:pStyle w:val="Lijstalinea"/>
        <w:rPr>
          <w:lang w:val="en-GB"/>
        </w:rPr>
      </w:pPr>
    </w:p>
    <w:p w14:paraId="0178E457" w14:textId="5BD03836" w:rsidR="00024FA8" w:rsidRPr="008B4940" w:rsidRDefault="001A0455" w:rsidP="00133223">
      <w:pPr>
        <w:rPr>
          <w:lang w:val="en-GB"/>
        </w:rPr>
      </w:pPr>
      <w:r w:rsidRPr="008B4940">
        <w:rPr>
          <w:lang w:val="en-GB"/>
        </w:rPr>
        <w:t xml:space="preserve">Sub-WG 1F </w:t>
      </w:r>
      <w:r w:rsidR="00024FA8" w:rsidRPr="008B4940">
        <w:rPr>
          <w:lang w:val="en-GB"/>
        </w:rPr>
        <w:t>Skin Complaints</w:t>
      </w:r>
    </w:p>
    <w:p w14:paraId="15DC7C8E" w14:textId="77777777" w:rsidR="00024FA8" w:rsidRPr="008B4940" w:rsidRDefault="00024FA8" w:rsidP="00133223">
      <w:pPr>
        <w:rPr>
          <w:lang w:val="en-GB"/>
        </w:rPr>
      </w:pPr>
    </w:p>
    <w:p w14:paraId="46A307BD" w14:textId="77777777" w:rsidR="00A94A36" w:rsidRPr="008B4940" w:rsidRDefault="00A94A36" w:rsidP="00133223">
      <w:pPr>
        <w:pStyle w:val="Lijstalinea"/>
        <w:numPr>
          <w:ilvl w:val="0"/>
          <w:numId w:val="5"/>
        </w:numPr>
        <w:rPr>
          <w:lang w:val="en-GB"/>
        </w:rPr>
      </w:pPr>
      <w:r w:rsidRPr="008B4940">
        <w:rPr>
          <w:lang w:val="en-GB"/>
        </w:rPr>
        <w:t>What is most effective non pharmacological intervention for skin complaints (itching, pressure ulcers and wounds) in children aged 0 to 18 years in the palliative phase?</w:t>
      </w:r>
    </w:p>
    <w:p w14:paraId="776CACD2" w14:textId="77777777" w:rsidR="00426BBA" w:rsidRPr="008B4940" w:rsidRDefault="00426BBA" w:rsidP="00133223">
      <w:pPr>
        <w:rPr>
          <w:lang w:val="en-GB"/>
        </w:rPr>
      </w:pPr>
    </w:p>
    <w:p w14:paraId="1F2EDDA4"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skin complaints (itching, pressure ulcers and wounds) in children aged 0 to 18 years in the palliative phase?</w:t>
      </w:r>
    </w:p>
    <w:p w14:paraId="63F99F0A" w14:textId="77777777" w:rsidR="00024FA8" w:rsidRPr="008B4940" w:rsidRDefault="00024FA8" w:rsidP="00133223">
      <w:pPr>
        <w:rPr>
          <w:lang w:val="en-GB"/>
        </w:rPr>
      </w:pPr>
    </w:p>
    <w:p w14:paraId="7A5720E4" w14:textId="0C9A18DE" w:rsidR="00024FA8" w:rsidRPr="008B4940" w:rsidRDefault="001A0455" w:rsidP="00133223">
      <w:pPr>
        <w:rPr>
          <w:lang w:val="en-GB"/>
        </w:rPr>
      </w:pPr>
      <w:r w:rsidRPr="008B4940">
        <w:rPr>
          <w:lang w:val="en-GB"/>
        </w:rPr>
        <w:t xml:space="preserve">Sub-WG 1G </w:t>
      </w:r>
      <w:r w:rsidR="00024FA8" w:rsidRPr="008B4940">
        <w:rPr>
          <w:lang w:val="en-GB"/>
        </w:rPr>
        <w:t>Nausea and Vomiting</w:t>
      </w:r>
    </w:p>
    <w:p w14:paraId="7B95B7FF" w14:textId="77777777" w:rsidR="00024FA8" w:rsidRPr="008B4940" w:rsidRDefault="00024FA8" w:rsidP="00133223">
      <w:pPr>
        <w:rPr>
          <w:lang w:val="en-GB"/>
        </w:rPr>
      </w:pPr>
    </w:p>
    <w:p w14:paraId="39C0A481" w14:textId="77777777" w:rsidR="00A94A36" w:rsidRPr="008B4940" w:rsidRDefault="00A94A36" w:rsidP="00133223">
      <w:pPr>
        <w:pStyle w:val="Lijstalinea"/>
        <w:numPr>
          <w:ilvl w:val="0"/>
          <w:numId w:val="5"/>
        </w:numPr>
        <w:rPr>
          <w:lang w:val="en-GB"/>
        </w:rPr>
      </w:pPr>
      <w:r w:rsidRPr="008B4940">
        <w:rPr>
          <w:lang w:val="en-GB"/>
        </w:rPr>
        <w:t>What is most effective non pharmacological intervention for nausea and vomiting in children aged 0 to 18 years in the palliative phase?</w:t>
      </w:r>
    </w:p>
    <w:p w14:paraId="2E73ADE0" w14:textId="77777777" w:rsidR="00024FA8" w:rsidRPr="008B4940" w:rsidRDefault="00024FA8" w:rsidP="00133223">
      <w:pPr>
        <w:rPr>
          <w:lang w:val="en-GB"/>
        </w:rPr>
      </w:pPr>
    </w:p>
    <w:p w14:paraId="26E22904"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nausea and vomiting in children aged 0 to 18 years in the palliative phase?</w:t>
      </w:r>
    </w:p>
    <w:p w14:paraId="4D4C5299" w14:textId="77777777" w:rsidR="00024FA8" w:rsidRPr="008B4940" w:rsidRDefault="00024FA8" w:rsidP="00133223">
      <w:pPr>
        <w:pStyle w:val="Lijstalinea"/>
        <w:rPr>
          <w:lang w:val="en-GB"/>
        </w:rPr>
      </w:pPr>
    </w:p>
    <w:p w14:paraId="040990C0" w14:textId="2AD482DB" w:rsidR="00024FA8" w:rsidRPr="008B4940" w:rsidRDefault="001A0455" w:rsidP="00133223">
      <w:pPr>
        <w:rPr>
          <w:lang w:val="en-GB"/>
        </w:rPr>
      </w:pPr>
      <w:r w:rsidRPr="008B4940">
        <w:rPr>
          <w:lang w:val="en-GB"/>
        </w:rPr>
        <w:t xml:space="preserve">Sub-WG 1H </w:t>
      </w:r>
      <w:r w:rsidR="00024FA8" w:rsidRPr="008B4940">
        <w:rPr>
          <w:lang w:val="en-GB"/>
        </w:rPr>
        <w:t>Neurological symptoms</w:t>
      </w:r>
    </w:p>
    <w:p w14:paraId="7E02CF11" w14:textId="77777777" w:rsidR="00024FA8" w:rsidRPr="008B4940" w:rsidRDefault="00024FA8" w:rsidP="00133223">
      <w:pPr>
        <w:rPr>
          <w:lang w:val="en-GB"/>
        </w:rPr>
      </w:pPr>
    </w:p>
    <w:p w14:paraId="4CCEBDA7" w14:textId="77777777" w:rsidR="00A94A36" w:rsidRPr="008B4940" w:rsidRDefault="00A94A36" w:rsidP="00133223">
      <w:pPr>
        <w:pStyle w:val="Lijstalinea"/>
        <w:numPr>
          <w:ilvl w:val="0"/>
          <w:numId w:val="5"/>
        </w:numPr>
        <w:rPr>
          <w:lang w:val="en-GB"/>
        </w:rPr>
      </w:pPr>
      <w:r w:rsidRPr="008B4940">
        <w:rPr>
          <w:lang w:val="en-GB"/>
        </w:rPr>
        <w:t>What is most effective non pharmacological intervention for neurological symptoms (epilepsy, spasticity, dyskinesia syndromes, loss of neurological function) in children aged 0 to 18 years in the palliative phase?</w:t>
      </w:r>
    </w:p>
    <w:p w14:paraId="324EA0E3" w14:textId="77777777" w:rsidR="00024FA8" w:rsidRPr="008B4940" w:rsidRDefault="00024FA8" w:rsidP="00133223">
      <w:pPr>
        <w:rPr>
          <w:lang w:val="en-GB"/>
        </w:rPr>
      </w:pPr>
    </w:p>
    <w:p w14:paraId="0D7EE98D"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neurological symptoms (epilepsy, spasticity, dyskinesia syndromes, loss of neurological function) in children aged 0 to 18 years in the palliative phase?</w:t>
      </w:r>
    </w:p>
    <w:p w14:paraId="58D28BD4" w14:textId="77777777" w:rsidR="00024FA8" w:rsidRPr="008B4940" w:rsidRDefault="00024FA8" w:rsidP="00133223">
      <w:pPr>
        <w:pStyle w:val="Lijstalinea"/>
        <w:rPr>
          <w:lang w:val="en-GB"/>
        </w:rPr>
      </w:pPr>
    </w:p>
    <w:p w14:paraId="204B3A68" w14:textId="634B6C36" w:rsidR="00024FA8" w:rsidRPr="008B4940" w:rsidRDefault="001A0455" w:rsidP="00133223">
      <w:pPr>
        <w:rPr>
          <w:lang w:val="en-GB"/>
        </w:rPr>
      </w:pPr>
      <w:r w:rsidRPr="008B4940">
        <w:rPr>
          <w:lang w:val="en-GB"/>
        </w:rPr>
        <w:t xml:space="preserve">Sub-WG 1I </w:t>
      </w:r>
      <w:r w:rsidR="00024FA8" w:rsidRPr="008B4940">
        <w:rPr>
          <w:lang w:val="en-GB"/>
        </w:rPr>
        <w:t>Pain</w:t>
      </w:r>
    </w:p>
    <w:p w14:paraId="010C5AF6" w14:textId="77777777" w:rsidR="00024FA8" w:rsidRPr="008B4940" w:rsidRDefault="00024FA8" w:rsidP="00133223">
      <w:pPr>
        <w:rPr>
          <w:lang w:val="en-GB"/>
        </w:rPr>
      </w:pPr>
    </w:p>
    <w:p w14:paraId="520A452A" w14:textId="77777777" w:rsidR="00A94A36" w:rsidRPr="008B4940" w:rsidRDefault="00A94A36" w:rsidP="00133223">
      <w:pPr>
        <w:pStyle w:val="Lijstalinea"/>
        <w:numPr>
          <w:ilvl w:val="0"/>
          <w:numId w:val="5"/>
        </w:numPr>
        <w:rPr>
          <w:lang w:val="en-GB"/>
        </w:rPr>
      </w:pPr>
      <w:r w:rsidRPr="008B4940">
        <w:rPr>
          <w:lang w:val="en-GB"/>
        </w:rPr>
        <w:t>What is most effective non pharmacological intervention for pain in children aged 0 to 18 years in the palliative phase?</w:t>
      </w:r>
    </w:p>
    <w:p w14:paraId="6F0C4621" w14:textId="77777777" w:rsidR="00024FA8" w:rsidRPr="008B4940" w:rsidRDefault="00024FA8" w:rsidP="00133223">
      <w:pPr>
        <w:rPr>
          <w:lang w:val="en-GB"/>
        </w:rPr>
      </w:pPr>
    </w:p>
    <w:p w14:paraId="44EB5E8B"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pain in children aged 0 to 18 years in the palliative phase?</w:t>
      </w:r>
    </w:p>
    <w:p w14:paraId="1496CC65" w14:textId="77777777" w:rsidR="00024FA8" w:rsidRPr="008B4940" w:rsidRDefault="00024FA8" w:rsidP="00133223">
      <w:pPr>
        <w:pStyle w:val="Lijstalinea"/>
        <w:rPr>
          <w:lang w:val="en-GB"/>
        </w:rPr>
      </w:pPr>
    </w:p>
    <w:p w14:paraId="782C069F" w14:textId="71B91564" w:rsidR="00024FA8" w:rsidRPr="008B4940" w:rsidRDefault="001A0455" w:rsidP="00133223">
      <w:pPr>
        <w:rPr>
          <w:lang w:val="en-GB"/>
        </w:rPr>
      </w:pPr>
      <w:r w:rsidRPr="008B4940">
        <w:rPr>
          <w:lang w:val="en-GB"/>
        </w:rPr>
        <w:t xml:space="preserve">Sub-WG 1J </w:t>
      </w:r>
      <w:r w:rsidR="00024FA8" w:rsidRPr="008B4940">
        <w:rPr>
          <w:lang w:val="en-GB"/>
        </w:rPr>
        <w:t>Death rattle</w:t>
      </w:r>
    </w:p>
    <w:p w14:paraId="4C06E9FD" w14:textId="77777777" w:rsidR="00024FA8" w:rsidRPr="008B4940" w:rsidRDefault="00024FA8" w:rsidP="00133223">
      <w:pPr>
        <w:rPr>
          <w:lang w:val="en-GB"/>
        </w:rPr>
      </w:pPr>
    </w:p>
    <w:p w14:paraId="404B5BDD" w14:textId="77777777" w:rsidR="00A94A36" w:rsidRPr="008B4940" w:rsidRDefault="00A94A36" w:rsidP="00133223">
      <w:pPr>
        <w:pStyle w:val="Lijstalinea"/>
        <w:numPr>
          <w:ilvl w:val="0"/>
          <w:numId w:val="5"/>
        </w:numPr>
        <w:rPr>
          <w:lang w:val="en-GB"/>
        </w:rPr>
      </w:pPr>
      <w:r w:rsidRPr="008B4940">
        <w:rPr>
          <w:lang w:val="en-GB"/>
        </w:rPr>
        <w:t>What is most effective non pharmacological intervention for death rattle in children aged 0 to 18 years in the palliative phase?</w:t>
      </w:r>
    </w:p>
    <w:p w14:paraId="260FF5AB" w14:textId="77777777" w:rsidR="00024FA8" w:rsidRPr="008B4940" w:rsidRDefault="00024FA8" w:rsidP="00133223">
      <w:pPr>
        <w:rPr>
          <w:lang w:val="en-GB"/>
        </w:rPr>
      </w:pPr>
    </w:p>
    <w:p w14:paraId="4D50666E"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death rattle in children aged 0 to 18 years in the palliative phase?</w:t>
      </w:r>
    </w:p>
    <w:p w14:paraId="2076647A" w14:textId="77777777" w:rsidR="00024FA8" w:rsidRPr="008B4940" w:rsidRDefault="00024FA8" w:rsidP="00133223">
      <w:pPr>
        <w:pStyle w:val="Lijstalinea"/>
        <w:rPr>
          <w:lang w:val="en-GB"/>
        </w:rPr>
      </w:pPr>
    </w:p>
    <w:p w14:paraId="78F95FFA" w14:textId="5189D5C6" w:rsidR="00024FA8" w:rsidRPr="008B4940" w:rsidRDefault="001A0455" w:rsidP="00133223">
      <w:pPr>
        <w:rPr>
          <w:lang w:val="en-GB"/>
        </w:rPr>
      </w:pPr>
      <w:r w:rsidRPr="008B4940">
        <w:rPr>
          <w:lang w:val="en-GB"/>
        </w:rPr>
        <w:t xml:space="preserve">Sub-WG 1K </w:t>
      </w:r>
      <w:r w:rsidR="00024FA8" w:rsidRPr="008B4940">
        <w:rPr>
          <w:lang w:val="en-GB"/>
        </w:rPr>
        <w:t>Fatigue</w:t>
      </w:r>
    </w:p>
    <w:p w14:paraId="11E3FADA" w14:textId="77777777" w:rsidR="00024FA8" w:rsidRPr="008B4940" w:rsidRDefault="00024FA8" w:rsidP="00133223">
      <w:pPr>
        <w:rPr>
          <w:lang w:val="en-GB"/>
        </w:rPr>
      </w:pPr>
    </w:p>
    <w:p w14:paraId="721B2893" w14:textId="77777777" w:rsidR="00A94A36" w:rsidRPr="008B4940" w:rsidRDefault="00A94A36" w:rsidP="00133223">
      <w:pPr>
        <w:pStyle w:val="Lijstalinea"/>
        <w:numPr>
          <w:ilvl w:val="0"/>
          <w:numId w:val="5"/>
        </w:numPr>
        <w:rPr>
          <w:lang w:val="en-GB"/>
        </w:rPr>
      </w:pPr>
      <w:r w:rsidRPr="008B4940">
        <w:rPr>
          <w:lang w:val="en-GB"/>
        </w:rPr>
        <w:t>What is most effective non pharmacological intervention for fatigue in children aged 0 to 18 years in the palliative phase?</w:t>
      </w:r>
    </w:p>
    <w:p w14:paraId="16F09620" w14:textId="77777777" w:rsidR="00024FA8" w:rsidRPr="008B4940" w:rsidRDefault="00024FA8" w:rsidP="00133223">
      <w:pPr>
        <w:rPr>
          <w:lang w:val="en-GB"/>
        </w:rPr>
      </w:pPr>
    </w:p>
    <w:p w14:paraId="26BC13E1" w14:textId="77777777" w:rsidR="00A94A36" w:rsidRPr="008B4940" w:rsidRDefault="00A94A36" w:rsidP="00133223">
      <w:pPr>
        <w:pStyle w:val="Lijstalinea"/>
        <w:numPr>
          <w:ilvl w:val="0"/>
          <w:numId w:val="5"/>
        </w:numPr>
        <w:rPr>
          <w:lang w:val="en-GB"/>
        </w:rPr>
      </w:pPr>
      <w:r w:rsidRPr="008B4940">
        <w:rPr>
          <w:lang w:val="en-GB"/>
        </w:rPr>
        <w:t>What is most effective pharmacological intervention for fatigue in children aged 0 to 18 years in the palliative phase?</w:t>
      </w:r>
    </w:p>
    <w:p w14:paraId="185378CE" w14:textId="77777777" w:rsidR="00024FA8" w:rsidRPr="008B4940" w:rsidRDefault="00024FA8" w:rsidP="00133223">
      <w:pPr>
        <w:pStyle w:val="Lijstalinea"/>
        <w:rPr>
          <w:lang w:val="en-GB"/>
        </w:rPr>
      </w:pPr>
    </w:p>
    <w:p w14:paraId="554E370C" w14:textId="49C22166" w:rsidR="00024FA8" w:rsidRPr="008B4940" w:rsidRDefault="008077F6" w:rsidP="00133223">
      <w:pPr>
        <w:rPr>
          <w:u w:val="single"/>
          <w:lang w:val="en-GB"/>
        </w:rPr>
      </w:pPr>
      <w:r w:rsidRPr="008B4940">
        <w:rPr>
          <w:u w:val="single"/>
          <w:lang w:val="en-GB"/>
        </w:rPr>
        <w:t xml:space="preserve">WG2. </w:t>
      </w:r>
      <w:r w:rsidR="00024FA8" w:rsidRPr="008B4940">
        <w:rPr>
          <w:u w:val="single"/>
          <w:lang w:val="en-GB"/>
        </w:rPr>
        <w:t>Refractory symptoms</w:t>
      </w:r>
    </w:p>
    <w:p w14:paraId="34A2BAC0" w14:textId="77777777" w:rsidR="00024FA8" w:rsidRPr="008B4940" w:rsidRDefault="00024FA8" w:rsidP="00133223">
      <w:pPr>
        <w:rPr>
          <w:u w:val="single"/>
          <w:lang w:val="en-GB"/>
        </w:rPr>
      </w:pPr>
    </w:p>
    <w:p w14:paraId="61E32719" w14:textId="6B2163C3" w:rsidR="00024FA8" w:rsidRPr="008B4940" w:rsidRDefault="001A0455" w:rsidP="00133223">
      <w:pPr>
        <w:rPr>
          <w:lang w:val="en-GB"/>
        </w:rPr>
      </w:pPr>
      <w:r w:rsidRPr="008B4940">
        <w:rPr>
          <w:lang w:val="en-GB"/>
        </w:rPr>
        <w:t xml:space="preserve">Sub-WG 2A </w:t>
      </w:r>
      <w:r w:rsidR="00024FA8" w:rsidRPr="008B4940">
        <w:rPr>
          <w:lang w:val="en-GB"/>
        </w:rPr>
        <w:t>Palliative sedation</w:t>
      </w:r>
    </w:p>
    <w:p w14:paraId="625FD1A2" w14:textId="77777777" w:rsidR="00024FA8" w:rsidRPr="008B4940" w:rsidRDefault="00024FA8" w:rsidP="00133223">
      <w:pPr>
        <w:rPr>
          <w:lang w:val="en-GB"/>
        </w:rPr>
      </w:pPr>
    </w:p>
    <w:p w14:paraId="10FA0EBE" w14:textId="77777777" w:rsidR="00024FA8" w:rsidRPr="008B4940" w:rsidRDefault="00024FA8" w:rsidP="00133223">
      <w:pPr>
        <w:pStyle w:val="Lijstalinea"/>
        <w:numPr>
          <w:ilvl w:val="0"/>
          <w:numId w:val="5"/>
        </w:numPr>
        <w:rPr>
          <w:lang w:val="en-GB"/>
        </w:rPr>
      </w:pPr>
      <w:r w:rsidRPr="008B4940">
        <w:rPr>
          <w:lang w:val="en-GB"/>
        </w:rPr>
        <w:t>What is the effect of palliative sedations with other medication than midazolam (possibly in combination with morphine) in children aged 0 to 18 years in the terminal phase on quality of life and lifespan?</w:t>
      </w:r>
    </w:p>
    <w:p w14:paraId="64144F29" w14:textId="77777777" w:rsidR="00024FA8" w:rsidRPr="008B4940" w:rsidRDefault="00024FA8" w:rsidP="00133223">
      <w:pPr>
        <w:rPr>
          <w:lang w:val="en-GB"/>
        </w:rPr>
      </w:pPr>
    </w:p>
    <w:p w14:paraId="7A2DC450" w14:textId="77777777" w:rsidR="00024FA8" w:rsidRPr="008B4940" w:rsidRDefault="00024FA8" w:rsidP="00133223">
      <w:pPr>
        <w:pStyle w:val="Lijstalinea"/>
        <w:numPr>
          <w:ilvl w:val="0"/>
          <w:numId w:val="5"/>
        </w:numPr>
        <w:rPr>
          <w:lang w:val="en-GB"/>
        </w:rPr>
      </w:pPr>
      <w:r w:rsidRPr="008B4940">
        <w:rPr>
          <w:lang w:val="en-GB"/>
        </w:rPr>
        <w:t>What is the effect of palliative sedations with other medication than midazolam (possibly in combination with morphine) in children with multiple severe disabilities aged 0 to 18 years in the terminal phase on quality of life and lifespan?</w:t>
      </w:r>
    </w:p>
    <w:p w14:paraId="48D12AE5" w14:textId="77777777" w:rsidR="00024FA8" w:rsidRPr="008B4940" w:rsidRDefault="00024FA8" w:rsidP="00133223">
      <w:pPr>
        <w:rPr>
          <w:u w:val="single"/>
          <w:lang w:val="en-GB"/>
        </w:rPr>
      </w:pPr>
    </w:p>
    <w:p w14:paraId="1B677A85" w14:textId="447C986D" w:rsidR="00024FA8" w:rsidRPr="008B4940" w:rsidRDefault="001A0455" w:rsidP="00133223">
      <w:pPr>
        <w:rPr>
          <w:lang w:val="en-GB"/>
        </w:rPr>
      </w:pPr>
      <w:r w:rsidRPr="008B4940">
        <w:rPr>
          <w:lang w:val="en-GB"/>
        </w:rPr>
        <w:t xml:space="preserve">Sub-WG 2B </w:t>
      </w:r>
      <w:r w:rsidR="00E57364" w:rsidRPr="008B4940">
        <w:rPr>
          <w:lang w:val="en-GB"/>
        </w:rPr>
        <w:t>Forgoing hydration &amp; nutrition</w:t>
      </w:r>
    </w:p>
    <w:p w14:paraId="6BD4064C" w14:textId="77777777" w:rsidR="00024FA8" w:rsidRPr="008B4940" w:rsidRDefault="00024FA8" w:rsidP="00133223">
      <w:pPr>
        <w:rPr>
          <w:lang w:val="en-GB"/>
        </w:rPr>
      </w:pPr>
    </w:p>
    <w:p w14:paraId="4002847A" w14:textId="77777777" w:rsidR="00A94A36" w:rsidRPr="008B4940" w:rsidRDefault="00A94A36" w:rsidP="00133223">
      <w:pPr>
        <w:pStyle w:val="Lijstalinea"/>
        <w:numPr>
          <w:ilvl w:val="0"/>
          <w:numId w:val="5"/>
        </w:numPr>
        <w:rPr>
          <w:lang w:val="en-GB"/>
        </w:rPr>
      </w:pPr>
      <w:r w:rsidRPr="008B4940">
        <w:rPr>
          <w:lang w:val="en-GB"/>
        </w:rPr>
        <w:t>What is the effect of hydration and nutrition deprivation in children aged 0 to 18 years in the terminal phase on quality of life, life span and quality of life of parents?</w:t>
      </w:r>
    </w:p>
    <w:p w14:paraId="3BA10154" w14:textId="77777777" w:rsidR="00024FA8" w:rsidRPr="008B4940" w:rsidRDefault="00024FA8" w:rsidP="00133223">
      <w:pPr>
        <w:rPr>
          <w:lang w:val="en-GB"/>
        </w:rPr>
      </w:pPr>
    </w:p>
    <w:p w14:paraId="4DF35058" w14:textId="7C9BF203" w:rsidR="00380A75" w:rsidRPr="008B4940" w:rsidRDefault="00380A75" w:rsidP="00380A75">
      <w:pPr>
        <w:rPr>
          <w:u w:val="single"/>
          <w:lang w:val="en-GB"/>
        </w:rPr>
      </w:pPr>
      <w:r w:rsidRPr="008B4940">
        <w:rPr>
          <w:u w:val="single"/>
          <w:lang w:val="en-GB"/>
        </w:rPr>
        <w:t xml:space="preserve">WG 3 Advance </w:t>
      </w:r>
      <w:r w:rsidR="00617D95" w:rsidRPr="008B4940">
        <w:rPr>
          <w:u w:val="single"/>
          <w:lang w:val="en-GB"/>
        </w:rPr>
        <w:t>care planning and shared decision-m</w:t>
      </w:r>
      <w:r w:rsidRPr="008B4940">
        <w:rPr>
          <w:u w:val="single"/>
          <w:lang w:val="en-GB"/>
        </w:rPr>
        <w:t>aking</w:t>
      </w:r>
    </w:p>
    <w:p w14:paraId="0A5E0C40" w14:textId="1C8720FD" w:rsidR="00380A75" w:rsidRPr="008B4940" w:rsidRDefault="00380A75" w:rsidP="00380A75">
      <w:pPr>
        <w:rPr>
          <w:u w:val="single"/>
          <w:lang w:val="en-GB"/>
        </w:rPr>
      </w:pPr>
    </w:p>
    <w:p w14:paraId="0E0094AE" w14:textId="55C8322A" w:rsidR="00380A75" w:rsidRPr="008B4940" w:rsidRDefault="00380A75" w:rsidP="00380A75">
      <w:pPr>
        <w:rPr>
          <w:lang w:val="en-GB"/>
        </w:rPr>
      </w:pPr>
      <w:r w:rsidRPr="008B4940">
        <w:rPr>
          <w:lang w:val="en-GB"/>
        </w:rPr>
        <w:t xml:space="preserve">Sub-WG 3A </w:t>
      </w:r>
      <w:r w:rsidR="00617D95" w:rsidRPr="008B4940">
        <w:rPr>
          <w:lang w:val="en-GB"/>
        </w:rPr>
        <w:t>A</w:t>
      </w:r>
      <w:r w:rsidR="00147386" w:rsidRPr="008B4940">
        <w:rPr>
          <w:lang w:val="en-GB"/>
        </w:rPr>
        <w:t>dvance care planning interventions</w:t>
      </w:r>
    </w:p>
    <w:p w14:paraId="070942A2" w14:textId="77777777" w:rsidR="00380A75" w:rsidRPr="008B4940" w:rsidRDefault="00380A75" w:rsidP="00380A75">
      <w:pPr>
        <w:rPr>
          <w:u w:val="single"/>
          <w:lang w:val="en-GB"/>
        </w:rPr>
      </w:pPr>
    </w:p>
    <w:p w14:paraId="5508A347" w14:textId="77777777" w:rsidR="00380A75" w:rsidRPr="008B4940" w:rsidRDefault="00380A75" w:rsidP="00380A75">
      <w:pPr>
        <w:pStyle w:val="Lijstalinea"/>
        <w:numPr>
          <w:ilvl w:val="0"/>
          <w:numId w:val="5"/>
        </w:numPr>
        <w:rPr>
          <w:lang w:val="en-GB"/>
        </w:rPr>
      </w:pPr>
      <w:r w:rsidRPr="008B4940">
        <w:rPr>
          <w:lang w:val="en-GB"/>
        </w:rPr>
        <w:t>What is the effect of Advance Care Planning for children aged 0 to 18 in the palliative phase and their parents and family members on decision making and quality of life.</w:t>
      </w:r>
    </w:p>
    <w:p w14:paraId="6904E00D" w14:textId="77777777" w:rsidR="00380A75" w:rsidRPr="008B4940" w:rsidRDefault="00380A75" w:rsidP="00133223">
      <w:pPr>
        <w:rPr>
          <w:u w:val="single"/>
          <w:lang w:val="en-GB"/>
        </w:rPr>
      </w:pPr>
    </w:p>
    <w:p w14:paraId="73AA94C5" w14:textId="1542037E" w:rsidR="00147386" w:rsidRPr="008B4940" w:rsidRDefault="00B7074E" w:rsidP="00147386">
      <w:pPr>
        <w:rPr>
          <w:u w:val="single"/>
          <w:lang w:val="en-GB"/>
        </w:rPr>
      </w:pPr>
      <w:r w:rsidRPr="008B4940">
        <w:rPr>
          <w:u w:val="single"/>
          <w:lang w:val="en-GB"/>
        </w:rPr>
        <w:t xml:space="preserve">WG 4 </w:t>
      </w:r>
      <w:r w:rsidR="00147386" w:rsidRPr="008B4940">
        <w:rPr>
          <w:u w:val="single"/>
          <w:lang w:val="en-GB"/>
        </w:rPr>
        <w:t>Organisation of care</w:t>
      </w:r>
    </w:p>
    <w:p w14:paraId="721A2EF1" w14:textId="77777777" w:rsidR="00147386" w:rsidRPr="008B4940" w:rsidRDefault="00147386" w:rsidP="00147386">
      <w:pPr>
        <w:rPr>
          <w:u w:val="single"/>
          <w:lang w:val="en-GB"/>
        </w:rPr>
      </w:pPr>
    </w:p>
    <w:p w14:paraId="7187CA9C" w14:textId="77777777" w:rsidR="00147386" w:rsidRPr="008B4940" w:rsidRDefault="00147386" w:rsidP="00147386">
      <w:pPr>
        <w:pStyle w:val="Lijstalinea"/>
        <w:numPr>
          <w:ilvl w:val="0"/>
          <w:numId w:val="5"/>
        </w:numPr>
        <w:spacing w:line="259" w:lineRule="auto"/>
        <w:rPr>
          <w:lang w:val="en-GB"/>
        </w:rPr>
      </w:pPr>
      <w:r w:rsidRPr="008B4940">
        <w:rPr>
          <w:lang w:val="en-GB"/>
        </w:rPr>
        <w:t>What is the effect of interventions for improving continuity and coordination of care for children aged 0 to 18 in the palliative phase?</w:t>
      </w:r>
    </w:p>
    <w:p w14:paraId="636E6076" w14:textId="77777777" w:rsidR="00147386" w:rsidRPr="008B4940" w:rsidRDefault="00147386" w:rsidP="00133223">
      <w:pPr>
        <w:rPr>
          <w:u w:val="single"/>
          <w:lang w:val="en-GB"/>
        </w:rPr>
      </w:pPr>
    </w:p>
    <w:p w14:paraId="2ABCD885" w14:textId="1773F28D" w:rsidR="00024FA8" w:rsidRPr="008B4940" w:rsidRDefault="001A0455" w:rsidP="00133223">
      <w:pPr>
        <w:rPr>
          <w:u w:val="single"/>
          <w:lang w:val="en-GB"/>
        </w:rPr>
      </w:pPr>
      <w:r w:rsidRPr="008B4940">
        <w:rPr>
          <w:u w:val="single"/>
          <w:lang w:val="en-GB"/>
        </w:rPr>
        <w:t xml:space="preserve">WG </w:t>
      </w:r>
      <w:r w:rsidR="00B7074E" w:rsidRPr="008B4940">
        <w:rPr>
          <w:u w:val="single"/>
          <w:lang w:val="en-GB"/>
        </w:rPr>
        <w:t>5</w:t>
      </w:r>
      <w:r w:rsidRPr="008B4940">
        <w:rPr>
          <w:u w:val="single"/>
          <w:lang w:val="en-GB"/>
        </w:rPr>
        <w:t xml:space="preserve"> </w:t>
      </w:r>
      <w:r w:rsidR="00024FA8" w:rsidRPr="008B4940">
        <w:rPr>
          <w:u w:val="single"/>
          <w:lang w:val="en-GB"/>
        </w:rPr>
        <w:t>Psychosocial care</w:t>
      </w:r>
    </w:p>
    <w:p w14:paraId="29CB3A76" w14:textId="77777777" w:rsidR="00024FA8" w:rsidRPr="008B4940" w:rsidRDefault="00024FA8" w:rsidP="00133223">
      <w:pPr>
        <w:rPr>
          <w:u w:val="single"/>
          <w:lang w:val="en-GB"/>
        </w:rPr>
      </w:pPr>
    </w:p>
    <w:p w14:paraId="748E9A07" w14:textId="6DDA8DC1" w:rsidR="00024FA8" w:rsidRPr="008B4940" w:rsidRDefault="001A0455" w:rsidP="00133223">
      <w:pPr>
        <w:rPr>
          <w:lang w:val="en-GB"/>
        </w:rPr>
      </w:pPr>
      <w:r w:rsidRPr="008B4940">
        <w:rPr>
          <w:lang w:val="en-GB"/>
        </w:rPr>
        <w:t xml:space="preserve">Sub-WG </w:t>
      </w:r>
      <w:r w:rsidR="00B7074E" w:rsidRPr="008B4940">
        <w:rPr>
          <w:lang w:val="en-GB"/>
        </w:rPr>
        <w:t>5A</w:t>
      </w:r>
      <w:r w:rsidRPr="008B4940">
        <w:rPr>
          <w:lang w:val="en-GB"/>
        </w:rPr>
        <w:t xml:space="preserve"> </w:t>
      </w:r>
      <w:r w:rsidR="00024FA8" w:rsidRPr="008B4940">
        <w:rPr>
          <w:lang w:val="en-GB"/>
        </w:rPr>
        <w:t>Psychological interventions</w:t>
      </w:r>
    </w:p>
    <w:p w14:paraId="1DB80498" w14:textId="77777777" w:rsidR="00024FA8" w:rsidRPr="008B4940" w:rsidRDefault="00024FA8" w:rsidP="00133223">
      <w:pPr>
        <w:rPr>
          <w:lang w:val="en-GB"/>
        </w:rPr>
      </w:pPr>
    </w:p>
    <w:p w14:paraId="3794ED0C" w14:textId="77777777" w:rsidR="00A94A36" w:rsidRPr="008B4940" w:rsidRDefault="00A94A36" w:rsidP="00133223">
      <w:pPr>
        <w:pStyle w:val="Lijstalinea"/>
        <w:numPr>
          <w:ilvl w:val="0"/>
          <w:numId w:val="5"/>
        </w:numPr>
        <w:rPr>
          <w:lang w:val="en-GB"/>
        </w:rPr>
      </w:pPr>
      <w:r w:rsidRPr="008B4940">
        <w:rPr>
          <w:lang w:val="en-GB"/>
        </w:rPr>
        <w:lastRenderedPageBreak/>
        <w:t>What is the effect of psychological intervention for children aged 0 to 18 years in the palliative phase?</w:t>
      </w:r>
    </w:p>
    <w:p w14:paraId="6756B72E" w14:textId="77777777" w:rsidR="00024FA8" w:rsidRPr="008B4940" w:rsidRDefault="00024FA8" w:rsidP="00133223">
      <w:pPr>
        <w:pStyle w:val="Lijstalinea"/>
        <w:ind w:left="360"/>
        <w:rPr>
          <w:lang w:val="en-GB"/>
        </w:rPr>
      </w:pPr>
    </w:p>
    <w:p w14:paraId="12B8109E" w14:textId="5D4196D7" w:rsidR="00024FA8" w:rsidRPr="008B4940" w:rsidRDefault="00A94A36" w:rsidP="00A34054">
      <w:pPr>
        <w:pStyle w:val="Lijstalinea"/>
        <w:numPr>
          <w:ilvl w:val="0"/>
          <w:numId w:val="5"/>
        </w:numPr>
        <w:rPr>
          <w:lang w:val="en-GB"/>
        </w:rPr>
      </w:pPr>
      <w:r w:rsidRPr="008B4940">
        <w:rPr>
          <w:lang w:val="en-GB"/>
        </w:rPr>
        <w:t>What is the effect of psychological intervention for parents  and family members of children aged 0 to 18 years in the palliative phase?</w:t>
      </w:r>
    </w:p>
    <w:p w14:paraId="3A6249E7" w14:textId="53ACDB00" w:rsidR="00426BBA" w:rsidRPr="008B4940" w:rsidRDefault="00426BBA" w:rsidP="00133223">
      <w:pPr>
        <w:spacing w:line="259" w:lineRule="auto"/>
        <w:rPr>
          <w:lang w:val="en-GB"/>
        </w:rPr>
      </w:pPr>
    </w:p>
    <w:p w14:paraId="67B9E7DA" w14:textId="4769B5FA" w:rsidR="00024FA8" w:rsidRPr="008B4940" w:rsidRDefault="001A0455" w:rsidP="00133223">
      <w:pPr>
        <w:rPr>
          <w:lang w:val="en-GB"/>
        </w:rPr>
      </w:pPr>
      <w:r w:rsidRPr="008B4940">
        <w:rPr>
          <w:lang w:val="en-GB"/>
        </w:rPr>
        <w:t xml:space="preserve">Sub-WG </w:t>
      </w:r>
      <w:r w:rsidR="00B7074E" w:rsidRPr="008B4940">
        <w:rPr>
          <w:lang w:val="en-GB"/>
        </w:rPr>
        <w:t>5</w:t>
      </w:r>
      <w:r w:rsidR="00380A75" w:rsidRPr="008B4940">
        <w:rPr>
          <w:lang w:val="en-GB"/>
        </w:rPr>
        <w:t xml:space="preserve">B </w:t>
      </w:r>
      <w:r w:rsidR="00024FA8" w:rsidRPr="008B4940">
        <w:rPr>
          <w:lang w:val="en-GB"/>
        </w:rPr>
        <w:t>Social and practical support</w:t>
      </w:r>
    </w:p>
    <w:p w14:paraId="6200743B" w14:textId="77777777" w:rsidR="00024FA8" w:rsidRPr="008B4940" w:rsidRDefault="00024FA8" w:rsidP="00133223">
      <w:pPr>
        <w:rPr>
          <w:lang w:val="en-GB"/>
        </w:rPr>
      </w:pPr>
    </w:p>
    <w:p w14:paraId="4677D3B3" w14:textId="77777777" w:rsidR="00A94A36" w:rsidRPr="008B4940" w:rsidRDefault="00A94A36" w:rsidP="00133223">
      <w:pPr>
        <w:pStyle w:val="Lijstalinea"/>
        <w:numPr>
          <w:ilvl w:val="0"/>
          <w:numId w:val="5"/>
        </w:numPr>
        <w:rPr>
          <w:lang w:val="en-GB"/>
        </w:rPr>
      </w:pPr>
      <w:r w:rsidRPr="008B4940">
        <w:rPr>
          <w:lang w:val="en-GB"/>
        </w:rPr>
        <w:t>What forms of social and practical support are considered as effective by children aged 0 to 18 years in the palliative phase and their parents and family members?</w:t>
      </w:r>
    </w:p>
    <w:p w14:paraId="7E0152D0" w14:textId="77777777" w:rsidR="00024FA8" w:rsidRPr="008B4940" w:rsidRDefault="00024FA8" w:rsidP="00133223">
      <w:pPr>
        <w:spacing w:line="259" w:lineRule="auto"/>
        <w:rPr>
          <w:lang w:val="en-GB"/>
        </w:rPr>
      </w:pPr>
    </w:p>
    <w:p w14:paraId="13D2FF22" w14:textId="091A888D" w:rsidR="00024FA8" w:rsidRPr="008B4940" w:rsidRDefault="00380A75" w:rsidP="00133223">
      <w:pPr>
        <w:rPr>
          <w:lang w:val="en-GB"/>
        </w:rPr>
      </w:pPr>
      <w:r w:rsidRPr="008B4940">
        <w:rPr>
          <w:lang w:val="en-GB"/>
        </w:rPr>
        <w:t xml:space="preserve">Sub-WG </w:t>
      </w:r>
      <w:r w:rsidR="00A34054" w:rsidRPr="008B4940">
        <w:rPr>
          <w:lang w:val="en-GB"/>
        </w:rPr>
        <w:t>5</w:t>
      </w:r>
      <w:r w:rsidRPr="008B4940">
        <w:rPr>
          <w:lang w:val="en-GB"/>
        </w:rPr>
        <w:t xml:space="preserve">C </w:t>
      </w:r>
      <w:r w:rsidR="00024FA8" w:rsidRPr="008B4940">
        <w:rPr>
          <w:lang w:val="en-GB"/>
        </w:rPr>
        <w:t>Cultural, Spiritual and Religious support</w:t>
      </w:r>
    </w:p>
    <w:p w14:paraId="209281B6" w14:textId="77777777" w:rsidR="00024FA8" w:rsidRPr="008B4940" w:rsidRDefault="00024FA8" w:rsidP="00133223">
      <w:pPr>
        <w:rPr>
          <w:lang w:val="en-GB"/>
        </w:rPr>
      </w:pPr>
    </w:p>
    <w:p w14:paraId="2F86EC19" w14:textId="77777777" w:rsidR="00A94A36" w:rsidRPr="008B4940" w:rsidRDefault="00A94A36" w:rsidP="00133223">
      <w:pPr>
        <w:pStyle w:val="Lijstalinea"/>
        <w:numPr>
          <w:ilvl w:val="0"/>
          <w:numId w:val="5"/>
        </w:numPr>
        <w:rPr>
          <w:lang w:val="en-GB"/>
        </w:rPr>
      </w:pPr>
      <w:r w:rsidRPr="008B4940">
        <w:rPr>
          <w:lang w:val="en-GB"/>
        </w:rPr>
        <w:t>What forms of cultural, spiritual and religious support are considered as effective by children aged 0 to 18 years in the palliative phase and their parents and family members?</w:t>
      </w:r>
    </w:p>
    <w:p w14:paraId="661C51C6" w14:textId="77777777" w:rsidR="00024FA8" w:rsidRPr="008B4940" w:rsidRDefault="00024FA8" w:rsidP="00133223">
      <w:pPr>
        <w:pStyle w:val="Lijstalinea"/>
        <w:rPr>
          <w:lang w:val="en-GB"/>
        </w:rPr>
      </w:pPr>
    </w:p>
    <w:p w14:paraId="6779F8D6" w14:textId="515513C9" w:rsidR="00024FA8" w:rsidRPr="008B4940" w:rsidRDefault="00380A75" w:rsidP="00133223">
      <w:pPr>
        <w:rPr>
          <w:u w:val="single"/>
          <w:lang w:val="en-GB"/>
        </w:rPr>
      </w:pPr>
      <w:r w:rsidRPr="008B4940">
        <w:rPr>
          <w:u w:val="single"/>
          <w:lang w:val="en-GB"/>
        </w:rPr>
        <w:t xml:space="preserve">WG </w:t>
      </w:r>
      <w:r w:rsidR="00B7074E" w:rsidRPr="008B4940">
        <w:rPr>
          <w:u w:val="single"/>
          <w:lang w:val="en-GB"/>
        </w:rPr>
        <w:t>6</w:t>
      </w:r>
      <w:r w:rsidRPr="008B4940">
        <w:rPr>
          <w:u w:val="single"/>
          <w:lang w:val="en-GB"/>
        </w:rPr>
        <w:t xml:space="preserve"> </w:t>
      </w:r>
      <w:r w:rsidR="00024FA8" w:rsidRPr="008B4940">
        <w:rPr>
          <w:u w:val="single"/>
          <w:lang w:val="en-GB"/>
        </w:rPr>
        <w:t>Loss and Bereavement</w:t>
      </w:r>
    </w:p>
    <w:p w14:paraId="4D4C16C3" w14:textId="77777777" w:rsidR="00024FA8" w:rsidRPr="008B4940" w:rsidRDefault="00024FA8" w:rsidP="00133223">
      <w:pPr>
        <w:rPr>
          <w:u w:val="single"/>
          <w:lang w:val="en-GB"/>
        </w:rPr>
      </w:pPr>
    </w:p>
    <w:p w14:paraId="7B121BB1" w14:textId="77777777" w:rsidR="00024FA8" w:rsidRPr="008B4940" w:rsidRDefault="00024FA8" w:rsidP="00133223">
      <w:pPr>
        <w:pStyle w:val="Lijstalinea"/>
        <w:numPr>
          <w:ilvl w:val="0"/>
          <w:numId w:val="5"/>
        </w:numPr>
        <w:rPr>
          <w:lang w:val="en-GB"/>
        </w:rPr>
      </w:pPr>
      <w:r w:rsidRPr="008B4940">
        <w:rPr>
          <w:lang w:val="en-GB"/>
        </w:rPr>
        <w:t>What is the effect of bereavement care interventions for children aged 0 to 8 years in the palliative phase and their parents and family members and caregivers?</w:t>
      </w:r>
    </w:p>
    <w:p w14:paraId="00BD41E0" w14:textId="77777777" w:rsidR="00024FA8" w:rsidRPr="008B4940" w:rsidRDefault="00024FA8" w:rsidP="00133223">
      <w:pPr>
        <w:rPr>
          <w:u w:val="single"/>
          <w:lang w:val="en-GB"/>
        </w:rPr>
      </w:pPr>
    </w:p>
    <w:p w14:paraId="7794E97E" w14:textId="77777777" w:rsidR="00A94A36" w:rsidRPr="008B4940" w:rsidRDefault="00A94A36" w:rsidP="00133223">
      <w:pPr>
        <w:pStyle w:val="Lijstalinea"/>
        <w:numPr>
          <w:ilvl w:val="0"/>
          <w:numId w:val="5"/>
        </w:numPr>
        <w:rPr>
          <w:lang w:val="en-GB"/>
        </w:rPr>
      </w:pPr>
      <w:r w:rsidRPr="008B4940">
        <w:rPr>
          <w:lang w:val="en-GB"/>
        </w:rPr>
        <w:t>Which components are used in bereavement care interventions?</w:t>
      </w:r>
    </w:p>
    <w:p w14:paraId="26CE6CAE" w14:textId="77777777" w:rsidR="00024FA8" w:rsidRPr="008B4940" w:rsidRDefault="00024FA8" w:rsidP="00133223">
      <w:pPr>
        <w:rPr>
          <w:lang w:val="en-GB"/>
        </w:rPr>
      </w:pPr>
    </w:p>
    <w:p w14:paraId="582C0F6C" w14:textId="77777777" w:rsidR="00A94A36" w:rsidRPr="008B4940" w:rsidRDefault="00A94A36" w:rsidP="00133223">
      <w:pPr>
        <w:pStyle w:val="Lijstalinea"/>
        <w:numPr>
          <w:ilvl w:val="0"/>
          <w:numId w:val="5"/>
        </w:numPr>
        <w:rPr>
          <w:lang w:val="en-GB"/>
        </w:rPr>
      </w:pPr>
      <w:r w:rsidRPr="008B4940">
        <w:rPr>
          <w:lang w:val="en-GB"/>
        </w:rPr>
        <w:t>What are the experiences and needs of parents and caregivers with regards to components of bereavement care interventions?</w:t>
      </w:r>
    </w:p>
    <w:p w14:paraId="2D5895A0" w14:textId="77777777" w:rsidR="00426BBA" w:rsidRPr="008B4940" w:rsidRDefault="00426BBA" w:rsidP="00133223">
      <w:pPr>
        <w:rPr>
          <w:lang w:val="en-GB"/>
        </w:rPr>
      </w:pPr>
    </w:p>
    <w:p w14:paraId="3A70EA7A" w14:textId="77777777" w:rsidR="00A94A36" w:rsidRPr="008B4940" w:rsidRDefault="00A94A36" w:rsidP="00133223">
      <w:pPr>
        <w:pStyle w:val="Lijstalinea"/>
        <w:numPr>
          <w:ilvl w:val="0"/>
          <w:numId w:val="5"/>
        </w:numPr>
        <w:rPr>
          <w:lang w:val="en-GB"/>
        </w:rPr>
      </w:pPr>
      <w:r w:rsidRPr="008B4940">
        <w:rPr>
          <w:lang w:val="en-GB"/>
        </w:rPr>
        <w:t>Which communicative and affective strategies can support parents during the end of life and after the death of their child?</w:t>
      </w:r>
    </w:p>
    <w:p w14:paraId="0AC98AC6" w14:textId="77777777" w:rsidR="00426BBA" w:rsidRPr="008B4940" w:rsidRDefault="00426BBA" w:rsidP="00133223">
      <w:pPr>
        <w:rPr>
          <w:lang w:val="en-GB"/>
        </w:rPr>
      </w:pPr>
    </w:p>
    <w:p w14:paraId="3A65571D" w14:textId="76A4ACAE" w:rsidR="00A34054" w:rsidRPr="008B4940" w:rsidRDefault="00A34054" w:rsidP="0089114D">
      <w:pPr>
        <w:spacing w:after="240"/>
        <w:rPr>
          <w:b/>
          <w:bCs/>
          <w:u w:val="single"/>
          <w:lang w:val="en-GB"/>
        </w:rPr>
      </w:pPr>
      <w:r w:rsidRPr="008B4940">
        <w:rPr>
          <w:b/>
          <w:bCs/>
          <w:u w:val="single"/>
          <w:lang w:val="en-GB"/>
        </w:rPr>
        <w:t>I</w:t>
      </w:r>
      <w:r w:rsidR="008077F6" w:rsidRPr="008B4940">
        <w:rPr>
          <w:b/>
          <w:bCs/>
          <w:u w:val="single"/>
          <w:lang w:val="en-GB"/>
        </w:rPr>
        <w:t>dentification of evidence – qualitative studie</w:t>
      </w:r>
      <w:r w:rsidR="00617D95" w:rsidRPr="008B4940">
        <w:rPr>
          <w:b/>
          <w:bCs/>
          <w:u w:val="single"/>
          <w:lang w:val="en-GB"/>
        </w:rPr>
        <w:t>s</w:t>
      </w:r>
    </w:p>
    <w:p w14:paraId="0B306957" w14:textId="77777777" w:rsidR="00617D95" w:rsidRPr="008B4940" w:rsidRDefault="00617D95" w:rsidP="00617D95">
      <w:pPr>
        <w:rPr>
          <w:u w:val="single"/>
          <w:lang w:val="en-GB"/>
        </w:rPr>
      </w:pPr>
      <w:r w:rsidRPr="008B4940">
        <w:rPr>
          <w:u w:val="single"/>
          <w:lang w:val="en-GB"/>
        </w:rPr>
        <w:t>WG 3 Advance care planning and shared decision-making</w:t>
      </w:r>
    </w:p>
    <w:p w14:paraId="5B45E647" w14:textId="77777777" w:rsidR="00617D95" w:rsidRPr="008B4940" w:rsidRDefault="00617D95" w:rsidP="00617D95">
      <w:pPr>
        <w:rPr>
          <w:u w:val="single"/>
          <w:lang w:val="en-GB"/>
        </w:rPr>
      </w:pPr>
    </w:p>
    <w:p w14:paraId="23A00A10" w14:textId="26302316" w:rsidR="00617D95" w:rsidRPr="008B4940" w:rsidRDefault="00617D95" w:rsidP="00617D95">
      <w:pPr>
        <w:rPr>
          <w:lang w:val="en-GB"/>
        </w:rPr>
      </w:pPr>
      <w:r w:rsidRPr="008B4940">
        <w:rPr>
          <w:lang w:val="en-GB"/>
        </w:rPr>
        <w:t>Sub-WG 3</w:t>
      </w:r>
      <w:r w:rsidR="0004428F" w:rsidRPr="008B4940">
        <w:rPr>
          <w:lang w:val="en-GB"/>
        </w:rPr>
        <w:t>B</w:t>
      </w:r>
      <w:r w:rsidRPr="008B4940">
        <w:rPr>
          <w:lang w:val="en-GB"/>
        </w:rPr>
        <w:t xml:space="preserve"> </w:t>
      </w:r>
      <w:r w:rsidR="0004428F" w:rsidRPr="008B4940">
        <w:rPr>
          <w:lang w:val="en-GB"/>
        </w:rPr>
        <w:t>Barriers and facilitators of advance care planning and shared decision-making</w:t>
      </w:r>
    </w:p>
    <w:p w14:paraId="4B77ABD1" w14:textId="77777777" w:rsidR="00617D95" w:rsidRPr="008B4940" w:rsidRDefault="00617D95" w:rsidP="00617D95">
      <w:pPr>
        <w:rPr>
          <w:lang w:val="en-GB"/>
        </w:rPr>
      </w:pPr>
    </w:p>
    <w:p w14:paraId="60CC05E2" w14:textId="57718D71" w:rsidR="00426BBA" w:rsidRPr="008B4940" w:rsidRDefault="00426BBA" w:rsidP="00B5543C">
      <w:pPr>
        <w:pStyle w:val="Lijstalinea"/>
        <w:numPr>
          <w:ilvl w:val="0"/>
          <w:numId w:val="5"/>
        </w:numPr>
        <w:spacing w:line="259" w:lineRule="auto"/>
        <w:rPr>
          <w:lang w:val="en-GB"/>
        </w:rPr>
      </w:pPr>
      <w:r w:rsidRPr="008B4940">
        <w:rPr>
          <w:lang w:val="en-GB"/>
        </w:rPr>
        <w:t xml:space="preserve">What are barriers and facilitators to children aged 0 to 18 years in the palliative phase and their parents, family members and health care professionals in being involved in Advance Care Planning and Shared Decision Making. </w:t>
      </w:r>
    </w:p>
    <w:p w14:paraId="0E0AAA10" w14:textId="77777777" w:rsidR="00426BBA" w:rsidRPr="008B4940" w:rsidRDefault="00426BBA" w:rsidP="00133223">
      <w:pPr>
        <w:rPr>
          <w:b/>
          <w:u w:val="single"/>
          <w:lang w:val="en-GB"/>
        </w:rPr>
      </w:pPr>
    </w:p>
    <w:p w14:paraId="745AEB8C" w14:textId="77777777" w:rsidR="00DA6D32" w:rsidRPr="008B4940" w:rsidRDefault="00DA6D32" w:rsidP="00133223">
      <w:pPr>
        <w:spacing w:line="259" w:lineRule="auto"/>
        <w:rPr>
          <w:b/>
          <w:u w:val="single"/>
          <w:lang w:val="en-GB"/>
        </w:rPr>
      </w:pPr>
      <w:r w:rsidRPr="008B4940">
        <w:rPr>
          <w:b/>
          <w:u w:val="single"/>
          <w:lang w:val="en-GB"/>
        </w:rPr>
        <w:br w:type="page"/>
      </w:r>
    </w:p>
    <w:p w14:paraId="5F0B3CC3" w14:textId="1C328DB1" w:rsidR="00DA6D32" w:rsidRPr="008B4940" w:rsidRDefault="00DA6D32" w:rsidP="001F28E7">
      <w:pPr>
        <w:pStyle w:val="Kop1"/>
        <w:numPr>
          <w:ilvl w:val="0"/>
          <w:numId w:val="0"/>
        </w:numPr>
        <w:ind w:left="432" w:hanging="432"/>
      </w:pPr>
      <w:bookmarkStart w:id="9" w:name="_Toc138164380"/>
      <w:r w:rsidRPr="008B4940">
        <w:lastRenderedPageBreak/>
        <w:t>Appendix</w:t>
      </w:r>
      <w:r w:rsidR="00133223" w:rsidRPr="008B4940">
        <w:t xml:space="preserve"> </w:t>
      </w:r>
      <w:r w:rsidR="00406F59">
        <w:t>G</w:t>
      </w:r>
      <w:r w:rsidR="00133223" w:rsidRPr="008B4940">
        <w:t xml:space="preserve">. </w:t>
      </w:r>
      <w:r w:rsidRPr="008B4940">
        <w:rPr>
          <w:b w:val="0"/>
        </w:rPr>
        <w:t>Search strategies</w:t>
      </w:r>
      <w:bookmarkEnd w:id="9"/>
    </w:p>
    <w:p w14:paraId="4D26FC0D" w14:textId="77777777" w:rsidR="00DA6D32" w:rsidRPr="008B4940" w:rsidRDefault="00DA6D32" w:rsidP="00133223">
      <w:pPr>
        <w:rPr>
          <w:lang w:val="en-GB"/>
        </w:rPr>
      </w:pPr>
    </w:p>
    <w:p w14:paraId="6BA0582F" w14:textId="00B1498B" w:rsidR="00DA6D32" w:rsidRPr="008B4940" w:rsidRDefault="00C732BE" w:rsidP="00133223">
      <w:pPr>
        <w:rPr>
          <w:b/>
          <w:u w:val="single"/>
          <w:lang w:val="en-GB"/>
        </w:rPr>
      </w:pPr>
      <w:r w:rsidRPr="008B4940">
        <w:rPr>
          <w:b/>
          <w:u w:val="single"/>
          <w:lang w:val="en-GB"/>
        </w:rPr>
        <w:t>Identification of quantitative evidence</w:t>
      </w:r>
    </w:p>
    <w:p w14:paraId="0163FEA3" w14:textId="77777777" w:rsidR="00DA6D32" w:rsidRPr="008B4940" w:rsidRDefault="00DA6D32" w:rsidP="00133223">
      <w:pPr>
        <w:rPr>
          <w:rFonts w:cs="Arial"/>
          <w:sz w:val="20"/>
          <w:u w:val="single"/>
          <w:lang w:val="en-GB"/>
        </w:rPr>
      </w:pPr>
    </w:p>
    <w:p w14:paraId="742C548E" w14:textId="77777777" w:rsidR="00DA6D32" w:rsidRPr="008B4940" w:rsidRDefault="00DA6D32" w:rsidP="00133223">
      <w:pPr>
        <w:rPr>
          <w:rFonts w:cs="Arial"/>
          <w:u w:val="single"/>
          <w:lang w:val="en-GB"/>
        </w:rPr>
      </w:pPr>
      <w:r w:rsidRPr="008B4940">
        <w:rPr>
          <w:rFonts w:cs="Arial"/>
          <w:u w:val="single"/>
          <w:lang w:val="en-GB"/>
        </w:rPr>
        <w:t xml:space="preserve">Search strategy </w:t>
      </w:r>
    </w:p>
    <w:p w14:paraId="63B4C545" w14:textId="77777777" w:rsidR="00DA6D32" w:rsidRPr="008B4940" w:rsidRDefault="00DA6D32" w:rsidP="00133223">
      <w:pPr>
        <w:rPr>
          <w:rFonts w:cs="Arial"/>
          <w:i/>
          <w:lang w:val="en-GB"/>
        </w:rPr>
      </w:pPr>
      <w:r w:rsidRPr="008B4940">
        <w:rPr>
          <w:rFonts w:cs="Arial"/>
          <w:i/>
          <w:lang w:val="en-GB"/>
        </w:rPr>
        <w:t xml:space="preserve">Search A </w:t>
      </w:r>
    </w:p>
    <w:p w14:paraId="2900CCD9" w14:textId="77777777" w:rsidR="00DA6D32" w:rsidRPr="008B4940" w:rsidRDefault="00DA6D32" w:rsidP="00133223">
      <w:pPr>
        <w:rPr>
          <w:rFonts w:cs="Arial"/>
          <w:lang w:val="en-GB"/>
        </w:rPr>
      </w:pPr>
      <w:r w:rsidRPr="008B4940">
        <w:rPr>
          <w:rFonts w:cs="Arial"/>
          <w:lang w:val="en-GB"/>
        </w:rPr>
        <w:t>Search date</w:t>
      </w:r>
      <w:r w:rsidRPr="008B4940">
        <w:rPr>
          <w:rFonts w:cs="Arial"/>
          <w:lang w:val="en-GB"/>
        </w:rPr>
        <w:tab/>
        <w:t>October 5, 2018.</w:t>
      </w:r>
    </w:p>
    <w:p w14:paraId="1EBF6013" w14:textId="77777777" w:rsidR="00DA6D32" w:rsidRPr="008B4940" w:rsidRDefault="00DA6D32" w:rsidP="00133223">
      <w:pPr>
        <w:rPr>
          <w:rFonts w:cs="Arial"/>
          <w:lang w:val="en-GB"/>
        </w:rPr>
      </w:pPr>
      <w:r w:rsidRPr="008B4940">
        <w:rPr>
          <w:rFonts w:cs="Arial"/>
          <w:lang w:val="en-GB"/>
        </w:rPr>
        <w:t>Databases</w:t>
      </w:r>
      <w:r w:rsidRPr="008B4940">
        <w:rPr>
          <w:rFonts w:cs="Arial"/>
          <w:lang w:val="en-GB"/>
        </w:rPr>
        <w:tab/>
        <w:t>OVID Medline, OVID PreMedline, Cochrane Library (CDSR &amp; CENTRAL)</w:t>
      </w:r>
    </w:p>
    <w:p w14:paraId="2ED57811" w14:textId="77777777" w:rsidR="00DA6D32" w:rsidRPr="008B4940" w:rsidRDefault="00DA6D32" w:rsidP="00133223">
      <w:pPr>
        <w:rPr>
          <w:rFonts w:cs="Arial"/>
          <w:lang w:val="en-GB"/>
        </w:rPr>
      </w:pPr>
      <w:r w:rsidRPr="008B4940">
        <w:rPr>
          <w:rFonts w:cs="Arial"/>
          <w:lang w:val="en-GB"/>
        </w:rPr>
        <w:t>Search limits</w:t>
      </w:r>
      <w:r w:rsidRPr="008B4940">
        <w:rPr>
          <w:rFonts w:cs="Arial"/>
          <w:lang w:val="en-GB"/>
        </w:rPr>
        <w:tab/>
        <w:t xml:space="preserve">Publication date: 2010-present; </w:t>
      </w:r>
    </w:p>
    <w:p w14:paraId="4E6C02BC" w14:textId="77777777" w:rsidR="00DA6D32" w:rsidRPr="008B4940" w:rsidRDefault="00DA6D32" w:rsidP="00133223">
      <w:pPr>
        <w:ind w:left="708" w:firstLine="708"/>
        <w:rPr>
          <w:rFonts w:cs="Arial"/>
          <w:lang w:val="en-GB"/>
        </w:rPr>
      </w:pPr>
      <w:r w:rsidRPr="008B4940">
        <w:rPr>
          <w:rFonts w:cs="Arial"/>
          <w:lang w:val="en-GB"/>
        </w:rPr>
        <w:t xml:space="preserve">Language: English and Dutch; </w:t>
      </w:r>
    </w:p>
    <w:p w14:paraId="20B1C8FB" w14:textId="77777777" w:rsidR="00DA6D32" w:rsidRPr="008B4940" w:rsidRDefault="00DA6D32" w:rsidP="00133223">
      <w:pPr>
        <w:ind w:left="1416"/>
        <w:rPr>
          <w:rFonts w:cs="Arial"/>
          <w:lang w:val="en-GB"/>
        </w:rPr>
      </w:pPr>
      <w:r w:rsidRPr="008B4940">
        <w:rPr>
          <w:rFonts w:cs="Arial"/>
          <w:lang w:val="en-GB"/>
        </w:rPr>
        <w:t>Study design: Randomized Controlled Trials (RCTs), Clinical Controlled Trials (CCTs), and Systematic Reviews (of RCTs and/or CCTs).</w:t>
      </w:r>
    </w:p>
    <w:p w14:paraId="5F780120" w14:textId="77777777" w:rsidR="00DA6D32" w:rsidRPr="008B4940" w:rsidRDefault="00DA6D32" w:rsidP="00133223">
      <w:pPr>
        <w:rPr>
          <w:rFonts w:cs="Arial"/>
          <w:i/>
          <w:lang w:val="en-GB"/>
        </w:rPr>
      </w:pPr>
      <w:r w:rsidRPr="008B4940">
        <w:rPr>
          <w:rFonts w:cs="Arial"/>
          <w:i/>
          <w:lang w:val="en-GB"/>
        </w:rPr>
        <w:t>Search B</w:t>
      </w:r>
      <w:r w:rsidRPr="008B4940">
        <w:rPr>
          <w:rFonts w:cs="Arial"/>
          <w:i/>
          <w:lang w:val="en-GB"/>
        </w:rPr>
        <w:tab/>
      </w:r>
    </w:p>
    <w:p w14:paraId="19D00E75" w14:textId="77777777" w:rsidR="00DA6D32" w:rsidRPr="008B4940" w:rsidRDefault="00DA6D32" w:rsidP="00133223">
      <w:pPr>
        <w:rPr>
          <w:rFonts w:cs="Arial"/>
          <w:lang w:val="en-GB"/>
        </w:rPr>
      </w:pPr>
      <w:r w:rsidRPr="008B4940">
        <w:rPr>
          <w:rFonts w:cs="Arial"/>
          <w:lang w:val="en-GB"/>
        </w:rPr>
        <w:t xml:space="preserve">Search date </w:t>
      </w:r>
      <w:r w:rsidRPr="008B4940">
        <w:rPr>
          <w:rFonts w:cs="Arial"/>
          <w:lang w:val="en-GB"/>
        </w:rPr>
        <w:tab/>
        <w:t>24-01-2020</w:t>
      </w:r>
    </w:p>
    <w:p w14:paraId="5DC74C35" w14:textId="77777777" w:rsidR="00DA6D32" w:rsidRPr="008B4940" w:rsidRDefault="00DA6D32" w:rsidP="00133223">
      <w:pPr>
        <w:rPr>
          <w:rFonts w:cs="Arial"/>
          <w:lang w:val="en-GB"/>
        </w:rPr>
      </w:pPr>
      <w:r w:rsidRPr="008B4940">
        <w:rPr>
          <w:rFonts w:cs="Arial"/>
          <w:lang w:val="en-GB"/>
        </w:rPr>
        <w:t>Databases</w:t>
      </w:r>
      <w:r w:rsidRPr="008B4940">
        <w:rPr>
          <w:rFonts w:cs="Arial"/>
          <w:lang w:val="en-GB"/>
        </w:rPr>
        <w:tab/>
        <w:t>PubMed (Medline)</w:t>
      </w:r>
    </w:p>
    <w:p w14:paraId="41C385D0" w14:textId="77777777" w:rsidR="00DA6D32" w:rsidRPr="008B4940" w:rsidRDefault="00DA6D32" w:rsidP="00133223">
      <w:pPr>
        <w:rPr>
          <w:rFonts w:cs="Arial"/>
          <w:lang w:val="en-GB"/>
        </w:rPr>
      </w:pPr>
      <w:r w:rsidRPr="008B4940">
        <w:rPr>
          <w:rFonts w:cs="Arial"/>
          <w:lang w:val="en-GB"/>
        </w:rPr>
        <w:t>Search limits</w:t>
      </w:r>
      <w:r w:rsidRPr="008B4940">
        <w:rPr>
          <w:rFonts w:cs="Arial"/>
          <w:lang w:val="en-GB"/>
        </w:rPr>
        <w:tab/>
        <w:t>Publication date: 2018 – present;</w:t>
      </w:r>
    </w:p>
    <w:p w14:paraId="04F1605F" w14:textId="77777777" w:rsidR="00DA6D32" w:rsidRPr="008B4940" w:rsidRDefault="00DA6D32" w:rsidP="00133223">
      <w:pPr>
        <w:rPr>
          <w:rFonts w:cs="Arial"/>
          <w:lang w:val="en-GB"/>
        </w:rPr>
      </w:pPr>
      <w:r w:rsidRPr="008B4940">
        <w:rPr>
          <w:rFonts w:cs="Arial"/>
          <w:lang w:val="en-GB"/>
        </w:rPr>
        <w:tab/>
      </w:r>
      <w:r w:rsidRPr="008B4940">
        <w:rPr>
          <w:rFonts w:cs="Arial"/>
          <w:lang w:val="en-GB"/>
        </w:rPr>
        <w:tab/>
        <w:t>Language: English and Dutch;</w:t>
      </w:r>
    </w:p>
    <w:p w14:paraId="3B0ACDE4" w14:textId="77777777" w:rsidR="00DA6D32" w:rsidRPr="008B4940" w:rsidRDefault="00DA6D32" w:rsidP="00133223">
      <w:pPr>
        <w:ind w:left="1416"/>
        <w:rPr>
          <w:rFonts w:cs="Arial"/>
          <w:lang w:val="en-GB"/>
        </w:rPr>
      </w:pPr>
      <w:r w:rsidRPr="008B4940">
        <w:rPr>
          <w:rFonts w:cs="Arial"/>
          <w:lang w:val="en-GB"/>
        </w:rPr>
        <w:t>Study design: Randomized Controlled Trials (RCTs), Clinical Controlled Trials (CCTs), and Systematic Reviews (of RCTs and/or CCTs).</w:t>
      </w:r>
    </w:p>
    <w:p w14:paraId="28897234" w14:textId="77777777" w:rsidR="00DA6D32" w:rsidRPr="008B4940" w:rsidRDefault="00DA6D32" w:rsidP="00133223">
      <w:pPr>
        <w:rPr>
          <w:rFonts w:cs="Arial"/>
          <w:sz w:val="20"/>
          <w:u w:val="single"/>
          <w:lang w:val="en-GB"/>
        </w:rPr>
      </w:pPr>
    </w:p>
    <w:p w14:paraId="3BEF0E95" w14:textId="77777777" w:rsidR="00DA6D32" w:rsidRPr="008B4940" w:rsidRDefault="00DA6D32" w:rsidP="00133223">
      <w:pPr>
        <w:rPr>
          <w:rFonts w:cs="Arial"/>
          <w:u w:val="single"/>
          <w:lang w:val="en-GB"/>
        </w:rPr>
      </w:pPr>
      <w:r w:rsidRPr="008B4940">
        <w:rPr>
          <w:rFonts w:cs="Arial"/>
          <w:u w:val="single"/>
          <w:lang w:val="en-GB"/>
        </w:rPr>
        <w:t>Search strings</w:t>
      </w:r>
    </w:p>
    <w:p w14:paraId="5D0F2DDD" w14:textId="77777777" w:rsidR="00DA6D32" w:rsidRPr="008B4940" w:rsidRDefault="00DA6D32" w:rsidP="00133223">
      <w:pPr>
        <w:rPr>
          <w:rFonts w:cs="Arial"/>
          <w:i/>
          <w:lang w:val="en-GB"/>
        </w:rPr>
      </w:pPr>
      <w:r w:rsidRPr="008B4940">
        <w:rPr>
          <w:rFonts w:cs="Arial"/>
          <w:i/>
          <w:lang w:val="en-GB"/>
        </w:rPr>
        <w:t>Search A</w:t>
      </w:r>
    </w:p>
    <w:tbl>
      <w:tblPr>
        <w:tblStyle w:val="Tabelraster"/>
        <w:tblW w:w="9918" w:type="dxa"/>
        <w:tblLook w:val="04A0" w:firstRow="1" w:lastRow="0" w:firstColumn="1" w:lastColumn="0" w:noHBand="0" w:noVBand="1"/>
      </w:tblPr>
      <w:tblGrid>
        <w:gridCol w:w="1838"/>
        <w:gridCol w:w="8080"/>
      </w:tblGrid>
      <w:tr w:rsidR="00DA6D32" w:rsidRPr="008B4940" w14:paraId="6D0AE3A0" w14:textId="77777777" w:rsidTr="004E28A3">
        <w:tc>
          <w:tcPr>
            <w:tcW w:w="1838" w:type="dxa"/>
            <w:shd w:val="clear" w:color="auto" w:fill="BFBFBF" w:themeFill="background1" w:themeFillShade="BF"/>
          </w:tcPr>
          <w:p w14:paraId="2A5F58EB"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Name researcher:</w:t>
            </w:r>
          </w:p>
        </w:tc>
        <w:tc>
          <w:tcPr>
            <w:tcW w:w="8080" w:type="dxa"/>
            <w:shd w:val="clear" w:color="auto" w:fill="BFBFBF" w:themeFill="background1" w:themeFillShade="BF"/>
          </w:tcPr>
          <w:p w14:paraId="26E2FCD9"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Joan Vlaayen</w:t>
            </w:r>
          </w:p>
        </w:tc>
      </w:tr>
      <w:tr w:rsidR="00DA6D32" w:rsidRPr="008B4940" w14:paraId="4478BDE6" w14:textId="77777777" w:rsidTr="004E28A3">
        <w:tc>
          <w:tcPr>
            <w:tcW w:w="1838" w:type="dxa"/>
            <w:shd w:val="clear" w:color="auto" w:fill="BFBFBF" w:themeFill="background1" w:themeFillShade="BF"/>
          </w:tcPr>
          <w:p w14:paraId="55CB6650"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date:</w:t>
            </w:r>
          </w:p>
        </w:tc>
        <w:tc>
          <w:tcPr>
            <w:tcW w:w="8080" w:type="dxa"/>
            <w:shd w:val="clear" w:color="auto" w:fill="BFBFBF" w:themeFill="background1" w:themeFillShade="BF"/>
          </w:tcPr>
          <w:p w14:paraId="7720E832"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05-10-2018</w:t>
            </w:r>
          </w:p>
        </w:tc>
      </w:tr>
      <w:tr w:rsidR="00DA6D32" w:rsidRPr="008B4940" w14:paraId="6C2EB4C6" w14:textId="77777777" w:rsidTr="004E28A3">
        <w:tc>
          <w:tcPr>
            <w:tcW w:w="9918" w:type="dxa"/>
            <w:gridSpan w:val="2"/>
            <w:shd w:val="clear" w:color="auto" w:fill="F2F2F2" w:themeFill="background1" w:themeFillShade="F2"/>
          </w:tcPr>
          <w:p w14:paraId="671A0495" w14:textId="77777777" w:rsidR="00DA6D32" w:rsidRPr="008B4940" w:rsidRDefault="00DA6D32" w:rsidP="00133223">
            <w:pPr>
              <w:rPr>
                <w:rFonts w:asciiTheme="minorHAnsi" w:hAnsiTheme="minorHAnsi" w:cs="Arial"/>
                <w:b/>
                <w:sz w:val="18"/>
                <w:szCs w:val="18"/>
                <w:lang w:val="en-GB"/>
              </w:rPr>
            </w:pPr>
            <w:r w:rsidRPr="008B4940">
              <w:rPr>
                <w:rFonts w:asciiTheme="minorHAnsi" w:hAnsiTheme="minorHAnsi" w:cs="Arial"/>
                <w:b/>
                <w:sz w:val="18"/>
                <w:szCs w:val="18"/>
                <w:lang w:val="en-GB"/>
              </w:rPr>
              <w:t>Medline (OVID)</w:t>
            </w:r>
          </w:p>
        </w:tc>
      </w:tr>
      <w:tr w:rsidR="00DA6D32" w:rsidRPr="008B4940" w14:paraId="39F57456" w14:textId="77777777" w:rsidTr="004E28A3">
        <w:tc>
          <w:tcPr>
            <w:tcW w:w="1838" w:type="dxa"/>
          </w:tcPr>
          <w:p w14:paraId="56D9F84E"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1:</w:t>
            </w:r>
          </w:p>
          <w:p w14:paraId="0317A33A"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Intervention</w:t>
            </w:r>
          </w:p>
        </w:tc>
        <w:tc>
          <w:tcPr>
            <w:tcW w:w="8080" w:type="dxa"/>
          </w:tcPr>
          <w:p w14:paraId="3CDDA836"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exp Palliative Care/ (49362) or</w:t>
            </w:r>
          </w:p>
          <w:p w14:paraId="1E8AE5AE"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palliat*.tw. (58051) or</w:t>
            </w:r>
          </w:p>
          <w:p w14:paraId="519A0852"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advanced disease*.tw. (15975) or</w:t>
            </w:r>
          </w:p>
          <w:p w14:paraId="1D3E0FE7"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(end-stage disease* or end stage disease* or end-stage illness or end stage).tw. (52291) or</w:t>
            </w:r>
          </w:p>
          <w:p w14:paraId="70F4C9C9"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Terminally Ill/ (6207) or</w:t>
            </w:r>
          </w:p>
          <w:p w14:paraId="79EE1F0C"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Care/ (25841) or</w:t>
            </w:r>
          </w:p>
          <w:p w14:paraId="3F2A1974"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adj6 care*).tw. (3554) or</w:t>
            </w:r>
          </w:p>
          <w:p w14:paraId="4D1F47FD"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adj6 ill*) or terminal-stage* or dying or (close adj6 death)).tw. (37618) or</w:t>
            </w:r>
          </w:p>
          <w:p w14:paraId="44198E60"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adj6 disease*).tw. (3457) or</w:t>
            </w:r>
          </w:p>
          <w:p w14:paraId="2377CE12"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(end adj6 life).tw. (19644) or</w:t>
            </w:r>
          </w:p>
          <w:p w14:paraId="4629502C"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hospice*.tw. (9908)</w:t>
            </w:r>
          </w:p>
        </w:tc>
      </w:tr>
      <w:tr w:rsidR="00DA6D32" w:rsidRPr="006C1002" w14:paraId="4BA41A4C" w14:textId="77777777" w:rsidTr="004E28A3">
        <w:tc>
          <w:tcPr>
            <w:tcW w:w="1838" w:type="dxa"/>
          </w:tcPr>
          <w:p w14:paraId="187CE49B"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2: </w:t>
            </w:r>
          </w:p>
          <w:p w14:paraId="0A5ACE3A"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Population</w:t>
            </w:r>
          </w:p>
        </w:tc>
        <w:tc>
          <w:tcPr>
            <w:tcW w:w="8080" w:type="dxa"/>
          </w:tcPr>
          <w:p w14:paraId="58A63839"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exp Infant/ (1075702) or</w:t>
            </w:r>
          </w:p>
          <w:p w14:paraId="7BC7C289"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exp Child/ (1789770) or</w:t>
            </w:r>
          </w:p>
          <w:p w14:paraId="397F0E30"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Adolescent/ (1887787) or</w:t>
            </w:r>
          </w:p>
          <w:p w14:paraId="5A500A33"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(minors* or perinat* or postnat* or kid or kids or neonat* or newborn* or infan* or child* or adoles* or paediatric* or pediatric* or baby* or babies or toddler* or teen* or juvenil* or boy* or girl* or underag* or youth* or kindergar* or puber* or pubescen* or schools or nursery school* or preschool* or primary school* or secondary school* or elementary school* or high school* or highschool* or school age* or schoolage*).mp. (3978287)</w:t>
            </w:r>
          </w:p>
        </w:tc>
      </w:tr>
      <w:tr w:rsidR="00DA6D32" w:rsidRPr="006C1002" w14:paraId="38EB0CE7" w14:textId="77777777" w:rsidTr="004E28A3">
        <w:tc>
          <w:tcPr>
            <w:tcW w:w="1838" w:type="dxa"/>
          </w:tcPr>
          <w:p w14:paraId="7191B24B"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3: </w:t>
            </w:r>
          </w:p>
          <w:p w14:paraId="7D71DB88"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Study design</w:t>
            </w:r>
          </w:p>
        </w:tc>
        <w:tc>
          <w:tcPr>
            <w:tcW w:w="8080" w:type="dxa"/>
          </w:tcPr>
          <w:p w14:paraId="13FFED04"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randomized controlled trial.pt. (468961) or</w:t>
            </w:r>
          </w:p>
          <w:p w14:paraId="5C3468A0"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controlled clinical trial.pt. (92654) or</w:t>
            </w:r>
          </w:p>
          <w:p w14:paraId="619EA87A"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randomi?ed.ab. (442505) or</w:t>
            </w:r>
          </w:p>
          <w:p w14:paraId="1EB22ECF"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placebo.ab. (175141) or</w:t>
            </w:r>
          </w:p>
          <w:p w14:paraId="34BA708D"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clinical trials as topic.sh. (184906) or</w:t>
            </w:r>
          </w:p>
          <w:p w14:paraId="6F7C9149"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randomly.ab. (255868) or</w:t>
            </w:r>
          </w:p>
          <w:p w14:paraId="18DE82FA"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 xml:space="preserve">trial.ti. (163102) NOT </w:t>
            </w:r>
          </w:p>
          <w:p w14:paraId="2B536233"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(exp animals/ not humans.sh. (4501441))</w:t>
            </w:r>
          </w:p>
        </w:tc>
      </w:tr>
      <w:tr w:rsidR="00DA6D32" w:rsidRPr="006C1002" w14:paraId="43B04DFC" w14:textId="77777777" w:rsidTr="004E28A3">
        <w:tc>
          <w:tcPr>
            <w:tcW w:w="1838" w:type="dxa"/>
          </w:tcPr>
          <w:p w14:paraId="2C5AD39C"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4:</w:t>
            </w:r>
          </w:p>
          <w:p w14:paraId="3374CB68"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lastRenderedPageBreak/>
              <w:t>Study design</w:t>
            </w:r>
          </w:p>
        </w:tc>
        <w:tc>
          <w:tcPr>
            <w:tcW w:w="8080" w:type="dxa"/>
          </w:tcPr>
          <w:p w14:paraId="22AC366A" w14:textId="77777777" w:rsidR="00DA6D32" w:rsidRPr="008B4940" w:rsidRDefault="00DA6D32" w:rsidP="00133223">
            <w:pPr>
              <w:pStyle w:val="Lijstalinea"/>
              <w:numPr>
                <w:ilvl w:val="0"/>
                <w:numId w:val="8"/>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lastRenderedPageBreak/>
              <w:t>meta-analysis.mp,pt. or review.pt. or search:.tw. (2504080)</w:t>
            </w:r>
          </w:p>
        </w:tc>
      </w:tr>
      <w:tr w:rsidR="00DA6D32" w:rsidRPr="006C1002" w14:paraId="725FD5E1" w14:textId="77777777" w:rsidTr="004E28A3">
        <w:tc>
          <w:tcPr>
            <w:tcW w:w="1838" w:type="dxa"/>
          </w:tcPr>
          <w:p w14:paraId="5DAC8F57"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Combined:</w:t>
            </w:r>
          </w:p>
        </w:tc>
        <w:tc>
          <w:tcPr>
            <w:tcW w:w="8080" w:type="dxa"/>
          </w:tcPr>
          <w:p w14:paraId="4003F1CB" w14:textId="77777777" w:rsidR="00DA6D32" w:rsidRPr="008B4940" w:rsidRDefault="00DA6D32"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 xml:space="preserve">Search 1 AND Search 2 AND (SEARCH 3 OR SEARCH 4) </w:t>
            </w:r>
          </w:p>
        </w:tc>
      </w:tr>
      <w:tr w:rsidR="00DA6D32" w:rsidRPr="008B4940" w14:paraId="19571132" w14:textId="77777777" w:rsidTr="004E28A3">
        <w:tc>
          <w:tcPr>
            <w:tcW w:w="1838" w:type="dxa"/>
          </w:tcPr>
          <w:p w14:paraId="619D1079"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Total records:</w:t>
            </w:r>
          </w:p>
        </w:tc>
        <w:tc>
          <w:tcPr>
            <w:tcW w:w="8080" w:type="dxa"/>
          </w:tcPr>
          <w:p w14:paraId="618DD5FC"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2045 records</w:t>
            </w:r>
          </w:p>
        </w:tc>
      </w:tr>
      <w:tr w:rsidR="00DA6D32" w:rsidRPr="008B4940" w14:paraId="4ED83229" w14:textId="77777777" w:rsidTr="004E28A3">
        <w:tc>
          <w:tcPr>
            <w:tcW w:w="9918" w:type="dxa"/>
            <w:gridSpan w:val="2"/>
            <w:shd w:val="clear" w:color="auto" w:fill="F2F2F2" w:themeFill="background1" w:themeFillShade="F2"/>
          </w:tcPr>
          <w:p w14:paraId="3C3B6D2D" w14:textId="77777777" w:rsidR="00DA6D32" w:rsidRPr="008B4940" w:rsidRDefault="00DA6D32" w:rsidP="00133223">
            <w:pPr>
              <w:rPr>
                <w:rFonts w:asciiTheme="minorHAnsi" w:hAnsiTheme="minorHAnsi" w:cs="Arial"/>
                <w:b/>
                <w:sz w:val="18"/>
                <w:szCs w:val="18"/>
                <w:lang w:val="en-GB"/>
              </w:rPr>
            </w:pPr>
            <w:r w:rsidRPr="008B4940">
              <w:rPr>
                <w:rFonts w:asciiTheme="minorHAnsi" w:hAnsiTheme="minorHAnsi" w:cs="Arial"/>
                <w:b/>
                <w:sz w:val="18"/>
                <w:szCs w:val="18"/>
                <w:lang w:val="en-GB"/>
              </w:rPr>
              <w:t>PreMedline (OVID)</w:t>
            </w:r>
          </w:p>
        </w:tc>
      </w:tr>
      <w:tr w:rsidR="00DA6D32" w:rsidRPr="008B4940" w14:paraId="052F8F28" w14:textId="77777777" w:rsidTr="004E28A3">
        <w:tc>
          <w:tcPr>
            <w:tcW w:w="1838" w:type="dxa"/>
          </w:tcPr>
          <w:p w14:paraId="57092E6D"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1:</w:t>
            </w:r>
          </w:p>
          <w:p w14:paraId="1646FC25"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Intervention</w:t>
            </w:r>
          </w:p>
        </w:tc>
        <w:tc>
          <w:tcPr>
            <w:tcW w:w="8080" w:type="dxa"/>
          </w:tcPr>
          <w:p w14:paraId="3C43C42D"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palliat*.tw. (7228) or</w:t>
            </w:r>
          </w:p>
          <w:p w14:paraId="0EC9B6B0"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advanced disease*.tw. (1855) or</w:t>
            </w:r>
          </w:p>
          <w:p w14:paraId="6B722439"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(end-stage disease* or end stage disease* or end-stage illness or end stage).tw. (6487) or</w:t>
            </w:r>
          </w:p>
          <w:p w14:paraId="14E497F2"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adj6 care*).tw. (243) or</w:t>
            </w:r>
          </w:p>
          <w:p w14:paraId="20A5CE7F"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adj6 ill*) or terminal-stage* or dying or (close adj6 death)).tw. (3125) or</w:t>
            </w:r>
          </w:p>
          <w:p w14:paraId="13EF9EBA"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adj6 disease*).tw. (237) or</w:t>
            </w:r>
          </w:p>
          <w:p w14:paraId="6AA90F13"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(end adj6 life).tw. (2679) or</w:t>
            </w:r>
          </w:p>
          <w:p w14:paraId="72B42D02"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hospice*.tw. (944)</w:t>
            </w:r>
          </w:p>
        </w:tc>
      </w:tr>
      <w:tr w:rsidR="00DA6D32" w:rsidRPr="006C1002" w14:paraId="310A1808" w14:textId="77777777" w:rsidTr="004E28A3">
        <w:tc>
          <w:tcPr>
            <w:tcW w:w="1838" w:type="dxa"/>
          </w:tcPr>
          <w:p w14:paraId="0C939487"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2: </w:t>
            </w:r>
          </w:p>
          <w:p w14:paraId="14B5ABDA"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Population</w:t>
            </w:r>
          </w:p>
        </w:tc>
        <w:tc>
          <w:tcPr>
            <w:tcW w:w="8080" w:type="dxa"/>
          </w:tcPr>
          <w:p w14:paraId="188E9580"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(minors* or perinat* or postnat* or kid or kids or neonat* or newborn* or infan* or child* or adoles* or paediatric* or pediatric* or baby* or babies or toddler* or teen* or juvenil* or boy* or girl* or underag* or youth* or kindergar* or puber* or pubescen* or schools or nursery school* or preschool* or primary school* or secondary school* or elementary school* or high school* or highschool* or school age* or schoolage*).mp. (195151)</w:t>
            </w:r>
          </w:p>
        </w:tc>
      </w:tr>
      <w:tr w:rsidR="00DA6D32" w:rsidRPr="008B4940" w14:paraId="6A740A97" w14:textId="77777777" w:rsidTr="004E28A3">
        <w:tc>
          <w:tcPr>
            <w:tcW w:w="1838" w:type="dxa"/>
          </w:tcPr>
          <w:p w14:paraId="6B48BE26"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3: </w:t>
            </w:r>
          </w:p>
          <w:p w14:paraId="60B3B070"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Study design</w:t>
            </w:r>
          </w:p>
        </w:tc>
        <w:tc>
          <w:tcPr>
            <w:tcW w:w="8080" w:type="dxa"/>
          </w:tcPr>
          <w:p w14:paraId="6884A39C"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 xml:space="preserve">randomized controlled trial.pt. (277) or </w:t>
            </w:r>
          </w:p>
          <w:p w14:paraId="4385793B"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controlled clinical trial.pt. (20) or</w:t>
            </w:r>
          </w:p>
          <w:p w14:paraId="728892F0"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randomi?ed.ab. (51918) or</w:t>
            </w:r>
          </w:p>
          <w:p w14:paraId="7C79FE77"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placebo.ab. (13994) or</w:t>
            </w:r>
          </w:p>
          <w:p w14:paraId="6F24100B"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randomly.ab. (36549) or</w:t>
            </w:r>
          </w:p>
          <w:p w14:paraId="558856BA"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trial.ti. (20815)</w:t>
            </w:r>
          </w:p>
        </w:tc>
      </w:tr>
      <w:tr w:rsidR="00DA6D32" w:rsidRPr="006C1002" w14:paraId="4C03F46C" w14:textId="77777777" w:rsidTr="004E28A3">
        <w:tc>
          <w:tcPr>
            <w:tcW w:w="1838" w:type="dxa"/>
          </w:tcPr>
          <w:p w14:paraId="00C727B7"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4:</w:t>
            </w:r>
          </w:p>
          <w:p w14:paraId="734B3752"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Study design</w:t>
            </w:r>
          </w:p>
        </w:tc>
        <w:tc>
          <w:tcPr>
            <w:tcW w:w="8080" w:type="dxa"/>
          </w:tcPr>
          <w:p w14:paraId="27964C90" w14:textId="77777777" w:rsidR="00DA6D32" w:rsidRPr="008B4940" w:rsidRDefault="00DA6D32" w:rsidP="00133223">
            <w:pPr>
              <w:pStyle w:val="Lijstalinea"/>
              <w:numPr>
                <w:ilvl w:val="0"/>
                <w:numId w:val="9"/>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meta-analysis.mp,pt. or review.pt. or search:.tw. (170831)</w:t>
            </w:r>
          </w:p>
        </w:tc>
      </w:tr>
      <w:tr w:rsidR="00DA6D32" w:rsidRPr="006C1002" w14:paraId="6FE20B8F" w14:textId="77777777" w:rsidTr="004E28A3">
        <w:tc>
          <w:tcPr>
            <w:tcW w:w="1838" w:type="dxa"/>
          </w:tcPr>
          <w:p w14:paraId="4EC4B158"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Combined:</w:t>
            </w:r>
          </w:p>
        </w:tc>
        <w:tc>
          <w:tcPr>
            <w:tcW w:w="8080" w:type="dxa"/>
          </w:tcPr>
          <w:p w14:paraId="6AD45C33" w14:textId="77777777" w:rsidR="00DA6D32" w:rsidRPr="008B4940" w:rsidRDefault="00DA6D32"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 xml:space="preserve">Search 1 AND Search 2 AND (SEARCH 3 OR SEARCH 4) </w:t>
            </w:r>
          </w:p>
        </w:tc>
      </w:tr>
      <w:tr w:rsidR="00DA6D32" w:rsidRPr="008B4940" w14:paraId="29C8BCEA" w14:textId="77777777" w:rsidTr="004E28A3">
        <w:tc>
          <w:tcPr>
            <w:tcW w:w="1838" w:type="dxa"/>
          </w:tcPr>
          <w:p w14:paraId="4DE250AE"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Total records:</w:t>
            </w:r>
          </w:p>
        </w:tc>
        <w:tc>
          <w:tcPr>
            <w:tcW w:w="8080" w:type="dxa"/>
          </w:tcPr>
          <w:p w14:paraId="7E3DF40E"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301 records</w:t>
            </w:r>
          </w:p>
        </w:tc>
      </w:tr>
      <w:tr w:rsidR="00DA6D32" w:rsidRPr="006C1002" w14:paraId="5D0C7C43" w14:textId="77777777" w:rsidTr="004E28A3">
        <w:tc>
          <w:tcPr>
            <w:tcW w:w="9918" w:type="dxa"/>
            <w:gridSpan w:val="2"/>
            <w:shd w:val="clear" w:color="auto" w:fill="F2F2F2" w:themeFill="background1" w:themeFillShade="F2"/>
          </w:tcPr>
          <w:p w14:paraId="1504325B" w14:textId="77777777" w:rsidR="00DA6D32" w:rsidRPr="008B4940" w:rsidRDefault="00DA6D32" w:rsidP="00133223">
            <w:pPr>
              <w:rPr>
                <w:rFonts w:asciiTheme="minorHAnsi" w:hAnsiTheme="minorHAnsi" w:cs="Arial"/>
                <w:b/>
                <w:sz w:val="18"/>
                <w:szCs w:val="18"/>
                <w:lang w:val="en-GB"/>
              </w:rPr>
            </w:pPr>
            <w:r w:rsidRPr="008B4940">
              <w:rPr>
                <w:rFonts w:asciiTheme="minorHAnsi" w:hAnsiTheme="minorHAnsi" w:cs="Arial"/>
                <w:b/>
                <w:sz w:val="18"/>
                <w:szCs w:val="18"/>
                <w:lang w:val="en-GB"/>
              </w:rPr>
              <w:t>Cochrane library (Cochrane Database of Systematic Reviews and CENTRAL)</w:t>
            </w:r>
          </w:p>
        </w:tc>
      </w:tr>
      <w:tr w:rsidR="00DA6D32" w:rsidRPr="008B4940" w14:paraId="45E2E08C" w14:textId="77777777" w:rsidTr="004E28A3">
        <w:tc>
          <w:tcPr>
            <w:tcW w:w="1838" w:type="dxa"/>
          </w:tcPr>
          <w:p w14:paraId="430800D0"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1:</w:t>
            </w:r>
          </w:p>
          <w:p w14:paraId="251409AD"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Intervention</w:t>
            </w:r>
          </w:p>
        </w:tc>
        <w:tc>
          <w:tcPr>
            <w:tcW w:w="8080" w:type="dxa"/>
          </w:tcPr>
          <w:p w14:paraId="0CC3EAB9"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MeSH descriptor: [Palliative Care] explode all trees (1454) OR</w:t>
            </w:r>
          </w:p>
          <w:p w14:paraId="53106983"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palliat*:ti,ab (4487) OR</w:t>
            </w:r>
          </w:p>
          <w:p w14:paraId="37ACAA2C"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advanced disease*:ti,ab (15208) OR</w:t>
            </w:r>
          </w:p>
          <w:p w14:paraId="76091CD1"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(end-stage disease* or end stage disease* or end-stage illness or end stage):ti,ab (8120) OR</w:t>
            </w:r>
          </w:p>
          <w:p w14:paraId="56A37F07"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MeSH descriptor: [Terminally Ill] explode all trees (80) OR</w:t>
            </w:r>
          </w:p>
          <w:p w14:paraId="594D082F"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MeSH descriptor: [Terminal Care] explode all trees (407) OR</w:t>
            </w:r>
          </w:p>
          <w:p w14:paraId="7B3FC857"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NEAR/6 care*):ti,ab (110) OR</w:t>
            </w:r>
          </w:p>
          <w:p w14:paraId="58F5A691"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NEAR/6 ill*) or terminal-stage* or dying or (close NEAR/6 death)):ti,ab (1290) OR</w:t>
            </w:r>
          </w:p>
          <w:p w14:paraId="6303F758"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(terminal* NEAR/6 disease*):ti,ab (143) OR</w:t>
            </w:r>
          </w:p>
          <w:p w14:paraId="2A34CFAD"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(end NEAR/6 life) (1966) OR</w:t>
            </w:r>
          </w:p>
          <w:p w14:paraId="470FD81E"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 xml:space="preserve">hospice*:ti,ab (529) </w:t>
            </w:r>
          </w:p>
        </w:tc>
      </w:tr>
      <w:tr w:rsidR="00DA6D32" w:rsidRPr="006C1002" w14:paraId="18AD76E4" w14:textId="77777777" w:rsidTr="004E28A3">
        <w:tc>
          <w:tcPr>
            <w:tcW w:w="1838" w:type="dxa"/>
          </w:tcPr>
          <w:p w14:paraId="2BCD390C"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2: </w:t>
            </w:r>
          </w:p>
          <w:p w14:paraId="7B124132"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Population</w:t>
            </w:r>
          </w:p>
        </w:tc>
        <w:tc>
          <w:tcPr>
            <w:tcW w:w="8080" w:type="dxa"/>
          </w:tcPr>
          <w:p w14:paraId="065C1214"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MeSH descriptor: [Infant] explode all trees (15033) OR</w:t>
            </w:r>
          </w:p>
          <w:p w14:paraId="152E46EF"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MeSH descriptor: [Child] explode all trees (1416) OR</w:t>
            </w:r>
          </w:p>
          <w:p w14:paraId="2B64051C"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MeSH descriptor: [Adolescent] explode all trees (97673) OR</w:t>
            </w:r>
          </w:p>
          <w:p w14:paraId="3724C52F" w14:textId="77777777" w:rsidR="00DA6D32" w:rsidRPr="008B4940" w:rsidRDefault="00DA6D32" w:rsidP="00133223">
            <w:pPr>
              <w:pStyle w:val="Lijstalinea"/>
              <w:numPr>
                <w:ilvl w:val="0"/>
                <w:numId w:val="10"/>
              </w:numPr>
              <w:spacing w:line="240" w:lineRule="auto"/>
              <w:rPr>
                <w:rFonts w:asciiTheme="minorHAnsi" w:hAnsiTheme="minorHAnsi" w:cs="Arial"/>
                <w:sz w:val="18"/>
                <w:szCs w:val="18"/>
                <w:lang w:val="en-GB"/>
              </w:rPr>
            </w:pPr>
            <w:r w:rsidRPr="008B4940">
              <w:rPr>
                <w:rFonts w:asciiTheme="minorHAnsi" w:hAnsiTheme="minorHAnsi" w:cs="Arial"/>
                <w:sz w:val="18"/>
                <w:szCs w:val="18"/>
                <w:lang w:val="en-GB"/>
              </w:rPr>
              <w:t>(minors* or perinat* or postnat* or kid or kids or neonat* or newborn* or infan* or child* or adoles* or paediatric* or pediatric* or baby* or babies or toddler* or teen* or juvenil* or boy* or girl* or underag* or youth* or kindergar* or puber* or pubescen* or schools or nursery school* or preschool* or primary school* or secondary school* or elementary school* or high school* or highschool* or school age* or schoolage*):ti,ab (150225)</w:t>
            </w:r>
          </w:p>
        </w:tc>
      </w:tr>
      <w:tr w:rsidR="00DA6D32" w:rsidRPr="008B4940" w14:paraId="286D6BCF" w14:textId="77777777" w:rsidTr="004E28A3">
        <w:tc>
          <w:tcPr>
            <w:tcW w:w="1838" w:type="dxa"/>
          </w:tcPr>
          <w:p w14:paraId="51B6C1FF"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Combined:</w:t>
            </w:r>
          </w:p>
        </w:tc>
        <w:tc>
          <w:tcPr>
            <w:tcW w:w="8080" w:type="dxa"/>
          </w:tcPr>
          <w:p w14:paraId="6B3D442D" w14:textId="77777777" w:rsidR="00DA6D32" w:rsidRPr="008B4940" w:rsidRDefault="00DA6D32"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 xml:space="preserve">Search 1 AND Search 2 </w:t>
            </w:r>
          </w:p>
        </w:tc>
      </w:tr>
      <w:tr w:rsidR="00DA6D32" w:rsidRPr="006C1002" w14:paraId="6D77D7FE" w14:textId="77777777" w:rsidTr="004E28A3">
        <w:tc>
          <w:tcPr>
            <w:tcW w:w="1838" w:type="dxa"/>
          </w:tcPr>
          <w:p w14:paraId="08CDA89D"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Total records:</w:t>
            </w:r>
          </w:p>
        </w:tc>
        <w:tc>
          <w:tcPr>
            <w:tcW w:w="8080" w:type="dxa"/>
          </w:tcPr>
          <w:p w14:paraId="54CA3C4A" w14:textId="77777777" w:rsidR="00DA6D32" w:rsidRPr="008B4940" w:rsidRDefault="00DA6D32"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Cochrane Database of Systematic reviews: 246 reviews; CENTRAL: 1496</w:t>
            </w:r>
          </w:p>
        </w:tc>
      </w:tr>
    </w:tbl>
    <w:p w14:paraId="29A627CE" w14:textId="77777777" w:rsidR="00DA6D32" w:rsidRPr="008B4940" w:rsidRDefault="00DA6D32" w:rsidP="00133223">
      <w:pPr>
        <w:rPr>
          <w:rFonts w:ascii="Arial" w:hAnsi="Arial" w:cs="Arial"/>
          <w:sz w:val="20"/>
          <w:lang w:val="en-GB"/>
        </w:rPr>
      </w:pPr>
    </w:p>
    <w:p w14:paraId="6651DF7A" w14:textId="77777777" w:rsidR="00DA6D32" w:rsidRPr="008B4940" w:rsidRDefault="00DA6D32" w:rsidP="00133223">
      <w:pPr>
        <w:rPr>
          <w:rFonts w:cs="Arial"/>
          <w:i/>
          <w:lang w:val="en-GB"/>
        </w:rPr>
      </w:pPr>
      <w:r w:rsidRPr="008B4940">
        <w:rPr>
          <w:rFonts w:cs="Arial"/>
          <w:i/>
          <w:lang w:val="en-GB"/>
        </w:rPr>
        <w:t>Search B</w:t>
      </w:r>
    </w:p>
    <w:tbl>
      <w:tblPr>
        <w:tblStyle w:val="Tabelraster"/>
        <w:tblW w:w="9918" w:type="dxa"/>
        <w:tblLook w:val="04A0" w:firstRow="1" w:lastRow="0" w:firstColumn="1" w:lastColumn="0" w:noHBand="0" w:noVBand="1"/>
      </w:tblPr>
      <w:tblGrid>
        <w:gridCol w:w="1838"/>
        <w:gridCol w:w="8080"/>
      </w:tblGrid>
      <w:tr w:rsidR="00DA6D32" w:rsidRPr="008B4940" w14:paraId="5A8B4AB3" w14:textId="77777777" w:rsidTr="004E28A3">
        <w:tc>
          <w:tcPr>
            <w:tcW w:w="1838" w:type="dxa"/>
            <w:shd w:val="clear" w:color="auto" w:fill="BFBFBF" w:themeFill="background1" w:themeFillShade="BF"/>
          </w:tcPr>
          <w:p w14:paraId="6DF73CC2"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Name researcher</w:t>
            </w:r>
          </w:p>
        </w:tc>
        <w:tc>
          <w:tcPr>
            <w:tcW w:w="8080" w:type="dxa"/>
            <w:shd w:val="clear" w:color="auto" w:fill="BFBFBF" w:themeFill="background1" w:themeFillShade="BF"/>
          </w:tcPr>
          <w:p w14:paraId="40E2DED4"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Kim van Teunenbroek</w:t>
            </w:r>
          </w:p>
        </w:tc>
      </w:tr>
      <w:tr w:rsidR="00DA6D32" w:rsidRPr="008B4940" w14:paraId="6E721BB1" w14:textId="77777777" w:rsidTr="004E28A3">
        <w:tc>
          <w:tcPr>
            <w:tcW w:w="1838" w:type="dxa"/>
            <w:shd w:val="clear" w:color="auto" w:fill="BFBFBF" w:themeFill="background1" w:themeFillShade="BF"/>
          </w:tcPr>
          <w:p w14:paraId="2CBD8D25"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date: </w:t>
            </w:r>
          </w:p>
        </w:tc>
        <w:tc>
          <w:tcPr>
            <w:tcW w:w="8080" w:type="dxa"/>
            <w:shd w:val="clear" w:color="auto" w:fill="BFBFBF" w:themeFill="background1" w:themeFillShade="BF"/>
          </w:tcPr>
          <w:p w14:paraId="7EDC8F4B"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24-01-2020</w:t>
            </w:r>
          </w:p>
        </w:tc>
      </w:tr>
      <w:tr w:rsidR="00DA6D32" w:rsidRPr="008B4940" w14:paraId="6DE3AA44" w14:textId="77777777" w:rsidTr="004E28A3">
        <w:tc>
          <w:tcPr>
            <w:tcW w:w="9918" w:type="dxa"/>
            <w:gridSpan w:val="2"/>
            <w:shd w:val="clear" w:color="auto" w:fill="F2F2F2" w:themeFill="background1" w:themeFillShade="F2"/>
          </w:tcPr>
          <w:p w14:paraId="2A9D416D" w14:textId="77777777" w:rsidR="00DA6D32" w:rsidRPr="008B4940" w:rsidRDefault="00DA6D32" w:rsidP="00133223">
            <w:pPr>
              <w:rPr>
                <w:rFonts w:asciiTheme="minorHAnsi" w:hAnsiTheme="minorHAnsi" w:cs="Arial"/>
                <w:b/>
                <w:sz w:val="18"/>
                <w:szCs w:val="18"/>
                <w:lang w:val="en-GB"/>
              </w:rPr>
            </w:pPr>
            <w:r w:rsidRPr="008B4940">
              <w:rPr>
                <w:rFonts w:asciiTheme="minorHAnsi" w:hAnsiTheme="minorHAnsi" w:cs="Arial"/>
                <w:b/>
                <w:sz w:val="18"/>
                <w:szCs w:val="18"/>
                <w:lang w:val="en-GB"/>
              </w:rPr>
              <w:t>PubMed (Medline)</w:t>
            </w:r>
          </w:p>
        </w:tc>
      </w:tr>
      <w:tr w:rsidR="00DA6D32" w:rsidRPr="006C1002" w14:paraId="529C79A7" w14:textId="77777777" w:rsidTr="004E28A3">
        <w:tc>
          <w:tcPr>
            <w:tcW w:w="1838" w:type="dxa"/>
          </w:tcPr>
          <w:p w14:paraId="5207F155"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1:</w:t>
            </w:r>
          </w:p>
          <w:p w14:paraId="15C222D2"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Intervention</w:t>
            </w:r>
          </w:p>
        </w:tc>
        <w:tc>
          <w:tcPr>
            <w:tcW w:w="8080" w:type="dxa"/>
          </w:tcPr>
          <w:p w14:paraId="53BE9D11"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bCs/>
                <w:sz w:val="18"/>
                <w:szCs w:val="18"/>
                <w:lang w:val="en-GB"/>
              </w:rPr>
              <w:t>palliative care OR Care, Palliative OR Palliative Treatment OR Palliative Treatments OR Treatment, Palliative OR Therapy, Palliative OR Palliative Therapy OR Palliative Medicine OR Medicine, Palliative OR OR pediatric palliative care OR children's hospice OR Hospice care OR Terminal care OR “end life”</w:t>
            </w:r>
          </w:p>
        </w:tc>
      </w:tr>
      <w:tr w:rsidR="00DA6D32" w:rsidRPr="006C1002" w14:paraId="726D035C" w14:textId="77777777" w:rsidTr="004E28A3">
        <w:tc>
          <w:tcPr>
            <w:tcW w:w="1838" w:type="dxa"/>
          </w:tcPr>
          <w:p w14:paraId="57F3EBC2"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2: </w:t>
            </w:r>
          </w:p>
          <w:p w14:paraId="43A8677D"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Population</w:t>
            </w:r>
          </w:p>
        </w:tc>
        <w:tc>
          <w:tcPr>
            <w:tcW w:w="8080" w:type="dxa"/>
          </w:tcPr>
          <w:p w14:paraId="2E970379"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bCs/>
                <w:sz w:val="18"/>
                <w:szCs w:val="18"/>
                <w:lang w:val="en-GB"/>
              </w:rPr>
              <w:t xml:space="preserve">infant OR infan* OR newborn OR newborn* OR new-born* OR baby OR baby* OR babies OR neonat* OR perinat* OR postnat* OR child OR child* OR schoolchild* OR schoolchild OR school child OR school child* </w:t>
            </w:r>
            <w:r w:rsidRPr="008B4940">
              <w:rPr>
                <w:rFonts w:asciiTheme="minorHAnsi" w:hAnsiTheme="minorHAnsi" w:cs="Arial"/>
                <w:bCs/>
                <w:sz w:val="18"/>
                <w:szCs w:val="18"/>
                <w:lang w:val="en-GB"/>
              </w:rPr>
              <w:lastRenderedPageBreak/>
              <w:t>OR kid OR kids OR toddler* OR adolescent OR adoles* OR teen* OR boy* OR girl* OR minors OR minors* OR underag* OR under ag* OR juvenil* OR youth* OR kindergar* OR puberty OR puber* OR pubescen* OR prepubescen* OR prepuberty* OR pediatrics OR pediatric* OR paediatric* OR peadiatric* OR schools OR nursery school* OR preschool* OR pre school* OR primary school* OR secondary school* OR elementary school* OR elementary school OR high school* OR highschool* OR school age OR schoolage OR school age* OR schoolage* OR infancy OR schools, nursery OR infant, newborn</w:t>
            </w:r>
          </w:p>
        </w:tc>
      </w:tr>
      <w:tr w:rsidR="00DA6D32" w:rsidRPr="006C1002" w14:paraId="2FB96FD1" w14:textId="77777777" w:rsidTr="004E28A3">
        <w:tc>
          <w:tcPr>
            <w:tcW w:w="1838" w:type="dxa"/>
          </w:tcPr>
          <w:p w14:paraId="5B26C86C"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lastRenderedPageBreak/>
              <w:t>Search 3: study design</w:t>
            </w:r>
          </w:p>
        </w:tc>
        <w:tc>
          <w:tcPr>
            <w:tcW w:w="8080" w:type="dxa"/>
          </w:tcPr>
          <w:p w14:paraId="79E3B591"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bCs/>
                <w:sz w:val="18"/>
                <w:szCs w:val="18"/>
                <w:u w:color="253C76"/>
                <w:lang w:val="en-GB"/>
              </w:rPr>
              <w:t>(systematic review[tiab] OR review literature[mh] OR review[tiab] OR reviews[tiab] OR review[pt] OR systematic literature review[tiab] OR systematic literature review[tiab]) OR (meta analysis[pt] OR meta analysis[mh] OR meta analysis[tiab] OR metaanalysis[tiab] OR meta analyses[tiab]) OR (guidelin*[tiab])</w:t>
            </w:r>
          </w:p>
        </w:tc>
      </w:tr>
      <w:tr w:rsidR="00DA6D32" w:rsidRPr="006C1002" w14:paraId="17B0E621" w14:textId="77777777" w:rsidTr="004E28A3">
        <w:tc>
          <w:tcPr>
            <w:tcW w:w="1838" w:type="dxa"/>
          </w:tcPr>
          <w:p w14:paraId="78036D61"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Search 4:</w:t>
            </w:r>
          </w:p>
          <w:p w14:paraId="368814E1"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Study design</w:t>
            </w:r>
          </w:p>
        </w:tc>
        <w:tc>
          <w:tcPr>
            <w:tcW w:w="8080" w:type="dxa"/>
          </w:tcPr>
          <w:p w14:paraId="1D95D248"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bCs/>
                <w:sz w:val="18"/>
                <w:szCs w:val="18"/>
                <w:u w:color="253C76"/>
                <w:lang w:val="en-GB"/>
              </w:rPr>
              <w:t>(randomized controlled trial [pt] OR controlled clinical trial [pt] OR randomized [tiab] OR placebo [tiab] OR drug therapy [sh] OR randomly [tiab] OR trial [tiab] OR groups [tiab]) NOT (animals [mh] NOT humans [mh])</w:t>
            </w:r>
          </w:p>
        </w:tc>
      </w:tr>
      <w:tr w:rsidR="00DA6D32" w:rsidRPr="006C1002" w14:paraId="4971344A" w14:textId="77777777" w:rsidTr="004E28A3">
        <w:trPr>
          <w:trHeight w:val="70"/>
        </w:trPr>
        <w:tc>
          <w:tcPr>
            <w:tcW w:w="1838" w:type="dxa"/>
          </w:tcPr>
          <w:p w14:paraId="78794EE2"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Combined:</w:t>
            </w:r>
          </w:p>
        </w:tc>
        <w:tc>
          <w:tcPr>
            <w:tcW w:w="8080" w:type="dxa"/>
          </w:tcPr>
          <w:p w14:paraId="60D43E91" w14:textId="77777777" w:rsidR="00DA6D32" w:rsidRPr="008B4940" w:rsidRDefault="00DA6D32"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Search 1 AND Search 2 AND (Search 3 OR Search 4)</w:t>
            </w:r>
          </w:p>
        </w:tc>
      </w:tr>
      <w:tr w:rsidR="00DA6D32" w:rsidRPr="008B4940" w14:paraId="1B71A5EF" w14:textId="77777777" w:rsidTr="004E28A3">
        <w:trPr>
          <w:trHeight w:val="152"/>
        </w:trPr>
        <w:tc>
          <w:tcPr>
            <w:tcW w:w="1838" w:type="dxa"/>
          </w:tcPr>
          <w:p w14:paraId="16EFDF24" w14:textId="77777777" w:rsidR="00DA6D32" w:rsidRPr="008B4940" w:rsidRDefault="00DA6D32" w:rsidP="00133223">
            <w:pPr>
              <w:rPr>
                <w:rFonts w:asciiTheme="minorHAnsi" w:hAnsiTheme="minorHAnsi" w:cs="Arial"/>
                <w:sz w:val="18"/>
                <w:szCs w:val="18"/>
                <w:lang w:val="en-GB"/>
              </w:rPr>
            </w:pPr>
            <w:r w:rsidRPr="008B4940">
              <w:rPr>
                <w:rFonts w:asciiTheme="minorHAnsi" w:hAnsiTheme="minorHAnsi" w:cs="Arial"/>
                <w:sz w:val="18"/>
                <w:szCs w:val="18"/>
                <w:lang w:val="en-GB"/>
              </w:rPr>
              <w:t>Total records:</w:t>
            </w:r>
          </w:p>
        </w:tc>
        <w:tc>
          <w:tcPr>
            <w:tcW w:w="8080" w:type="dxa"/>
          </w:tcPr>
          <w:p w14:paraId="0B501CE8" w14:textId="77777777" w:rsidR="00DA6D32" w:rsidRPr="008B4940" w:rsidRDefault="00DA6D32"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990</w:t>
            </w:r>
          </w:p>
        </w:tc>
      </w:tr>
    </w:tbl>
    <w:p w14:paraId="71F77765" w14:textId="77777777" w:rsidR="00DA6D32" w:rsidRPr="008B4940" w:rsidRDefault="00DA6D32" w:rsidP="00133223">
      <w:pPr>
        <w:rPr>
          <w:lang w:val="en-GB"/>
        </w:rPr>
      </w:pPr>
    </w:p>
    <w:p w14:paraId="3DAC5906" w14:textId="020D9F25" w:rsidR="00DA6D32" w:rsidRPr="008B4940" w:rsidRDefault="000A2A88" w:rsidP="00133223">
      <w:pPr>
        <w:spacing w:line="259" w:lineRule="auto"/>
        <w:rPr>
          <w:b/>
          <w:u w:val="single"/>
          <w:lang w:val="en-GB"/>
        </w:rPr>
      </w:pPr>
      <w:r w:rsidRPr="008B4940">
        <w:rPr>
          <w:b/>
          <w:u w:val="single"/>
          <w:lang w:val="en-GB"/>
        </w:rPr>
        <w:t>Identification of qualitative evidence</w:t>
      </w:r>
    </w:p>
    <w:p w14:paraId="17E0146C" w14:textId="77777777" w:rsidR="00C656E3" w:rsidRPr="008B4940" w:rsidRDefault="00C656E3" w:rsidP="00133223">
      <w:pPr>
        <w:spacing w:line="259" w:lineRule="auto"/>
        <w:rPr>
          <w:b/>
          <w:u w:val="single"/>
          <w:lang w:val="en-GB"/>
        </w:rPr>
      </w:pPr>
    </w:p>
    <w:p w14:paraId="0A7C3387" w14:textId="77777777" w:rsidR="00DA6D32" w:rsidRPr="008B4940" w:rsidRDefault="00DA6D32" w:rsidP="00133223">
      <w:pPr>
        <w:rPr>
          <w:rFonts w:cs="Arial"/>
          <w:u w:val="single"/>
          <w:lang w:val="en-GB"/>
        </w:rPr>
      </w:pPr>
      <w:r w:rsidRPr="008B4940">
        <w:rPr>
          <w:rFonts w:cs="Arial"/>
          <w:u w:val="single"/>
          <w:lang w:val="en-GB"/>
        </w:rPr>
        <w:t xml:space="preserve">Search strategy </w:t>
      </w:r>
    </w:p>
    <w:p w14:paraId="59D16FAC" w14:textId="77777777" w:rsidR="00DA6D32" w:rsidRPr="008B4940" w:rsidRDefault="00DA6D32" w:rsidP="00133223">
      <w:pPr>
        <w:rPr>
          <w:rFonts w:cs="Arial"/>
          <w:lang w:val="en-GB"/>
        </w:rPr>
      </w:pPr>
      <w:r w:rsidRPr="008B4940">
        <w:rPr>
          <w:rFonts w:cs="Arial"/>
          <w:i/>
          <w:lang w:val="en-GB"/>
        </w:rPr>
        <w:t>Included literature from the NICE-guideline</w:t>
      </w:r>
    </w:p>
    <w:p w14:paraId="52B60B13" w14:textId="77777777" w:rsidR="00DA6D32" w:rsidRPr="008B4940" w:rsidRDefault="00DA6D32" w:rsidP="00133223">
      <w:pPr>
        <w:rPr>
          <w:rStyle w:val="Hyperlink"/>
          <w:rFonts w:cs="Arial"/>
          <w:lang w:val="en-GB"/>
        </w:rPr>
      </w:pPr>
      <w:r w:rsidRPr="008B4940">
        <w:rPr>
          <w:rFonts w:cs="Arial"/>
          <w:lang w:val="en-GB"/>
        </w:rPr>
        <w:t xml:space="preserve">We used the literature as cited in the NICE-guideline ‘End of life care for infants, children and young people with life-limiting conditions: planning and management’. The original search strategy, inclusion criteria and excluded studies can be found in </w:t>
      </w:r>
      <w:hyperlink r:id="rId8" w:history="1">
        <w:r w:rsidRPr="008B4940">
          <w:rPr>
            <w:rStyle w:val="Hyperlink"/>
            <w:rFonts w:cs="Arial"/>
            <w:lang w:val="en-GB"/>
          </w:rPr>
          <w:t>Appendix A – F and H – J</w:t>
        </w:r>
      </w:hyperlink>
      <w:r w:rsidRPr="008B4940">
        <w:rPr>
          <w:rFonts w:cs="Arial"/>
          <w:lang w:val="en-GB"/>
        </w:rPr>
        <w:t xml:space="preserve">. </w:t>
      </w:r>
    </w:p>
    <w:p w14:paraId="2CD3BFD4" w14:textId="77777777" w:rsidR="00DA6D32" w:rsidRPr="008B4940" w:rsidRDefault="00DA6D32" w:rsidP="00133223">
      <w:pPr>
        <w:rPr>
          <w:rFonts w:cs="Arial"/>
          <w:lang w:val="en-GB"/>
        </w:rPr>
      </w:pPr>
    </w:p>
    <w:p w14:paraId="5272FF62" w14:textId="77777777" w:rsidR="00DA6D32" w:rsidRPr="008B4940" w:rsidRDefault="00DA6D32" w:rsidP="00133223">
      <w:pPr>
        <w:rPr>
          <w:rFonts w:cs="Arial"/>
          <w:i/>
          <w:lang w:val="en-GB"/>
        </w:rPr>
      </w:pPr>
      <w:r w:rsidRPr="008B4940">
        <w:rPr>
          <w:rFonts w:cs="Arial"/>
          <w:i/>
          <w:lang w:val="en-GB"/>
        </w:rPr>
        <w:t>Search</w:t>
      </w:r>
    </w:p>
    <w:p w14:paraId="20BC2480" w14:textId="77777777" w:rsidR="00DA6D32" w:rsidRPr="008B4940" w:rsidRDefault="00DA6D32" w:rsidP="00133223">
      <w:pPr>
        <w:rPr>
          <w:rFonts w:cs="Arial"/>
          <w:lang w:val="en-GB"/>
        </w:rPr>
      </w:pPr>
      <w:r w:rsidRPr="008B4940">
        <w:rPr>
          <w:rFonts w:cs="Arial"/>
          <w:lang w:val="en-GB"/>
        </w:rPr>
        <w:t xml:space="preserve">Search date </w:t>
      </w:r>
      <w:r w:rsidRPr="008B4940">
        <w:rPr>
          <w:rFonts w:cs="Arial"/>
          <w:lang w:val="en-GB"/>
        </w:rPr>
        <w:tab/>
        <w:t>16-09-2020</w:t>
      </w:r>
    </w:p>
    <w:p w14:paraId="6CD10A6E" w14:textId="77777777" w:rsidR="00DA6D32" w:rsidRPr="008B4940" w:rsidRDefault="00DA6D32" w:rsidP="00133223">
      <w:pPr>
        <w:rPr>
          <w:rFonts w:cs="Arial"/>
          <w:lang w:val="en-GB"/>
        </w:rPr>
      </w:pPr>
      <w:r w:rsidRPr="008B4940">
        <w:rPr>
          <w:rFonts w:cs="Arial"/>
          <w:lang w:val="en-GB"/>
        </w:rPr>
        <w:t>Databases</w:t>
      </w:r>
      <w:r w:rsidRPr="008B4940">
        <w:rPr>
          <w:rFonts w:cs="Arial"/>
          <w:lang w:val="en-GB"/>
        </w:rPr>
        <w:tab/>
        <w:t>PubMed (Medline)</w:t>
      </w:r>
    </w:p>
    <w:p w14:paraId="2A8A0630" w14:textId="77777777" w:rsidR="00DA6D32" w:rsidRPr="008B4940" w:rsidRDefault="00DA6D32" w:rsidP="00133223">
      <w:pPr>
        <w:rPr>
          <w:rFonts w:cs="Arial"/>
          <w:lang w:val="en-GB"/>
        </w:rPr>
      </w:pPr>
      <w:r w:rsidRPr="008B4940">
        <w:rPr>
          <w:rFonts w:cs="Arial"/>
          <w:lang w:val="en-GB"/>
        </w:rPr>
        <w:t>Search limits</w:t>
      </w:r>
      <w:r w:rsidRPr="008B4940">
        <w:rPr>
          <w:rFonts w:cs="Arial"/>
          <w:lang w:val="en-GB"/>
        </w:rPr>
        <w:tab/>
        <w:t>Publication date: 2016 - present;</w:t>
      </w:r>
    </w:p>
    <w:p w14:paraId="0C1C2C64" w14:textId="77777777" w:rsidR="00DA6D32" w:rsidRPr="008B4940" w:rsidRDefault="00DA6D32" w:rsidP="00133223">
      <w:pPr>
        <w:rPr>
          <w:rFonts w:cs="Arial"/>
          <w:lang w:val="en-GB"/>
        </w:rPr>
      </w:pPr>
      <w:r w:rsidRPr="008B4940">
        <w:rPr>
          <w:rFonts w:cs="Arial"/>
          <w:lang w:val="en-GB"/>
        </w:rPr>
        <w:tab/>
      </w:r>
      <w:r w:rsidRPr="008B4940">
        <w:rPr>
          <w:rFonts w:cs="Arial"/>
          <w:lang w:val="en-GB"/>
        </w:rPr>
        <w:tab/>
        <w:t>Language: English;</w:t>
      </w:r>
    </w:p>
    <w:p w14:paraId="2FDFC0B6" w14:textId="77777777" w:rsidR="00DA6D32" w:rsidRPr="008B4940" w:rsidRDefault="00DA6D32" w:rsidP="00133223">
      <w:pPr>
        <w:ind w:left="1410"/>
        <w:rPr>
          <w:rFonts w:cs="Arial"/>
          <w:lang w:val="en-GB"/>
        </w:rPr>
      </w:pPr>
      <w:r w:rsidRPr="008B4940">
        <w:rPr>
          <w:rFonts w:cs="Arial"/>
          <w:lang w:val="en-GB"/>
        </w:rPr>
        <w:t xml:space="preserve">Study design: Qualitative studies, Mixed-methods observational studies where qualitative data were reported, Systematic reviews of qualitative and mixed-methods observational studies.  </w:t>
      </w:r>
    </w:p>
    <w:p w14:paraId="35F0CB6D" w14:textId="77777777" w:rsidR="00DA6D32" w:rsidRPr="008B4940" w:rsidRDefault="00DA6D32" w:rsidP="00133223">
      <w:pPr>
        <w:rPr>
          <w:lang w:val="en-GB"/>
        </w:rPr>
      </w:pPr>
    </w:p>
    <w:p w14:paraId="71B8EF1C" w14:textId="77777777" w:rsidR="00DA6D32" w:rsidRPr="008B4940" w:rsidRDefault="00DA6D32" w:rsidP="00133223">
      <w:pPr>
        <w:spacing w:line="259" w:lineRule="auto"/>
        <w:rPr>
          <w:rFonts w:cs="Arial"/>
          <w:u w:val="single"/>
          <w:lang w:val="en-GB"/>
        </w:rPr>
      </w:pPr>
      <w:r w:rsidRPr="008B4940">
        <w:rPr>
          <w:rFonts w:cs="Arial"/>
          <w:u w:val="single"/>
          <w:lang w:val="en-GB"/>
        </w:rPr>
        <w:t>Search strings</w:t>
      </w:r>
    </w:p>
    <w:p w14:paraId="5EB9EF32" w14:textId="77777777" w:rsidR="00DA6D32" w:rsidRPr="008B4940" w:rsidRDefault="00DA6D32" w:rsidP="00133223">
      <w:pPr>
        <w:spacing w:line="259" w:lineRule="auto"/>
        <w:rPr>
          <w:rFonts w:cs="Arial"/>
          <w:i/>
          <w:lang w:val="en-GB"/>
        </w:rPr>
      </w:pPr>
      <w:r w:rsidRPr="008B4940">
        <w:rPr>
          <w:rFonts w:cs="Arial"/>
          <w:i/>
          <w:lang w:val="en-GB"/>
        </w:rPr>
        <w:t>Search A</w:t>
      </w:r>
    </w:p>
    <w:p w14:paraId="1E1A2BE8" w14:textId="77777777" w:rsidR="00DA6D32" w:rsidRPr="008B4940" w:rsidRDefault="00DA6D32" w:rsidP="00133223">
      <w:pPr>
        <w:spacing w:line="259" w:lineRule="auto"/>
        <w:rPr>
          <w:rFonts w:cs="Arial"/>
          <w:lang w:val="en-GB"/>
        </w:rPr>
      </w:pPr>
      <w:r w:rsidRPr="008B4940">
        <w:rPr>
          <w:rFonts w:cs="Arial"/>
          <w:lang w:val="en-GB"/>
        </w:rPr>
        <w:t xml:space="preserve">Original search strings performed by the National Institute of Health Care excellence are reported in </w:t>
      </w:r>
      <w:hyperlink r:id="rId9" w:history="1">
        <w:r w:rsidRPr="008B4940">
          <w:rPr>
            <w:rStyle w:val="Hyperlink"/>
            <w:rFonts w:cs="Arial"/>
            <w:lang w:val="en-GB"/>
          </w:rPr>
          <w:t>Appendix E3: Search strategies, Advance Care Plan</w:t>
        </w:r>
      </w:hyperlink>
      <w:r w:rsidRPr="008B4940">
        <w:rPr>
          <w:rFonts w:cs="Arial"/>
          <w:lang w:val="en-GB"/>
        </w:rPr>
        <w:t xml:space="preserve"> (p.127-130) of the NICE-guideline ‘End of life care for infants, children and young people with life-limiting conditions: planning and management’. </w:t>
      </w:r>
    </w:p>
    <w:p w14:paraId="6D13157B" w14:textId="77777777" w:rsidR="00DA6D32" w:rsidRPr="008B4940" w:rsidRDefault="00DA6D32" w:rsidP="00133223">
      <w:pPr>
        <w:spacing w:line="259" w:lineRule="auto"/>
        <w:rPr>
          <w:rFonts w:cs="Arial"/>
          <w:i/>
          <w:lang w:val="en-GB"/>
        </w:rPr>
      </w:pPr>
    </w:p>
    <w:p w14:paraId="102C045A" w14:textId="77777777" w:rsidR="00DA6D32" w:rsidRPr="008B4940" w:rsidRDefault="00DA6D32" w:rsidP="00133223">
      <w:pPr>
        <w:spacing w:line="259" w:lineRule="auto"/>
        <w:rPr>
          <w:rFonts w:cs="Arial"/>
          <w:i/>
          <w:lang w:val="en-GB"/>
        </w:rPr>
      </w:pPr>
      <w:r w:rsidRPr="008B4940">
        <w:rPr>
          <w:rFonts w:cs="Arial"/>
          <w:i/>
          <w:lang w:val="en-GB"/>
        </w:rPr>
        <w:t>Search B</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938"/>
      </w:tblGrid>
      <w:tr w:rsidR="00DA6D32" w:rsidRPr="008B4940" w14:paraId="41EA0DB3" w14:textId="77777777" w:rsidTr="004E28A3">
        <w:tc>
          <w:tcPr>
            <w:tcW w:w="1985" w:type="dxa"/>
            <w:tcBorders>
              <w:top w:val="single" w:sz="4" w:space="0" w:color="000000"/>
            </w:tcBorders>
            <w:shd w:val="clear" w:color="auto" w:fill="BFBFBF" w:themeFill="background1" w:themeFillShade="BF"/>
          </w:tcPr>
          <w:p w14:paraId="03AF9D22" w14:textId="77777777" w:rsidR="00DA6D32" w:rsidRPr="008B4940" w:rsidRDefault="00DA6D32" w:rsidP="00133223">
            <w:pPr>
              <w:widowControl w:val="0"/>
              <w:autoSpaceDE w:val="0"/>
              <w:autoSpaceDN w:val="0"/>
              <w:adjustRightInd w:val="0"/>
              <w:spacing w:line="240" w:lineRule="auto"/>
              <w:jc w:val="both"/>
              <w:rPr>
                <w:rFonts w:cs="Arial"/>
                <w:sz w:val="18"/>
                <w:szCs w:val="18"/>
                <w:lang w:val="en-GB"/>
              </w:rPr>
            </w:pPr>
            <w:r w:rsidRPr="008B4940">
              <w:rPr>
                <w:rFonts w:cs="Arial"/>
                <w:sz w:val="18"/>
                <w:szCs w:val="18"/>
                <w:lang w:val="en-GB"/>
              </w:rPr>
              <w:t>Name Researcher</w:t>
            </w:r>
          </w:p>
        </w:tc>
        <w:tc>
          <w:tcPr>
            <w:tcW w:w="7938" w:type="dxa"/>
            <w:tcBorders>
              <w:top w:val="single" w:sz="4" w:space="0" w:color="000000"/>
            </w:tcBorders>
            <w:shd w:val="clear" w:color="auto" w:fill="BFBFBF" w:themeFill="background1" w:themeFillShade="BF"/>
          </w:tcPr>
          <w:p w14:paraId="032BC9D1" w14:textId="77777777" w:rsidR="00DA6D32" w:rsidRPr="003A2745" w:rsidRDefault="00DA6D32" w:rsidP="00133223">
            <w:pPr>
              <w:widowControl w:val="0"/>
              <w:autoSpaceDE w:val="0"/>
              <w:autoSpaceDN w:val="0"/>
              <w:adjustRightInd w:val="0"/>
              <w:spacing w:line="240" w:lineRule="auto"/>
              <w:jc w:val="both"/>
              <w:rPr>
                <w:rFonts w:cs="Arial"/>
                <w:bCs/>
                <w:sz w:val="18"/>
                <w:szCs w:val="18"/>
              </w:rPr>
            </w:pPr>
            <w:r w:rsidRPr="003A2745">
              <w:rPr>
                <w:rFonts w:cs="Arial"/>
                <w:bCs/>
                <w:sz w:val="18"/>
                <w:szCs w:val="18"/>
              </w:rPr>
              <w:t>Kim van Teunenbroek and Dayna van Heel</w:t>
            </w:r>
          </w:p>
        </w:tc>
      </w:tr>
      <w:tr w:rsidR="00DA6D32" w:rsidRPr="008B4940" w14:paraId="735528D4" w14:textId="77777777" w:rsidTr="004E28A3">
        <w:tc>
          <w:tcPr>
            <w:tcW w:w="1985" w:type="dxa"/>
            <w:shd w:val="clear" w:color="auto" w:fill="BFBFBF" w:themeFill="background1" w:themeFillShade="BF"/>
          </w:tcPr>
          <w:p w14:paraId="4B1C5D67" w14:textId="77777777" w:rsidR="00DA6D32" w:rsidRPr="008B4940" w:rsidRDefault="00DA6D32" w:rsidP="00133223">
            <w:pPr>
              <w:widowControl w:val="0"/>
              <w:autoSpaceDE w:val="0"/>
              <w:autoSpaceDN w:val="0"/>
              <w:adjustRightInd w:val="0"/>
              <w:spacing w:line="240" w:lineRule="auto"/>
              <w:jc w:val="both"/>
              <w:rPr>
                <w:rFonts w:cs="Arial"/>
                <w:sz w:val="18"/>
                <w:szCs w:val="18"/>
                <w:lang w:val="en-GB"/>
              </w:rPr>
            </w:pPr>
            <w:r w:rsidRPr="008B4940">
              <w:rPr>
                <w:rFonts w:cs="Arial"/>
                <w:sz w:val="18"/>
                <w:szCs w:val="18"/>
                <w:lang w:val="en-GB"/>
              </w:rPr>
              <w:t>Search date</w:t>
            </w:r>
          </w:p>
        </w:tc>
        <w:tc>
          <w:tcPr>
            <w:tcW w:w="7938" w:type="dxa"/>
            <w:shd w:val="clear" w:color="auto" w:fill="BFBFBF" w:themeFill="background1" w:themeFillShade="BF"/>
          </w:tcPr>
          <w:p w14:paraId="1A380CF1" w14:textId="77777777" w:rsidR="00DA6D32" w:rsidRPr="008B4940" w:rsidRDefault="00DA6D32" w:rsidP="00133223">
            <w:pPr>
              <w:widowControl w:val="0"/>
              <w:autoSpaceDE w:val="0"/>
              <w:autoSpaceDN w:val="0"/>
              <w:adjustRightInd w:val="0"/>
              <w:spacing w:line="240" w:lineRule="auto"/>
              <w:jc w:val="both"/>
              <w:rPr>
                <w:rFonts w:cs="Arial"/>
                <w:bCs/>
                <w:sz w:val="18"/>
                <w:szCs w:val="18"/>
                <w:lang w:val="en-GB"/>
              </w:rPr>
            </w:pPr>
            <w:r w:rsidRPr="008B4940">
              <w:rPr>
                <w:rFonts w:cs="Arial"/>
                <w:bCs/>
                <w:sz w:val="18"/>
                <w:szCs w:val="18"/>
                <w:lang w:val="en-GB"/>
              </w:rPr>
              <w:t>16-9-2020</w:t>
            </w:r>
          </w:p>
        </w:tc>
      </w:tr>
      <w:tr w:rsidR="00DA6D32" w:rsidRPr="008B4940" w14:paraId="61C4E8A4" w14:textId="77777777" w:rsidTr="004E28A3">
        <w:tc>
          <w:tcPr>
            <w:tcW w:w="9923" w:type="dxa"/>
            <w:gridSpan w:val="2"/>
            <w:shd w:val="clear" w:color="auto" w:fill="F2F2F2" w:themeFill="background1" w:themeFillShade="F2"/>
          </w:tcPr>
          <w:p w14:paraId="250C3E76" w14:textId="77777777" w:rsidR="00DA6D32" w:rsidRPr="008B4940" w:rsidRDefault="00DA6D32" w:rsidP="00133223">
            <w:pPr>
              <w:widowControl w:val="0"/>
              <w:autoSpaceDE w:val="0"/>
              <w:autoSpaceDN w:val="0"/>
              <w:adjustRightInd w:val="0"/>
              <w:spacing w:line="240" w:lineRule="auto"/>
              <w:jc w:val="both"/>
              <w:rPr>
                <w:rFonts w:cs="Arial"/>
                <w:b/>
                <w:sz w:val="18"/>
                <w:szCs w:val="18"/>
                <w:lang w:val="en-GB"/>
              </w:rPr>
            </w:pPr>
            <w:r w:rsidRPr="008B4940">
              <w:rPr>
                <w:rFonts w:cs="Arial"/>
                <w:b/>
                <w:bCs/>
                <w:sz w:val="18"/>
                <w:szCs w:val="18"/>
                <w:lang w:val="en-GB"/>
              </w:rPr>
              <w:t>PubMed (MEDLINE)</w:t>
            </w:r>
          </w:p>
        </w:tc>
      </w:tr>
      <w:tr w:rsidR="00DA6D32" w:rsidRPr="006C1002" w14:paraId="3D14C405" w14:textId="77777777" w:rsidTr="004E28A3">
        <w:tc>
          <w:tcPr>
            <w:tcW w:w="1985" w:type="dxa"/>
            <w:shd w:val="clear" w:color="auto" w:fill="auto"/>
          </w:tcPr>
          <w:p w14:paraId="5A1DC91F"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Search 1: Patient</w:t>
            </w:r>
          </w:p>
          <w:p w14:paraId="43B99988" w14:textId="77777777" w:rsidR="00DA6D32" w:rsidRPr="008B4940" w:rsidRDefault="00DA6D32" w:rsidP="00133223">
            <w:pPr>
              <w:widowControl w:val="0"/>
              <w:autoSpaceDE w:val="0"/>
              <w:autoSpaceDN w:val="0"/>
              <w:adjustRightInd w:val="0"/>
              <w:spacing w:line="240" w:lineRule="auto"/>
              <w:rPr>
                <w:rFonts w:cs="Arial"/>
                <w:sz w:val="18"/>
                <w:szCs w:val="18"/>
                <w:lang w:val="en-GB"/>
              </w:rPr>
            </w:pPr>
          </w:p>
        </w:tc>
        <w:tc>
          <w:tcPr>
            <w:tcW w:w="7938" w:type="dxa"/>
            <w:shd w:val="clear" w:color="auto" w:fill="auto"/>
          </w:tcPr>
          <w:p w14:paraId="4243C621" w14:textId="77777777" w:rsidR="00DA6D32" w:rsidRPr="008B4940" w:rsidRDefault="00DA6D32" w:rsidP="00133223">
            <w:pPr>
              <w:widowControl w:val="0"/>
              <w:autoSpaceDE w:val="0"/>
              <w:autoSpaceDN w:val="0"/>
              <w:adjustRightInd w:val="0"/>
              <w:spacing w:line="240" w:lineRule="auto"/>
              <w:jc w:val="both"/>
              <w:rPr>
                <w:rFonts w:cs="Arial"/>
                <w:sz w:val="18"/>
                <w:szCs w:val="18"/>
                <w:lang w:val="en-GB"/>
              </w:rPr>
            </w:pPr>
            <w:r w:rsidRPr="008B4940">
              <w:rPr>
                <w:rFonts w:cs="Arial"/>
                <w:bCs/>
                <w:sz w:val="18"/>
                <w:szCs w:val="18"/>
                <w:lang w:val="en-GB"/>
              </w:rPr>
              <w:t>infant OR infan* OR newborn OR newborn* OR new-born* OR baby OR baby* OR babies OR neonat* OR perinat* OR postnat* OR child OR child* OR schoolchild* OR schoolchild OR school child OR school child* OR kid OR kids OR toddler* OR adolescent OR adoles* OR teen* OR boy OR boys OR girl* OR minors OR minors* OR underag* OR under age OR juvenil* OR youth* OR kindergar* OR puberty OR puber* OR pubescen* OR prepubescen* OR prepuberty* OR pediatrics OR pediatric* OR paediatric* OR peadiatric* OR schools OR nursery school* OR preschool* OR pre school* OR primary school* OR secondary school* OR elementary school* OR elementary school OR high school* OR highschool* OR school age OR schoolage OR schoolage* OR infancy OR schools, nursery OR infant, newborn</w:t>
            </w:r>
          </w:p>
        </w:tc>
      </w:tr>
      <w:tr w:rsidR="00DA6D32" w:rsidRPr="006C1002" w14:paraId="5EF6BAF5" w14:textId="77777777" w:rsidTr="004E28A3">
        <w:tc>
          <w:tcPr>
            <w:tcW w:w="1985" w:type="dxa"/>
            <w:shd w:val="clear" w:color="auto" w:fill="auto"/>
          </w:tcPr>
          <w:p w14:paraId="60B0BA19"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Search 2: Patient</w:t>
            </w:r>
          </w:p>
          <w:p w14:paraId="76E03974" w14:textId="77777777" w:rsidR="00DA6D32" w:rsidRPr="008B4940" w:rsidRDefault="00DA6D32" w:rsidP="00133223">
            <w:pPr>
              <w:widowControl w:val="0"/>
              <w:autoSpaceDE w:val="0"/>
              <w:autoSpaceDN w:val="0"/>
              <w:adjustRightInd w:val="0"/>
              <w:spacing w:line="240" w:lineRule="auto"/>
              <w:rPr>
                <w:rFonts w:cs="Arial"/>
                <w:sz w:val="18"/>
                <w:szCs w:val="18"/>
                <w:lang w:val="en-GB"/>
              </w:rPr>
            </w:pPr>
          </w:p>
        </w:tc>
        <w:tc>
          <w:tcPr>
            <w:tcW w:w="7938" w:type="dxa"/>
            <w:shd w:val="clear" w:color="auto" w:fill="auto"/>
          </w:tcPr>
          <w:p w14:paraId="13091852" w14:textId="77777777" w:rsidR="00DA6D32" w:rsidRPr="008B4940" w:rsidRDefault="00DA6D32" w:rsidP="00133223">
            <w:pPr>
              <w:widowControl w:val="0"/>
              <w:autoSpaceDE w:val="0"/>
              <w:autoSpaceDN w:val="0"/>
              <w:adjustRightInd w:val="0"/>
              <w:spacing w:line="240" w:lineRule="auto"/>
              <w:jc w:val="both"/>
              <w:rPr>
                <w:rFonts w:cs="Arial"/>
                <w:bCs/>
                <w:sz w:val="18"/>
                <w:szCs w:val="18"/>
                <w:lang w:val="en-GB"/>
              </w:rPr>
            </w:pPr>
            <w:r w:rsidRPr="008B4940">
              <w:rPr>
                <w:rFonts w:cs="Arial"/>
                <w:bCs/>
                <w:sz w:val="18"/>
                <w:szCs w:val="18"/>
                <w:lang w:val="en-GB"/>
              </w:rPr>
              <w:t xml:space="preserve">palliative care OR Care, Palliative OR Palliative Treatment OR Palliative Treatments OR Treatment, Palliative OR Therapy, Palliative OR Palliative Therapy OR Palliative Medicine OR Medicine, Palliative OR pediatric </w:t>
            </w:r>
            <w:r w:rsidRPr="008B4940">
              <w:rPr>
                <w:rFonts w:cs="Arial"/>
                <w:bCs/>
                <w:sz w:val="18"/>
                <w:szCs w:val="18"/>
                <w:lang w:val="en-GB"/>
              </w:rPr>
              <w:lastRenderedPageBreak/>
              <w:t>palliative care OR children's hospice OR Hospice care OR Terminal care OR “end life”</w:t>
            </w:r>
          </w:p>
        </w:tc>
      </w:tr>
      <w:tr w:rsidR="00DA6D32" w:rsidRPr="006C1002" w14:paraId="004FB558" w14:textId="77777777" w:rsidTr="004E28A3">
        <w:trPr>
          <w:trHeight w:val="2701"/>
        </w:trPr>
        <w:tc>
          <w:tcPr>
            <w:tcW w:w="1985" w:type="dxa"/>
            <w:shd w:val="clear" w:color="auto" w:fill="auto"/>
          </w:tcPr>
          <w:p w14:paraId="3A6F398C"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lastRenderedPageBreak/>
              <w:t>Search 3: Intervention</w:t>
            </w:r>
          </w:p>
        </w:tc>
        <w:tc>
          <w:tcPr>
            <w:tcW w:w="7938" w:type="dxa"/>
            <w:shd w:val="clear" w:color="auto" w:fill="auto"/>
          </w:tcPr>
          <w:p w14:paraId="57FF82F4" w14:textId="77777777" w:rsidR="00DA6D32" w:rsidRPr="008B4940" w:rsidRDefault="00DA6D32" w:rsidP="00133223">
            <w:pPr>
              <w:widowControl w:val="0"/>
              <w:autoSpaceDE w:val="0"/>
              <w:autoSpaceDN w:val="0"/>
              <w:adjustRightInd w:val="0"/>
              <w:spacing w:line="240" w:lineRule="auto"/>
              <w:jc w:val="both"/>
              <w:rPr>
                <w:rFonts w:cs="Arial"/>
                <w:sz w:val="18"/>
                <w:szCs w:val="18"/>
                <w:lang w:val="en-GB"/>
              </w:rPr>
            </w:pPr>
            <w:r w:rsidRPr="008B4940">
              <w:rPr>
                <w:rFonts w:cs="Arial"/>
                <w:bCs/>
                <w:sz w:val="18"/>
                <w:szCs w:val="18"/>
                <w:lang w:val="en-GB"/>
              </w:rPr>
              <w:t>"patient care planning"[MeSH Terms] OR Patient care planning[tiab] OR "advance care planning"[MeSH Terms] OR advance* care plan*[tiab] OR "Advance Directives"[Mesh] OR advance directive*[tiab] OR "living wills"[MeSH Terms] OR living will*[tiab] OR "Case Management"[Mesh] OR case management [tiab] OR "critical pathways"[MeSH Terms] OR critical pathways*[tiab] OR critical path*[tiab] OR parallel plan*[tiab] OR "resuscitation orders"[MeSH Terms] OR resuscitation order*[tiab] OR resuscitat* order*[tiab] OR resuscitat* policy[tiab] OR resuscitat* policies[tiab] OR resuscitat* decision[tiab] OR resuscitat attempt*[tiab] OR "withholding treatment"[MeSH Terms] OR withhold* treatment*[tiab] OR withdraw* treatment [tiab] OR "euthanasia, passive"[MeSH Terms] OR passive euthanasia[tiab] OR</w:t>
            </w:r>
            <w:r w:rsidRPr="008B4940">
              <w:rPr>
                <w:rFonts w:cs="Arial"/>
                <w:sz w:val="18"/>
                <w:szCs w:val="18"/>
                <w:lang w:val="en-GB"/>
              </w:rPr>
              <w:t xml:space="preserve"> "Decision Making, Shared"[Mesh] OR "Clinical Decision-Making"[Mesh] OR shared decision making[tiab] OR shared decision-making[tiab] OR clinical decision-making[tiab] OR clinical decision making[tiab] OR medical decision making[tiab] OR medical decision-making[tiab] OR decision*[tiab] OR "Decision Making"[Mesh] OR decision making[tiab] OR "Advance Directive Adherence"[Mesh] OR directive* Adhere*[tiab] OR directive* compl*[tiab]</w:t>
            </w:r>
          </w:p>
        </w:tc>
      </w:tr>
      <w:tr w:rsidR="00DA6D32" w:rsidRPr="006C1002" w14:paraId="4BAF1600" w14:textId="77777777" w:rsidTr="004E28A3">
        <w:tc>
          <w:tcPr>
            <w:tcW w:w="1985" w:type="dxa"/>
            <w:shd w:val="clear" w:color="auto" w:fill="auto"/>
          </w:tcPr>
          <w:p w14:paraId="0CEC9743"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Search 4: Study design</w:t>
            </w:r>
          </w:p>
        </w:tc>
        <w:tc>
          <w:tcPr>
            <w:tcW w:w="7938" w:type="dxa"/>
            <w:shd w:val="clear" w:color="auto" w:fill="auto"/>
          </w:tcPr>
          <w:p w14:paraId="6B7391D9"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"Letter"[Publication Type] OR "Editorial"[Publication Type] OR "News"[Publication Type] OR "Historical Article"[Publication Type]  OR "Anecdotes as Topic"[Mesh] OR "Comment" [Publication Type] OR "Qualitative Research"[Mesh] OR "Interviews as Topic"[Mesh] OR "Focus Groups"[Mesh] OR "Case Reports"[Publication Type] OR qualitative stud*[tiab] OR qualitative[tiab] OR qualitative research[tiab] OR interview*[tiab] OR Case Report*[tiab] OR focus group*[tiab]</w:t>
            </w:r>
          </w:p>
        </w:tc>
      </w:tr>
      <w:tr w:rsidR="00DA6D32" w:rsidRPr="006C1002" w14:paraId="7C208A18" w14:textId="77777777" w:rsidTr="004E28A3">
        <w:tc>
          <w:tcPr>
            <w:tcW w:w="1985" w:type="dxa"/>
            <w:shd w:val="clear" w:color="auto" w:fill="auto"/>
          </w:tcPr>
          <w:p w14:paraId="16EBE960"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Search 5: Study design</w:t>
            </w:r>
          </w:p>
        </w:tc>
        <w:tc>
          <w:tcPr>
            <w:tcW w:w="7938" w:type="dxa"/>
            <w:shd w:val="clear" w:color="auto" w:fill="auto"/>
          </w:tcPr>
          <w:p w14:paraId="7364C683"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 xml:space="preserve">"Randomized Controlled Trial" [Publication Type] OR random*[tiab] </w:t>
            </w:r>
          </w:p>
        </w:tc>
      </w:tr>
      <w:tr w:rsidR="00DA6D32" w:rsidRPr="006C1002" w14:paraId="2F191CEB" w14:textId="77777777" w:rsidTr="004E28A3">
        <w:tc>
          <w:tcPr>
            <w:tcW w:w="1985" w:type="dxa"/>
            <w:shd w:val="clear" w:color="auto" w:fill="auto"/>
          </w:tcPr>
          <w:p w14:paraId="075EBA53"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Combined:</w:t>
            </w:r>
          </w:p>
        </w:tc>
        <w:tc>
          <w:tcPr>
            <w:tcW w:w="7938" w:type="dxa"/>
            <w:shd w:val="clear" w:color="auto" w:fill="auto"/>
          </w:tcPr>
          <w:p w14:paraId="581EC284" w14:textId="77777777" w:rsidR="00DA6D32" w:rsidRPr="008B4940" w:rsidRDefault="00DA6D32" w:rsidP="00133223">
            <w:pPr>
              <w:spacing w:line="240" w:lineRule="auto"/>
              <w:jc w:val="both"/>
              <w:rPr>
                <w:rFonts w:cs="Arial"/>
                <w:sz w:val="18"/>
                <w:szCs w:val="18"/>
                <w:lang w:val="en-GB"/>
              </w:rPr>
            </w:pPr>
            <w:r w:rsidRPr="008B4940">
              <w:rPr>
                <w:rFonts w:cs="Arial"/>
                <w:sz w:val="18"/>
                <w:szCs w:val="18"/>
                <w:lang w:val="en-GB"/>
              </w:rPr>
              <w:t>Search 1 AND 2 AND 3 and (4 NOT 5)</w:t>
            </w:r>
          </w:p>
        </w:tc>
      </w:tr>
      <w:tr w:rsidR="00DA6D32" w:rsidRPr="008B4940" w14:paraId="7D2B119A" w14:textId="77777777" w:rsidTr="004E28A3">
        <w:tc>
          <w:tcPr>
            <w:tcW w:w="1985" w:type="dxa"/>
            <w:shd w:val="clear" w:color="auto" w:fill="auto"/>
          </w:tcPr>
          <w:p w14:paraId="71772A7A" w14:textId="77777777" w:rsidR="00DA6D32" w:rsidRPr="008B4940" w:rsidRDefault="00DA6D32" w:rsidP="00133223">
            <w:pPr>
              <w:widowControl w:val="0"/>
              <w:autoSpaceDE w:val="0"/>
              <w:autoSpaceDN w:val="0"/>
              <w:adjustRightInd w:val="0"/>
              <w:spacing w:line="240" w:lineRule="auto"/>
              <w:rPr>
                <w:rFonts w:cs="Arial"/>
                <w:sz w:val="18"/>
                <w:szCs w:val="18"/>
                <w:lang w:val="en-GB"/>
              </w:rPr>
            </w:pPr>
            <w:r w:rsidRPr="008B4940">
              <w:rPr>
                <w:rFonts w:cs="Arial"/>
                <w:sz w:val="18"/>
                <w:szCs w:val="18"/>
                <w:lang w:val="en-GB"/>
              </w:rPr>
              <w:t>Total eligible records</w:t>
            </w:r>
          </w:p>
        </w:tc>
        <w:tc>
          <w:tcPr>
            <w:tcW w:w="7938" w:type="dxa"/>
            <w:shd w:val="clear" w:color="auto" w:fill="auto"/>
          </w:tcPr>
          <w:p w14:paraId="03A572A0" w14:textId="77777777" w:rsidR="00DA6D32" w:rsidRPr="008B4940" w:rsidRDefault="00DA6D32" w:rsidP="00133223">
            <w:pPr>
              <w:spacing w:line="240" w:lineRule="auto"/>
              <w:jc w:val="both"/>
              <w:rPr>
                <w:rFonts w:cs="Arial"/>
                <w:sz w:val="18"/>
                <w:szCs w:val="18"/>
                <w:lang w:val="en-GB"/>
              </w:rPr>
            </w:pPr>
            <w:r w:rsidRPr="008B4940">
              <w:rPr>
                <w:rFonts w:cs="Arial"/>
                <w:sz w:val="18"/>
                <w:szCs w:val="18"/>
                <w:lang w:val="en-GB"/>
              </w:rPr>
              <w:t>1232</w:t>
            </w:r>
          </w:p>
        </w:tc>
      </w:tr>
    </w:tbl>
    <w:p w14:paraId="784F4AF6" w14:textId="77777777" w:rsidR="00DA6D32" w:rsidRPr="008B4940" w:rsidRDefault="00DA6D32" w:rsidP="00133223">
      <w:pPr>
        <w:rPr>
          <w:lang w:val="en-GB"/>
        </w:rPr>
      </w:pPr>
    </w:p>
    <w:p w14:paraId="14FBAFB0" w14:textId="72AE84F7" w:rsidR="00DA6D32" w:rsidRPr="008B4940" w:rsidRDefault="000A2A88" w:rsidP="00133223">
      <w:pPr>
        <w:rPr>
          <w:b/>
          <w:u w:val="single"/>
          <w:lang w:val="en-GB"/>
        </w:rPr>
      </w:pPr>
      <w:r w:rsidRPr="008B4940">
        <w:rPr>
          <w:b/>
          <w:u w:val="single"/>
          <w:lang w:val="en-GB"/>
        </w:rPr>
        <w:t>Identification of a</w:t>
      </w:r>
      <w:r w:rsidR="006F2BED" w:rsidRPr="008B4940">
        <w:rPr>
          <w:b/>
          <w:u w:val="single"/>
          <w:lang w:val="en-GB"/>
        </w:rPr>
        <w:t xml:space="preserve">dditional literature: </w:t>
      </w:r>
      <w:r w:rsidRPr="008B4940">
        <w:rPr>
          <w:b/>
          <w:u w:val="single"/>
          <w:lang w:val="en-GB"/>
        </w:rPr>
        <w:t>guidelines</w:t>
      </w:r>
    </w:p>
    <w:p w14:paraId="5EB57615" w14:textId="77777777" w:rsidR="00ED701E" w:rsidRPr="008B4940" w:rsidRDefault="00ED701E" w:rsidP="00133223">
      <w:pPr>
        <w:rPr>
          <w:rFonts w:cs="Arial"/>
          <w:u w:val="single"/>
          <w:lang w:val="en-GB"/>
        </w:rPr>
      </w:pPr>
    </w:p>
    <w:p w14:paraId="168FB135" w14:textId="2399CF61" w:rsidR="00C656E3" w:rsidRPr="008B4940" w:rsidRDefault="00C656E3" w:rsidP="00133223">
      <w:pPr>
        <w:rPr>
          <w:rFonts w:cs="Arial"/>
          <w:u w:val="single"/>
          <w:lang w:val="en-GB"/>
        </w:rPr>
      </w:pPr>
      <w:r w:rsidRPr="008B4940">
        <w:rPr>
          <w:rFonts w:cs="Arial"/>
          <w:u w:val="single"/>
          <w:lang w:val="en-GB"/>
        </w:rPr>
        <w:t xml:space="preserve">Search strategy </w:t>
      </w:r>
    </w:p>
    <w:p w14:paraId="218DEF8F" w14:textId="77777777" w:rsidR="00C656E3" w:rsidRPr="008B4940" w:rsidRDefault="00C656E3" w:rsidP="00133223">
      <w:pPr>
        <w:rPr>
          <w:rFonts w:cs="Arial"/>
          <w:lang w:val="en-GB"/>
        </w:rPr>
      </w:pPr>
      <w:r w:rsidRPr="008B4940">
        <w:rPr>
          <w:rFonts w:cs="Arial"/>
          <w:lang w:val="en-GB"/>
        </w:rPr>
        <w:t>Search date</w:t>
      </w:r>
      <w:r w:rsidRPr="008B4940">
        <w:rPr>
          <w:rFonts w:cs="Arial"/>
          <w:lang w:val="en-GB"/>
        </w:rPr>
        <w:tab/>
        <w:t>24-01-2020</w:t>
      </w:r>
    </w:p>
    <w:p w14:paraId="5D2C085B" w14:textId="77777777" w:rsidR="00C656E3" w:rsidRPr="008B4940" w:rsidRDefault="00C656E3" w:rsidP="00133223">
      <w:pPr>
        <w:rPr>
          <w:rFonts w:cs="Arial"/>
          <w:lang w:val="en-GB"/>
        </w:rPr>
      </w:pPr>
      <w:r w:rsidRPr="008B4940">
        <w:rPr>
          <w:rFonts w:cs="Arial"/>
          <w:lang w:val="en-GB"/>
        </w:rPr>
        <w:t>Databases</w:t>
      </w:r>
      <w:r w:rsidRPr="008B4940">
        <w:rPr>
          <w:rFonts w:cs="Arial"/>
          <w:lang w:val="en-GB"/>
        </w:rPr>
        <w:tab/>
        <w:t xml:space="preserve">Guideline International Network (GIN), IPOG, NICE, NVK en Pallialine. </w:t>
      </w:r>
    </w:p>
    <w:p w14:paraId="7D4968DE" w14:textId="77777777" w:rsidR="00C656E3" w:rsidRPr="008B4940" w:rsidRDefault="00C656E3" w:rsidP="00133223">
      <w:pPr>
        <w:rPr>
          <w:rFonts w:cs="Arial"/>
          <w:lang w:val="en-GB"/>
        </w:rPr>
      </w:pPr>
      <w:r w:rsidRPr="008B4940">
        <w:rPr>
          <w:rFonts w:cs="Arial"/>
          <w:lang w:val="en-GB"/>
        </w:rPr>
        <w:t>Search limits</w:t>
      </w:r>
      <w:r w:rsidRPr="008B4940">
        <w:rPr>
          <w:rFonts w:cs="Arial"/>
          <w:lang w:val="en-GB"/>
        </w:rPr>
        <w:tab/>
        <w:t xml:space="preserve">Publication date: 2010-present; </w:t>
      </w:r>
    </w:p>
    <w:p w14:paraId="0448F660" w14:textId="77777777" w:rsidR="00C656E3" w:rsidRPr="008B4940" w:rsidRDefault="00C656E3" w:rsidP="00133223">
      <w:pPr>
        <w:ind w:left="708" w:firstLine="708"/>
        <w:rPr>
          <w:rFonts w:cs="Arial"/>
          <w:lang w:val="en-GB"/>
        </w:rPr>
      </w:pPr>
      <w:r w:rsidRPr="008B4940">
        <w:rPr>
          <w:rFonts w:cs="Arial"/>
          <w:lang w:val="en-GB"/>
        </w:rPr>
        <w:t>Language: English and Dutch only.</w:t>
      </w:r>
    </w:p>
    <w:p w14:paraId="7E207FBD" w14:textId="77777777" w:rsidR="00C656E3" w:rsidRPr="008B4940" w:rsidRDefault="00C656E3" w:rsidP="00133223">
      <w:pPr>
        <w:rPr>
          <w:lang w:val="en-GB"/>
        </w:rPr>
      </w:pPr>
    </w:p>
    <w:p w14:paraId="3FD15EB6" w14:textId="77777777" w:rsidR="00C656E3" w:rsidRPr="008B4940" w:rsidRDefault="00C656E3" w:rsidP="00133223">
      <w:pPr>
        <w:rPr>
          <w:rFonts w:cs="Arial"/>
          <w:u w:val="single"/>
          <w:lang w:val="en-GB"/>
        </w:rPr>
      </w:pPr>
      <w:r w:rsidRPr="008B4940">
        <w:rPr>
          <w:rFonts w:cs="Arial"/>
          <w:u w:val="single"/>
          <w:lang w:val="en-GB"/>
        </w:rPr>
        <w:t>Search strings</w:t>
      </w:r>
    </w:p>
    <w:tbl>
      <w:tblPr>
        <w:tblStyle w:val="Tabelraster"/>
        <w:tblW w:w="9918" w:type="dxa"/>
        <w:tblLook w:val="04A0" w:firstRow="1" w:lastRow="0" w:firstColumn="1" w:lastColumn="0" w:noHBand="0" w:noVBand="1"/>
      </w:tblPr>
      <w:tblGrid>
        <w:gridCol w:w="2122"/>
        <w:gridCol w:w="7796"/>
      </w:tblGrid>
      <w:tr w:rsidR="00C656E3" w:rsidRPr="008B4940" w14:paraId="1BF0360C" w14:textId="77777777" w:rsidTr="004E28A3">
        <w:tc>
          <w:tcPr>
            <w:tcW w:w="2122" w:type="dxa"/>
            <w:shd w:val="clear" w:color="auto" w:fill="BFBFBF" w:themeFill="background1" w:themeFillShade="BF"/>
          </w:tcPr>
          <w:p w14:paraId="5E2B3911"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Name researcher:</w:t>
            </w:r>
          </w:p>
        </w:tc>
        <w:tc>
          <w:tcPr>
            <w:tcW w:w="7796" w:type="dxa"/>
            <w:shd w:val="clear" w:color="auto" w:fill="BFBFBF" w:themeFill="background1" w:themeFillShade="BF"/>
          </w:tcPr>
          <w:p w14:paraId="3B392FEC"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Kim van Teunenbroek</w:t>
            </w:r>
          </w:p>
        </w:tc>
      </w:tr>
      <w:tr w:rsidR="00C656E3" w:rsidRPr="008B4940" w14:paraId="6F9CB0E9" w14:textId="77777777" w:rsidTr="004E28A3">
        <w:tc>
          <w:tcPr>
            <w:tcW w:w="2122" w:type="dxa"/>
            <w:shd w:val="clear" w:color="auto" w:fill="BFBFBF" w:themeFill="background1" w:themeFillShade="BF"/>
          </w:tcPr>
          <w:p w14:paraId="69561E82"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date: </w:t>
            </w:r>
          </w:p>
        </w:tc>
        <w:tc>
          <w:tcPr>
            <w:tcW w:w="7796" w:type="dxa"/>
            <w:shd w:val="clear" w:color="auto" w:fill="BFBFBF" w:themeFill="background1" w:themeFillShade="BF"/>
          </w:tcPr>
          <w:p w14:paraId="27DD4B40"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24-01-2020</w:t>
            </w:r>
          </w:p>
        </w:tc>
      </w:tr>
      <w:tr w:rsidR="00C656E3" w:rsidRPr="008B4940" w14:paraId="370B56CE" w14:textId="77777777" w:rsidTr="004E28A3">
        <w:tc>
          <w:tcPr>
            <w:tcW w:w="9918" w:type="dxa"/>
            <w:gridSpan w:val="2"/>
            <w:shd w:val="clear" w:color="auto" w:fill="F2F2F2" w:themeFill="background1" w:themeFillShade="F2"/>
          </w:tcPr>
          <w:p w14:paraId="693BD29A" w14:textId="77777777" w:rsidR="00C656E3" w:rsidRPr="008B4940" w:rsidRDefault="00C656E3" w:rsidP="00133223">
            <w:pPr>
              <w:rPr>
                <w:rFonts w:asciiTheme="minorHAnsi" w:hAnsiTheme="minorHAnsi" w:cs="Arial"/>
                <w:b/>
                <w:sz w:val="18"/>
                <w:szCs w:val="18"/>
                <w:lang w:val="en-GB"/>
              </w:rPr>
            </w:pPr>
            <w:r w:rsidRPr="008B4940">
              <w:rPr>
                <w:rFonts w:asciiTheme="minorHAnsi" w:hAnsiTheme="minorHAnsi" w:cs="Arial"/>
                <w:b/>
                <w:sz w:val="18"/>
                <w:szCs w:val="18"/>
                <w:lang w:val="en-GB"/>
              </w:rPr>
              <w:t>Systematic search in GIN</w:t>
            </w:r>
          </w:p>
        </w:tc>
      </w:tr>
      <w:tr w:rsidR="00C656E3" w:rsidRPr="006C1002" w14:paraId="01AB0390" w14:textId="77777777" w:rsidTr="004E28A3">
        <w:tc>
          <w:tcPr>
            <w:tcW w:w="2122" w:type="dxa"/>
          </w:tcPr>
          <w:p w14:paraId="490DF626"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Search 1:</w:t>
            </w:r>
          </w:p>
          <w:p w14:paraId="37A8FD6D"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Intervention</w:t>
            </w:r>
          </w:p>
        </w:tc>
        <w:tc>
          <w:tcPr>
            <w:tcW w:w="7796" w:type="dxa"/>
          </w:tcPr>
          <w:p w14:paraId="690F0E78"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palliative care OR pediatric palliative care OR children's hospice</w:t>
            </w:r>
          </w:p>
        </w:tc>
      </w:tr>
      <w:tr w:rsidR="00C656E3" w:rsidRPr="006C1002" w14:paraId="28B98A6F" w14:textId="77777777" w:rsidTr="004E28A3">
        <w:tc>
          <w:tcPr>
            <w:tcW w:w="2122" w:type="dxa"/>
          </w:tcPr>
          <w:p w14:paraId="18B4695B"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Search 2: </w:t>
            </w:r>
          </w:p>
          <w:p w14:paraId="5C3A8AD2"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Population</w:t>
            </w:r>
          </w:p>
        </w:tc>
        <w:tc>
          <w:tcPr>
            <w:tcW w:w="7796" w:type="dxa"/>
          </w:tcPr>
          <w:p w14:paraId="4CEC8510"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child OR child* OR children*</w:t>
            </w:r>
          </w:p>
        </w:tc>
      </w:tr>
      <w:tr w:rsidR="00C656E3" w:rsidRPr="008B4940" w14:paraId="16B6862F" w14:textId="77777777" w:rsidTr="004E28A3">
        <w:tc>
          <w:tcPr>
            <w:tcW w:w="2122" w:type="dxa"/>
          </w:tcPr>
          <w:p w14:paraId="71009312"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Combined:</w:t>
            </w:r>
          </w:p>
        </w:tc>
        <w:tc>
          <w:tcPr>
            <w:tcW w:w="7796" w:type="dxa"/>
          </w:tcPr>
          <w:p w14:paraId="3E171612" w14:textId="77777777" w:rsidR="00C656E3" w:rsidRPr="008B4940" w:rsidRDefault="00C656E3"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Search 1 AND Search 2</w:t>
            </w:r>
          </w:p>
        </w:tc>
      </w:tr>
      <w:tr w:rsidR="00C656E3" w:rsidRPr="008B4940" w14:paraId="451B2C37" w14:textId="77777777" w:rsidTr="004E28A3">
        <w:tc>
          <w:tcPr>
            <w:tcW w:w="2122" w:type="dxa"/>
            <w:shd w:val="clear" w:color="auto" w:fill="FFFFFF" w:themeFill="background1"/>
          </w:tcPr>
          <w:p w14:paraId="73468426" w14:textId="77777777" w:rsidR="00C656E3" w:rsidRPr="008B4940" w:rsidRDefault="00C656E3" w:rsidP="00133223">
            <w:pPr>
              <w:rPr>
                <w:rFonts w:asciiTheme="minorHAnsi" w:hAnsiTheme="minorHAnsi" w:cs="Arial"/>
                <w:b/>
                <w:sz w:val="18"/>
                <w:szCs w:val="18"/>
                <w:lang w:val="en-GB"/>
              </w:rPr>
            </w:pPr>
            <w:r w:rsidRPr="008B4940">
              <w:rPr>
                <w:rFonts w:asciiTheme="minorHAnsi" w:hAnsiTheme="minorHAnsi" w:cs="Arial"/>
                <w:sz w:val="18"/>
                <w:szCs w:val="18"/>
                <w:lang w:val="en-GB"/>
              </w:rPr>
              <w:t>Total records</w:t>
            </w:r>
          </w:p>
        </w:tc>
        <w:tc>
          <w:tcPr>
            <w:tcW w:w="7796" w:type="dxa"/>
            <w:shd w:val="clear" w:color="auto" w:fill="FFFFFF" w:themeFill="background1"/>
          </w:tcPr>
          <w:p w14:paraId="7348A627"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362</w:t>
            </w:r>
          </w:p>
        </w:tc>
      </w:tr>
      <w:tr w:rsidR="00C656E3" w:rsidRPr="006C1002" w14:paraId="38D1F3CF" w14:textId="77777777" w:rsidTr="004E28A3">
        <w:tc>
          <w:tcPr>
            <w:tcW w:w="9918" w:type="dxa"/>
            <w:gridSpan w:val="2"/>
            <w:shd w:val="clear" w:color="auto" w:fill="F2F2F2" w:themeFill="background1" w:themeFillShade="F2"/>
          </w:tcPr>
          <w:p w14:paraId="3E7C122C" w14:textId="77777777" w:rsidR="00C656E3" w:rsidRPr="008B4940" w:rsidRDefault="00C656E3" w:rsidP="00133223">
            <w:pPr>
              <w:rPr>
                <w:rFonts w:asciiTheme="minorHAnsi" w:hAnsiTheme="minorHAnsi" w:cs="Arial"/>
                <w:b/>
                <w:sz w:val="18"/>
                <w:szCs w:val="18"/>
                <w:lang w:val="en-GB"/>
              </w:rPr>
            </w:pPr>
            <w:r w:rsidRPr="008B4940">
              <w:rPr>
                <w:rFonts w:asciiTheme="minorHAnsi" w:hAnsiTheme="minorHAnsi" w:cs="Arial"/>
                <w:b/>
                <w:sz w:val="18"/>
                <w:szCs w:val="18"/>
                <w:lang w:val="en-GB"/>
              </w:rPr>
              <w:t>Focused search in databases of NICE, IPOG, NVK and Pallialine</w:t>
            </w:r>
          </w:p>
        </w:tc>
      </w:tr>
      <w:tr w:rsidR="00C656E3" w:rsidRPr="006C1002" w14:paraId="11077907" w14:textId="77777777" w:rsidTr="004E28A3">
        <w:tc>
          <w:tcPr>
            <w:tcW w:w="2122" w:type="dxa"/>
          </w:tcPr>
          <w:p w14:paraId="69830D29"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Search NICE database</w:t>
            </w:r>
          </w:p>
        </w:tc>
        <w:tc>
          <w:tcPr>
            <w:tcW w:w="7796" w:type="dxa"/>
          </w:tcPr>
          <w:p w14:paraId="639CCA3D"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Guidelines on care for children, n = 1</w:t>
            </w:r>
          </w:p>
        </w:tc>
      </w:tr>
      <w:tr w:rsidR="00C656E3" w:rsidRPr="006C1002" w14:paraId="5BE2BF53" w14:textId="77777777" w:rsidTr="004E28A3">
        <w:tc>
          <w:tcPr>
            <w:tcW w:w="2122" w:type="dxa"/>
          </w:tcPr>
          <w:p w14:paraId="66BAC67A"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Search IPOG database</w:t>
            </w:r>
          </w:p>
        </w:tc>
        <w:tc>
          <w:tcPr>
            <w:tcW w:w="7796" w:type="dxa"/>
          </w:tcPr>
          <w:p w14:paraId="265D145B"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Guidelines on palliative care for children, n = 2</w:t>
            </w:r>
          </w:p>
        </w:tc>
      </w:tr>
      <w:tr w:rsidR="00C656E3" w:rsidRPr="006C1002" w14:paraId="489E1BD6" w14:textId="77777777" w:rsidTr="004E28A3">
        <w:tc>
          <w:tcPr>
            <w:tcW w:w="2122" w:type="dxa"/>
          </w:tcPr>
          <w:p w14:paraId="24D2ABF2"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Search NVK database</w:t>
            </w:r>
          </w:p>
        </w:tc>
        <w:tc>
          <w:tcPr>
            <w:tcW w:w="7796" w:type="dxa"/>
          </w:tcPr>
          <w:p w14:paraId="411B1FC2"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Guidelines on care for children, n = 2</w:t>
            </w:r>
          </w:p>
        </w:tc>
      </w:tr>
      <w:tr w:rsidR="00C656E3" w:rsidRPr="006C1002" w14:paraId="487CFB8A" w14:textId="77777777" w:rsidTr="004E28A3">
        <w:tc>
          <w:tcPr>
            <w:tcW w:w="2122" w:type="dxa"/>
          </w:tcPr>
          <w:p w14:paraId="749EA9B8"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Search Pallialine database</w:t>
            </w:r>
          </w:p>
        </w:tc>
        <w:tc>
          <w:tcPr>
            <w:tcW w:w="7796" w:type="dxa"/>
          </w:tcPr>
          <w:p w14:paraId="05E1F4E7" w14:textId="77777777" w:rsidR="00C656E3" w:rsidRPr="008B4940" w:rsidRDefault="00C656E3"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Guidelines on palliative care for adults, n = 11</w:t>
            </w:r>
          </w:p>
        </w:tc>
      </w:tr>
      <w:tr w:rsidR="00C656E3" w:rsidRPr="006C1002" w14:paraId="4BEF27E0" w14:textId="77777777" w:rsidTr="004E28A3">
        <w:tc>
          <w:tcPr>
            <w:tcW w:w="2122" w:type="dxa"/>
          </w:tcPr>
          <w:p w14:paraId="7DCAAAC1"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Referencing</w:t>
            </w:r>
          </w:p>
        </w:tc>
        <w:tc>
          <w:tcPr>
            <w:tcW w:w="7796" w:type="dxa"/>
          </w:tcPr>
          <w:p w14:paraId="6305B535" w14:textId="77777777" w:rsidR="00C656E3" w:rsidRPr="008B4940" w:rsidRDefault="00C656E3"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Guidelines on palliative care for children, n = 1</w:t>
            </w:r>
          </w:p>
          <w:p w14:paraId="6D059F46" w14:textId="77777777" w:rsidR="00C656E3" w:rsidRPr="008B4940" w:rsidRDefault="00C656E3"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Guidelines on care for children, n = 6</w:t>
            </w:r>
          </w:p>
          <w:p w14:paraId="0BBC2549" w14:textId="77777777" w:rsidR="00C656E3" w:rsidRPr="008B4940" w:rsidRDefault="00C656E3" w:rsidP="00133223">
            <w:pPr>
              <w:jc w:val="both"/>
              <w:rPr>
                <w:rFonts w:asciiTheme="minorHAnsi" w:hAnsiTheme="minorHAnsi" w:cs="Arial"/>
                <w:sz w:val="18"/>
                <w:szCs w:val="18"/>
                <w:lang w:val="en-GB"/>
              </w:rPr>
            </w:pPr>
            <w:r w:rsidRPr="008B4940">
              <w:rPr>
                <w:rFonts w:asciiTheme="minorHAnsi" w:hAnsiTheme="minorHAnsi" w:cs="Arial"/>
                <w:sz w:val="18"/>
                <w:szCs w:val="18"/>
                <w:lang w:val="en-GB"/>
              </w:rPr>
              <w:t xml:space="preserve">Guidelines on palliative care for adults, n = 4 </w:t>
            </w:r>
          </w:p>
        </w:tc>
      </w:tr>
      <w:tr w:rsidR="00C656E3" w:rsidRPr="008B4940" w14:paraId="1B8BCFAE" w14:textId="77777777" w:rsidTr="004E28A3">
        <w:tc>
          <w:tcPr>
            <w:tcW w:w="2122" w:type="dxa"/>
            <w:shd w:val="clear" w:color="auto" w:fill="auto"/>
          </w:tcPr>
          <w:p w14:paraId="30D9ABB8"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Total records:</w:t>
            </w:r>
          </w:p>
        </w:tc>
        <w:tc>
          <w:tcPr>
            <w:tcW w:w="7796" w:type="dxa"/>
            <w:shd w:val="clear" w:color="auto" w:fill="auto"/>
          </w:tcPr>
          <w:p w14:paraId="299D888A" w14:textId="77777777" w:rsidR="00C656E3" w:rsidRPr="008B4940" w:rsidRDefault="00C656E3" w:rsidP="00133223">
            <w:pPr>
              <w:rPr>
                <w:rFonts w:asciiTheme="minorHAnsi" w:hAnsiTheme="minorHAnsi" w:cs="Arial"/>
                <w:sz w:val="18"/>
                <w:szCs w:val="18"/>
                <w:lang w:val="en-GB"/>
              </w:rPr>
            </w:pPr>
            <w:r w:rsidRPr="008B4940">
              <w:rPr>
                <w:rFonts w:asciiTheme="minorHAnsi" w:hAnsiTheme="minorHAnsi" w:cs="Arial"/>
                <w:sz w:val="18"/>
                <w:szCs w:val="18"/>
                <w:lang w:val="en-GB"/>
              </w:rPr>
              <w:t xml:space="preserve">27 </w:t>
            </w:r>
          </w:p>
        </w:tc>
      </w:tr>
    </w:tbl>
    <w:p w14:paraId="5DAB0CDE" w14:textId="77777777" w:rsidR="00C656E3" w:rsidRPr="008B4940" w:rsidRDefault="00C656E3" w:rsidP="00133223">
      <w:pPr>
        <w:rPr>
          <w:rFonts w:cs="Arial"/>
          <w:lang w:val="en-GB"/>
        </w:rPr>
      </w:pPr>
    </w:p>
    <w:p w14:paraId="06198581" w14:textId="77777777" w:rsidR="00C656E3" w:rsidRPr="008B4940" w:rsidRDefault="00C656E3" w:rsidP="00133223">
      <w:pPr>
        <w:spacing w:line="259" w:lineRule="auto"/>
        <w:rPr>
          <w:sz w:val="24"/>
          <w:lang w:val="en-GB"/>
        </w:rPr>
      </w:pPr>
      <w:r w:rsidRPr="008B4940">
        <w:rPr>
          <w:sz w:val="24"/>
          <w:lang w:val="en-GB"/>
        </w:rPr>
        <w:br w:type="page"/>
      </w:r>
    </w:p>
    <w:p w14:paraId="1C236C13" w14:textId="7381CFC6" w:rsidR="00C656E3" w:rsidRPr="008B4940" w:rsidRDefault="00C656E3" w:rsidP="001F28E7">
      <w:pPr>
        <w:pStyle w:val="Kop1"/>
        <w:numPr>
          <w:ilvl w:val="0"/>
          <w:numId w:val="0"/>
        </w:numPr>
        <w:ind w:left="432" w:hanging="432"/>
      </w:pPr>
      <w:bookmarkStart w:id="10" w:name="_Toc138164381"/>
      <w:r w:rsidRPr="008B4940">
        <w:lastRenderedPageBreak/>
        <w:t>Appendix</w:t>
      </w:r>
      <w:r w:rsidR="00133223" w:rsidRPr="008B4940">
        <w:t xml:space="preserve"> </w:t>
      </w:r>
      <w:r w:rsidR="00406F59">
        <w:t>H</w:t>
      </w:r>
      <w:r w:rsidR="00133223" w:rsidRPr="008B4940">
        <w:t xml:space="preserve">. </w:t>
      </w:r>
      <w:r w:rsidRPr="008B4940">
        <w:t xml:space="preserve"> Inclusion criteria</w:t>
      </w:r>
      <w:bookmarkEnd w:id="10"/>
    </w:p>
    <w:p w14:paraId="04A9FB07" w14:textId="77777777" w:rsidR="00ED701E" w:rsidRPr="008B4940" w:rsidRDefault="00ED701E" w:rsidP="001F28E7">
      <w:pPr>
        <w:rPr>
          <w:b/>
          <w:u w:val="single"/>
          <w:lang w:val="en-GB"/>
        </w:rPr>
      </w:pPr>
    </w:p>
    <w:p w14:paraId="15F5CFF3" w14:textId="530BBEF7" w:rsidR="001F28E7" w:rsidRPr="008B4940" w:rsidRDefault="000A2A88" w:rsidP="001F28E7">
      <w:pPr>
        <w:rPr>
          <w:b/>
          <w:u w:val="single"/>
          <w:lang w:val="en-GB"/>
        </w:rPr>
      </w:pPr>
      <w:r w:rsidRPr="008B4940">
        <w:rPr>
          <w:b/>
          <w:u w:val="single"/>
          <w:lang w:val="en-GB"/>
        </w:rPr>
        <w:t>Identification of quantitative evidence</w:t>
      </w:r>
    </w:p>
    <w:tbl>
      <w:tblPr>
        <w:tblStyle w:val="Tabelraster"/>
        <w:tblW w:w="0" w:type="auto"/>
        <w:tblLook w:val="04A0" w:firstRow="1" w:lastRow="0" w:firstColumn="1" w:lastColumn="0" w:noHBand="0" w:noVBand="1"/>
      </w:tblPr>
      <w:tblGrid>
        <w:gridCol w:w="1980"/>
        <w:gridCol w:w="7082"/>
      </w:tblGrid>
      <w:tr w:rsidR="001F28E7" w:rsidRPr="006C1002" w14:paraId="677DA335" w14:textId="77777777" w:rsidTr="001F28E7">
        <w:tc>
          <w:tcPr>
            <w:tcW w:w="1980" w:type="dxa"/>
          </w:tcPr>
          <w:p w14:paraId="123755DA"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Patient</w:t>
            </w:r>
          </w:p>
          <w:p w14:paraId="6FE544FD"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population</w:t>
            </w:r>
          </w:p>
        </w:tc>
        <w:tc>
          <w:tcPr>
            <w:tcW w:w="7082" w:type="dxa"/>
          </w:tcPr>
          <w:p w14:paraId="499491F9" w14:textId="2F55486F" w:rsidR="001F28E7" w:rsidRDefault="001F28E7"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 xml:space="preserve">Children with a life threatening or life limiting </w:t>
            </w:r>
            <w:r w:rsidR="00747C86">
              <w:rPr>
                <w:rFonts w:asciiTheme="minorHAnsi" w:hAnsiTheme="minorHAnsi" w:cs="Arial"/>
                <w:sz w:val="22"/>
                <w:szCs w:val="22"/>
                <w:lang w:val="en-GB"/>
              </w:rPr>
              <w:t>conditions</w:t>
            </w:r>
            <w:r w:rsidR="00EF3A74">
              <w:rPr>
                <w:rFonts w:asciiTheme="minorHAnsi" w:hAnsiTheme="minorHAnsi" w:cs="Arial"/>
                <w:sz w:val="22"/>
                <w:szCs w:val="22"/>
                <w:lang w:val="en-GB"/>
              </w:rPr>
              <w:t xml:space="preserve"> according to</w:t>
            </w:r>
            <w:r w:rsidR="00F7571E">
              <w:rPr>
                <w:rFonts w:asciiTheme="minorHAnsi" w:hAnsiTheme="minorHAnsi" w:cs="Arial"/>
                <w:sz w:val="22"/>
                <w:szCs w:val="22"/>
                <w:lang w:val="en-GB"/>
              </w:rPr>
              <w:t xml:space="preserve"> the definition of</w:t>
            </w:r>
            <w:r w:rsidR="00EF3A74">
              <w:rPr>
                <w:rFonts w:asciiTheme="minorHAnsi" w:hAnsiTheme="minorHAnsi" w:cs="Arial"/>
                <w:sz w:val="22"/>
                <w:szCs w:val="22"/>
                <w:lang w:val="en-GB"/>
              </w:rPr>
              <w:t xml:space="preserve"> the </w:t>
            </w:r>
            <w:r w:rsidR="00F7571E">
              <w:rPr>
                <w:rFonts w:asciiTheme="minorHAnsi" w:hAnsiTheme="minorHAnsi" w:cs="Arial"/>
                <w:sz w:val="22"/>
                <w:szCs w:val="22"/>
                <w:lang w:val="en-GB"/>
              </w:rPr>
              <w:t xml:space="preserve">World Health Organisation (WHO)* </w:t>
            </w:r>
            <w:r w:rsidRPr="008B4940">
              <w:rPr>
                <w:rFonts w:asciiTheme="minorHAnsi" w:hAnsiTheme="minorHAnsi" w:cs="Arial"/>
                <w:sz w:val="22"/>
                <w:szCs w:val="22"/>
                <w:lang w:val="en-GB"/>
              </w:rPr>
              <w:t>aged 0 to 18 years old</w:t>
            </w:r>
            <w:r w:rsidR="002234D5">
              <w:rPr>
                <w:rFonts w:asciiTheme="minorHAnsi" w:hAnsiTheme="minorHAnsi" w:cs="Arial"/>
                <w:sz w:val="22"/>
                <w:szCs w:val="22"/>
                <w:lang w:val="en-GB"/>
              </w:rPr>
              <w:t>. This includes children with:</w:t>
            </w:r>
          </w:p>
          <w:p w14:paraId="2D09949E" w14:textId="7413A242" w:rsidR="00E27B44" w:rsidRPr="00D0279B" w:rsidRDefault="00E27B44"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 xml:space="preserve">acute life-threatening conditions from which recovery may or may not be possible, </w:t>
            </w:r>
          </w:p>
          <w:p w14:paraId="63974205" w14:textId="7F61AB47" w:rsidR="00E27B44" w:rsidRPr="00D0279B" w:rsidRDefault="00E27B44"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 xml:space="preserve">chronic life-threatening conditions that may be cured or controlled for a long period but also may cause death, </w:t>
            </w:r>
          </w:p>
          <w:p w14:paraId="3CCCA4BD" w14:textId="0B5845AA" w:rsidR="00E27B44" w:rsidRPr="00D0279B" w:rsidRDefault="00E27B44"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progressive life-threatening conditions for which no curative treatment is available,</w:t>
            </w:r>
          </w:p>
          <w:p w14:paraId="25B85E62" w14:textId="64EFCAFD" w:rsidR="00E27B44" w:rsidRPr="00D0279B" w:rsidRDefault="00E27B44"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severe neurologic conditions that are not progressive but may cause deterioration and death.</w:t>
            </w:r>
          </w:p>
          <w:p w14:paraId="63B0E53B" w14:textId="77777777" w:rsidR="001F28E7" w:rsidRPr="008B4940" w:rsidRDefault="001F28E7"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Patient population consisting of more than 10 patients.</w:t>
            </w:r>
          </w:p>
          <w:p w14:paraId="1456F83B" w14:textId="77777777" w:rsidR="001F28E7" w:rsidRPr="008B4940" w:rsidRDefault="001F28E7"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75% of the patient population consists of children aged 0 to 18 years old.</w:t>
            </w:r>
          </w:p>
        </w:tc>
      </w:tr>
      <w:tr w:rsidR="001F28E7" w:rsidRPr="008B4940" w14:paraId="634274A4" w14:textId="77777777" w:rsidTr="001F28E7">
        <w:tc>
          <w:tcPr>
            <w:tcW w:w="1980" w:type="dxa"/>
          </w:tcPr>
          <w:p w14:paraId="59EB15CC"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Intervention</w:t>
            </w:r>
          </w:p>
        </w:tc>
        <w:tc>
          <w:tcPr>
            <w:tcW w:w="7082" w:type="dxa"/>
          </w:tcPr>
          <w:p w14:paraId="2AB02261"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All palliative interventions on:</w:t>
            </w:r>
          </w:p>
          <w:p w14:paraId="57E555C2" w14:textId="6C40B895" w:rsidR="00BB6EA7" w:rsidRPr="008B4940" w:rsidRDefault="008B4940"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T</w:t>
            </w:r>
            <w:r w:rsidR="00BB6EA7" w:rsidRPr="008B4940">
              <w:rPr>
                <w:rFonts w:asciiTheme="minorHAnsi" w:hAnsiTheme="minorHAnsi" w:cs="Arial"/>
                <w:sz w:val="22"/>
                <w:szCs w:val="22"/>
                <w:lang w:val="en-GB"/>
              </w:rPr>
              <w:t xml:space="preserve">reatment of anxiety and depression, delirium, dyspnoea, haematological symptoms, coughing, skin complaints, nausea and vomiting, pain, neurological symptoms and fatigue </w:t>
            </w:r>
          </w:p>
          <w:p w14:paraId="6E956B65" w14:textId="427FFC87" w:rsidR="001F28E7" w:rsidRPr="008B4940" w:rsidRDefault="008B4940"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T</w:t>
            </w:r>
            <w:r w:rsidR="001F28E7" w:rsidRPr="008B4940">
              <w:rPr>
                <w:rFonts w:asciiTheme="minorHAnsi" w:hAnsiTheme="minorHAnsi" w:cs="Arial"/>
                <w:sz w:val="22"/>
                <w:szCs w:val="22"/>
                <w:lang w:val="en-GB"/>
              </w:rPr>
              <w:t>reatment of refractory symptoms</w:t>
            </w:r>
            <w:r w:rsidR="001B02D8" w:rsidRPr="008B4940">
              <w:rPr>
                <w:rFonts w:asciiTheme="minorHAnsi" w:hAnsiTheme="minorHAnsi" w:cs="Arial"/>
                <w:sz w:val="22"/>
                <w:szCs w:val="22"/>
                <w:lang w:val="en-GB"/>
              </w:rPr>
              <w:t xml:space="preserve"> (</w:t>
            </w:r>
            <w:r w:rsidR="001F28E7" w:rsidRPr="008B4940">
              <w:rPr>
                <w:rFonts w:asciiTheme="minorHAnsi" w:hAnsiTheme="minorHAnsi" w:cs="Arial"/>
                <w:sz w:val="22"/>
                <w:szCs w:val="22"/>
                <w:lang w:val="en-GB"/>
              </w:rPr>
              <w:t>palliative sedation and</w:t>
            </w:r>
            <w:r w:rsidR="0089114D" w:rsidRPr="008B4940">
              <w:rPr>
                <w:rFonts w:asciiTheme="minorHAnsi" w:hAnsiTheme="minorHAnsi" w:cs="Arial"/>
                <w:sz w:val="22"/>
                <w:szCs w:val="22"/>
                <w:lang w:val="en-GB"/>
              </w:rPr>
              <w:t xml:space="preserve"> forgoing</w:t>
            </w:r>
            <w:r w:rsidR="001F28E7" w:rsidRPr="008B4940">
              <w:rPr>
                <w:rFonts w:asciiTheme="minorHAnsi" w:hAnsiTheme="minorHAnsi" w:cs="Arial"/>
                <w:sz w:val="22"/>
                <w:szCs w:val="22"/>
                <w:lang w:val="en-GB"/>
              </w:rPr>
              <w:t xml:space="preserve"> hydration &amp; nutrition</w:t>
            </w:r>
            <w:r w:rsidR="001B02D8" w:rsidRPr="008B4940">
              <w:rPr>
                <w:rFonts w:asciiTheme="minorHAnsi" w:hAnsiTheme="minorHAnsi" w:cs="Arial"/>
                <w:sz w:val="22"/>
                <w:szCs w:val="22"/>
                <w:lang w:val="en-GB"/>
              </w:rPr>
              <w:t>)</w:t>
            </w:r>
          </w:p>
          <w:p w14:paraId="22F50FBD" w14:textId="163DF514" w:rsidR="001B02D8" w:rsidRPr="008B4940" w:rsidRDefault="008B4940"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A</w:t>
            </w:r>
            <w:r w:rsidR="001B02D8" w:rsidRPr="008B4940">
              <w:rPr>
                <w:rFonts w:asciiTheme="minorHAnsi" w:hAnsiTheme="minorHAnsi" w:cs="Arial"/>
                <w:sz w:val="22"/>
                <w:szCs w:val="22"/>
                <w:lang w:val="en-GB"/>
              </w:rPr>
              <w:t>dvance Care Planning and shared decision making.</w:t>
            </w:r>
          </w:p>
          <w:p w14:paraId="7D6E4CD4" w14:textId="461117B3" w:rsidR="001B02D8" w:rsidRPr="008B4940" w:rsidRDefault="008B4940" w:rsidP="00F7571E">
            <w:pPr>
              <w:pStyle w:val="Lijstalinea"/>
              <w:numPr>
                <w:ilvl w:val="0"/>
                <w:numId w:val="11"/>
              </w:numPr>
              <w:rPr>
                <w:rFonts w:asciiTheme="minorHAnsi" w:hAnsiTheme="minorHAnsi" w:cs="Arial"/>
                <w:sz w:val="22"/>
                <w:szCs w:val="22"/>
                <w:lang w:val="en-GB"/>
              </w:rPr>
            </w:pPr>
            <w:r>
              <w:rPr>
                <w:rFonts w:asciiTheme="minorHAnsi" w:hAnsiTheme="minorHAnsi" w:cs="Arial"/>
                <w:sz w:val="22"/>
                <w:szCs w:val="22"/>
              </w:rPr>
              <w:t>O</w:t>
            </w:r>
            <w:r w:rsidR="001B02D8" w:rsidRPr="008B4940">
              <w:rPr>
                <w:rFonts w:asciiTheme="minorHAnsi" w:hAnsiTheme="minorHAnsi" w:cs="Arial"/>
                <w:sz w:val="22"/>
                <w:szCs w:val="22"/>
                <w:lang w:val="en-GB"/>
              </w:rPr>
              <w:t>rganisation of care.</w:t>
            </w:r>
          </w:p>
          <w:p w14:paraId="7545EE56" w14:textId="28CD2712" w:rsidR="001F28E7" w:rsidRPr="008B4940" w:rsidRDefault="008B4940"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P</w:t>
            </w:r>
            <w:r w:rsidR="001F28E7" w:rsidRPr="008B4940">
              <w:rPr>
                <w:rFonts w:asciiTheme="minorHAnsi" w:hAnsiTheme="minorHAnsi" w:cs="Arial"/>
                <w:sz w:val="22"/>
                <w:szCs w:val="22"/>
                <w:lang w:val="en-GB"/>
              </w:rPr>
              <w:t>sychosocial care: psychological interventions, social and practical support, cultural, spiritual and religious support.</w:t>
            </w:r>
          </w:p>
          <w:p w14:paraId="1D871BCE" w14:textId="51B36C19" w:rsidR="001F28E7" w:rsidRPr="008B4940" w:rsidRDefault="008B4940" w:rsidP="00F7571E">
            <w:pPr>
              <w:pStyle w:val="Lijstalinea"/>
              <w:numPr>
                <w:ilvl w:val="0"/>
                <w:numId w:val="11"/>
              </w:numPr>
              <w:rPr>
                <w:rFonts w:asciiTheme="minorHAnsi" w:hAnsiTheme="minorHAnsi" w:cs="Arial"/>
                <w:sz w:val="22"/>
                <w:szCs w:val="22"/>
                <w:lang w:val="en-GB"/>
              </w:rPr>
            </w:pPr>
            <w:r>
              <w:rPr>
                <w:rFonts w:asciiTheme="minorHAnsi" w:hAnsiTheme="minorHAnsi" w:cs="Arial"/>
                <w:sz w:val="22"/>
                <w:szCs w:val="22"/>
              </w:rPr>
              <w:t>L</w:t>
            </w:r>
            <w:r w:rsidRPr="008B4940">
              <w:rPr>
                <w:rFonts w:asciiTheme="minorHAnsi" w:hAnsiTheme="minorHAnsi" w:cs="Arial"/>
                <w:sz w:val="22"/>
                <w:szCs w:val="22"/>
                <w:lang w:val="en-GB"/>
              </w:rPr>
              <w:t>oss and b</w:t>
            </w:r>
            <w:r w:rsidR="001F28E7" w:rsidRPr="008B4940">
              <w:rPr>
                <w:rFonts w:asciiTheme="minorHAnsi" w:hAnsiTheme="minorHAnsi" w:cs="Arial"/>
                <w:sz w:val="22"/>
                <w:szCs w:val="22"/>
                <w:lang w:val="en-GB"/>
              </w:rPr>
              <w:t>ereavement</w:t>
            </w:r>
          </w:p>
        </w:tc>
      </w:tr>
      <w:tr w:rsidR="001F28E7" w:rsidRPr="006C1002" w14:paraId="5EC5FE36" w14:textId="77777777" w:rsidTr="001F28E7">
        <w:tc>
          <w:tcPr>
            <w:tcW w:w="1980" w:type="dxa"/>
          </w:tcPr>
          <w:p w14:paraId="0781AA5F"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Study design</w:t>
            </w:r>
          </w:p>
        </w:tc>
        <w:tc>
          <w:tcPr>
            <w:tcW w:w="7082" w:type="dxa"/>
          </w:tcPr>
          <w:p w14:paraId="1471BC7B" w14:textId="77777777" w:rsidR="001F28E7" w:rsidRPr="008B4940" w:rsidRDefault="001F28E7" w:rsidP="00F7571E">
            <w:pPr>
              <w:pStyle w:val="Lijstalinea"/>
              <w:numPr>
                <w:ilvl w:val="0"/>
                <w:numId w:val="11"/>
              </w:numPr>
              <w:rPr>
                <w:rFonts w:asciiTheme="minorHAnsi" w:hAnsiTheme="minorHAnsi" w:cs="Arial"/>
                <w:sz w:val="22"/>
                <w:szCs w:val="22"/>
                <w:lang w:val="en-GB"/>
              </w:rPr>
            </w:pPr>
            <w:r w:rsidRPr="008B4940">
              <w:rPr>
                <w:rFonts w:asciiTheme="minorHAnsi" w:hAnsiTheme="minorHAnsi" w:cs="Arial"/>
                <w:sz w:val="22"/>
                <w:szCs w:val="22"/>
                <w:lang w:val="en-GB"/>
              </w:rPr>
              <w:t>Randomized Controlled Trials (RCTs) or Controlled Clinical Trials (CCTs).</w:t>
            </w:r>
          </w:p>
          <w:p w14:paraId="6A587679" w14:textId="77777777" w:rsidR="001F28E7" w:rsidRPr="008B4940" w:rsidRDefault="001F28E7" w:rsidP="00F7571E">
            <w:pPr>
              <w:pStyle w:val="Lijstalinea"/>
              <w:numPr>
                <w:ilvl w:val="0"/>
                <w:numId w:val="11"/>
              </w:numPr>
              <w:rPr>
                <w:rFonts w:asciiTheme="minorHAnsi" w:hAnsiTheme="minorHAnsi" w:cs="Arial"/>
                <w:sz w:val="22"/>
                <w:szCs w:val="22"/>
                <w:lang w:val="en-GB"/>
              </w:rPr>
            </w:pPr>
            <w:r w:rsidRPr="008B4940">
              <w:rPr>
                <w:rFonts w:asciiTheme="minorHAnsi" w:hAnsiTheme="minorHAnsi" w:cs="Arial"/>
                <w:sz w:val="22"/>
                <w:szCs w:val="22"/>
                <w:lang w:val="en-GB"/>
              </w:rPr>
              <w:t>Systematic reviews (of RCTs and/or CCTs).</w:t>
            </w:r>
          </w:p>
        </w:tc>
      </w:tr>
      <w:tr w:rsidR="001F28E7" w:rsidRPr="008B4940" w14:paraId="1B89D54A" w14:textId="77777777" w:rsidTr="00321DF8">
        <w:trPr>
          <w:trHeight w:val="70"/>
        </w:trPr>
        <w:tc>
          <w:tcPr>
            <w:tcW w:w="1980" w:type="dxa"/>
            <w:tcBorders>
              <w:bottom w:val="single" w:sz="4" w:space="0" w:color="000000"/>
            </w:tcBorders>
          </w:tcPr>
          <w:p w14:paraId="6CB639ED"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Study characteristics</w:t>
            </w:r>
          </w:p>
        </w:tc>
        <w:tc>
          <w:tcPr>
            <w:tcW w:w="7082" w:type="dxa"/>
            <w:tcBorders>
              <w:bottom w:val="single" w:sz="4" w:space="0" w:color="000000"/>
            </w:tcBorders>
          </w:tcPr>
          <w:p w14:paraId="25D930E9" w14:textId="77777777" w:rsidR="001F28E7" w:rsidRPr="008B4940" w:rsidRDefault="001F28E7" w:rsidP="00F7571E">
            <w:pPr>
              <w:pStyle w:val="Lijstalinea"/>
              <w:numPr>
                <w:ilvl w:val="0"/>
                <w:numId w:val="13"/>
              </w:numPr>
              <w:rPr>
                <w:rFonts w:asciiTheme="minorHAnsi" w:hAnsiTheme="minorHAnsi" w:cs="Arial"/>
                <w:sz w:val="22"/>
                <w:szCs w:val="22"/>
                <w:lang w:val="en-GB"/>
              </w:rPr>
            </w:pPr>
            <w:r w:rsidRPr="008B4940">
              <w:rPr>
                <w:rFonts w:asciiTheme="minorHAnsi" w:hAnsiTheme="minorHAnsi" w:cs="Arial"/>
                <w:sz w:val="22"/>
                <w:szCs w:val="22"/>
                <w:lang w:val="en-GB"/>
              </w:rPr>
              <w:t>English or Dutch language.</w:t>
            </w:r>
          </w:p>
          <w:p w14:paraId="18361F35" w14:textId="77777777" w:rsidR="001F28E7" w:rsidRPr="008B4940" w:rsidRDefault="001F28E7" w:rsidP="00F7571E">
            <w:pPr>
              <w:pStyle w:val="Lijstalinea"/>
              <w:numPr>
                <w:ilvl w:val="0"/>
                <w:numId w:val="13"/>
              </w:numPr>
              <w:rPr>
                <w:rFonts w:asciiTheme="minorHAnsi" w:hAnsiTheme="minorHAnsi" w:cs="Arial"/>
                <w:sz w:val="22"/>
                <w:szCs w:val="22"/>
                <w:lang w:val="en-GB"/>
              </w:rPr>
            </w:pPr>
            <w:r w:rsidRPr="008B4940">
              <w:rPr>
                <w:rFonts w:asciiTheme="minorHAnsi" w:hAnsiTheme="minorHAnsi" w:cs="Arial"/>
                <w:sz w:val="22"/>
                <w:szCs w:val="22"/>
                <w:lang w:val="en-GB"/>
              </w:rPr>
              <w:t>Minimum of two authors.</w:t>
            </w:r>
          </w:p>
          <w:p w14:paraId="6F57EF72" w14:textId="77777777" w:rsidR="001F28E7" w:rsidRPr="008B4940" w:rsidRDefault="001F28E7" w:rsidP="00F7571E">
            <w:pPr>
              <w:pStyle w:val="Lijstalinea"/>
              <w:numPr>
                <w:ilvl w:val="0"/>
                <w:numId w:val="13"/>
              </w:numPr>
              <w:rPr>
                <w:rFonts w:asciiTheme="minorHAnsi" w:hAnsiTheme="minorHAnsi" w:cs="Arial"/>
                <w:sz w:val="22"/>
                <w:szCs w:val="22"/>
                <w:lang w:val="en-GB"/>
              </w:rPr>
            </w:pPr>
            <w:r w:rsidRPr="008B4940">
              <w:rPr>
                <w:rFonts w:asciiTheme="minorHAnsi" w:hAnsiTheme="minorHAnsi" w:cs="Arial"/>
                <w:sz w:val="22"/>
                <w:szCs w:val="22"/>
                <w:lang w:val="en-GB"/>
              </w:rPr>
              <w:t>Abstract is available.</w:t>
            </w:r>
          </w:p>
        </w:tc>
      </w:tr>
      <w:tr w:rsidR="00321DF8" w:rsidRPr="00A74845" w14:paraId="7ABE9C38" w14:textId="77777777" w:rsidTr="00321DF8">
        <w:trPr>
          <w:trHeight w:val="70"/>
        </w:trPr>
        <w:tc>
          <w:tcPr>
            <w:tcW w:w="9062" w:type="dxa"/>
            <w:gridSpan w:val="2"/>
            <w:tcBorders>
              <w:left w:val="nil"/>
              <w:bottom w:val="nil"/>
              <w:right w:val="nil"/>
            </w:tcBorders>
          </w:tcPr>
          <w:p w14:paraId="471138D8" w14:textId="04BA6ED8" w:rsidR="00321DF8" w:rsidRPr="00A74845" w:rsidRDefault="00A74845" w:rsidP="00F7571E">
            <w:pPr>
              <w:rPr>
                <w:rFonts w:cs="Arial"/>
                <w:lang w:val="en-GB"/>
              </w:rPr>
            </w:pPr>
            <w:r>
              <w:rPr>
                <w:rFonts w:cs="Arial"/>
                <w:lang w:val="en-GB"/>
              </w:rPr>
              <w:t>*</w:t>
            </w:r>
            <w:r w:rsidR="00BE5B3D" w:rsidRPr="00BE5B3D">
              <w:rPr>
                <w:lang w:val="en-US"/>
              </w:rPr>
              <w:t xml:space="preserve">World Health Organization. Integrating palliative care and symptom relief into paediatrics: a WHO guide for health-care planners, implementers and managers. </w:t>
            </w:r>
            <w:r w:rsidR="00BE5B3D" w:rsidRPr="004C6C18">
              <w:t>2018</w:t>
            </w:r>
          </w:p>
        </w:tc>
      </w:tr>
    </w:tbl>
    <w:p w14:paraId="11C82884" w14:textId="77777777" w:rsidR="001F28E7" w:rsidRPr="002A4F8E" w:rsidRDefault="001F28E7" w:rsidP="00F7571E">
      <w:pPr>
        <w:rPr>
          <w:b/>
          <w:u w:val="single"/>
          <w:lang w:val="en-US"/>
        </w:rPr>
      </w:pPr>
    </w:p>
    <w:p w14:paraId="46C6FF02" w14:textId="77777777" w:rsidR="001F28E7" w:rsidRPr="008B4940" w:rsidRDefault="001F28E7" w:rsidP="00F7571E">
      <w:pPr>
        <w:rPr>
          <w:b/>
          <w:u w:val="single"/>
          <w:lang w:val="en-GB"/>
        </w:rPr>
      </w:pPr>
    </w:p>
    <w:p w14:paraId="5B31CC43" w14:textId="7379DE1A" w:rsidR="001F28E7" w:rsidRPr="008B4940" w:rsidRDefault="000A2A88" w:rsidP="00F7571E">
      <w:pPr>
        <w:rPr>
          <w:b/>
          <w:u w:val="single"/>
          <w:lang w:val="en-GB"/>
        </w:rPr>
      </w:pPr>
      <w:r w:rsidRPr="008B4940">
        <w:rPr>
          <w:b/>
          <w:u w:val="single"/>
          <w:lang w:val="en-GB"/>
        </w:rPr>
        <w:t>Identification of qualitative evidence</w:t>
      </w:r>
    </w:p>
    <w:tbl>
      <w:tblPr>
        <w:tblStyle w:val="Tabelraster"/>
        <w:tblW w:w="0" w:type="auto"/>
        <w:tblLook w:val="04A0" w:firstRow="1" w:lastRow="0" w:firstColumn="1" w:lastColumn="0" w:noHBand="0" w:noVBand="1"/>
      </w:tblPr>
      <w:tblGrid>
        <w:gridCol w:w="1980"/>
        <w:gridCol w:w="7082"/>
      </w:tblGrid>
      <w:tr w:rsidR="00C656E3" w:rsidRPr="006C1002" w14:paraId="1AB58CF8" w14:textId="77777777" w:rsidTr="004E28A3">
        <w:tc>
          <w:tcPr>
            <w:tcW w:w="1980" w:type="dxa"/>
          </w:tcPr>
          <w:p w14:paraId="6BD1C0C8" w14:textId="77777777" w:rsidR="00C656E3" w:rsidRPr="008B4940" w:rsidRDefault="00C656E3" w:rsidP="00F7571E">
            <w:pPr>
              <w:rPr>
                <w:rFonts w:asciiTheme="minorHAnsi" w:hAnsiTheme="minorHAnsi" w:cs="Arial"/>
                <w:sz w:val="22"/>
                <w:szCs w:val="22"/>
                <w:lang w:val="en-GB"/>
              </w:rPr>
            </w:pPr>
            <w:r w:rsidRPr="008B4940">
              <w:rPr>
                <w:rFonts w:asciiTheme="minorHAnsi" w:hAnsiTheme="minorHAnsi" w:cs="Arial"/>
                <w:sz w:val="22"/>
                <w:szCs w:val="22"/>
                <w:lang w:val="en-GB"/>
              </w:rPr>
              <w:t>Patient population</w:t>
            </w:r>
          </w:p>
        </w:tc>
        <w:tc>
          <w:tcPr>
            <w:tcW w:w="7082" w:type="dxa"/>
          </w:tcPr>
          <w:p w14:paraId="40A976CC" w14:textId="77777777" w:rsidR="00F7571E" w:rsidRDefault="00F7571E"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 xml:space="preserve">Children with a life threatening or life limiting </w:t>
            </w:r>
            <w:r>
              <w:rPr>
                <w:rFonts w:asciiTheme="minorHAnsi" w:hAnsiTheme="minorHAnsi" w:cs="Arial"/>
                <w:sz w:val="22"/>
                <w:szCs w:val="22"/>
                <w:lang w:val="en-GB"/>
              </w:rPr>
              <w:t xml:space="preserve">conditions according to the definition of the World Health Organisation (WHO)* </w:t>
            </w:r>
            <w:r w:rsidRPr="008B4940">
              <w:rPr>
                <w:rFonts w:asciiTheme="minorHAnsi" w:hAnsiTheme="minorHAnsi" w:cs="Arial"/>
                <w:sz w:val="22"/>
                <w:szCs w:val="22"/>
                <w:lang w:val="en-GB"/>
              </w:rPr>
              <w:t>aged 0 to 18 years old</w:t>
            </w:r>
            <w:r>
              <w:rPr>
                <w:rFonts w:asciiTheme="minorHAnsi" w:hAnsiTheme="minorHAnsi" w:cs="Arial"/>
                <w:sz w:val="22"/>
                <w:szCs w:val="22"/>
                <w:lang w:val="en-GB"/>
              </w:rPr>
              <w:t>. This includes children with:</w:t>
            </w:r>
          </w:p>
          <w:p w14:paraId="6E045DE4" w14:textId="77777777" w:rsidR="005167A8"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 xml:space="preserve">acute life-threatening conditions from which recovery may or may not be possible, </w:t>
            </w:r>
          </w:p>
          <w:p w14:paraId="3892E86B" w14:textId="77777777" w:rsidR="005167A8"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 xml:space="preserve">chronic life-threatening conditions that may be cured or controlled for a long period but also may cause death, </w:t>
            </w:r>
          </w:p>
          <w:p w14:paraId="76EB1C9F" w14:textId="77777777" w:rsidR="005167A8"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lastRenderedPageBreak/>
              <w:t>progressive life-threatening conditions for which no curative treatment is available,</w:t>
            </w:r>
          </w:p>
          <w:p w14:paraId="4FC80C1B" w14:textId="05557004" w:rsidR="002234D5"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severe neurologic conditions that are not progressive but may cause deterioration and death.</w:t>
            </w:r>
          </w:p>
          <w:p w14:paraId="1D517E5D" w14:textId="77777777" w:rsidR="00C656E3" w:rsidRPr="008B4940" w:rsidRDefault="00C656E3"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Parents, carers and family members (brothers and sisters) of children with a life threatening or life limiting disease aged 0 to 18 years old.</w:t>
            </w:r>
          </w:p>
          <w:p w14:paraId="5A6974E0" w14:textId="77777777" w:rsidR="00C656E3" w:rsidRPr="008B4940" w:rsidRDefault="00C656E3"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Health care professionals of children with a life threatening or life limiting disease aged 0 to 18 years old.</w:t>
            </w:r>
          </w:p>
        </w:tc>
      </w:tr>
      <w:tr w:rsidR="00C656E3" w:rsidRPr="008B4940" w14:paraId="5EB41E87" w14:textId="77777777" w:rsidTr="004E28A3">
        <w:tc>
          <w:tcPr>
            <w:tcW w:w="1980" w:type="dxa"/>
          </w:tcPr>
          <w:p w14:paraId="41EDC688" w14:textId="77777777" w:rsidR="00C656E3" w:rsidRPr="005167A8" w:rsidRDefault="00C656E3" w:rsidP="00F7571E">
            <w:pPr>
              <w:rPr>
                <w:rFonts w:asciiTheme="minorHAnsi" w:hAnsiTheme="minorHAnsi" w:cs="Arial"/>
                <w:sz w:val="22"/>
                <w:szCs w:val="22"/>
                <w:lang w:val="en-GB"/>
              </w:rPr>
            </w:pPr>
            <w:r w:rsidRPr="005167A8">
              <w:rPr>
                <w:rFonts w:asciiTheme="minorHAnsi" w:hAnsiTheme="minorHAnsi" w:cs="Arial"/>
                <w:sz w:val="22"/>
                <w:szCs w:val="22"/>
                <w:lang w:val="en-GB"/>
              </w:rPr>
              <w:lastRenderedPageBreak/>
              <w:t>Subject</w:t>
            </w:r>
          </w:p>
        </w:tc>
        <w:tc>
          <w:tcPr>
            <w:tcW w:w="7082" w:type="dxa"/>
          </w:tcPr>
          <w:p w14:paraId="59E63156" w14:textId="5765E68F" w:rsidR="00C656E3" w:rsidRPr="005167A8" w:rsidRDefault="00C656E3" w:rsidP="00F7571E">
            <w:pPr>
              <w:pStyle w:val="Lijstalinea"/>
              <w:numPr>
                <w:ilvl w:val="0"/>
                <w:numId w:val="11"/>
              </w:numPr>
              <w:rPr>
                <w:rFonts w:asciiTheme="minorHAnsi" w:hAnsiTheme="minorHAnsi" w:cs="Arial"/>
                <w:sz w:val="22"/>
                <w:szCs w:val="22"/>
                <w:lang w:val="en-GB"/>
              </w:rPr>
            </w:pPr>
            <w:r w:rsidRPr="005167A8">
              <w:rPr>
                <w:rFonts w:asciiTheme="minorHAnsi" w:hAnsiTheme="minorHAnsi" w:cs="Arial"/>
                <w:sz w:val="22"/>
                <w:szCs w:val="22"/>
                <w:lang w:val="en-GB"/>
              </w:rPr>
              <w:t xml:space="preserve">Advance </w:t>
            </w:r>
            <w:r w:rsidR="008B4940" w:rsidRPr="005167A8">
              <w:rPr>
                <w:rFonts w:asciiTheme="minorHAnsi" w:hAnsiTheme="minorHAnsi" w:cs="Arial"/>
                <w:sz w:val="22"/>
                <w:szCs w:val="22"/>
                <w:lang w:val="en-GB"/>
              </w:rPr>
              <w:t>c</w:t>
            </w:r>
            <w:r w:rsidRPr="005167A8">
              <w:rPr>
                <w:rFonts w:asciiTheme="minorHAnsi" w:hAnsiTheme="minorHAnsi" w:cs="Arial"/>
                <w:sz w:val="22"/>
                <w:szCs w:val="22"/>
                <w:lang w:val="en-GB"/>
              </w:rPr>
              <w:t xml:space="preserve">are </w:t>
            </w:r>
            <w:r w:rsidR="008B4940" w:rsidRPr="005167A8">
              <w:rPr>
                <w:rFonts w:asciiTheme="minorHAnsi" w:hAnsiTheme="minorHAnsi" w:cs="Arial"/>
                <w:sz w:val="22"/>
                <w:szCs w:val="22"/>
                <w:lang w:val="en-GB"/>
              </w:rPr>
              <w:t>p</w:t>
            </w:r>
            <w:r w:rsidRPr="005167A8">
              <w:rPr>
                <w:rFonts w:asciiTheme="minorHAnsi" w:hAnsiTheme="minorHAnsi" w:cs="Arial"/>
                <w:sz w:val="22"/>
                <w:szCs w:val="22"/>
                <w:lang w:val="en-GB"/>
              </w:rPr>
              <w:t>lanning.</w:t>
            </w:r>
          </w:p>
          <w:p w14:paraId="6EFF9997" w14:textId="05E20D5E" w:rsidR="00C656E3" w:rsidRPr="005167A8" w:rsidRDefault="00C656E3" w:rsidP="00F7571E">
            <w:pPr>
              <w:pStyle w:val="Lijstalinea"/>
              <w:numPr>
                <w:ilvl w:val="0"/>
                <w:numId w:val="11"/>
              </w:numPr>
              <w:rPr>
                <w:rFonts w:asciiTheme="minorHAnsi" w:hAnsiTheme="minorHAnsi" w:cs="Arial"/>
                <w:sz w:val="22"/>
                <w:szCs w:val="22"/>
                <w:lang w:val="en-GB"/>
              </w:rPr>
            </w:pPr>
            <w:r w:rsidRPr="005167A8">
              <w:rPr>
                <w:rFonts w:asciiTheme="minorHAnsi" w:hAnsiTheme="minorHAnsi" w:cs="Arial"/>
                <w:sz w:val="22"/>
                <w:szCs w:val="22"/>
                <w:lang w:val="en-GB"/>
              </w:rPr>
              <w:t xml:space="preserve">Shared </w:t>
            </w:r>
            <w:r w:rsidR="004C64D5" w:rsidRPr="005167A8">
              <w:rPr>
                <w:rFonts w:asciiTheme="minorHAnsi" w:hAnsiTheme="minorHAnsi" w:cs="Arial"/>
                <w:sz w:val="22"/>
                <w:szCs w:val="22"/>
              </w:rPr>
              <w:t>de</w:t>
            </w:r>
            <w:r w:rsidRPr="005167A8">
              <w:rPr>
                <w:rFonts w:asciiTheme="minorHAnsi" w:hAnsiTheme="minorHAnsi" w:cs="Arial"/>
                <w:sz w:val="22"/>
                <w:szCs w:val="22"/>
                <w:lang w:val="en-GB"/>
              </w:rPr>
              <w:t>cision</w:t>
            </w:r>
            <w:r w:rsidR="008B4940" w:rsidRPr="005167A8">
              <w:rPr>
                <w:rFonts w:asciiTheme="minorHAnsi" w:hAnsiTheme="minorHAnsi" w:cs="Arial"/>
                <w:sz w:val="22"/>
                <w:szCs w:val="22"/>
              </w:rPr>
              <w:t>-m</w:t>
            </w:r>
            <w:r w:rsidRPr="005167A8">
              <w:rPr>
                <w:rFonts w:asciiTheme="minorHAnsi" w:hAnsiTheme="minorHAnsi" w:cs="Arial"/>
                <w:sz w:val="22"/>
                <w:szCs w:val="22"/>
                <w:lang w:val="en-GB"/>
              </w:rPr>
              <w:t>aking.</w:t>
            </w:r>
          </w:p>
        </w:tc>
      </w:tr>
      <w:tr w:rsidR="00C656E3" w:rsidRPr="008B4940" w14:paraId="1EF70C1E" w14:textId="77777777" w:rsidTr="004E28A3">
        <w:trPr>
          <w:trHeight w:val="70"/>
        </w:trPr>
        <w:tc>
          <w:tcPr>
            <w:tcW w:w="1980" w:type="dxa"/>
          </w:tcPr>
          <w:p w14:paraId="3F0417CE" w14:textId="77777777" w:rsidR="00C656E3" w:rsidRPr="005167A8" w:rsidRDefault="00C656E3" w:rsidP="00F7571E">
            <w:pPr>
              <w:rPr>
                <w:rFonts w:asciiTheme="minorHAnsi" w:hAnsiTheme="minorHAnsi" w:cs="Arial"/>
                <w:sz w:val="22"/>
                <w:szCs w:val="22"/>
                <w:lang w:val="en-GB"/>
              </w:rPr>
            </w:pPr>
            <w:r w:rsidRPr="005167A8">
              <w:rPr>
                <w:rFonts w:asciiTheme="minorHAnsi" w:hAnsiTheme="minorHAnsi" w:cs="Arial"/>
                <w:sz w:val="22"/>
                <w:szCs w:val="22"/>
                <w:lang w:val="en-GB"/>
              </w:rPr>
              <w:t>Outcome measure</w:t>
            </w:r>
          </w:p>
        </w:tc>
        <w:tc>
          <w:tcPr>
            <w:tcW w:w="7082" w:type="dxa"/>
          </w:tcPr>
          <w:p w14:paraId="1B120FDB" w14:textId="77777777" w:rsidR="00C656E3" w:rsidRPr="005167A8" w:rsidRDefault="00C656E3" w:rsidP="00F7571E">
            <w:pPr>
              <w:pStyle w:val="Lijstalinea"/>
              <w:numPr>
                <w:ilvl w:val="0"/>
                <w:numId w:val="14"/>
              </w:numPr>
              <w:rPr>
                <w:rFonts w:asciiTheme="minorHAnsi" w:hAnsiTheme="minorHAnsi" w:cs="Arial"/>
                <w:sz w:val="22"/>
                <w:szCs w:val="22"/>
                <w:lang w:val="en-GB"/>
              </w:rPr>
            </w:pPr>
            <w:r w:rsidRPr="005167A8">
              <w:rPr>
                <w:rFonts w:asciiTheme="minorHAnsi" w:hAnsiTheme="minorHAnsi" w:cs="Arial"/>
                <w:sz w:val="22"/>
                <w:szCs w:val="22"/>
                <w:lang w:val="en-GB"/>
              </w:rPr>
              <w:t>Barriers and facilitators.</w:t>
            </w:r>
          </w:p>
        </w:tc>
      </w:tr>
      <w:tr w:rsidR="00C656E3" w:rsidRPr="006C1002" w14:paraId="10523C44" w14:textId="77777777" w:rsidTr="004E28A3">
        <w:tc>
          <w:tcPr>
            <w:tcW w:w="1980" w:type="dxa"/>
          </w:tcPr>
          <w:p w14:paraId="0698A049" w14:textId="77777777" w:rsidR="00C656E3" w:rsidRPr="005167A8" w:rsidRDefault="00C656E3" w:rsidP="00F7571E">
            <w:pPr>
              <w:rPr>
                <w:rFonts w:asciiTheme="minorHAnsi" w:hAnsiTheme="minorHAnsi" w:cs="Arial"/>
                <w:sz w:val="22"/>
                <w:szCs w:val="22"/>
                <w:lang w:val="en-GB"/>
              </w:rPr>
            </w:pPr>
            <w:r w:rsidRPr="005167A8">
              <w:rPr>
                <w:rFonts w:asciiTheme="minorHAnsi" w:hAnsiTheme="minorHAnsi" w:cs="Arial"/>
                <w:sz w:val="22"/>
                <w:szCs w:val="22"/>
                <w:lang w:val="en-GB"/>
              </w:rPr>
              <w:t>Study design</w:t>
            </w:r>
          </w:p>
        </w:tc>
        <w:tc>
          <w:tcPr>
            <w:tcW w:w="7082" w:type="dxa"/>
          </w:tcPr>
          <w:p w14:paraId="2849CBA4" w14:textId="77777777" w:rsidR="00C656E3" w:rsidRPr="005167A8" w:rsidRDefault="00C656E3" w:rsidP="00F7571E">
            <w:pPr>
              <w:pStyle w:val="Lijstalinea"/>
              <w:numPr>
                <w:ilvl w:val="0"/>
                <w:numId w:val="11"/>
              </w:numPr>
              <w:rPr>
                <w:rFonts w:asciiTheme="minorHAnsi" w:hAnsiTheme="minorHAnsi" w:cs="Arial"/>
                <w:sz w:val="22"/>
                <w:szCs w:val="22"/>
                <w:lang w:val="en-GB"/>
              </w:rPr>
            </w:pPr>
            <w:r w:rsidRPr="005167A8">
              <w:rPr>
                <w:rFonts w:asciiTheme="minorHAnsi" w:hAnsiTheme="minorHAnsi" w:cs="Arial"/>
                <w:sz w:val="22"/>
                <w:szCs w:val="22"/>
                <w:lang w:val="en-GB"/>
              </w:rPr>
              <w:t xml:space="preserve">Qualitative studies (for example ethnographic studies, interviews, focus groups) </w:t>
            </w:r>
          </w:p>
          <w:p w14:paraId="3216121E" w14:textId="77777777" w:rsidR="00C656E3" w:rsidRPr="005167A8" w:rsidRDefault="00C656E3" w:rsidP="00F7571E">
            <w:pPr>
              <w:pStyle w:val="Lijstalinea"/>
              <w:numPr>
                <w:ilvl w:val="0"/>
                <w:numId w:val="11"/>
              </w:numPr>
              <w:rPr>
                <w:rFonts w:asciiTheme="minorHAnsi" w:hAnsiTheme="minorHAnsi" w:cs="Arial"/>
                <w:sz w:val="22"/>
                <w:szCs w:val="22"/>
                <w:lang w:val="en-GB"/>
              </w:rPr>
            </w:pPr>
            <w:r w:rsidRPr="005167A8">
              <w:rPr>
                <w:rFonts w:asciiTheme="minorHAnsi" w:hAnsiTheme="minorHAnsi" w:cs="Arial"/>
                <w:sz w:val="22"/>
                <w:szCs w:val="22"/>
                <w:lang w:val="en-GB"/>
              </w:rPr>
              <w:t>Mixed-methods observational studies where qualitative data were reported (for example survey studies)</w:t>
            </w:r>
          </w:p>
          <w:p w14:paraId="13C1E3F0" w14:textId="77777777" w:rsidR="00C656E3" w:rsidRPr="005167A8" w:rsidRDefault="00C656E3" w:rsidP="00F7571E">
            <w:pPr>
              <w:pStyle w:val="Lijstalinea"/>
              <w:numPr>
                <w:ilvl w:val="0"/>
                <w:numId w:val="11"/>
              </w:numPr>
              <w:rPr>
                <w:rFonts w:asciiTheme="minorHAnsi" w:hAnsiTheme="minorHAnsi" w:cs="Arial"/>
                <w:sz w:val="22"/>
                <w:szCs w:val="22"/>
                <w:lang w:val="en-GB"/>
              </w:rPr>
            </w:pPr>
            <w:r w:rsidRPr="005167A8">
              <w:rPr>
                <w:rFonts w:asciiTheme="minorHAnsi" w:hAnsiTheme="minorHAnsi" w:cs="Arial"/>
                <w:sz w:val="22"/>
                <w:szCs w:val="22"/>
                <w:lang w:val="en-GB"/>
              </w:rPr>
              <w:t xml:space="preserve">Systematic reviews of qualitative and mixed-methods observational studies.  </w:t>
            </w:r>
          </w:p>
        </w:tc>
      </w:tr>
      <w:tr w:rsidR="00C656E3" w:rsidRPr="008B4940" w14:paraId="3B78BF2D" w14:textId="77777777" w:rsidTr="004E28A3">
        <w:trPr>
          <w:trHeight w:val="70"/>
        </w:trPr>
        <w:tc>
          <w:tcPr>
            <w:tcW w:w="1980" w:type="dxa"/>
          </w:tcPr>
          <w:p w14:paraId="3DDEBA85" w14:textId="77777777" w:rsidR="00C656E3" w:rsidRPr="008B4940" w:rsidRDefault="00C656E3" w:rsidP="00F7571E">
            <w:pPr>
              <w:rPr>
                <w:rFonts w:asciiTheme="minorHAnsi" w:hAnsiTheme="minorHAnsi" w:cs="Arial"/>
                <w:sz w:val="22"/>
                <w:szCs w:val="22"/>
                <w:lang w:val="en-GB"/>
              </w:rPr>
            </w:pPr>
            <w:r w:rsidRPr="008B4940">
              <w:rPr>
                <w:rFonts w:asciiTheme="minorHAnsi" w:hAnsiTheme="minorHAnsi" w:cs="Arial"/>
                <w:sz w:val="22"/>
                <w:szCs w:val="22"/>
                <w:lang w:val="en-GB"/>
              </w:rPr>
              <w:t>Study characteristics</w:t>
            </w:r>
          </w:p>
        </w:tc>
        <w:tc>
          <w:tcPr>
            <w:tcW w:w="7082" w:type="dxa"/>
          </w:tcPr>
          <w:p w14:paraId="24A6548A" w14:textId="77777777" w:rsidR="00C656E3" w:rsidRPr="008B4940" w:rsidRDefault="00C656E3" w:rsidP="00F7571E">
            <w:pPr>
              <w:pStyle w:val="Lijstalinea"/>
              <w:numPr>
                <w:ilvl w:val="0"/>
                <w:numId w:val="13"/>
              </w:numPr>
              <w:rPr>
                <w:rFonts w:asciiTheme="minorHAnsi" w:hAnsiTheme="minorHAnsi" w:cs="Arial"/>
                <w:sz w:val="22"/>
                <w:szCs w:val="22"/>
                <w:lang w:val="en-GB"/>
              </w:rPr>
            </w:pPr>
            <w:r w:rsidRPr="008B4940">
              <w:rPr>
                <w:rFonts w:asciiTheme="minorHAnsi" w:hAnsiTheme="minorHAnsi" w:cs="Arial"/>
                <w:sz w:val="22"/>
                <w:szCs w:val="22"/>
                <w:lang w:val="en-GB"/>
              </w:rPr>
              <w:t>English or Dutch.</w:t>
            </w:r>
          </w:p>
          <w:p w14:paraId="1C05EBE8" w14:textId="77777777" w:rsidR="00C656E3" w:rsidRPr="008B4940" w:rsidRDefault="00C656E3" w:rsidP="00F7571E">
            <w:pPr>
              <w:pStyle w:val="Lijstalinea"/>
              <w:numPr>
                <w:ilvl w:val="0"/>
                <w:numId w:val="13"/>
              </w:numPr>
              <w:rPr>
                <w:rFonts w:asciiTheme="minorHAnsi" w:hAnsiTheme="minorHAnsi" w:cs="Arial"/>
                <w:sz w:val="22"/>
                <w:szCs w:val="22"/>
                <w:lang w:val="en-GB"/>
              </w:rPr>
            </w:pPr>
            <w:r w:rsidRPr="008B4940">
              <w:rPr>
                <w:rFonts w:asciiTheme="minorHAnsi" w:hAnsiTheme="minorHAnsi" w:cs="Arial"/>
                <w:sz w:val="22"/>
                <w:szCs w:val="22"/>
                <w:lang w:val="en-GB"/>
              </w:rPr>
              <w:t>Minimum of two authors.</w:t>
            </w:r>
          </w:p>
          <w:p w14:paraId="2A37D87B" w14:textId="77777777" w:rsidR="00C656E3" w:rsidRPr="008B4940" w:rsidRDefault="00C656E3" w:rsidP="00F7571E">
            <w:pPr>
              <w:pStyle w:val="Lijstalinea"/>
              <w:numPr>
                <w:ilvl w:val="0"/>
                <w:numId w:val="13"/>
              </w:numPr>
              <w:rPr>
                <w:rFonts w:asciiTheme="minorHAnsi" w:hAnsiTheme="minorHAnsi" w:cs="Arial"/>
                <w:sz w:val="22"/>
                <w:szCs w:val="22"/>
                <w:lang w:val="en-GB"/>
              </w:rPr>
            </w:pPr>
            <w:r w:rsidRPr="008B4940">
              <w:rPr>
                <w:rFonts w:asciiTheme="minorHAnsi" w:hAnsiTheme="minorHAnsi" w:cs="Arial"/>
                <w:sz w:val="22"/>
                <w:szCs w:val="22"/>
                <w:lang w:val="en-GB"/>
              </w:rPr>
              <w:t>Abstract is available.</w:t>
            </w:r>
          </w:p>
        </w:tc>
      </w:tr>
      <w:tr w:rsidR="00F7571E" w:rsidRPr="008B4940" w14:paraId="05F17528" w14:textId="77777777" w:rsidTr="003836F5">
        <w:trPr>
          <w:trHeight w:val="70"/>
        </w:trPr>
        <w:tc>
          <w:tcPr>
            <w:tcW w:w="9062" w:type="dxa"/>
            <w:gridSpan w:val="2"/>
          </w:tcPr>
          <w:p w14:paraId="768C7856" w14:textId="5985FFFD" w:rsidR="00F7571E" w:rsidRPr="00F7571E" w:rsidRDefault="00F7571E" w:rsidP="00F7571E">
            <w:pPr>
              <w:rPr>
                <w:rFonts w:cs="Arial"/>
                <w:lang w:val="en-GB"/>
              </w:rPr>
            </w:pPr>
            <w:r>
              <w:rPr>
                <w:rFonts w:cs="Arial"/>
                <w:lang w:val="en-GB"/>
              </w:rPr>
              <w:t>*</w:t>
            </w:r>
            <w:r w:rsidRPr="00BE5B3D">
              <w:rPr>
                <w:lang w:val="en-US"/>
              </w:rPr>
              <w:t xml:space="preserve">World Health Organization. Integrating palliative care and symptom relief into paediatrics: a WHO guide for health-care planners, implementers and managers. </w:t>
            </w:r>
            <w:r w:rsidRPr="004C6C18">
              <w:t>2018</w:t>
            </w:r>
          </w:p>
        </w:tc>
      </w:tr>
    </w:tbl>
    <w:p w14:paraId="224AE8AE" w14:textId="77777777" w:rsidR="001F28E7" w:rsidRPr="008B4940" w:rsidRDefault="001F28E7" w:rsidP="00F7571E">
      <w:pPr>
        <w:rPr>
          <w:lang w:val="en-GB"/>
        </w:rPr>
      </w:pPr>
    </w:p>
    <w:p w14:paraId="02845B6D" w14:textId="2CEB3B4A" w:rsidR="006F2BED" w:rsidRPr="008B4940" w:rsidRDefault="000A2A88" w:rsidP="00F7571E">
      <w:pPr>
        <w:rPr>
          <w:b/>
          <w:u w:val="single"/>
          <w:lang w:val="en-GB"/>
        </w:rPr>
      </w:pPr>
      <w:r w:rsidRPr="008B4940">
        <w:rPr>
          <w:b/>
          <w:u w:val="single"/>
          <w:lang w:val="en-GB"/>
        </w:rPr>
        <w:t>Identification of additional literature: guidelines</w:t>
      </w:r>
    </w:p>
    <w:tbl>
      <w:tblPr>
        <w:tblStyle w:val="Tabelraster"/>
        <w:tblW w:w="0" w:type="auto"/>
        <w:tblLook w:val="04A0" w:firstRow="1" w:lastRow="0" w:firstColumn="1" w:lastColumn="0" w:noHBand="0" w:noVBand="1"/>
      </w:tblPr>
      <w:tblGrid>
        <w:gridCol w:w="1980"/>
        <w:gridCol w:w="7082"/>
      </w:tblGrid>
      <w:tr w:rsidR="001F28E7" w:rsidRPr="006C1002" w14:paraId="3D33328D" w14:textId="77777777" w:rsidTr="001F28E7">
        <w:tc>
          <w:tcPr>
            <w:tcW w:w="1980" w:type="dxa"/>
          </w:tcPr>
          <w:p w14:paraId="11060A92"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Patient population and study design</w:t>
            </w:r>
          </w:p>
        </w:tc>
        <w:tc>
          <w:tcPr>
            <w:tcW w:w="7082" w:type="dxa"/>
          </w:tcPr>
          <w:p w14:paraId="30FDF1D2" w14:textId="77777777" w:rsidR="00F7571E" w:rsidRDefault="00F7571E"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 xml:space="preserve">Children with a life threatening or life limiting </w:t>
            </w:r>
            <w:r>
              <w:rPr>
                <w:rFonts w:asciiTheme="minorHAnsi" w:hAnsiTheme="minorHAnsi" w:cs="Arial"/>
                <w:sz w:val="22"/>
                <w:szCs w:val="22"/>
                <w:lang w:val="en-GB"/>
              </w:rPr>
              <w:t xml:space="preserve">conditions according to the definition of the World Health Organisation (WHO)* </w:t>
            </w:r>
            <w:r w:rsidRPr="008B4940">
              <w:rPr>
                <w:rFonts w:asciiTheme="minorHAnsi" w:hAnsiTheme="minorHAnsi" w:cs="Arial"/>
                <w:sz w:val="22"/>
                <w:szCs w:val="22"/>
                <w:lang w:val="en-GB"/>
              </w:rPr>
              <w:t>aged 0 to 18 years old</w:t>
            </w:r>
            <w:r>
              <w:rPr>
                <w:rFonts w:asciiTheme="minorHAnsi" w:hAnsiTheme="minorHAnsi" w:cs="Arial"/>
                <w:sz w:val="22"/>
                <w:szCs w:val="22"/>
                <w:lang w:val="en-GB"/>
              </w:rPr>
              <w:t>. This includes children with:</w:t>
            </w:r>
          </w:p>
          <w:p w14:paraId="35ED485B" w14:textId="77777777" w:rsidR="005167A8"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 xml:space="preserve">acute life-threatening conditions from which recovery may or may not be possible, </w:t>
            </w:r>
          </w:p>
          <w:p w14:paraId="6AFDA20C" w14:textId="77777777" w:rsidR="005167A8"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 xml:space="preserve">chronic life-threatening conditions that may be cured or controlled for a long period but also may cause death, </w:t>
            </w:r>
          </w:p>
          <w:p w14:paraId="1F3EA225" w14:textId="77777777" w:rsidR="005167A8"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progressive life-threatening conditions for which no curative treatment is available,</w:t>
            </w:r>
          </w:p>
          <w:p w14:paraId="40DF1B9D" w14:textId="77777777" w:rsidR="005167A8" w:rsidRPr="00D0279B" w:rsidRDefault="005167A8" w:rsidP="00F7571E">
            <w:pPr>
              <w:pStyle w:val="Tekstzonderopmaak"/>
              <w:numPr>
                <w:ilvl w:val="1"/>
                <w:numId w:val="12"/>
              </w:numPr>
              <w:spacing w:line="276" w:lineRule="auto"/>
              <w:rPr>
                <w:sz w:val="22"/>
                <w:szCs w:val="22"/>
                <w:highlight w:val="yellow"/>
                <w:lang w:val="en-GB"/>
              </w:rPr>
            </w:pPr>
            <w:r w:rsidRPr="00D0279B">
              <w:rPr>
                <w:sz w:val="22"/>
                <w:szCs w:val="22"/>
                <w:highlight w:val="yellow"/>
                <w:lang w:val="en-GB"/>
              </w:rPr>
              <w:t>severe neurologic conditions that are not progressive but may cause deterioration and death.</w:t>
            </w:r>
          </w:p>
          <w:p w14:paraId="636BE4BE" w14:textId="77777777" w:rsidR="001F28E7" w:rsidRPr="008B4940" w:rsidRDefault="001F28E7" w:rsidP="00F7571E">
            <w:pPr>
              <w:pStyle w:val="Lijstalinea"/>
              <w:numPr>
                <w:ilvl w:val="0"/>
                <w:numId w:val="12"/>
              </w:numPr>
              <w:rPr>
                <w:rFonts w:asciiTheme="minorHAnsi" w:hAnsiTheme="minorHAnsi" w:cs="Arial"/>
                <w:sz w:val="22"/>
                <w:szCs w:val="22"/>
                <w:lang w:val="en-GB"/>
              </w:rPr>
            </w:pPr>
            <w:r w:rsidRPr="008B4940">
              <w:rPr>
                <w:rFonts w:asciiTheme="minorHAnsi" w:hAnsiTheme="minorHAnsi" w:cs="Arial"/>
                <w:sz w:val="22"/>
                <w:szCs w:val="22"/>
                <w:lang w:val="en-GB"/>
              </w:rPr>
              <w:t xml:space="preserve">Guidelines on palliative care for adults with separate recommendations on palliative care for children. </w:t>
            </w:r>
          </w:p>
        </w:tc>
      </w:tr>
      <w:tr w:rsidR="001F28E7" w:rsidRPr="008B4940" w14:paraId="4A6FE0E7" w14:textId="77777777" w:rsidTr="001F28E7">
        <w:tc>
          <w:tcPr>
            <w:tcW w:w="1980" w:type="dxa"/>
          </w:tcPr>
          <w:p w14:paraId="702729C8"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Subjects</w:t>
            </w:r>
          </w:p>
        </w:tc>
        <w:tc>
          <w:tcPr>
            <w:tcW w:w="7082" w:type="dxa"/>
          </w:tcPr>
          <w:p w14:paraId="297AC057"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t xml:space="preserve">Guidelines on: </w:t>
            </w:r>
          </w:p>
          <w:p w14:paraId="269FC2D4" w14:textId="77777777" w:rsidR="00934B78" w:rsidRPr="008B4940" w:rsidRDefault="00934B78"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T</w:t>
            </w:r>
            <w:r w:rsidRPr="008B4940">
              <w:rPr>
                <w:rFonts w:asciiTheme="minorHAnsi" w:hAnsiTheme="minorHAnsi" w:cs="Arial"/>
                <w:sz w:val="22"/>
                <w:szCs w:val="22"/>
                <w:lang w:val="en-GB"/>
              </w:rPr>
              <w:t xml:space="preserve">reatment of anxiety and depression, delirium, dyspnoea, haematological symptoms, coughing, skin complaints, nausea and vomiting, pain, neurological symptoms and fatigue </w:t>
            </w:r>
          </w:p>
          <w:p w14:paraId="5A0205F9" w14:textId="77777777" w:rsidR="00934B78" w:rsidRPr="008B4940" w:rsidRDefault="00934B78"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T</w:t>
            </w:r>
            <w:r w:rsidRPr="008B4940">
              <w:rPr>
                <w:rFonts w:asciiTheme="minorHAnsi" w:hAnsiTheme="minorHAnsi" w:cs="Arial"/>
                <w:sz w:val="22"/>
                <w:szCs w:val="22"/>
                <w:lang w:val="en-GB"/>
              </w:rPr>
              <w:t>reatment of refractory symptoms (palliative sedation and forgoing hydration &amp; nutrition)</w:t>
            </w:r>
          </w:p>
          <w:p w14:paraId="1AABFBD3" w14:textId="77777777" w:rsidR="00934B78" w:rsidRPr="008B4940" w:rsidRDefault="00934B78"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A</w:t>
            </w:r>
            <w:r w:rsidRPr="008B4940">
              <w:rPr>
                <w:rFonts w:asciiTheme="minorHAnsi" w:hAnsiTheme="minorHAnsi" w:cs="Arial"/>
                <w:sz w:val="22"/>
                <w:szCs w:val="22"/>
                <w:lang w:val="en-GB"/>
              </w:rPr>
              <w:t>dvance Care Planning and shared decision making.</w:t>
            </w:r>
          </w:p>
          <w:p w14:paraId="52E88360" w14:textId="77777777" w:rsidR="00934B78" w:rsidRPr="008B4940" w:rsidRDefault="00934B78" w:rsidP="00F7571E">
            <w:pPr>
              <w:pStyle w:val="Lijstalinea"/>
              <w:numPr>
                <w:ilvl w:val="0"/>
                <w:numId w:val="11"/>
              </w:numPr>
              <w:rPr>
                <w:rFonts w:asciiTheme="minorHAnsi" w:hAnsiTheme="minorHAnsi" w:cs="Arial"/>
                <w:sz w:val="22"/>
                <w:szCs w:val="22"/>
                <w:lang w:val="en-GB"/>
              </w:rPr>
            </w:pPr>
            <w:r>
              <w:rPr>
                <w:rFonts w:asciiTheme="minorHAnsi" w:hAnsiTheme="minorHAnsi" w:cs="Arial"/>
                <w:sz w:val="22"/>
                <w:szCs w:val="22"/>
              </w:rPr>
              <w:lastRenderedPageBreak/>
              <w:t>O</w:t>
            </w:r>
            <w:r w:rsidRPr="008B4940">
              <w:rPr>
                <w:rFonts w:asciiTheme="minorHAnsi" w:hAnsiTheme="minorHAnsi" w:cs="Arial"/>
                <w:sz w:val="22"/>
                <w:szCs w:val="22"/>
                <w:lang w:val="en-GB"/>
              </w:rPr>
              <w:t>rganisation of care.</w:t>
            </w:r>
          </w:p>
          <w:p w14:paraId="3D04DCC8" w14:textId="77777777" w:rsidR="00934B78" w:rsidRPr="008B4940" w:rsidRDefault="00934B78" w:rsidP="00F7571E">
            <w:pPr>
              <w:pStyle w:val="Lijstalinea"/>
              <w:numPr>
                <w:ilvl w:val="0"/>
                <w:numId w:val="11"/>
              </w:numPr>
              <w:rPr>
                <w:rFonts w:asciiTheme="minorHAnsi" w:hAnsiTheme="minorHAnsi" w:cs="Arial"/>
                <w:sz w:val="22"/>
                <w:szCs w:val="22"/>
                <w:lang w:val="en-GB"/>
              </w:rPr>
            </w:pPr>
            <w:r w:rsidRPr="005C7410">
              <w:rPr>
                <w:rFonts w:asciiTheme="minorHAnsi" w:hAnsiTheme="minorHAnsi" w:cs="Arial"/>
                <w:sz w:val="22"/>
                <w:szCs w:val="22"/>
                <w:lang w:val="en-US"/>
              </w:rPr>
              <w:t>P</w:t>
            </w:r>
            <w:r w:rsidRPr="008B4940">
              <w:rPr>
                <w:rFonts w:asciiTheme="minorHAnsi" w:hAnsiTheme="minorHAnsi" w:cs="Arial"/>
                <w:sz w:val="22"/>
                <w:szCs w:val="22"/>
                <w:lang w:val="en-GB"/>
              </w:rPr>
              <w:t>sychosocial care: psychological interventions, social and practical support, cultural, spiritual and religious support.</w:t>
            </w:r>
          </w:p>
          <w:p w14:paraId="7AD7F8C7" w14:textId="7E96B580" w:rsidR="001F28E7" w:rsidRPr="005167A8" w:rsidRDefault="00934B78" w:rsidP="00F7571E">
            <w:pPr>
              <w:pStyle w:val="Lijstalinea"/>
              <w:numPr>
                <w:ilvl w:val="0"/>
                <w:numId w:val="11"/>
              </w:numPr>
              <w:rPr>
                <w:rFonts w:asciiTheme="minorHAnsi" w:hAnsiTheme="minorHAnsi" w:cs="Arial"/>
                <w:sz w:val="22"/>
                <w:szCs w:val="22"/>
                <w:lang w:val="en-GB"/>
              </w:rPr>
            </w:pPr>
            <w:r>
              <w:rPr>
                <w:rFonts w:asciiTheme="minorHAnsi" w:hAnsiTheme="minorHAnsi" w:cs="Arial"/>
                <w:sz w:val="22"/>
                <w:szCs w:val="22"/>
              </w:rPr>
              <w:t>L</w:t>
            </w:r>
            <w:r w:rsidRPr="008B4940">
              <w:rPr>
                <w:rFonts w:asciiTheme="minorHAnsi" w:hAnsiTheme="minorHAnsi" w:cs="Arial"/>
                <w:sz w:val="22"/>
                <w:szCs w:val="22"/>
                <w:lang w:val="en-GB"/>
              </w:rPr>
              <w:t>oss and bereavement</w:t>
            </w:r>
          </w:p>
        </w:tc>
      </w:tr>
      <w:tr w:rsidR="001F28E7" w:rsidRPr="006C1002" w14:paraId="174C7A5B" w14:textId="77777777" w:rsidTr="0004428F">
        <w:tc>
          <w:tcPr>
            <w:tcW w:w="1980" w:type="dxa"/>
            <w:tcBorders>
              <w:bottom w:val="single" w:sz="4" w:space="0" w:color="000000"/>
            </w:tcBorders>
          </w:tcPr>
          <w:p w14:paraId="4113EC70" w14:textId="77777777" w:rsidR="001F28E7" w:rsidRPr="008B4940" w:rsidRDefault="001F28E7" w:rsidP="00F7571E">
            <w:pPr>
              <w:rPr>
                <w:rFonts w:asciiTheme="minorHAnsi" w:hAnsiTheme="minorHAnsi" w:cs="Arial"/>
                <w:sz w:val="22"/>
                <w:szCs w:val="22"/>
                <w:lang w:val="en-GB"/>
              </w:rPr>
            </w:pPr>
            <w:r w:rsidRPr="008B4940">
              <w:rPr>
                <w:rFonts w:asciiTheme="minorHAnsi" w:hAnsiTheme="minorHAnsi" w:cs="Arial"/>
                <w:sz w:val="22"/>
                <w:szCs w:val="22"/>
                <w:lang w:val="en-GB"/>
              </w:rPr>
              <w:lastRenderedPageBreak/>
              <w:t>Exceptions</w:t>
            </w:r>
          </w:p>
        </w:tc>
        <w:tc>
          <w:tcPr>
            <w:tcW w:w="7082" w:type="dxa"/>
            <w:tcBorders>
              <w:bottom w:val="single" w:sz="4" w:space="0" w:color="000000"/>
            </w:tcBorders>
          </w:tcPr>
          <w:p w14:paraId="34625B75" w14:textId="7D9846C6" w:rsidR="001F28E7" w:rsidRPr="008B4940" w:rsidRDefault="001F28E7" w:rsidP="00F7571E">
            <w:pPr>
              <w:pStyle w:val="Lijstalinea"/>
              <w:numPr>
                <w:ilvl w:val="0"/>
                <w:numId w:val="15"/>
              </w:numPr>
              <w:rPr>
                <w:rFonts w:asciiTheme="minorHAnsi" w:hAnsiTheme="minorHAnsi" w:cs="Arial"/>
                <w:sz w:val="22"/>
                <w:szCs w:val="22"/>
                <w:lang w:val="en-GB"/>
              </w:rPr>
            </w:pPr>
            <w:r w:rsidRPr="008B4940">
              <w:rPr>
                <w:rFonts w:asciiTheme="minorHAnsi" w:hAnsiTheme="minorHAnsi" w:cs="Arial"/>
                <w:sz w:val="22"/>
                <w:szCs w:val="22"/>
                <w:lang w:val="en-GB"/>
              </w:rPr>
              <w:t>When</w:t>
            </w:r>
            <w:r w:rsidR="004C64D5" w:rsidRPr="005C7410">
              <w:rPr>
                <w:rFonts w:asciiTheme="minorHAnsi" w:hAnsiTheme="minorHAnsi" w:cs="Arial"/>
                <w:sz w:val="22"/>
                <w:szCs w:val="22"/>
                <w:lang w:val="en-US"/>
              </w:rPr>
              <w:t xml:space="preserve"> paediatric palliative care</w:t>
            </w:r>
            <w:r w:rsidRPr="008B4940">
              <w:rPr>
                <w:rFonts w:asciiTheme="minorHAnsi" w:hAnsiTheme="minorHAnsi" w:cs="Arial"/>
                <w:sz w:val="22"/>
                <w:szCs w:val="22"/>
                <w:lang w:val="en-GB"/>
              </w:rPr>
              <w:t xml:space="preserve"> guidelines on </w:t>
            </w:r>
            <w:r w:rsidR="00734CD9" w:rsidRPr="005C7410">
              <w:rPr>
                <w:rFonts w:asciiTheme="minorHAnsi" w:hAnsiTheme="minorHAnsi" w:cs="Arial"/>
                <w:sz w:val="22"/>
                <w:szCs w:val="22"/>
                <w:lang w:val="en-US"/>
              </w:rPr>
              <w:t>(refractory)</w:t>
            </w:r>
            <w:r w:rsidRPr="008B4940">
              <w:rPr>
                <w:rFonts w:asciiTheme="minorHAnsi" w:hAnsiTheme="minorHAnsi" w:cs="Arial"/>
                <w:sz w:val="22"/>
                <w:szCs w:val="22"/>
                <w:lang w:val="en-GB"/>
              </w:rPr>
              <w:t xml:space="preserve">symptom treatment were not available or inadequate, guidelines on symptom treatment </w:t>
            </w:r>
            <w:r w:rsidR="002F6BE7" w:rsidRPr="005C7410">
              <w:rPr>
                <w:rFonts w:asciiTheme="minorHAnsi" w:hAnsiTheme="minorHAnsi" w:cs="Arial"/>
                <w:sz w:val="22"/>
                <w:szCs w:val="22"/>
                <w:lang w:val="en-US"/>
              </w:rPr>
              <w:t>in genera</w:t>
            </w:r>
            <w:r w:rsidR="00734CD9" w:rsidRPr="005C7410">
              <w:rPr>
                <w:rFonts w:asciiTheme="minorHAnsi" w:hAnsiTheme="minorHAnsi" w:cs="Arial"/>
                <w:sz w:val="22"/>
                <w:szCs w:val="22"/>
                <w:lang w:val="en-US"/>
              </w:rPr>
              <w:t>l</w:t>
            </w:r>
            <w:r w:rsidR="002F6BE7" w:rsidRPr="005C7410">
              <w:rPr>
                <w:rFonts w:asciiTheme="minorHAnsi" w:hAnsiTheme="minorHAnsi" w:cs="Arial"/>
                <w:sz w:val="22"/>
                <w:szCs w:val="22"/>
                <w:lang w:val="en-US"/>
              </w:rPr>
              <w:t xml:space="preserve"> paediatrics</w:t>
            </w:r>
            <w:r w:rsidR="00734CD9" w:rsidRPr="005C7410">
              <w:rPr>
                <w:rFonts w:asciiTheme="minorHAnsi" w:hAnsiTheme="minorHAnsi" w:cs="Arial"/>
                <w:sz w:val="22"/>
                <w:szCs w:val="22"/>
                <w:lang w:val="en-US"/>
              </w:rPr>
              <w:t xml:space="preserve"> or adult palliative care</w:t>
            </w:r>
            <w:r w:rsidRPr="008B4940">
              <w:rPr>
                <w:rFonts w:asciiTheme="minorHAnsi" w:hAnsiTheme="minorHAnsi" w:cs="Arial"/>
                <w:sz w:val="22"/>
                <w:szCs w:val="22"/>
                <w:lang w:val="en-GB"/>
              </w:rPr>
              <w:t xml:space="preserve">* were included. </w:t>
            </w:r>
          </w:p>
          <w:p w14:paraId="3C5B5805" w14:textId="1932C44E" w:rsidR="001F28E7" w:rsidRPr="008B4940" w:rsidRDefault="001F28E7" w:rsidP="00F7571E">
            <w:pPr>
              <w:pStyle w:val="Lijstalinea"/>
              <w:numPr>
                <w:ilvl w:val="0"/>
                <w:numId w:val="15"/>
              </w:numPr>
              <w:rPr>
                <w:rFonts w:asciiTheme="minorHAnsi" w:hAnsiTheme="minorHAnsi" w:cs="Arial"/>
                <w:sz w:val="22"/>
                <w:szCs w:val="22"/>
                <w:lang w:val="en-GB"/>
              </w:rPr>
            </w:pPr>
            <w:r w:rsidRPr="008B4940">
              <w:rPr>
                <w:rFonts w:asciiTheme="minorHAnsi" w:hAnsiTheme="minorHAnsi" w:cs="Arial"/>
                <w:sz w:val="22"/>
                <w:szCs w:val="22"/>
                <w:lang w:val="en-GB"/>
              </w:rPr>
              <w:t xml:space="preserve">When </w:t>
            </w:r>
            <w:r w:rsidR="004C64D5" w:rsidRPr="005C7410">
              <w:rPr>
                <w:rFonts w:asciiTheme="minorHAnsi" w:hAnsiTheme="minorHAnsi" w:cs="Arial"/>
                <w:sz w:val="22"/>
                <w:szCs w:val="22"/>
                <w:lang w:val="en-US"/>
              </w:rPr>
              <w:t>paediatric palliative care</w:t>
            </w:r>
            <w:r w:rsidR="004C64D5" w:rsidRPr="008B4940">
              <w:rPr>
                <w:rFonts w:asciiTheme="minorHAnsi" w:hAnsiTheme="minorHAnsi" w:cs="Arial"/>
                <w:sz w:val="22"/>
                <w:szCs w:val="22"/>
                <w:lang w:val="en-GB"/>
              </w:rPr>
              <w:t xml:space="preserve"> guidelines</w:t>
            </w:r>
            <w:r w:rsidRPr="008B4940">
              <w:rPr>
                <w:rFonts w:asciiTheme="minorHAnsi" w:hAnsiTheme="minorHAnsi" w:cs="Arial"/>
                <w:sz w:val="22"/>
                <w:szCs w:val="22"/>
                <w:lang w:val="en-GB"/>
              </w:rPr>
              <w:t xml:space="preserve"> on </w:t>
            </w:r>
            <w:r w:rsidR="00734CD9" w:rsidRPr="005C7410">
              <w:rPr>
                <w:rFonts w:asciiTheme="minorHAnsi" w:hAnsiTheme="minorHAnsi" w:cs="Arial"/>
                <w:sz w:val="22"/>
                <w:szCs w:val="22"/>
                <w:lang w:val="en-US"/>
              </w:rPr>
              <w:t>a</w:t>
            </w:r>
            <w:r w:rsidR="00734CD9" w:rsidRPr="008B4940">
              <w:rPr>
                <w:rFonts w:asciiTheme="minorHAnsi" w:hAnsiTheme="minorHAnsi" w:cs="Arial"/>
                <w:sz w:val="22"/>
                <w:szCs w:val="22"/>
                <w:lang w:val="en-GB"/>
              </w:rPr>
              <w:t xml:space="preserve">dvance </w:t>
            </w:r>
            <w:r w:rsidR="00734CD9" w:rsidRPr="005C7410">
              <w:rPr>
                <w:rFonts w:asciiTheme="minorHAnsi" w:hAnsiTheme="minorHAnsi" w:cs="Arial"/>
                <w:sz w:val="22"/>
                <w:szCs w:val="22"/>
                <w:lang w:val="en-US"/>
              </w:rPr>
              <w:t>c</w:t>
            </w:r>
            <w:r w:rsidR="00734CD9" w:rsidRPr="008B4940">
              <w:rPr>
                <w:rFonts w:asciiTheme="minorHAnsi" w:hAnsiTheme="minorHAnsi" w:cs="Arial"/>
                <w:sz w:val="22"/>
                <w:szCs w:val="22"/>
                <w:lang w:val="en-GB"/>
              </w:rPr>
              <w:t xml:space="preserve">are </w:t>
            </w:r>
            <w:r w:rsidR="00734CD9" w:rsidRPr="005C7410">
              <w:rPr>
                <w:rFonts w:asciiTheme="minorHAnsi" w:hAnsiTheme="minorHAnsi" w:cs="Arial"/>
                <w:sz w:val="22"/>
                <w:szCs w:val="22"/>
                <w:lang w:val="en-US"/>
              </w:rPr>
              <w:t>p</w:t>
            </w:r>
            <w:r w:rsidR="00734CD9" w:rsidRPr="008B4940">
              <w:rPr>
                <w:rFonts w:asciiTheme="minorHAnsi" w:hAnsiTheme="minorHAnsi" w:cs="Arial"/>
                <w:sz w:val="22"/>
                <w:szCs w:val="22"/>
                <w:lang w:val="en-GB"/>
              </w:rPr>
              <w:t>lanning</w:t>
            </w:r>
            <w:r w:rsidR="00734CD9" w:rsidRPr="005C7410">
              <w:rPr>
                <w:rFonts w:asciiTheme="minorHAnsi" w:hAnsiTheme="minorHAnsi" w:cs="Arial"/>
                <w:sz w:val="22"/>
                <w:szCs w:val="22"/>
                <w:lang w:val="en-US"/>
              </w:rPr>
              <w:t xml:space="preserve">, </w:t>
            </w:r>
            <w:r w:rsidR="00AA5103" w:rsidRPr="005C7410">
              <w:rPr>
                <w:rFonts w:asciiTheme="minorHAnsi" w:hAnsiTheme="minorHAnsi" w:cs="Arial"/>
                <w:sz w:val="22"/>
                <w:szCs w:val="22"/>
                <w:lang w:val="en-US"/>
              </w:rPr>
              <w:t>s</w:t>
            </w:r>
            <w:r w:rsidR="00AA5103" w:rsidRPr="008B4940">
              <w:rPr>
                <w:rFonts w:asciiTheme="minorHAnsi" w:hAnsiTheme="minorHAnsi" w:cs="Arial"/>
                <w:sz w:val="22"/>
                <w:szCs w:val="22"/>
                <w:lang w:val="en-GB"/>
              </w:rPr>
              <w:t>hared decision</w:t>
            </w:r>
            <w:r w:rsidR="00AA5103" w:rsidRPr="005C7410">
              <w:rPr>
                <w:rFonts w:asciiTheme="minorHAnsi" w:hAnsiTheme="minorHAnsi" w:cs="Arial"/>
                <w:sz w:val="22"/>
                <w:szCs w:val="22"/>
                <w:lang w:val="en-US"/>
              </w:rPr>
              <w:t>-</w:t>
            </w:r>
            <w:r w:rsidR="00AA5103" w:rsidRPr="008B4940">
              <w:rPr>
                <w:rFonts w:asciiTheme="minorHAnsi" w:hAnsiTheme="minorHAnsi" w:cs="Arial"/>
                <w:sz w:val="22"/>
                <w:szCs w:val="22"/>
                <w:lang w:val="en-GB"/>
              </w:rPr>
              <w:t>making</w:t>
            </w:r>
            <w:r w:rsidR="00734CD9" w:rsidRPr="005C7410">
              <w:rPr>
                <w:rFonts w:asciiTheme="minorHAnsi" w:hAnsiTheme="minorHAnsi" w:cs="Arial"/>
                <w:sz w:val="22"/>
                <w:szCs w:val="22"/>
                <w:lang w:val="en-US"/>
              </w:rPr>
              <w:t xml:space="preserve">, </w:t>
            </w:r>
            <w:r w:rsidR="00AA5103" w:rsidRPr="008B4940">
              <w:rPr>
                <w:rFonts w:asciiTheme="minorHAnsi" w:hAnsiTheme="minorHAnsi" w:cs="Arial"/>
                <w:sz w:val="22"/>
                <w:szCs w:val="22"/>
                <w:lang w:val="en-GB"/>
              </w:rPr>
              <w:t>organisation of care</w:t>
            </w:r>
            <w:r w:rsidRPr="008B4940">
              <w:rPr>
                <w:rFonts w:asciiTheme="minorHAnsi" w:hAnsiTheme="minorHAnsi" w:cs="Arial"/>
                <w:sz w:val="22"/>
                <w:szCs w:val="22"/>
                <w:lang w:val="en-GB"/>
              </w:rPr>
              <w:t>, psychosocial care</w:t>
            </w:r>
            <w:r w:rsidR="004C64D5" w:rsidRPr="005C7410">
              <w:rPr>
                <w:rFonts w:asciiTheme="minorHAnsi" w:hAnsiTheme="minorHAnsi" w:cs="Arial"/>
                <w:sz w:val="22"/>
                <w:szCs w:val="22"/>
                <w:lang w:val="en-US"/>
              </w:rPr>
              <w:t xml:space="preserve"> and loss and bereavement </w:t>
            </w:r>
            <w:r w:rsidRPr="008B4940">
              <w:rPr>
                <w:rFonts w:asciiTheme="minorHAnsi" w:hAnsiTheme="minorHAnsi" w:cs="Arial"/>
                <w:sz w:val="22"/>
                <w:szCs w:val="22"/>
                <w:lang w:val="en-GB"/>
              </w:rPr>
              <w:t>were not available or inadequate, guidelines on palliative care for adults*</w:t>
            </w:r>
            <w:r w:rsidR="00F7571E">
              <w:rPr>
                <w:rFonts w:asciiTheme="minorHAnsi" w:hAnsiTheme="minorHAnsi" w:cs="Arial"/>
                <w:sz w:val="22"/>
                <w:szCs w:val="22"/>
                <w:lang w:val="en-GB"/>
              </w:rPr>
              <w:t>*</w:t>
            </w:r>
            <w:r w:rsidRPr="008B4940">
              <w:rPr>
                <w:rFonts w:asciiTheme="minorHAnsi" w:hAnsiTheme="minorHAnsi" w:cs="Arial"/>
                <w:sz w:val="22"/>
                <w:szCs w:val="22"/>
                <w:lang w:val="en-GB"/>
              </w:rPr>
              <w:t xml:space="preserve"> were included. </w:t>
            </w:r>
          </w:p>
        </w:tc>
      </w:tr>
      <w:tr w:rsidR="001F28E7" w:rsidRPr="006C1002" w14:paraId="25494DC9" w14:textId="77777777" w:rsidTr="0004428F">
        <w:tc>
          <w:tcPr>
            <w:tcW w:w="9062" w:type="dxa"/>
            <w:gridSpan w:val="2"/>
            <w:tcBorders>
              <w:left w:val="nil"/>
              <w:bottom w:val="nil"/>
              <w:right w:val="nil"/>
            </w:tcBorders>
          </w:tcPr>
          <w:p w14:paraId="18FFA5D1" w14:textId="22891353" w:rsidR="00F7571E" w:rsidRPr="00F7571E" w:rsidRDefault="00F7571E" w:rsidP="00F7571E">
            <w:pPr>
              <w:rPr>
                <w:rFonts w:asciiTheme="minorHAnsi" w:hAnsiTheme="minorHAnsi" w:cs="Arial"/>
                <w:iCs/>
                <w:szCs w:val="16"/>
                <w:lang w:val="en-GB"/>
              </w:rPr>
            </w:pPr>
            <w:r w:rsidRPr="00F7571E">
              <w:rPr>
                <w:rFonts w:cs="Arial"/>
                <w:szCs w:val="16"/>
                <w:lang w:val="en-GB"/>
              </w:rPr>
              <w:t>*</w:t>
            </w:r>
            <w:r w:rsidRPr="00F7571E">
              <w:rPr>
                <w:szCs w:val="16"/>
                <w:lang w:val="en-US"/>
              </w:rPr>
              <w:t>World Health Organization. Integrating palliative care and symptom relief into paediatrics: a WHO guide for health-care planners, implementers and managers. 2018)</w:t>
            </w:r>
          </w:p>
          <w:p w14:paraId="6BFEB3EC" w14:textId="7FB72D2B" w:rsidR="001F28E7" w:rsidRPr="00F7571E" w:rsidRDefault="001F28E7" w:rsidP="00F7571E">
            <w:pPr>
              <w:rPr>
                <w:rFonts w:asciiTheme="minorHAnsi" w:hAnsiTheme="minorHAnsi" w:cs="Arial"/>
                <w:iCs/>
                <w:sz w:val="22"/>
                <w:szCs w:val="22"/>
                <w:lang w:val="en-GB"/>
              </w:rPr>
            </w:pPr>
            <w:r w:rsidRPr="00F7571E">
              <w:rPr>
                <w:rFonts w:asciiTheme="minorHAnsi" w:hAnsiTheme="minorHAnsi" w:cs="Arial"/>
                <w:iCs/>
                <w:szCs w:val="16"/>
                <w:lang w:val="en-GB"/>
              </w:rPr>
              <w:t>*</w:t>
            </w:r>
            <w:r w:rsidR="00F7571E" w:rsidRPr="00F7571E">
              <w:rPr>
                <w:rFonts w:asciiTheme="minorHAnsi" w:hAnsiTheme="minorHAnsi" w:cs="Arial"/>
                <w:iCs/>
                <w:szCs w:val="16"/>
                <w:lang w:val="en-GB"/>
              </w:rPr>
              <w:t>*</w:t>
            </w:r>
            <w:r w:rsidRPr="00F7571E">
              <w:rPr>
                <w:rFonts w:asciiTheme="minorHAnsi" w:hAnsiTheme="minorHAnsi" w:cs="Arial"/>
                <w:iCs/>
                <w:szCs w:val="16"/>
                <w:lang w:val="en-GB"/>
              </w:rPr>
              <w:t>Guidelines are only included if the recommendations were considered relevant for children in the palliative phase</w:t>
            </w:r>
          </w:p>
        </w:tc>
      </w:tr>
    </w:tbl>
    <w:p w14:paraId="0839E4FA" w14:textId="77777777" w:rsidR="00C656E3" w:rsidRPr="008B4940" w:rsidRDefault="00C656E3" w:rsidP="00F7571E">
      <w:pPr>
        <w:rPr>
          <w:lang w:val="en-GB"/>
        </w:rPr>
      </w:pPr>
      <w:r w:rsidRPr="008B4940">
        <w:rPr>
          <w:lang w:val="en-GB"/>
        </w:rPr>
        <w:br w:type="page"/>
      </w:r>
    </w:p>
    <w:p w14:paraId="3011ECD7" w14:textId="43ED8EB9" w:rsidR="00DD3410" w:rsidRPr="008B4940" w:rsidRDefault="00DD3410" w:rsidP="001F28E7">
      <w:pPr>
        <w:pStyle w:val="Kop1"/>
        <w:numPr>
          <w:ilvl w:val="0"/>
          <w:numId w:val="0"/>
        </w:numPr>
        <w:ind w:left="432" w:hanging="432"/>
        <w:rPr>
          <w:rFonts w:cs="Calibri"/>
        </w:rPr>
      </w:pPr>
      <w:bookmarkStart w:id="11" w:name="_Toc138164382"/>
      <w:r w:rsidRPr="008B4940">
        <w:rPr>
          <w:rFonts w:cs="Calibri"/>
        </w:rPr>
        <w:lastRenderedPageBreak/>
        <w:t xml:space="preserve">Appendix </w:t>
      </w:r>
      <w:r w:rsidR="00406F59">
        <w:rPr>
          <w:rFonts w:cs="Calibri"/>
        </w:rPr>
        <w:t>I</w:t>
      </w:r>
      <w:r w:rsidRPr="008B4940">
        <w:rPr>
          <w:rFonts w:cs="Calibri"/>
        </w:rPr>
        <w:t xml:space="preserve">. </w:t>
      </w:r>
      <w:r w:rsidRPr="008B4940">
        <w:rPr>
          <w:b w:val="0"/>
        </w:rPr>
        <w:t xml:space="preserve">Criteria for </w:t>
      </w:r>
      <w:r w:rsidR="002C0EC0">
        <w:rPr>
          <w:b w:val="0"/>
        </w:rPr>
        <w:t>appraisal of</w:t>
      </w:r>
      <w:r w:rsidRPr="008B4940">
        <w:rPr>
          <w:b w:val="0"/>
        </w:rPr>
        <w:t xml:space="preserve"> evidence and strength of recommendations.</w:t>
      </w:r>
      <w:bookmarkEnd w:id="11"/>
    </w:p>
    <w:tbl>
      <w:tblPr>
        <w:tblpPr w:leftFromText="141" w:rightFromText="141" w:vertAnchor="page" w:horzAnchor="margin" w:tblpXSpec="center" w:tblpY="1981"/>
        <w:tblW w:w="3776"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1715"/>
        <w:gridCol w:w="1710"/>
        <w:gridCol w:w="1715"/>
        <w:gridCol w:w="1704"/>
      </w:tblGrid>
      <w:tr w:rsidR="00DD3410" w:rsidRPr="006C1002" w14:paraId="6BE667D6" w14:textId="77777777" w:rsidTr="00DD3410">
        <w:trPr>
          <w:jc w:val="center"/>
        </w:trPr>
        <w:tc>
          <w:tcPr>
            <w:tcW w:w="1253" w:type="pct"/>
            <w:tcBorders>
              <w:top w:val="single" w:sz="4" w:space="0" w:color="auto"/>
              <w:left w:val="single" w:sz="4" w:space="0" w:color="auto"/>
              <w:bottom w:val="single" w:sz="4" w:space="0" w:color="auto"/>
              <w:right w:val="single" w:sz="4" w:space="0" w:color="auto"/>
            </w:tcBorders>
            <w:shd w:val="clear" w:color="auto" w:fill="F2F2F2"/>
          </w:tcPr>
          <w:p w14:paraId="3AB7B96A" w14:textId="77777777" w:rsidR="00DD3410" w:rsidRPr="008B4940" w:rsidRDefault="00DD3410" w:rsidP="00DD3410">
            <w:pPr>
              <w:spacing w:line="240" w:lineRule="auto"/>
              <w:jc w:val="right"/>
              <w:rPr>
                <w:rFonts w:cs="Calibri"/>
                <w:b/>
                <w:bCs/>
                <w:color w:val="000000"/>
                <w:sz w:val="18"/>
                <w:szCs w:val="18"/>
                <w:lang w:val="en-GB"/>
              </w:rPr>
            </w:pPr>
            <w:r w:rsidRPr="008B4940">
              <w:rPr>
                <w:rFonts w:cs="Calibri"/>
                <w:b/>
                <w:bCs/>
                <w:color w:val="000000"/>
                <w:sz w:val="18"/>
                <w:szCs w:val="18"/>
                <w:lang w:val="en-GB"/>
              </w:rPr>
              <w:t xml:space="preserve">                    Grade of                   Recommendation</w:t>
            </w:r>
          </w:p>
          <w:p w14:paraId="3550F206" w14:textId="77777777" w:rsidR="00DD3410" w:rsidRPr="008B4940" w:rsidRDefault="00DD3410" w:rsidP="00DD3410">
            <w:pPr>
              <w:spacing w:line="240" w:lineRule="auto"/>
              <w:rPr>
                <w:rFonts w:cs="Calibri"/>
                <w:b/>
                <w:bCs/>
                <w:color w:val="000000"/>
                <w:sz w:val="18"/>
                <w:szCs w:val="18"/>
                <w:lang w:val="en-GB"/>
              </w:rPr>
            </w:pPr>
          </w:p>
          <w:p w14:paraId="7D6193D6" w14:textId="77777777" w:rsidR="00DD3410" w:rsidRPr="008B4940" w:rsidRDefault="00DD3410" w:rsidP="00DD3410">
            <w:pPr>
              <w:spacing w:line="240" w:lineRule="auto"/>
              <w:rPr>
                <w:rFonts w:cs="Calibri"/>
                <w:b/>
                <w:bCs/>
                <w:color w:val="000000"/>
                <w:sz w:val="18"/>
                <w:szCs w:val="18"/>
                <w:lang w:val="en-GB"/>
              </w:rPr>
            </w:pPr>
          </w:p>
          <w:p w14:paraId="237179C5"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000000"/>
                <w:sz w:val="18"/>
                <w:szCs w:val="18"/>
                <w:lang w:val="en-GB"/>
              </w:rPr>
              <w:t>Conclusions of evidence according to GRADE</w:t>
            </w:r>
          </w:p>
        </w:tc>
        <w:tc>
          <w:tcPr>
            <w:tcW w:w="1249" w:type="pct"/>
            <w:tcBorders>
              <w:top w:val="single" w:sz="4" w:space="0" w:color="auto"/>
              <w:left w:val="single" w:sz="4" w:space="0" w:color="auto"/>
              <w:bottom w:val="single" w:sz="4" w:space="0" w:color="auto"/>
              <w:right w:val="single" w:sz="4" w:space="0" w:color="auto"/>
            </w:tcBorders>
            <w:shd w:val="clear" w:color="auto" w:fill="00B050"/>
          </w:tcPr>
          <w:p w14:paraId="53594C50"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 xml:space="preserve">Strong recommendation </w:t>
            </w:r>
          </w:p>
          <w:p w14:paraId="23D1796C"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to do</w:t>
            </w:r>
          </w:p>
          <w:p w14:paraId="362BEE57" w14:textId="77777777" w:rsidR="00DD3410" w:rsidRPr="008B4940" w:rsidRDefault="00DD3410" w:rsidP="00DD3410">
            <w:pPr>
              <w:spacing w:line="240" w:lineRule="auto"/>
              <w:rPr>
                <w:rFonts w:cs="Calibri"/>
                <w:b/>
                <w:bCs/>
                <w:color w:val="FFFFFF"/>
                <w:sz w:val="18"/>
                <w:szCs w:val="18"/>
                <w:lang w:val="en-GB"/>
              </w:rPr>
            </w:pPr>
          </w:p>
          <w:p w14:paraId="4E634BBB" w14:textId="77777777" w:rsidR="00DD3410" w:rsidRPr="008B4940" w:rsidRDefault="00DD3410" w:rsidP="00DD3410">
            <w:pPr>
              <w:spacing w:line="240" w:lineRule="auto"/>
              <w:rPr>
                <w:rFonts w:cs="Calibri"/>
                <w:b/>
                <w:bCs/>
                <w:sz w:val="18"/>
                <w:szCs w:val="18"/>
                <w:lang w:val="en-GB"/>
              </w:rPr>
            </w:pPr>
            <w:r w:rsidRPr="008B4940">
              <w:rPr>
                <w:rFonts w:cs="Calibri"/>
                <w:bCs/>
                <w:sz w:val="18"/>
                <w:szCs w:val="18"/>
                <w:lang w:val="en-GB"/>
              </w:rPr>
              <w:t>Benefits &gt;&gt;&gt; risk &amp; harms</w:t>
            </w:r>
          </w:p>
        </w:tc>
        <w:tc>
          <w:tcPr>
            <w:tcW w:w="1253" w:type="pct"/>
            <w:tcBorders>
              <w:top w:val="single" w:sz="4" w:space="0" w:color="auto"/>
              <w:left w:val="single" w:sz="4" w:space="0" w:color="auto"/>
              <w:bottom w:val="single" w:sz="4" w:space="0" w:color="auto"/>
              <w:right w:val="single" w:sz="4" w:space="0" w:color="auto"/>
            </w:tcBorders>
            <w:shd w:val="clear" w:color="auto" w:fill="FFC000"/>
          </w:tcPr>
          <w:p w14:paraId="525D33C0"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Moderate</w:t>
            </w:r>
          </w:p>
          <w:p w14:paraId="5C973F64"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recommendation</w:t>
            </w:r>
          </w:p>
          <w:p w14:paraId="3167B5B9"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to do</w:t>
            </w:r>
          </w:p>
          <w:p w14:paraId="72B33E3D" w14:textId="77777777" w:rsidR="00DD3410" w:rsidRPr="008B4940" w:rsidRDefault="00DD3410" w:rsidP="00DD3410">
            <w:pPr>
              <w:spacing w:line="240" w:lineRule="auto"/>
              <w:rPr>
                <w:rFonts w:cs="Calibri"/>
                <w:b/>
                <w:bCs/>
                <w:color w:val="FFFFFF"/>
                <w:sz w:val="18"/>
                <w:szCs w:val="18"/>
                <w:lang w:val="en-GB"/>
              </w:rPr>
            </w:pPr>
          </w:p>
          <w:p w14:paraId="6167A7AA" w14:textId="77777777" w:rsidR="00DD3410" w:rsidRPr="008B4940" w:rsidRDefault="00DD3410" w:rsidP="00DD3410">
            <w:pPr>
              <w:spacing w:line="240" w:lineRule="auto"/>
              <w:rPr>
                <w:rFonts w:cs="Calibri"/>
                <w:b/>
                <w:bCs/>
                <w:sz w:val="18"/>
                <w:szCs w:val="18"/>
                <w:lang w:val="en-GB"/>
              </w:rPr>
            </w:pPr>
            <w:r w:rsidRPr="008B4940">
              <w:rPr>
                <w:rFonts w:cs="Calibri"/>
                <w:bCs/>
                <w:sz w:val="18"/>
                <w:szCs w:val="18"/>
                <w:lang w:val="en-GB"/>
              </w:rPr>
              <w:t>Benefits &gt; or = risk &amp; harms</w:t>
            </w:r>
          </w:p>
        </w:tc>
        <w:tc>
          <w:tcPr>
            <w:tcW w:w="1245" w:type="pct"/>
            <w:tcBorders>
              <w:top w:val="single" w:sz="4" w:space="0" w:color="auto"/>
              <w:left w:val="single" w:sz="4" w:space="0" w:color="auto"/>
              <w:bottom w:val="single" w:sz="4" w:space="0" w:color="auto"/>
              <w:right w:val="single" w:sz="4" w:space="0" w:color="auto"/>
            </w:tcBorders>
            <w:shd w:val="clear" w:color="auto" w:fill="FF0000"/>
          </w:tcPr>
          <w:p w14:paraId="60980830"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 xml:space="preserve">Recommendation </w:t>
            </w:r>
          </w:p>
          <w:p w14:paraId="437EF4B3"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not to do</w:t>
            </w:r>
          </w:p>
          <w:p w14:paraId="787E5A01" w14:textId="77777777" w:rsidR="00DD3410" w:rsidRPr="008B4940" w:rsidRDefault="00DD3410" w:rsidP="00DD3410">
            <w:pPr>
              <w:spacing w:line="240" w:lineRule="auto"/>
              <w:rPr>
                <w:rFonts w:cs="Calibri"/>
                <w:b/>
                <w:bCs/>
                <w:sz w:val="18"/>
                <w:szCs w:val="18"/>
                <w:lang w:val="en-GB"/>
              </w:rPr>
            </w:pPr>
          </w:p>
          <w:p w14:paraId="224FD68B" w14:textId="77777777" w:rsidR="00DD3410" w:rsidRPr="008B4940" w:rsidRDefault="00DD3410" w:rsidP="00DD3410">
            <w:pPr>
              <w:spacing w:line="240" w:lineRule="auto"/>
              <w:rPr>
                <w:rFonts w:cs="Calibri"/>
                <w:b/>
                <w:bCs/>
                <w:sz w:val="18"/>
                <w:szCs w:val="18"/>
                <w:lang w:val="en-GB"/>
              </w:rPr>
            </w:pPr>
            <w:r w:rsidRPr="008B4940">
              <w:rPr>
                <w:rFonts w:cs="Calibri"/>
                <w:bCs/>
                <w:sz w:val="18"/>
                <w:szCs w:val="18"/>
                <w:lang w:val="en-GB"/>
              </w:rPr>
              <w:t>No benefit / Potentially harm</w:t>
            </w:r>
          </w:p>
        </w:tc>
      </w:tr>
      <w:tr w:rsidR="00DD3410" w:rsidRPr="006C1002" w14:paraId="22677614" w14:textId="77777777" w:rsidTr="00DD3410">
        <w:trPr>
          <w:jc w:val="center"/>
        </w:trPr>
        <w:tc>
          <w:tcPr>
            <w:tcW w:w="1253" w:type="pct"/>
            <w:tcBorders>
              <w:top w:val="single" w:sz="4" w:space="0" w:color="auto"/>
              <w:left w:val="single" w:sz="4" w:space="0" w:color="auto"/>
              <w:bottom w:val="single" w:sz="4" w:space="0" w:color="auto"/>
              <w:right w:val="single" w:sz="4" w:space="0" w:color="auto"/>
            </w:tcBorders>
            <w:shd w:val="clear" w:color="auto" w:fill="2660B9"/>
          </w:tcPr>
          <w:p w14:paraId="012A78AE"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High quality of evidence</w:t>
            </w:r>
          </w:p>
          <w:p w14:paraId="5564491B" w14:textId="77777777" w:rsidR="00DD3410" w:rsidRPr="008B4940" w:rsidRDefault="00DD3410" w:rsidP="00DD3410">
            <w:pPr>
              <w:spacing w:line="240" w:lineRule="auto"/>
              <w:rPr>
                <w:rFonts w:cs="Calibri"/>
                <w:b/>
                <w:bCs/>
                <w:sz w:val="18"/>
                <w:szCs w:val="18"/>
                <w:lang w:val="en-GB"/>
              </w:rPr>
            </w:pPr>
            <w:r w:rsidRPr="008B4940">
              <w:rPr>
                <w:rFonts w:cs="Calibri"/>
                <w:bCs/>
                <w:sz w:val="18"/>
                <w:szCs w:val="18"/>
                <w:lang w:val="en-GB"/>
              </w:rPr>
              <w:t xml:space="preserve">Consistent evidence from well performed and high quality studies or systematic reviews (low risk of bias, direct, consistent, precise). </w:t>
            </w:r>
          </w:p>
        </w:tc>
        <w:tc>
          <w:tcPr>
            <w:tcW w:w="1249" w:type="pct"/>
            <w:tcBorders>
              <w:top w:val="single" w:sz="4" w:space="0" w:color="auto"/>
              <w:left w:val="single" w:sz="4" w:space="0" w:color="auto"/>
              <w:bottom w:val="single" w:sz="4" w:space="0" w:color="auto"/>
              <w:right w:val="single" w:sz="4" w:space="0" w:color="auto"/>
            </w:tcBorders>
            <w:shd w:val="clear" w:color="auto" w:fill="00B050"/>
          </w:tcPr>
          <w:p w14:paraId="03557CDC" w14:textId="77777777" w:rsidR="00DD3410" w:rsidRPr="008B4940" w:rsidRDefault="00DD3410" w:rsidP="00DD3410">
            <w:pPr>
              <w:spacing w:line="240" w:lineRule="auto"/>
              <w:rPr>
                <w:rFonts w:cs="Calibri"/>
                <w:sz w:val="18"/>
                <w:szCs w:val="18"/>
                <w:lang w:val="en-GB"/>
              </w:rPr>
            </w:pPr>
          </w:p>
          <w:p w14:paraId="01A3C005"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Strong recommendation based on high quality evidence</w:t>
            </w:r>
          </w:p>
          <w:p w14:paraId="020A26DC" w14:textId="77777777" w:rsidR="00DD3410" w:rsidRPr="008B4940" w:rsidRDefault="00DD3410" w:rsidP="00DD3410">
            <w:pPr>
              <w:spacing w:line="240" w:lineRule="auto"/>
              <w:rPr>
                <w:rFonts w:cs="Calibri"/>
                <w:sz w:val="18"/>
                <w:szCs w:val="18"/>
                <w:lang w:val="en-GB"/>
              </w:rPr>
            </w:pPr>
          </w:p>
        </w:tc>
        <w:tc>
          <w:tcPr>
            <w:tcW w:w="1253" w:type="pct"/>
            <w:tcBorders>
              <w:top w:val="single" w:sz="4" w:space="0" w:color="auto"/>
              <w:left w:val="single" w:sz="4" w:space="0" w:color="auto"/>
              <w:bottom w:val="single" w:sz="4" w:space="0" w:color="auto"/>
              <w:right w:val="single" w:sz="4" w:space="0" w:color="auto"/>
            </w:tcBorders>
            <w:shd w:val="clear" w:color="auto" w:fill="FFC000"/>
          </w:tcPr>
          <w:p w14:paraId="5A816B63" w14:textId="77777777" w:rsidR="00DD3410" w:rsidRPr="008B4940" w:rsidRDefault="00DD3410" w:rsidP="00DD3410">
            <w:pPr>
              <w:spacing w:line="240" w:lineRule="auto"/>
              <w:rPr>
                <w:rFonts w:cs="Calibri"/>
                <w:sz w:val="18"/>
                <w:szCs w:val="18"/>
                <w:lang w:val="en-GB"/>
              </w:rPr>
            </w:pPr>
          </w:p>
          <w:p w14:paraId="32019369"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Moderate recommendation based on high quality evidence</w:t>
            </w:r>
          </w:p>
          <w:p w14:paraId="0180F798" w14:textId="77777777" w:rsidR="00DD3410" w:rsidRPr="008B4940" w:rsidRDefault="00DD3410" w:rsidP="00DD3410">
            <w:pPr>
              <w:spacing w:line="240" w:lineRule="auto"/>
              <w:rPr>
                <w:rFonts w:cs="Calibri"/>
                <w:sz w:val="18"/>
                <w:szCs w:val="18"/>
                <w:lang w:val="en-GB"/>
              </w:rPr>
            </w:pPr>
          </w:p>
        </w:tc>
        <w:tc>
          <w:tcPr>
            <w:tcW w:w="1245" w:type="pct"/>
            <w:tcBorders>
              <w:top w:val="single" w:sz="4" w:space="0" w:color="auto"/>
              <w:left w:val="single" w:sz="4" w:space="0" w:color="auto"/>
              <w:bottom w:val="single" w:sz="4" w:space="0" w:color="auto"/>
              <w:right w:val="single" w:sz="4" w:space="0" w:color="auto"/>
            </w:tcBorders>
            <w:shd w:val="clear" w:color="auto" w:fill="FF0000"/>
          </w:tcPr>
          <w:p w14:paraId="4BA72A88" w14:textId="77777777" w:rsidR="00DD3410" w:rsidRPr="008B4940" w:rsidRDefault="00DD3410" w:rsidP="00DD3410">
            <w:pPr>
              <w:spacing w:line="240" w:lineRule="auto"/>
              <w:rPr>
                <w:rFonts w:cs="Calibri"/>
                <w:sz w:val="18"/>
                <w:szCs w:val="18"/>
                <w:lang w:val="en-GB"/>
              </w:rPr>
            </w:pPr>
          </w:p>
          <w:p w14:paraId="6717729B"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Recommendation not to do based on high quality evidence</w:t>
            </w:r>
          </w:p>
          <w:p w14:paraId="09948964" w14:textId="77777777" w:rsidR="00DD3410" w:rsidRPr="008B4940" w:rsidRDefault="00DD3410" w:rsidP="00DD3410">
            <w:pPr>
              <w:spacing w:line="240" w:lineRule="auto"/>
              <w:rPr>
                <w:rFonts w:cs="Calibri"/>
                <w:sz w:val="18"/>
                <w:szCs w:val="18"/>
                <w:lang w:val="en-GB"/>
              </w:rPr>
            </w:pPr>
          </w:p>
        </w:tc>
      </w:tr>
      <w:tr w:rsidR="00DD3410" w:rsidRPr="006C1002" w14:paraId="31724D6F" w14:textId="77777777" w:rsidTr="00DD3410">
        <w:trPr>
          <w:jc w:val="center"/>
        </w:trPr>
        <w:tc>
          <w:tcPr>
            <w:tcW w:w="1253" w:type="pct"/>
            <w:tcBorders>
              <w:top w:val="single" w:sz="4" w:space="0" w:color="auto"/>
              <w:left w:val="single" w:sz="4" w:space="0" w:color="auto"/>
              <w:bottom w:val="single" w:sz="4" w:space="0" w:color="auto"/>
              <w:right w:val="single" w:sz="4" w:space="0" w:color="auto"/>
            </w:tcBorders>
            <w:shd w:val="clear" w:color="auto" w:fill="5085DC"/>
          </w:tcPr>
          <w:p w14:paraId="7629B24E"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Moderate quality of evidence</w:t>
            </w:r>
          </w:p>
          <w:p w14:paraId="38AA60C2" w14:textId="77777777" w:rsidR="00DD3410" w:rsidRPr="008B4940" w:rsidRDefault="00DD3410" w:rsidP="00DD3410">
            <w:pPr>
              <w:spacing w:line="240" w:lineRule="auto"/>
              <w:rPr>
                <w:rFonts w:cs="Calibri"/>
                <w:b/>
                <w:bCs/>
                <w:sz w:val="18"/>
                <w:szCs w:val="18"/>
                <w:lang w:val="en-GB"/>
              </w:rPr>
            </w:pPr>
            <w:r w:rsidRPr="008B4940">
              <w:rPr>
                <w:rFonts w:cs="Calibri"/>
                <w:bCs/>
                <w:sz w:val="18"/>
                <w:szCs w:val="18"/>
                <w:lang w:val="en-GB"/>
              </w:rPr>
              <w:t>Evidence from studies or systematic reviews with few important limitations.</w:t>
            </w:r>
          </w:p>
        </w:tc>
        <w:tc>
          <w:tcPr>
            <w:tcW w:w="1249" w:type="pct"/>
            <w:tcBorders>
              <w:top w:val="single" w:sz="4" w:space="0" w:color="auto"/>
              <w:left w:val="single" w:sz="4" w:space="0" w:color="auto"/>
              <w:bottom w:val="single" w:sz="4" w:space="0" w:color="auto"/>
              <w:right w:val="single" w:sz="4" w:space="0" w:color="auto"/>
            </w:tcBorders>
            <w:shd w:val="clear" w:color="auto" w:fill="00B050"/>
          </w:tcPr>
          <w:p w14:paraId="7B4EC738" w14:textId="77777777" w:rsidR="00DD3410" w:rsidRPr="008B4940" w:rsidRDefault="00DD3410" w:rsidP="00DD3410">
            <w:pPr>
              <w:spacing w:line="240" w:lineRule="auto"/>
              <w:rPr>
                <w:rFonts w:cs="Calibri"/>
                <w:sz w:val="18"/>
                <w:szCs w:val="18"/>
                <w:lang w:val="en-GB"/>
              </w:rPr>
            </w:pPr>
          </w:p>
          <w:p w14:paraId="183D99E5"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Strong recommendation based on moderate quality evidence</w:t>
            </w:r>
          </w:p>
          <w:p w14:paraId="0E45A50F" w14:textId="77777777" w:rsidR="00DD3410" w:rsidRPr="008B4940" w:rsidRDefault="00DD3410" w:rsidP="00DD3410">
            <w:pPr>
              <w:spacing w:line="240" w:lineRule="auto"/>
              <w:rPr>
                <w:rFonts w:cs="Calibri"/>
                <w:sz w:val="18"/>
                <w:szCs w:val="18"/>
                <w:lang w:val="en-GB"/>
              </w:rPr>
            </w:pPr>
          </w:p>
          <w:p w14:paraId="20D9F323" w14:textId="77777777" w:rsidR="00DD3410" w:rsidRPr="008B4940" w:rsidRDefault="00DD3410" w:rsidP="00DD3410">
            <w:pPr>
              <w:spacing w:line="240" w:lineRule="auto"/>
              <w:rPr>
                <w:rFonts w:cs="Calibri"/>
                <w:sz w:val="18"/>
                <w:szCs w:val="18"/>
                <w:lang w:val="en-GB"/>
              </w:rPr>
            </w:pPr>
          </w:p>
        </w:tc>
        <w:tc>
          <w:tcPr>
            <w:tcW w:w="1253" w:type="pct"/>
            <w:tcBorders>
              <w:top w:val="single" w:sz="4" w:space="0" w:color="auto"/>
              <w:left w:val="single" w:sz="4" w:space="0" w:color="auto"/>
              <w:bottom w:val="single" w:sz="4" w:space="0" w:color="auto"/>
              <w:right w:val="single" w:sz="4" w:space="0" w:color="auto"/>
            </w:tcBorders>
            <w:shd w:val="clear" w:color="auto" w:fill="FFC000"/>
          </w:tcPr>
          <w:p w14:paraId="64515284" w14:textId="77777777" w:rsidR="00DD3410" w:rsidRPr="008B4940" w:rsidRDefault="00DD3410" w:rsidP="00DD3410">
            <w:pPr>
              <w:spacing w:line="240" w:lineRule="auto"/>
              <w:rPr>
                <w:rFonts w:cs="Calibri"/>
                <w:sz w:val="18"/>
                <w:szCs w:val="18"/>
                <w:lang w:val="en-GB"/>
              </w:rPr>
            </w:pPr>
          </w:p>
          <w:p w14:paraId="1ED772C3"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Moderate recommendation based on moderate quality evidence</w:t>
            </w:r>
          </w:p>
          <w:p w14:paraId="4A5A7064" w14:textId="77777777" w:rsidR="00DD3410" w:rsidRPr="008B4940" w:rsidRDefault="00DD3410" w:rsidP="00DD3410">
            <w:pPr>
              <w:spacing w:line="240" w:lineRule="auto"/>
              <w:rPr>
                <w:rFonts w:cs="Calibri"/>
                <w:sz w:val="18"/>
                <w:szCs w:val="18"/>
                <w:lang w:val="en-GB"/>
              </w:rPr>
            </w:pPr>
          </w:p>
        </w:tc>
        <w:tc>
          <w:tcPr>
            <w:tcW w:w="1245" w:type="pct"/>
            <w:tcBorders>
              <w:top w:val="single" w:sz="4" w:space="0" w:color="auto"/>
              <w:left w:val="single" w:sz="4" w:space="0" w:color="auto"/>
              <w:bottom w:val="single" w:sz="4" w:space="0" w:color="auto"/>
              <w:right w:val="single" w:sz="4" w:space="0" w:color="auto"/>
            </w:tcBorders>
            <w:shd w:val="clear" w:color="auto" w:fill="FF0000"/>
          </w:tcPr>
          <w:p w14:paraId="0A968619" w14:textId="77777777" w:rsidR="00DD3410" w:rsidRPr="008B4940" w:rsidRDefault="00DD3410" w:rsidP="00DD3410">
            <w:pPr>
              <w:spacing w:line="240" w:lineRule="auto"/>
              <w:rPr>
                <w:rFonts w:cs="Calibri"/>
                <w:sz w:val="18"/>
                <w:szCs w:val="18"/>
                <w:lang w:val="en-GB"/>
              </w:rPr>
            </w:pPr>
          </w:p>
          <w:p w14:paraId="4BA3116C"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Recommendation not to do based on moderate quality evidence</w:t>
            </w:r>
          </w:p>
          <w:p w14:paraId="49E039BF" w14:textId="77777777" w:rsidR="00DD3410" w:rsidRPr="008B4940" w:rsidRDefault="00DD3410" w:rsidP="00DD3410">
            <w:pPr>
              <w:spacing w:line="240" w:lineRule="auto"/>
              <w:rPr>
                <w:rFonts w:cs="Calibri"/>
                <w:sz w:val="18"/>
                <w:szCs w:val="18"/>
                <w:lang w:val="en-GB"/>
              </w:rPr>
            </w:pPr>
          </w:p>
          <w:p w14:paraId="3A14223D" w14:textId="77777777" w:rsidR="00DD3410" w:rsidRPr="008B4940" w:rsidRDefault="00DD3410" w:rsidP="00DD3410">
            <w:pPr>
              <w:spacing w:line="240" w:lineRule="auto"/>
              <w:rPr>
                <w:rFonts w:cs="Calibri"/>
                <w:sz w:val="18"/>
                <w:szCs w:val="18"/>
                <w:lang w:val="en-GB"/>
              </w:rPr>
            </w:pPr>
          </w:p>
        </w:tc>
      </w:tr>
      <w:tr w:rsidR="00DD3410" w:rsidRPr="006C1002" w14:paraId="732C6C46" w14:textId="77777777" w:rsidTr="00DD3410">
        <w:trPr>
          <w:jc w:val="center"/>
        </w:trPr>
        <w:tc>
          <w:tcPr>
            <w:tcW w:w="1253" w:type="pct"/>
            <w:tcBorders>
              <w:top w:val="single" w:sz="4" w:space="0" w:color="auto"/>
              <w:left w:val="single" w:sz="4" w:space="0" w:color="auto"/>
              <w:bottom w:val="single" w:sz="4" w:space="0" w:color="auto"/>
              <w:right w:val="single" w:sz="4" w:space="0" w:color="auto"/>
            </w:tcBorders>
            <w:shd w:val="clear" w:color="auto" w:fill="79A2DD"/>
          </w:tcPr>
          <w:p w14:paraId="09117BE9" w14:textId="77777777" w:rsidR="00DD3410" w:rsidRPr="008B4940" w:rsidRDefault="00DD3410" w:rsidP="00DD3410">
            <w:pPr>
              <w:spacing w:line="240" w:lineRule="auto"/>
              <w:rPr>
                <w:rFonts w:cs="Calibri"/>
                <w:b/>
                <w:bCs/>
                <w:color w:val="FFFFFF"/>
                <w:sz w:val="18"/>
                <w:szCs w:val="18"/>
                <w:lang w:val="en-GB"/>
              </w:rPr>
            </w:pPr>
            <w:r w:rsidRPr="008B4940">
              <w:rPr>
                <w:rFonts w:cs="Calibri"/>
                <w:b/>
                <w:bCs/>
                <w:color w:val="FFFFFF"/>
                <w:sz w:val="18"/>
                <w:szCs w:val="18"/>
                <w:lang w:val="en-GB"/>
              </w:rPr>
              <w:t>Low to very low quality of evidence</w:t>
            </w:r>
          </w:p>
          <w:p w14:paraId="7ECB5249" w14:textId="77777777" w:rsidR="00DD3410" w:rsidRPr="008B4940" w:rsidRDefault="00DD3410" w:rsidP="00DD3410">
            <w:pPr>
              <w:spacing w:line="240" w:lineRule="auto"/>
              <w:rPr>
                <w:rFonts w:cs="Calibri"/>
                <w:b/>
                <w:bCs/>
                <w:sz w:val="18"/>
                <w:szCs w:val="18"/>
                <w:lang w:val="en-GB"/>
              </w:rPr>
            </w:pPr>
            <w:r w:rsidRPr="008B4940">
              <w:rPr>
                <w:rFonts w:cs="Calibri"/>
                <w:bCs/>
                <w:sz w:val="18"/>
                <w:szCs w:val="18"/>
                <w:shd w:val="clear" w:color="auto" w:fill="83A3DD"/>
                <w:lang w:val="en-GB"/>
              </w:rPr>
              <w:t>Evidence from studies with serious flaws</w:t>
            </w:r>
            <w:r w:rsidRPr="008B4940">
              <w:rPr>
                <w:rFonts w:cs="Calibri"/>
                <w:bCs/>
                <w:sz w:val="18"/>
                <w:szCs w:val="18"/>
                <w:lang w:val="en-GB"/>
              </w:rPr>
              <w:t>, only expert opinion, or standards of care.</w:t>
            </w:r>
          </w:p>
        </w:tc>
        <w:tc>
          <w:tcPr>
            <w:tcW w:w="1249" w:type="pct"/>
            <w:tcBorders>
              <w:top w:val="single" w:sz="4" w:space="0" w:color="auto"/>
              <w:left w:val="single" w:sz="4" w:space="0" w:color="auto"/>
              <w:bottom w:val="single" w:sz="4" w:space="0" w:color="auto"/>
              <w:right w:val="single" w:sz="4" w:space="0" w:color="auto"/>
            </w:tcBorders>
            <w:shd w:val="clear" w:color="auto" w:fill="00B050"/>
          </w:tcPr>
          <w:p w14:paraId="5920C702" w14:textId="77777777" w:rsidR="00DD3410" w:rsidRPr="008B4940" w:rsidRDefault="00DD3410" w:rsidP="00DD3410">
            <w:pPr>
              <w:spacing w:line="240" w:lineRule="auto"/>
              <w:rPr>
                <w:rFonts w:cs="Calibri"/>
                <w:sz w:val="18"/>
                <w:szCs w:val="18"/>
                <w:lang w:val="en-GB"/>
              </w:rPr>
            </w:pPr>
          </w:p>
          <w:p w14:paraId="597F87BE"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Strong recommendation based on expert opinion</w:t>
            </w:r>
          </w:p>
          <w:p w14:paraId="0C877312" w14:textId="77777777" w:rsidR="00DD3410" w:rsidRPr="008B4940" w:rsidRDefault="00DD3410" w:rsidP="00DD3410">
            <w:pPr>
              <w:spacing w:line="240" w:lineRule="auto"/>
              <w:rPr>
                <w:rFonts w:cs="Calibri"/>
                <w:sz w:val="18"/>
                <w:szCs w:val="18"/>
                <w:lang w:val="en-GB"/>
              </w:rPr>
            </w:pPr>
          </w:p>
          <w:p w14:paraId="4356345C" w14:textId="77777777" w:rsidR="00DD3410" w:rsidRPr="008B4940" w:rsidRDefault="00DD3410" w:rsidP="00DD3410">
            <w:pPr>
              <w:spacing w:line="240" w:lineRule="auto"/>
              <w:rPr>
                <w:rFonts w:cs="Calibri"/>
                <w:sz w:val="18"/>
                <w:szCs w:val="18"/>
                <w:lang w:val="en-GB"/>
              </w:rPr>
            </w:pPr>
          </w:p>
        </w:tc>
        <w:tc>
          <w:tcPr>
            <w:tcW w:w="1253" w:type="pct"/>
            <w:tcBorders>
              <w:top w:val="single" w:sz="4" w:space="0" w:color="auto"/>
              <w:left w:val="single" w:sz="4" w:space="0" w:color="auto"/>
              <w:bottom w:val="single" w:sz="4" w:space="0" w:color="auto"/>
              <w:right w:val="single" w:sz="4" w:space="0" w:color="auto"/>
            </w:tcBorders>
            <w:shd w:val="clear" w:color="auto" w:fill="FFC000"/>
          </w:tcPr>
          <w:p w14:paraId="5D237773" w14:textId="77777777" w:rsidR="00DD3410" w:rsidRPr="008B4940" w:rsidRDefault="00DD3410" w:rsidP="00DD3410">
            <w:pPr>
              <w:spacing w:line="240" w:lineRule="auto"/>
              <w:rPr>
                <w:rFonts w:cs="Calibri"/>
                <w:sz w:val="18"/>
                <w:szCs w:val="18"/>
                <w:lang w:val="en-GB"/>
              </w:rPr>
            </w:pPr>
          </w:p>
          <w:p w14:paraId="34AA624D"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Moderate recommendation based on (very) low quality evidence</w:t>
            </w:r>
          </w:p>
          <w:p w14:paraId="0789F08E"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Diverging expert opinions</w:t>
            </w:r>
          </w:p>
        </w:tc>
        <w:tc>
          <w:tcPr>
            <w:tcW w:w="1245" w:type="pct"/>
            <w:tcBorders>
              <w:top w:val="single" w:sz="4" w:space="0" w:color="auto"/>
              <w:left w:val="single" w:sz="4" w:space="0" w:color="auto"/>
              <w:bottom w:val="single" w:sz="4" w:space="0" w:color="auto"/>
              <w:right w:val="single" w:sz="4" w:space="0" w:color="auto"/>
            </w:tcBorders>
            <w:shd w:val="clear" w:color="auto" w:fill="FF0000"/>
          </w:tcPr>
          <w:p w14:paraId="51DE1D20" w14:textId="77777777" w:rsidR="00DD3410" w:rsidRPr="008B4940" w:rsidRDefault="00DD3410" w:rsidP="00DD3410">
            <w:pPr>
              <w:spacing w:line="240" w:lineRule="auto"/>
              <w:rPr>
                <w:rFonts w:cs="Calibri"/>
                <w:sz w:val="18"/>
                <w:szCs w:val="18"/>
                <w:lang w:val="en-GB"/>
              </w:rPr>
            </w:pPr>
          </w:p>
          <w:p w14:paraId="51102E8A" w14:textId="77777777" w:rsidR="00DD3410" w:rsidRPr="008B4940" w:rsidRDefault="00DD3410" w:rsidP="00DD3410">
            <w:pPr>
              <w:spacing w:line="240" w:lineRule="auto"/>
              <w:rPr>
                <w:rFonts w:cs="Calibri"/>
                <w:sz w:val="18"/>
                <w:szCs w:val="18"/>
                <w:lang w:val="en-GB"/>
              </w:rPr>
            </w:pPr>
            <w:r w:rsidRPr="008B4940">
              <w:rPr>
                <w:rFonts w:cs="Calibri"/>
                <w:sz w:val="18"/>
                <w:szCs w:val="18"/>
                <w:lang w:val="en-GB"/>
              </w:rPr>
              <w:t>Recommendation not to do based on expert opinion</w:t>
            </w:r>
          </w:p>
          <w:p w14:paraId="74D63CC5" w14:textId="77777777" w:rsidR="00DD3410" w:rsidRPr="008B4940" w:rsidRDefault="00DD3410" w:rsidP="00DD3410">
            <w:pPr>
              <w:spacing w:line="240" w:lineRule="auto"/>
              <w:rPr>
                <w:rFonts w:cs="Calibri"/>
                <w:sz w:val="18"/>
                <w:szCs w:val="18"/>
                <w:lang w:val="en-GB"/>
              </w:rPr>
            </w:pPr>
          </w:p>
          <w:p w14:paraId="59E64D32" w14:textId="77777777" w:rsidR="00DD3410" w:rsidRPr="008B4940" w:rsidRDefault="00DD3410" w:rsidP="00DD3410">
            <w:pPr>
              <w:spacing w:line="240" w:lineRule="auto"/>
              <w:rPr>
                <w:rFonts w:cs="Calibri"/>
                <w:sz w:val="18"/>
                <w:szCs w:val="18"/>
                <w:lang w:val="en-GB"/>
              </w:rPr>
            </w:pPr>
          </w:p>
        </w:tc>
      </w:tr>
      <w:tr w:rsidR="00DD3410" w:rsidRPr="008B4940" w14:paraId="7DF8E59B" w14:textId="77777777" w:rsidTr="00DD3410">
        <w:trPr>
          <w:jc w:val="center"/>
        </w:trPr>
        <w:tc>
          <w:tcPr>
            <w:tcW w:w="1253" w:type="pct"/>
            <w:tcBorders>
              <w:top w:val="single" w:sz="4" w:space="0" w:color="auto"/>
              <w:left w:val="single" w:sz="4" w:space="0" w:color="auto"/>
              <w:bottom w:val="single" w:sz="4" w:space="0" w:color="auto"/>
              <w:right w:val="single" w:sz="4" w:space="0" w:color="auto"/>
            </w:tcBorders>
          </w:tcPr>
          <w:p w14:paraId="0A42B5F7" w14:textId="77777777" w:rsidR="00DD3410" w:rsidRPr="008B4940" w:rsidRDefault="00DD3410" w:rsidP="00DD3410">
            <w:pPr>
              <w:spacing w:line="240" w:lineRule="auto"/>
              <w:rPr>
                <w:rFonts w:cs="Calibri"/>
                <w:sz w:val="18"/>
                <w:szCs w:val="18"/>
                <w:lang w:val="en-GB"/>
              </w:rPr>
            </w:pPr>
          </w:p>
        </w:tc>
        <w:tc>
          <w:tcPr>
            <w:tcW w:w="2502" w:type="pct"/>
            <w:gridSpan w:val="2"/>
            <w:tcBorders>
              <w:top w:val="single" w:sz="4" w:space="0" w:color="auto"/>
              <w:left w:val="single" w:sz="4" w:space="0" w:color="auto"/>
              <w:bottom w:val="single" w:sz="4" w:space="0" w:color="auto"/>
              <w:right w:val="single" w:sz="4" w:space="0" w:color="auto"/>
            </w:tcBorders>
          </w:tcPr>
          <w:p w14:paraId="3C4B7403" w14:textId="77777777" w:rsidR="00DD3410" w:rsidRPr="008B4940" w:rsidRDefault="00DD3410" w:rsidP="00DD3410">
            <w:pPr>
              <w:spacing w:line="240" w:lineRule="auto"/>
              <w:rPr>
                <w:rFonts w:cs="Calibri"/>
                <w:sz w:val="18"/>
                <w:szCs w:val="18"/>
                <w:lang w:val="en-GB"/>
              </w:rPr>
            </w:pPr>
            <w:r w:rsidRPr="008B4940">
              <w:rPr>
                <w:rFonts w:cs="Calibri"/>
                <w:b/>
                <w:color w:val="000000"/>
                <w:sz w:val="18"/>
                <w:szCs w:val="18"/>
                <w:lang w:val="en-GB"/>
              </w:rPr>
              <w:t>Wording in recommendations:</w:t>
            </w:r>
          </w:p>
        </w:tc>
        <w:tc>
          <w:tcPr>
            <w:tcW w:w="1245" w:type="pct"/>
            <w:tcBorders>
              <w:top w:val="single" w:sz="4" w:space="0" w:color="auto"/>
              <w:left w:val="single" w:sz="4" w:space="0" w:color="auto"/>
              <w:bottom w:val="single" w:sz="4" w:space="0" w:color="auto"/>
              <w:right w:val="single" w:sz="4" w:space="0" w:color="auto"/>
            </w:tcBorders>
          </w:tcPr>
          <w:p w14:paraId="35AE622B" w14:textId="77777777" w:rsidR="00DD3410" w:rsidRPr="008B4940" w:rsidRDefault="00DD3410" w:rsidP="00DD3410">
            <w:pPr>
              <w:spacing w:line="240" w:lineRule="auto"/>
              <w:rPr>
                <w:rFonts w:cs="Calibri"/>
                <w:sz w:val="18"/>
                <w:szCs w:val="18"/>
                <w:lang w:val="en-GB"/>
              </w:rPr>
            </w:pPr>
          </w:p>
        </w:tc>
      </w:tr>
      <w:tr w:rsidR="00DD3410" w:rsidRPr="008B4940" w14:paraId="424B9123" w14:textId="77777777" w:rsidTr="00DD3410">
        <w:trPr>
          <w:jc w:val="center"/>
        </w:trPr>
        <w:tc>
          <w:tcPr>
            <w:tcW w:w="1253" w:type="pct"/>
            <w:tcBorders>
              <w:top w:val="single" w:sz="4" w:space="0" w:color="auto"/>
              <w:left w:val="single" w:sz="4" w:space="0" w:color="auto"/>
              <w:bottom w:val="single" w:sz="4" w:space="0" w:color="auto"/>
              <w:right w:val="single" w:sz="4" w:space="0" w:color="auto"/>
            </w:tcBorders>
          </w:tcPr>
          <w:p w14:paraId="508D7148" w14:textId="77777777" w:rsidR="00DD3410" w:rsidRPr="008B4940" w:rsidRDefault="00DD3410" w:rsidP="00DD3410">
            <w:pPr>
              <w:spacing w:line="240" w:lineRule="auto"/>
              <w:rPr>
                <w:rFonts w:cs="Calibri"/>
                <w:b/>
                <w:bCs/>
                <w:color w:val="000000"/>
                <w:sz w:val="18"/>
                <w:szCs w:val="18"/>
                <w:lang w:val="en-GB"/>
              </w:rPr>
            </w:pPr>
          </w:p>
        </w:tc>
        <w:tc>
          <w:tcPr>
            <w:tcW w:w="1249" w:type="pct"/>
            <w:tcBorders>
              <w:top w:val="single" w:sz="4" w:space="0" w:color="auto"/>
              <w:left w:val="single" w:sz="4" w:space="0" w:color="auto"/>
              <w:bottom w:val="single" w:sz="4" w:space="0" w:color="auto"/>
              <w:right w:val="single" w:sz="4" w:space="0" w:color="auto"/>
            </w:tcBorders>
          </w:tcPr>
          <w:p w14:paraId="5D3FA84D" w14:textId="77777777" w:rsidR="00DD3410" w:rsidRPr="008B4940" w:rsidRDefault="00DD3410" w:rsidP="00DD3410">
            <w:pPr>
              <w:spacing w:line="240" w:lineRule="auto"/>
              <w:ind w:left="227" w:hanging="227"/>
              <w:rPr>
                <w:rFonts w:cs="Calibri"/>
                <w:sz w:val="18"/>
                <w:szCs w:val="18"/>
                <w:lang w:val="en-GB"/>
              </w:rPr>
            </w:pPr>
            <w:r w:rsidRPr="008B4940">
              <w:rPr>
                <w:rFonts w:cs="Calibri"/>
                <w:sz w:val="18"/>
                <w:szCs w:val="18"/>
                <w:lang w:val="en-GB"/>
              </w:rPr>
              <w:t>We strongly recommend …</w:t>
            </w:r>
          </w:p>
        </w:tc>
        <w:tc>
          <w:tcPr>
            <w:tcW w:w="1253" w:type="pct"/>
            <w:tcBorders>
              <w:top w:val="single" w:sz="4" w:space="0" w:color="auto"/>
              <w:left w:val="single" w:sz="4" w:space="0" w:color="auto"/>
              <w:bottom w:val="single" w:sz="4" w:space="0" w:color="auto"/>
              <w:right w:val="single" w:sz="4" w:space="0" w:color="auto"/>
            </w:tcBorders>
          </w:tcPr>
          <w:p w14:paraId="6E28874F" w14:textId="77777777" w:rsidR="00DD3410" w:rsidRPr="008B4940" w:rsidRDefault="00DD3410" w:rsidP="00DD3410">
            <w:pPr>
              <w:spacing w:line="240" w:lineRule="auto"/>
              <w:ind w:left="176" w:hanging="176"/>
              <w:rPr>
                <w:rFonts w:cs="Calibri"/>
                <w:sz w:val="18"/>
                <w:szCs w:val="18"/>
                <w:lang w:val="en-GB"/>
              </w:rPr>
            </w:pPr>
            <w:r w:rsidRPr="008B4940">
              <w:rPr>
                <w:rFonts w:cs="Calibri"/>
                <w:sz w:val="18"/>
                <w:szCs w:val="18"/>
                <w:lang w:val="en-GB"/>
              </w:rPr>
              <w:t>We moderately recommend …</w:t>
            </w:r>
          </w:p>
        </w:tc>
        <w:tc>
          <w:tcPr>
            <w:tcW w:w="1245" w:type="pct"/>
            <w:tcBorders>
              <w:top w:val="single" w:sz="4" w:space="0" w:color="auto"/>
              <w:left w:val="single" w:sz="4" w:space="0" w:color="auto"/>
              <w:bottom w:val="single" w:sz="4" w:space="0" w:color="auto"/>
              <w:right w:val="single" w:sz="4" w:space="0" w:color="auto"/>
            </w:tcBorders>
          </w:tcPr>
          <w:p w14:paraId="23DBCCC6" w14:textId="77777777" w:rsidR="00DD3410" w:rsidRPr="008B4940" w:rsidRDefault="00DD3410" w:rsidP="00DD3410">
            <w:pPr>
              <w:spacing w:line="240" w:lineRule="auto"/>
              <w:ind w:left="170" w:hanging="170"/>
              <w:rPr>
                <w:rFonts w:cs="Calibri"/>
                <w:sz w:val="18"/>
                <w:szCs w:val="18"/>
                <w:lang w:val="en-GB"/>
              </w:rPr>
            </w:pPr>
            <w:r w:rsidRPr="008B4940">
              <w:rPr>
                <w:rFonts w:cs="Calibri"/>
                <w:sz w:val="18"/>
                <w:szCs w:val="18"/>
                <w:lang w:val="en-GB"/>
              </w:rPr>
              <w:t>We do not recommend …</w:t>
            </w:r>
          </w:p>
        </w:tc>
      </w:tr>
    </w:tbl>
    <w:p w14:paraId="680BB0F2" w14:textId="77777777" w:rsidR="00DD3410" w:rsidRPr="008B4940" w:rsidRDefault="00DD3410" w:rsidP="00DD3410">
      <w:pPr>
        <w:rPr>
          <w:lang w:val="en-GB"/>
        </w:rPr>
      </w:pPr>
    </w:p>
    <w:p w14:paraId="23902DD3" w14:textId="77777777" w:rsidR="00DD3410" w:rsidRPr="008B4940" w:rsidRDefault="00DD3410" w:rsidP="00DD3410">
      <w:pPr>
        <w:rPr>
          <w:rFonts w:cs="Calibri"/>
          <w:b/>
          <w:lang w:val="en-GB"/>
        </w:rPr>
      </w:pPr>
    </w:p>
    <w:p w14:paraId="6D3ABF6E" w14:textId="77777777" w:rsidR="00DD3410" w:rsidRPr="008B4940" w:rsidRDefault="00DD3410" w:rsidP="00DD3410">
      <w:pPr>
        <w:rPr>
          <w:rFonts w:cs="Calibri"/>
          <w:b/>
          <w:lang w:val="en-GB"/>
        </w:rPr>
      </w:pPr>
    </w:p>
    <w:p w14:paraId="01CEDF9E" w14:textId="77777777" w:rsidR="00DD3410" w:rsidRPr="008B4940" w:rsidRDefault="00DD3410" w:rsidP="00DD3410">
      <w:pPr>
        <w:rPr>
          <w:rFonts w:cs="Calibri"/>
          <w:b/>
          <w:lang w:val="en-GB"/>
        </w:rPr>
      </w:pPr>
    </w:p>
    <w:p w14:paraId="78655F3A" w14:textId="77777777" w:rsidR="00DD3410" w:rsidRPr="008B4940" w:rsidRDefault="00DD3410" w:rsidP="00DD3410">
      <w:pPr>
        <w:rPr>
          <w:rFonts w:cs="Calibri"/>
          <w:b/>
          <w:lang w:val="en-GB"/>
        </w:rPr>
      </w:pPr>
    </w:p>
    <w:p w14:paraId="64032211" w14:textId="77777777" w:rsidR="00DD3410" w:rsidRPr="008B4940" w:rsidRDefault="00DD3410" w:rsidP="00DD3410">
      <w:pPr>
        <w:rPr>
          <w:rFonts w:cs="Calibri"/>
          <w:b/>
          <w:lang w:val="en-GB"/>
        </w:rPr>
      </w:pPr>
    </w:p>
    <w:p w14:paraId="673EC99B" w14:textId="77777777" w:rsidR="00DD3410" w:rsidRPr="008B4940" w:rsidRDefault="00DD3410" w:rsidP="00DD3410">
      <w:pPr>
        <w:rPr>
          <w:rFonts w:cs="Calibri"/>
          <w:b/>
          <w:lang w:val="en-GB"/>
        </w:rPr>
      </w:pPr>
    </w:p>
    <w:p w14:paraId="6EC91A92" w14:textId="77777777" w:rsidR="00DD3410" w:rsidRPr="008B4940" w:rsidRDefault="00DD3410" w:rsidP="00DD3410">
      <w:pPr>
        <w:rPr>
          <w:rFonts w:cs="Calibri"/>
          <w:b/>
          <w:lang w:val="en-GB"/>
        </w:rPr>
      </w:pPr>
    </w:p>
    <w:p w14:paraId="340D3605" w14:textId="77777777" w:rsidR="00DD3410" w:rsidRPr="008B4940" w:rsidRDefault="00DD3410" w:rsidP="00DD3410">
      <w:pPr>
        <w:rPr>
          <w:rFonts w:cs="Calibri"/>
          <w:b/>
          <w:lang w:val="en-GB"/>
        </w:rPr>
      </w:pPr>
    </w:p>
    <w:p w14:paraId="79DE35B4" w14:textId="77777777" w:rsidR="00DD3410" w:rsidRPr="008B4940" w:rsidRDefault="00DD3410" w:rsidP="00DD3410">
      <w:pPr>
        <w:rPr>
          <w:rFonts w:cs="Calibri"/>
          <w:b/>
          <w:lang w:val="en-GB"/>
        </w:rPr>
      </w:pPr>
    </w:p>
    <w:p w14:paraId="5CBF3D10" w14:textId="77777777" w:rsidR="00DD3410" w:rsidRPr="008B4940" w:rsidRDefault="00DD3410" w:rsidP="00DD3410">
      <w:pPr>
        <w:rPr>
          <w:rFonts w:cs="Calibri"/>
          <w:b/>
          <w:lang w:val="en-GB"/>
        </w:rPr>
      </w:pPr>
    </w:p>
    <w:p w14:paraId="2F9686A0" w14:textId="77777777" w:rsidR="00DD3410" w:rsidRPr="008B4940" w:rsidRDefault="00DD3410" w:rsidP="00DD3410">
      <w:pPr>
        <w:rPr>
          <w:rFonts w:cs="Calibri"/>
          <w:b/>
          <w:lang w:val="en-GB"/>
        </w:rPr>
      </w:pPr>
    </w:p>
    <w:p w14:paraId="3CB76C9C" w14:textId="77777777" w:rsidR="00DD3410" w:rsidRPr="008B4940" w:rsidRDefault="00DD3410" w:rsidP="00DD3410">
      <w:pPr>
        <w:rPr>
          <w:rFonts w:cs="Calibri"/>
          <w:b/>
          <w:lang w:val="en-GB"/>
        </w:rPr>
      </w:pPr>
    </w:p>
    <w:p w14:paraId="63CE7742" w14:textId="77777777" w:rsidR="00DD3410" w:rsidRPr="008B4940" w:rsidRDefault="00DD3410" w:rsidP="00DD3410">
      <w:pPr>
        <w:rPr>
          <w:rFonts w:cs="Calibri"/>
          <w:b/>
          <w:lang w:val="en-GB"/>
        </w:rPr>
      </w:pPr>
    </w:p>
    <w:p w14:paraId="02C20FF9" w14:textId="77777777" w:rsidR="00DD3410" w:rsidRPr="008B4940" w:rsidRDefault="00DD3410" w:rsidP="00DD3410">
      <w:pPr>
        <w:spacing w:line="240" w:lineRule="auto"/>
        <w:rPr>
          <w:rFonts w:cs="Calibri"/>
          <w:lang w:val="en-GB"/>
        </w:rPr>
      </w:pPr>
    </w:p>
    <w:p w14:paraId="69EB73A2" w14:textId="77777777" w:rsidR="00DD3410" w:rsidRPr="008B4940" w:rsidRDefault="00DD3410" w:rsidP="00DD3410">
      <w:pPr>
        <w:spacing w:line="240" w:lineRule="auto"/>
        <w:rPr>
          <w:rFonts w:cs="Calibri"/>
          <w:lang w:val="en-GB"/>
        </w:rPr>
      </w:pPr>
    </w:p>
    <w:p w14:paraId="08C00631" w14:textId="77777777" w:rsidR="00DD3410" w:rsidRPr="008B4940" w:rsidRDefault="00DD3410" w:rsidP="00DD3410">
      <w:pPr>
        <w:spacing w:line="240" w:lineRule="auto"/>
        <w:rPr>
          <w:rFonts w:cs="Calibri"/>
          <w:lang w:val="en-GB"/>
        </w:rPr>
      </w:pPr>
    </w:p>
    <w:p w14:paraId="49BA4557" w14:textId="77777777" w:rsidR="00DD3410" w:rsidRPr="008B4940" w:rsidRDefault="00DD3410" w:rsidP="00DD3410">
      <w:pPr>
        <w:spacing w:line="240" w:lineRule="auto"/>
        <w:rPr>
          <w:rFonts w:cs="Calibri"/>
          <w:lang w:val="en-GB"/>
        </w:rPr>
      </w:pPr>
    </w:p>
    <w:p w14:paraId="0A02F5A6" w14:textId="77777777" w:rsidR="00DD3410" w:rsidRPr="008B4940" w:rsidRDefault="00DD3410" w:rsidP="00DD3410">
      <w:pPr>
        <w:spacing w:line="240" w:lineRule="auto"/>
        <w:rPr>
          <w:rFonts w:cs="Calibri"/>
          <w:lang w:val="en-GB"/>
        </w:rPr>
      </w:pPr>
    </w:p>
    <w:p w14:paraId="2E968905" w14:textId="77777777" w:rsidR="00DD3410" w:rsidRPr="008B4940" w:rsidRDefault="00DD3410" w:rsidP="00DD3410">
      <w:pPr>
        <w:spacing w:line="240" w:lineRule="auto"/>
        <w:rPr>
          <w:rFonts w:cs="Calibri"/>
          <w:lang w:val="en-GB"/>
        </w:rPr>
      </w:pPr>
    </w:p>
    <w:p w14:paraId="601342A1" w14:textId="77777777" w:rsidR="00DD3410" w:rsidRPr="008B4940" w:rsidRDefault="00DD3410" w:rsidP="00DD3410">
      <w:pPr>
        <w:spacing w:line="240" w:lineRule="auto"/>
        <w:rPr>
          <w:rFonts w:cs="Calibri"/>
          <w:lang w:val="en-GB"/>
        </w:rPr>
      </w:pPr>
    </w:p>
    <w:p w14:paraId="5DF01512" w14:textId="77777777" w:rsidR="00DD3410" w:rsidRPr="008B4940" w:rsidRDefault="00DD3410" w:rsidP="00DD3410">
      <w:pPr>
        <w:spacing w:line="240" w:lineRule="auto"/>
        <w:rPr>
          <w:rFonts w:cs="Calibri"/>
          <w:lang w:val="en-GB"/>
        </w:rPr>
      </w:pPr>
    </w:p>
    <w:p w14:paraId="5E6533AC" w14:textId="77777777" w:rsidR="00DD3410" w:rsidRPr="008B4940" w:rsidRDefault="00DD3410" w:rsidP="00DD3410">
      <w:pPr>
        <w:spacing w:line="240" w:lineRule="auto"/>
        <w:rPr>
          <w:rFonts w:cs="Calibri"/>
          <w:lang w:val="en-GB"/>
        </w:rPr>
      </w:pPr>
    </w:p>
    <w:p w14:paraId="6B7C290B" w14:textId="77777777" w:rsidR="00DD3410" w:rsidRPr="008B4940" w:rsidRDefault="00DD3410" w:rsidP="00DD3410">
      <w:pPr>
        <w:spacing w:line="240" w:lineRule="auto"/>
        <w:rPr>
          <w:rFonts w:cs="Calibri"/>
          <w:lang w:val="en-GB"/>
        </w:rPr>
      </w:pPr>
    </w:p>
    <w:p w14:paraId="153F89DA" w14:textId="77777777" w:rsidR="00DD3410" w:rsidRPr="008B4940" w:rsidRDefault="00DD3410" w:rsidP="00DD3410">
      <w:pPr>
        <w:spacing w:line="240" w:lineRule="auto"/>
        <w:rPr>
          <w:rFonts w:cs="Calibri"/>
          <w:lang w:val="en-GB"/>
        </w:rPr>
      </w:pPr>
    </w:p>
    <w:p w14:paraId="4198379A" w14:textId="77777777" w:rsidR="00DD3410" w:rsidRPr="008B4940" w:rsidRDefault="00DD3410" w:rsidP="00DD3410">
      <w:pPr>
        <w:spacing w:line="240" w:lineRule="auto"/>
        <w:rPr>
          <w:rFonts w:cs="Calibri"/>
          <w:lang w:val="en-GB"/>
        </w:rPr>
      </w:pPr>
    </w:p>
    <w:p w14:paraId="0799ECC2" w14:textId="77777777" w:rsidR="00DD3410" w:rsidRPr="008B4940" w:rsidRDefault="00DD3410" w:rsidP="00DD3410">
      <w:pPr>
        <w:spacing w:line="240" w:lineRule="auto"/>
        <w:rPr>
          <w:rFonts w:cs="Calibri"/>
          <w:lang w:val="en-GB"/>
        </w:rPr>
      </w:pPr>
    </w:p>
    <w:p w14:paraId="371C91D7" w14:textId="77777777" w:rsidR="00DD3410" w:rsidRPr="008B4940" w:rsidRDefault="00DD3410" w:rsidP="00DD3410">
      <w:pPr>
        <w:spacing w:line="240" w:lineRule="auto"/>
        <w:rPr>
          <w:rFonts w:cs="Calibri"/>
          <w:lang w:val="en-GB"/>
        </w:rPr>
      </w:pPr>
    </w:p>
    <w:p w14:paraId="5E13A3E5" w14:textId="77777777" w:rsidR="00DD3410" w:rsidRPr="008B4940" w:rsidRDefault="00DD3410" w:rsidP="00DD3410">
      <w:pPr>
        <w:spacing w:before="120"/>
        <w:rPr>
          <w:rFonts w:cstheme="minorHAnsi"/>
          <w:sz w:val="20"/>
          <w:szCs w:val="20"/>
          <w:lang w:val="en-GB"/>
        </w:rPr>
      </w:pPr>
      <w:r w:rsidRPr="008B4940">
        <w:rPr>
          <w:rFonts w:cstheme="minorHAnsi"/>
          <w:sz w:val="20"/>
          <w:szCs w:val="20"/>
          <w:lang w:val="en-GB"/>
        </w:rPr>
        <w:t>Gibbons RJ, Smith S, Antman E. American College of Cardiology/American Heart Association clinical practice guidelines: Part I: where do they come from? Circulation. 2003; 107(23): 2979-86.</w:t>
      </w:r>
    </w:p>
    <w:p w14:paraId="32836A46" w14:textId="77777777" w:rsidR="00DD3410" w:rsidRPr="008B4940" w:rsidRDefault="00DD3410" w:rsidP="00133223">
      <w:pPr>
        <w:rPr>
          <w:b/>
          <w:lang w:val="en-GB"/>
        </w:rPr>
      </w:pPr>
    </w:p>
    <w:p w14:paraId="7690D059" w14:textId="77777777" w:rsidR="00DD3410" w:rsidRPr="008B4940" w:rsidRDefault="00DD3410">
      <w:pPr>
        <w:spacing w:after="160" w:line="259" w:lineRule="auto"/>
        <w:rPr>
          <w:b/>
          <w:lang w:val="en-GB"/>
        </w:rPr>
      </w:pPr>
      <w:r w:rsidRPr="008B4940">
        <w:rPr>
          <w:b/>
          <w:lang w:val="en-GB"/>
        </w:rPr>
        <w:br w:type="page"/>
      </w:r>
    </w:p>
    <w:p w14:paraId="2C95ED21" w14:textId="288B1C70" w:rsidR="00C656E3" w:rsidRPr="00BD73DF" w:rsidRDefault="00C656E3" w:rsidP="001F28E7">
      <w:pPr>
        <w:pStyle w:val="Kop1"/>
        <w:numPr>
          <w:ilvl w:val="0"/>
          <w:numId w:val="0"/>
        </w:numPr>
        <w:ind w:left="432" w:hanging="432"/>
      </w:pPr>
      <w:bookmarkStart w:id="12" w:name="_Toc138164383"/>
      <w:r w:rsidRPr="008B4940">
        <w:lastRenderedPageBreak/>
        <w:t>Appendix</w:t>
      </w:r>
      <w:r w:rsidR="0038508C" w:rsidRPr="008B4940">
        <w:t xml:space="preserve"> </w:t>
      </w:r>
      <w:r w:rsidR="00406F59">
        <w:t>J</w:t>
      </w:r>
      <w:r w:rsidR="00133223" w:rsidRPr="008B4940">
        <w:t>.</w:t>
      </w:r>
      <w:r w:rsidRPr="008B4940">
        <w:t xml:space="preserve"> </w:t>
      </w:r>
      <w:r w:rsidR="00BD73DF">
        <w:rPr>
          <w:b w:val="0"/>
        </w:rPr>
        <w:t>Results</w:t>
      </w:r>
      <w:r w:rsidR="00971346">
        <w:rPr>
          <w:b w:val="0"/>
        </w:rPr>
        <w:t>:</w:t>
      </w:r>
      <w:r w:rsidR="00BD73DF">
        <w:rPr>
          <w:b w:val="0"/>
        </w:rPr>
        <w:t xml:space="preserve"> identified evidence and </w:t>
      </w:r>
      <w:r w:rsidR="00971346">
        <w:rPr>
          <w:b w:val="0"/>
        </w:rPr>
        <w:t xml:space="preserve">selected </w:t>
      </w:r>
      <w:r w:rsidR="00BD73DF">
        <w:rPr>
          <w:b w:val="0"/>
        </w:rPr>
        <w:t xml:space="preserve">additional </w:t>
      </w:r>
      <w:r w:rsidR="00013FF0">
        <w:rPr>
          <w:b w:val="0"/>
        </w:rPr>
        <w:t>literature</w:t>
      </w:r>
      <w:bookmarkEnd w:id="12"/>
    </w:p>
    <w:p w14:paraId="0EB6DC24" w14:textId="77777777" w:rsidR="0062362B" w:rsidRPr="008B4940" w:rsidRDefault="0062362B" w:rsidP="00133223">
      <w:pPr>
        <w:rPr>
          <w:lang w:val="en-GB"/>
        </w:rPr>
      </w:pPr>
    </w:p>
    <w:p w14:paraId="1827F9B1" w14:textId="5C7F5B7B" w:rsidR="0062362B" w:rsidRPr="008B4940" w:rsidRDefault="000A2A88" w:rsidP="00133223">
      <w:pPr>
        <w:rPr>
          <w:b/>
          <w:u w:val="single"/>
          <w:lang w:val="en-GB"/>
        </w:rPr>
      </w:pPr>
      <w:r w:rsidRPr="008B4940">
        <w:rPr>
          <w:b/>
          <w:u w:val="single"/>
          <w:lang w:val="en-GB"/>
        </w:rPr>
        <w:t>Identification of quantitative evidence</w:t>
      </w:r>
    </w:p>
    <w:p w14:paraId="50A2C002" w14:textId="77777777" w:rsidR="001F28E7" w:rsidRPr="008B4940" w:rsidRDefault="001F28E7" w:rsidP="00FE7EA4">
      <w:pPr>
        <w:rPr>
          <w:u w:val="single"/>
          <w:lang w:val="en-GB"/>
        </w:rPr>
      </w:pPr>
    </w:p>
    <w:tbl>
      <w:tblPr>
        <w:tblStyle w:val="Tabelraster"/>
        <w:tblW w:w="9526" w:type="dxa"/>
        <w:tblInd w:w="108" w:type="dxa"/>
        <w:tblLook w:val="04A0" w:firstRow="1" w:lastRow="0" w:firstColumn="1" w:lastColumn="0" w:noHBand="0" w:noVBand="1"/>
      </w:tblPr>
      <w:tblGrid>
        <w:gridCol w:w="802"/>
        <w:gridCol w:w="6598"/>
        <w:gridCol w:w="2126"/>
      </w:tblGrid>
      <w:tr w:rsidR="000E5B16" w:rsidRPr="008B4940" w14:paraId="5DCD490B" w14:textId="77777777" w:rsidTr="00E61028">
        <w:tc>
          <w:tcPr>
            <w:tcW w:w="802" w:type="dxa"/>
          </w:tcPr>
          <w:p w14:paraId="42588F08" w14:textId="77777777" w:rsidR="000E5B16" w:rsidRPr="008B4940" w:rsidRDefault="000E5B16" w:rsidP="00FE7EA4">
            <w:pPr>
              <w:pStyle w:val="Lijstalinea"/>
              <w:autoSpaceDE w:val="0"/>
              <w:autoSpaceDN w:val="0"/>
              <w:adjustRightInd w:val="0"/>
              <w:ind w:left="0"/>
              <w:contextualSpacing w:val="0"/>
              <w:rPr>
                <w:rFonts w:asciiTheme="minorHAnsi" w:hAnsiTheme="minorHAnsi" w:cstheme="minorHAnsi"/>
                <w:b/>
                <w:sz w:val="22"/>
                <w:szCs w:val="22"/>
                <w:lang w:val="en-GB"/>
              </w:rPr>
            </w:pPr>
            <w:commentRangeStart w:id="13"/>
            <w:commentRangeStart w:id="14"/>
            <w:r w:rsidRPr="008B4940">
              <w:rPr>
                <w:rFonts w:asciiTheme="minorHAnsi" w:hAnsiTheme="minorHAnsi" w:cstheme="minorHAnsi"/>
                <w:b/>
                <w:sz w:val="22"/>
                <w:szCs w:val="22"/>
                <w:lang w:val="en-GB"/>
              </w:rPr>
              <w:t>Year</w:t>
            </w:r>
          </w:p>
        </w:tc>
        <w:tc>
          <w:tcPr>
            <w:tcW w:w="6598" w:type="dxa"/>
          </w:tcPr>
          <w:p w14:paraId="5A7403B7" w14:textId="77777777" w:rsidR="000E5B16" w:rsidRPr="008B4940" w:rsidRDefault="000E5B16" w:rsidP="00FE7EA4">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Bibliography</w:t>
            </w:r>
          </w:p>
        </w:tc>
        <w:tc>
          <w:tcPr>
            <w:tcW w:w="2126" w:type="dxa"/>
          </w:tcPr>
          <w:p w14:paraId="2FBF6D35" w14:textId="77777777" w:rsidR="000E5B16" w:rsidRPr="008B4940" w:rsidRDefault="000E5B16" w:rsidP="00FE7EA4">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Study design</w:t>
            </w:r>
            <w:commentRangeEnd w:id="13"/>
            <w:r w:rsidR="000A2A88" w:rsidRPr="008B4940">
              <w:rPr>
                <w:rStyle w:val="Verwijzingopmerking"/>
                <w:rFonts w:asciiTheme="minorHAnsi" w:eastAsiaTheme="minorHAnsi" w:hAnsiTheme="minorHAnsi" w:cstheme="minorBidi"/>
                <w:lang w:val="en-GB" w:eastAsia="en-US"/>
              </w:rPr>
              <w:commentReference w:id="13"/>
            </w:r>
            <w:r w:rsidR="00BC0FEE" w:rsidRPr="008B4940">
              <w:rPr>
                <w:rStyle w:val="Verwijzingopmerking"/>
                <w:rFonts w:asciiTheme="minorHAnsi" w:eastAsiaTheme="minorHAnsi" w:hAnsiTheme="minorHAnsi" w:cstheme="minorBidi"/>
                <w:lang w:val="en-GB" w:eastAsia="en-US"/>
              </w:rPr>
              <w:commentReference w:id="14"/>
            </w:r>
          </w:p>
        </w:tc>
      </w:tr>
      <w:commentRangeEnd w:id="14"/>
      <w:tr w:rsidR="006E42C2" w:rsidRPr="008B4940" w14:paraId="496401C4" w14:textId="77777777" w:rsidTr="00E61028">
        <w:tc>
          <w:tcPr>
            <w:tcW w:w="802" w:type="dxa"/>
          </w:tcPr>
          <w:p w14:paraId="46CFCD2A" w14:textId="6360ED5B"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2015</w:t>
            </w:r>
          </w:p>
        </w:tc>
        <w:tc>
          <w:tcPr>
            <w:tcW w:w="6598" w:type="dxa"/>
          </w:tcPr>
          <w:p w14:paraId="2CFE9B2D" w14:textId="187EAD21"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b/>
                <w:i/>
                <w:color w:val="000000"/>
                <w:sz w:val="22"/>
                <w:szCs w:val="22"/>
                <w:lang w:val="en-GB"/>
              </w:rPr>
              <w:t>Beecham E et al.</w:t>
            </w:r>
            <w:r w:rsidRPr="008B4940">
              <w:rPr>
                <w:rFonts w:asciiTheme="minorHAnsi" w:hAnsiTheme="minorHAnsi" w:cs="Arial"/>
                <w:color w:val="000000"/>
                <w:sz w:val="22"/>
                <w:szCs w:val="22"/>
                <w:lang w:val="en-GB"/>
              </w:rPr>
              <w:t xml:space="preserve"> Pharmacological interventions for pain in children and adolescents with life-limiting conditions. Cochrane Database of Systematic Reviews 2015 3(13)</w:t>
            </w:r>
          </w:p>
        </w:tc>
        <w:tc>
          <w:tcPr>
            <w:tcW w:w="2126" w:type="dxa"/>
          </w:tcPr>
          <w:p w14:paraId="3E93DBCC" w14:textId="4EC48223"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 xml:space="preserve">Systematic review of RCTs </w:t>
            </w:r>
          </w:p>
        </w:tc>
      </w:tr>
      <w:tr w:rsidR="006E42C2" w:rsidRPr="008B4940" w14:paraId="5CC0AF6D" w14:textId="77777777" w:rsidTr="00E61028">
        <w:tc>
          <w:tcPr>
            <w:tcW w:w="802" w:type="dxa"/>
          </w:tcPr>
          <w:p w14:paraId="6FC74FA5" w14:textId="1474D2ED"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2015</w:t>
            </w:r>
          </w:p>
        </w:tc>
        <w:tc>
          <w:tcPr>
            <w:tcW w:w="6598" w:type="dxa"/>
          </w:tcPr>
          <w:p w14:paraId="4C475371" w14:textId="317AA62E"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b/>
                <w:i/>
                <w:sz w:val="22"/>
                <w:szCs w:val="22"/>
                <w:lang w:val="en-GB"/>
              </w:rPr>
              <w:t xml:space="preserve">Eccleston C et al. </w:t>
            </w:r>
            <w:r w:rsidRPr="008B4940">
              <w:rPr>
                <w:rFonts w:asciiTheme="minorHAnsi" w:hAnsiTheme="minorHAnsi" w:cs="Arial"/>
                <w:color w:val="000000"/>
                <w:sz w:val="22"/>
                <w:szCs w:val="22"/>
                <w:lang w:val="en-GB"/>
              </w:rPr>
              <w:t>Psychological interventions for parents of children and adolescents with chronic illness. Cochrane Database of Systematic Reviews 2015 4)</w:t>
            </w:r>
            <w:r w:rsidRPr="008B4940">
              <w:rPr>
                <w:rFonts w:asciiTheme="minorHAnsi" w:hAnsiTheme="minorHAnsi" w:cs="Arial"/>
                <w:sz w:val="22"/>
                <w:szCs w:val="22"/>
                <w:vertAlign w:val="superscript"/>
                <w:lang w:val="en-GB"/>
              </w:rPr>
              <w:t>2</w:t>
            </w:r>
          </w:p>
        </w:tc>
        <w:tc>
          <w:tcPr>
            <w:tcW w:w="2126" w:type="dxa"/>
          </w:tcPr>
          <w:p w14:paraId="67590278" w14:textId="1F7CE29F"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 xml:space="preserve">Systematic review of RCTs </w:t>
            </w:r>
          </w:p>
        </w:tc>
      </w:tr>
      <w:tr w:rsidR="006E42C2" w:rsidRPr="008B4940" w14:paraId="258A1E6E" w14:textId="77777777" w:rsidTr="00E61028">
        <w:tc>
          <w:tcPr>
            <w:tcW w:w="802" w:type="dxa"/>
          </w:tcPr>
          <w:p w14:paraId="70A4AA4D" w14:textId="4FF7F5CC"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2014</w:t>
            </w:r>
          </w:p>
        </w:tc>
        <w:tc>
          <w:tcPr>
            <w:tcW w:w="6598" w:type="dxa"/>
          </w:tcPr>
          <w:p w14:paraId="78262E6D" w14:textId="769D6EAB"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Goldbeck L et al.</w:t>
            </w:r>
            <w:r w:rsidRPr="008B4940">
              <w:rPr>
                <w:rFonts w:asciiTheme="minorHAnsi" w:hAnsiTheme="minorHAnsi" w:cs="Arial"/>
                <w:color w:val="000000"/>
                <w:sz w:val="22"/>
                <w:szCs w:val="22"/>
                <w:lang w:val="en-GB"/>
              </w:rPr>
              <w:t xml:space="preserve"> Psychological interventions for individuals with cystic fibrosis and their families. Cochrane Database of Systematic Reviews 2014 6)</w:t>
            </w:r>
          </w:p>
        </w:tc>
        <w:tc>
          <w:tcPr>
            <w:tcW w:w="2126" w:type="dxa"/>
          </w:tcPr>
          <w:p w14:paraId="6BCFFF82" w14:textId="10AB94FA"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Systematic review of RCTs </w:t>
            </w:r>
          </w:p>
        </w:tc>
      </w:tr>
      <w:tr w:rsidR="006E42C2" w:rsidRPr="008B4940" w14:paraId="1779DDD7" w14:textId="77777777" w:rsidTr="00E61028">
        <w:tc>
          <w:tcPr>
            <w:tcW w:w="802" w:type="dxa"/>
          </w:tcPr>
          <w:p w14:paraId="12C6B0D4" w14:textId="20028452"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2011</w:t>
            </w:r>
          </w:p>
        </w:tc>
        <w:tc>
          <w:tcPr>
            <w:tcW w:w="6598" w:type="dxa"/>
          </w:tcPr>
          <w:p w14:paraId="6B7A74DA" w14:textId="1B9B105D" w:rsidR="006E42C2" w:rsidRPr="008B4940" w:rsidRDefault="006E42C2" w:rsidP="006E42C2">
            <w:pPr>
              <w:pStyle w:val="Lijstalinea"/>
              <w:autoSpaceDE w:val="0"/>
              <w:autoSpaceDN w:val="0"/>
              <w:adjustRightInd w:val="0"/>
              <w:ind w:left="0"/>
              <w:contextualSpacing w:val="0"/>
              <w:rPr>
                <w:rFonts w:cstheme="minorHAnsi"/>
                <w:b/>
                <w:lang w:val="en-GB"/>
              </w:rPr>
            </w:pPr>
            <w:r w:rsidRPr="008B4940">
              <w:rPr>
                <w:rFonts w:asciiTheme="minorHAnsi" w:hAnsiTheme="minorHAnsi" w:cs="Arial"/>
                <w:b/>
                <w:i/>
                <w:color w:val="000000"/>
                <w:sz w:val="22"/>
                <w:szCs w:val="22"/>
                <w:lang w:val="en-GB"/>
              </w:rPr>
              <w:t xml:space="preserve">Wiffen PJ et al. </w:t>
            </w:r>
            <w:r w:rsidRPr="008B4940">
              <w:rPr>
                <w:rFonts w:asciiTheme="minorHAnsi" w:hAnsiTheme="minorHAnsi" w:cs="Arial"/>
                <w:color w:val="000000"/>
                <w:sz w:val="22"/>
                <w:szCs w:val="22"/>
                <w:lang w:val="en-GB"/>
              </w:rPr>
              <w:t>Opioids for cancer</w:t>
            </w:r>
            <w:r w:rsidRPr="008B4940">
              <w:rPr>
                <w:rFonts w:asciiTheme="minorHAnsi" w:hAnsiTheme="minorHAnsi" w:cs="Cambria Math"/>
                <w:color w:val="000000"/>
                <w:sz w:val="22"/>
                <w:szCs w:val="22"/>
                <w:lang w:val="en-GB"/>
              </w:rPr>
              <w:t>‐</w:t>
            </w:r>
            <w:r w:rsidRPr="008B4940">
              <w:rPr>
                <w:rFonts w:asciiTheme="minorHAnsi" w:hAnsiTheme="minorHAnsi" w:cs="Arial"/>
                <w:color w:val="000000"/>
                <w:sz w:val="22"/>
                <w:szCs w:val="22"/>
                <w:lang w:val="en-GB"/>
              </w:rPr>
              <w:t>related pain in children and adolescents. Cochrane Database of Systematic Reviews 2017 7): The Journal of Clinical Endocrinology and Metabolism 2011;96(2):355–64.</w:t>
            </w:r>
          </w:p>
        </w:tc>
        <w:tc>
          <w:tcPr>
            <w:tcW w:w="2126" w:type="dxa"/>
          </w:tcPr>
          <w:p w14:paraId="26CF79B5" w14:textId="77777777"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 xml:space="preserve">Systematic review of RCTs </w:t>
            </w:r>
          </w:p>
          <w:p w14:paraId="53E1C61B" w14:textId="77777777" w:rsidR="006E42C2" w:rsidRPr="008B4940" w:rsidRDefault="006E42C2" w:rsidP="006E42C2">
            <w:pPr>
              <w:pStyle w:val="Lijstalinea"/>
              <w:autoSpaceDE w:val="0"/>
              <w:autoSpaceDN w:val="0"/>
              <w:adjustRightInd w:val="0"/>
              <w:ind w:left="0"/>
              <w:contextualSpacing w:val="0"/>
              <w:rPr>
                <w:rFonts w:cstheme="minorHAnsi"/>
                <w:b/>
                <w:lang w:val="en-GB"/>
              </w:rPr>
            </w:pPr>
          </w:p>
        </w:tc>
      </w:tr>
      <w:tr w:rsidR="006E42C2" w:rsidRPr="008B4940" w14:paraId="66801BD3" w14:textId="77777777" w:rsidTr="00E61028">
        <w:tc>
          <w:tcPr>
            <w:tcW w:w="802" w:type="dxa"/>
          </w:tcPr>
          <w:p w14:paraId="2248C486" w14:textId="27D58D9A"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2019</w:t>
            </w:r>
          </w:p>
        </w:tc>
        <w:tc>
          <w:tcPr>
            <w:tcW w:w="6598" w:type="dxa"/>
          </w:tcPr>
          <w:p w14:paraId="5CA817E1" w14:textId="46A605D1"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Rosenberg AR et al. </w:t>
            </w:r>
            <w:r w:rsidRPr="008B4940">
              <w:rPr>
                <w:rFonts w:asciiTheme="minorHAnsi" w:hAnsiTheme="minorHAnsi" w:cs="Arial"/>
                <w:color w:val="000000"/>
                <w:sz w:val="22"/>
                <w:szCs w:val="22"/>
                <w:lang w:val="en-GB"/>
              </w:rPr>
              <w:t>Hope and benefit finding: Results from the PRISM randomized controlled trial. Pediatr Blood Cancer 2019 66 (1): e27485</w:t>
            </w:r>
          </w:p>
        </w:tc>
        <w:tc>
          <w:tcPr>
            <w:tcW w:w="2126" w:type="dxa"/>
          </w:tcPr>
          <w:p w14:paraId="37A8EC5A" w14:textId="6A39F798" w:rsidR="006E42C2" w:rsidRPr="008B4940" w:rsidRDefault="006E42C2" w:rsidP="006E42C2">
            <w:pPr>
              <w:rPr>
                <w:rFonts w:cs="Arial"/>
                <w:lang w:val="en-GB"/>
              </w:rPr>
            </w:pPr>
            <w:r w:rsidRPr="008B4940">
              <w:rPr>
                <w:rFonts w:asciiTheme="minorHAnsi" w:hAnsiTheme="minorHAnsi" w:cs="Arial"/>
                <w:sz w:val="22"/>
                <w:szCs w:val="22"/>
                <w:lang w:val="en-GB"/>
              </w:rPr>
              <w:t xml:space="preserve">RCT </w:t>
            </w:r>
          </w:p>
        </w:tc>
      </w:tr>
      <w:tr w:rsidR="006E42C2" w:rsidRPr="008B4940" w14:paraId="0D5DD8EF" w14:textId="77777777" w:rsidTr="00E61028">
        <w:tc>
          <w:tcPr>
            <w:tcW w:w="802" w:type="dxa"/>
          </w:tcPr>
          <w:p w14:paraId="3F78FAA6" w14:textId="4CDC65CC"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2019</w:t>
            </w:r>
          </w:p>
        </w:tc>
        <w:tc>
          <w:tcPr>
            <w:tcW w:w="6598" w:type="dxa"/>
          </w:tcPr>
          <w:p w14:paraId="1F3495BD" w14:textId="3E3A2C4F"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Rosenberg AR et al. </w:t>
            </w:r>
            <w:r w:rsidRPr="008B4940">
              <w:rPr>
                <w:rFonts w:asciiTheme="minorHAnsi" w:hAnsiTheme="minorHAnsi" w:cs="Arial"/>
                <w:color w:val="000000"/>
                <w:sz w:val="22"/>
                <w:szCs w:val="22"/>
                <w:lang w:val="en-GB"/>
              </w:rPr>
              <w:t>Effect of the Promoting Resilience in Stress Management Intervention for Parents of Children With Cancer (PRISM-P): A Randomized Clinical Trial. JAMA Netw Open 2019 2 (9): e1911578</w:t>
            </w:r>
          </w:p>
        </w:tc>
        <w:tc>
          <w:tcPr>
            <w:tcW w:w="2126" w:type="dxa"/>
          </w:tcPr>
          <w:p w14:paraId="3F61288F" w14:textId="58C2AD70" w:rsidR="006E42C2" w:rsidRPr="008B4940" w:rsidRDefault="006E42C2" w:rsidP="006E42C2">
            <w:pPr>
              <w:rPr>
                <w:rFonts w:cs="Arial"/>
                <w:lang w:val="en-GB"/>
              </w:rPr>
            </w:pPr>
            <w:r w:rsidRPr="008B4940">
              <w:rPr>
                <w:rFonts w:asciiTheme="minorHAnsi" w:hAnsiTheme="minorHAnsi" w:cs="Arial"/>
                <w:sz w:val="22"/>
                <w:szCs w:val="22"/>
                <w:lang w:val="en-GB"/>
              </w:rPr>
              <w:t xml:space="preserve">RCT </w:t>
            </w:r>
          </w:p>
        </w:tc>
      </w:tr>
      <w:tr w:rsidR="006E42C2" w:rsidRPr="008B4940" w14:paraId="3EFFC2DE" w14:textId="77777777" w:rsidTr="00E61028">
        <w:tc>
          <w:tcPr>
            <w:tcW w:w="802" w:type="dxa"/>
          </w:tcPr>
          <w:p w14:paraId="27EC53B3" w14:textId="3F847A41"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2019</w:t>
            </w:r>
          </w:p>
        </w:tc>
        <w:tc>
          <w:tcPr>
            <w:tcW w:w="6598" w:type="dxa"/>
          </w:tcPr>
          <w:p w14:paraId="3053D4C4" w14:textId="5852DDEA"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Steineck A et al. </w:t>
            </w:r>
            <w:r w:rsidRPr="008B4940">
              <w:rPr>
                <w:rFonts w:asciiTheme="minorHAnsi" w:hAnsiTheme="minorHAnsi" w:cs="Arial"/>
                <w:sz w:val="22"/>
                <w:szCs w:val="22"/>
                <w:lang w:val="en-GB"/>
              </w:rPr>
              <w:t>A Psychosocial Intervention's Impact on Quality of Life in AYAs with Cancer: A Post Hoc Analysis from the Promoting Resilience in Stress Management (PRISM) Randomized Controlled Trial. Children (Basel) 2019 6 (11)</w:t>
            </w:r>
          </w:p>
        </w:tc>
        <w:tc>
          <w:tcPr>
            <w:tcW w:w="2126" w:type="dxa"/>
          </w:tcPr>
          <w:p w14:paraId="1B163BC5" w14:textId="7E182CBA" w:rsidR="006E42C2" w:rsidRPr="008B4940" w:rsidRDefault="006E42C2" w:rsidP="006E42C2">
            <w:pPr>
              <w:rPr>
                <w:rFonts w:cs="Arial"/>
                <w:lang w:val="en-GB"/>
              </w:rPr>
            </w:pPr>
            <w:r w:rsidRPr="008B4940">
              <w:rPr>
                <w:rFonts w:asciiTheme="minorHAnsi" w:hAnsiTheme="minorHAnsi" w:cs="Arial"/>
                <w:sz w:val="22"/>
                <w:szCs w:val="22"/>
                <w:lang w:val="en-GB"/>
              </w:rPr>
              <w:t>RCT</w:t>
            </w:r>
          </w:p>
        </w:tc>
      </w:tr>
      <w:tr w:rsidR="006E42C2" w:rsidRPr="008B4940" w14:paraId="22C6706D" w14:textId="77777777" w:rsidTr="00E61028">
        <w:tc>
          <w:tcPr>
            <w:tcW w:w="802" w:type="dxa"/>
          </w:tcPr>
          <w:p w14:paraId="2E4533C0" w14:textId="0EFA047B"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2017</w:t>
            </w:r>
          </w:p>
        </w:tc>
        <w:tc>
          <w:tcPr>
            <w:tcW w:w="6598" w:type="dxa"/>
          </w:tcPr>
          <w:p w14:paraId="2FDF1369" w14:textId="288AA526"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Lyon ME et al. </w:t>
            </w:r>
            <w:r w:rsidRPr="008B4940">
              <w:rPr>
                <w:rFonts w:asciiTheme="minorHAnsi" w:hAnsiTheme="minorHAnsi" w:cs="Arial"/>
                <w:color w:val="000000"/>
                <w:sz w:val="22"/>
                <w:szCs w:val="22"/>
                <w:lang w:val="en-GB"/>
              </w:rPr>
              <w:t>A randomized clinical trial of adolescents with HIV/AIDS: pediatric advance care planning. AIDS Care. 2017;29(10):1287-96.</w:t>
            </w:r>
          </w:p>
        </w:tc>
        <w:tc>
          <w:tcPr>
            <w:tcW w:w="2126" w:type="dxa"/>
          </w:tcPr>
          <w:p w14:paraId="1BF861A3" w14:textId="69EE5AB3" w:rsidR="006E42C2" w:rsidRPr="008B4940" w:rsidRDefault="006E42C2" w:rsidP="006E42C2">
            <w:pPr>
              <w:rPr>
                <w:rFonts w:cs="Arial"/>
                <w:lang w:val="en-GB"/>
              </w:rPr>
            </w:pPr>
            <w:r w:rsidRPr="008B4940">
              <w:rPr>
                <w:rFonts w:asciiTheme="minorHAnsi" w:hAnsiTheme="minorHAnsi" w:cs="Arial"/>
                <w:iCs/>
                <w:sz w:val="22"/>
                <w:szCs w:val="22"/>
                <w:lang w:val="en-GB"/>
              </w:rPr>
              <w:t>RCT</w:t>
            </w:r>
          </w:p>
        </w:tc>
      </w:tr>
      <w:tr w:rsidR="006E42C2" w:rsidRPr="008B4940" w14:paraId="4C88F84C" w14:textId="77777777" w:rsidTr="00E61028">
        <w:tc>
          <w:tcPr>
            <w:tcW w:w="802" w:type="dxa"/>
          </w:tcPr>
          <w:p w14:paraId="3804E745" w14:textId="7D650529"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2016</w:t>
            </w:r>
          </w:p>
        </w:tc>
        <w:tc>
          <w:tcPr>
            <w:tcW w:w="6598" w:type="dxa"/>
          </w:tcPr>
          <w:p w14:paraId="2F2901AF" w14:textId="2783F905"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Beheshtipour N et al. </w:t>
            </w:r>
            <w:r w:rsidRPr="008B4940">
              <w:rPr>
                <w:rFonts w:asciiTheme="minorHAnsi" w:hAnsiTheme="minorHAnsi" w:cs="Arial"/>
                <w:color w:val="000000"/>
                <w:sz w:val="22"/>
                <w:szCs w:val="22"/>
                <w:lang w:val="en-GB"/>
              </w:rPr>
              <w:t>The Effect of Educational-spiritual Intervention on The Burnout of The Parents of School Age Children With Cancer: A Randomized Controlled Clinical Trial. IJCBNM January 2016; Vol 4,No 1</w:t>
            </w:r>
            <w:r w:rsidRPr="008B4940">
              <w:rPr>
                <w:rFonts w:asciiTheme="minorHAnsi" w:hAnsiTheme="minorHAnsi" w:cs="Arial"/>
                <w:color w:val="000000"/>
                <w:sz w:val="22"/>
                <w:szCs w:val="22"/>
                <w:vertAlign w:val="superscript"/>
                <w:lang w:val="en-GB"/>
              </w:rPr>
              <w:t>1</w:t>
            </w:r>
          </w:p>
        </w:tc>
        <w:tc>
          <w:tcPr>
            <w:tcW w:w="2126" w:type="dxa"/>
          </w:tcPr>
          <w:p w14:paraId="53325237" w14:textId="0CF509DD" w:rsidR="006E42C2" w:rsidRPr="008B4940" w:rsidRDefault="006E42C2" w:rsidP="006E42C2">
            <w:pPr>
              <w:rPr>
                <w:rFonts w:cs="Arial"/>
                <w:iCs/>
                <w:lang w:val="en-GB"/>
              </w:rPr>
            </w:pPr>
            <w:r w:rsidRPr="008B4940">
              <w:rPr>
                <w:rFonts w:asciiTheme="minorHAnsi" w:hAnsiTheme="minorHAnsi" w:cs="Arial"/>
                <w:sz w:val="22"/>
                <w:szCs w:val="22"/>
                <w:lang w:val="en-GB"/>
              </w:rPr>
              <w:t xml:space="preserve">RCT </w:t>
            </w:r>
          </w:p>
        </w:tc>
      </w:tr>
      <w:tr w:rsidR="006E42C2" w:rsidRPr="008B4940" w14:paraId="5412BB33" w14:textId="77777777" w:rsidTr="00E61028">
        <w:tc>
          <w:tcPr>
            <w:tcW w:w="802" w:type="dxa"/>
          </w:tcPr>
          <w:p w14:paraId="1147345C" w14:textId="370F7054"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2016</w:t>
            </w:r>
          </w:p>
        </w:tc>
        <w:tc>
          <w:tcPr>
            <w:tcW w:w="6598" w:type="dxa"/>
          </w:tcPr>
          <w:p w14:paraId="73B05787" w14:textId="6655089A"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Borjalilu S et al. </w:t>
            </w:r>
            <w:r w:rsidRPr="008B4940">
              <w:rPr>
                <w:rFonts w:asciiTheme="minorHAnsi" w:hAnsiTheme="minorHAnsi" w:cs="Arial"/>
                <w:color w:val="000000"/>
                <w:sz w:val="22"/>
                <w:szCs w:val="22"/>
                <w:lang w:val="en-GB"/>
              </w:rPr>
              <w:t xml:space="preserve">Spiritual care Training for Mothers of Children with Cancer: Effects on Quality of Care and Mental Health of Caregivers. Asian Pac J Cancer Prev, 17 (2), 545-552, 2016 </w:t>
            </w:r>
            <w:r w:rsidRPr="008B4940">
              <w:rPr>
                <w:rFonts w:asciiTheme="minorHAnsi" w:hAnsiTheme="minorHAnsi" w:cs="Arial"/>
                <w:color w:val="000000"/>
                <w:sz w:val="22"/>
                <w:szCs w:val="22"/>
                <w:vertAlign w:val="superscript"/>
                <w:lang w:val="en-GB"/>
              </w:rPr>
              <w:t>1</w:t>
            </w:r>
          </w:p>
        </w:tc>
        <w:tc>
          <w:tcPr>
            <w:tcW w:w="2126" w:type="dxa"/>
          </w:tcPr>
          <w:p w14:paraId="4F1AD964" w14:textId="6737DDBA" w:rsidR="006E42C2" w:rsidRPr="008B4940" w:rsidRDefault="006E42C2" w:rsidP="006E42C2">
            <w:pPr>
              <w:rPr>
                <w:rFonts w:cs="Arial"/>
                <w:lang w:val="en-GB"/>
              </w:rPr>
            </w:pPr>
            <w:r w:rsidRPr="008B4940">
              <w:rPr>
                <w:rFonts w:asciiTheme="minorHAnsi" w:hAnsiTheme="minorHAnsi" w:cs="Arial"/>
                <w:sz w:val="22"/>
                <w:szCs w:val="22"/>
                <w:lang w:val="en-GB"/>
              </w:rPr>
              <w:t xml:space="preserve">RCT </w:t>
            </w:r>
          </w:p>
        </w:tc>
      </w:tr>
      <w:tr w:rsidR="006E42C2" w:rsidRPr="008B4940" w14:paraId="0B24800D" w14:textId="77777777" w:rsidTr="00E61028">
        <w:tc>
          <w:tcPr>
            <w:tcW w:w="802" w:type="dxa"/>
          </w:tcPr>
          <w:p w14:paraId="59805827" w14:textId="59648631"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2015</w:t>
            </w:r>
          </w:p>
        </w:tc>
        <w:tc>
          <w:tcPr>
            <w:tcW w:w="6598" w:type="dxa"/>
          </w:tcPr>
          <w:p w14:paraId="2BC2BED7" w14:textId="007CEB7C"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sz w:val="22"/>
                <w:szCs w:val="22"/>
                <w:lang w:val="en-GB"/>
              </w:rPr>
              <w:t>Raitio K et al.</w:t>
            </w:r>
            <w:r w:rsidRPr="008B4940">
              <w:rPr>
                <w:rFonts w:asciiTheme="minorHAnsi" w:hAnsiTheme="minorHAnsi" w:cs="Arial"/>
                <w:sz w:val="22"/>
                <w:szCs w:val="22"/>
                <w:lang w:val="en-GB"/>
              </w:rPr>
              <w:t xml:space="preserve"> Evaluating a bereavement follow-up intervention for grieving mothers after the death of a child. Scand J Caring Sci. 2015 Sep;29(3):510-20 </w:t>
            </w:r>
            <w:r w:rsidRPr="008B4940">
              <w:rPr>
                <w:rFonts w:asciiTheme="minorHAnsi" w:hAnsiTheme="minorHAnsi" w:cs="Arial"/>
                <w:sz w:val="22"/>
                <w:szCs w:val="22"/>
                <w:vertAlign w:val="superscript"/>
                <w:lang w:val="en-GB"/>
              </w:rPr>
              <w:t>1</w:t>
            </w:r>
          </w:p>
        </w:tc>
        <w:tc>
          <w:tcPr>
            <w:tcW w:w="2126" w:type="dxa"/>
          </w:tcPr>
          <w:p w14:paraId="691FFC72" w14:textId="536293D1" w:rsidR="006E42C2" w:rsidRPr="008B4940" w:rsidRDefault="006E42C2" w:rsidP="006E42C2">
            <w:pPr>
              <w:rPr>
                <w:rFonts w:cs="Arial"/>
                <w:lang w:val="en-GB"/>
              </w:rPr>
            </w:pPr>
            <w:r w:rsidRPr="008B4940">
              <w:rPr>
                <w:rFonts w:asciiTheme="minorHAnsi" w:hAnsiTheme="minorHAnsi" w:cs="Arial"/>
                <w:iCs/>
                <w:sz w:val="22"/>
                <w:szCs w:val="22"/>
                <w:lang w:val="en-GB"/>
              </w:rPr>
              <w:t>RCT</w:t>
            </w:r>
          </w:p>
        </w:tc>
      </w:tr>
      <w:tr w:rsidR="006E42C2" w:rsidRPr="008B4940" w14:paraId="0C5E28CF" w14:textId="77777777" w:rsidTr="00E61028">
        <w:tc>
          <w:tcPr>
            <w:tcW w:w="802" w:type="dxa"/>
          </w:tcPr>
          <w:p w14:paraId="43058BA1" w14:textId="07488F06" w:rsidR="006E42C2" w:rsidRPr="008B4940" w:rsidRDefault="006E42C2" w:rsidP="006E42C2">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2014</w:t>
            </w:r>
          </w:p>
        </w:tc>
        <w:tc>
          <w:tcPr>
            <w:tcW w:w="6598" w:type="dxa"/>
          </w:tcPr>
          <w:p w14:paraId="46CA6F10" w14:textId="05A38B89" w:rsidR="006E42C2" w:rsidRPr="008B4940" w:rsidRDefault="006E42C2" w:rsidP="006E42C2">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sz w:val="22"/>
                <w:szCs w:val="22"/>
                <w:lang w:val="en-GB"/>
              </w:rPr>
              <w:t xml:space="preserve">Copeland I et al. </w:t>
            </w:r>
            <w:r w:rsidRPr="008B4940">
              <w:rPr>
                <w:rFonts w:asciiTheme="minorHAnsi" w:hAnsiTheme="minorHAnsi" w:cs="Arial"/>
                <w:sz w:val="22"/>
                <w:szCs w:val="22"/>
                <w:lang w:val="en-GB"/>
              </w:rPr>
              <w:t>Botulinum toxin A for nonambulatory children with cerebral palsy: a double blind randomized controlled trial. J Pediatr 2014;165:140-6).</w:t>
            </w:r>
          </w:p>
        </w:tc>
        <w:tc>
          <w:tcPr>
            <w:tcW w:w="2126" w:type="dxa"/>
          </w:tcPr>
          <w:p w14:paraId="5F138EE7" w14:textId="6E2CBCA4" w:rsidR="006E42C2" w:rsidRPr="008B4940" w:rsidRDefault="006E42C2" w:rsidP="006E42C2">
            <w:pPr>
              <w:rPr>
                <w:rFonts w:cs="Arial"/>
                <w:lang w:val="en-GB"/>
              </w:rPr>
            </w:pPr>
            <w:r w:rsidRPr="008B4940">
              <w:rPr>
                <w:rFonts w:asciiTheme="minorHAnsi" w:hAnsiTheme="minorHAnsi" w:cs="Arial"/>
                <w:sz w:val="22"/>
                <w:szCs w:val="22"/>
                <w:lang w:val="en-GB"/>
              </w:rPr>
              <w:t xml:space="preserve">RCT </w:t>
            </w:r>
          </w:p>
        </w:tc>
      </w:tr>
      <w:tr w:rsidR="006E42C2" w:rsidRPr="008B4940" w14:paraId="4E78FA15" w14:textId="77777777" w:rsidTr="00E61028">
        <w:tc>
          <w:tcPr>
            <w:tcW w:w="802" w:type="dxa"/>
          </w:tcPr>
          <w:p w14:paraId="27780D14" w14:textId="77777777"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2014</w:t>
            </w:r>
          </w:p>
        </w:tc>
        <w:tc>
          <w:tcPr>
            <w:tcW w:w="6598" w:type="dxa"/>
          </w:tcPr>
          <w:p w14:paraId="439A8930" w14:textId="77777777" w:rsidR="006E42C2" w:rsidRPr="008B4940" w:rsidRDefault="006E42C2" w:rsidP="006E42C2">
            <w:pPr>
              <w:rPr>
                <w:rFonts w:asciiTheme="minorHAnsi" w:hAnsiTheme="minorHAnsi" w:cs="Arial"/>
                <w:b/>
                <w:i/>
                <w:color w:val="000000"/>
                <w:sz w:val="22"/>
                <w:szCs w:val="22"/>
                <w:lang w:val="en-GB"/>
              </w:rPr>
            </w:pPr>
            <w:r w:rsidRPr="008B4940">
              <w:rPr>
                <w:rFonts w:asciiTheme="minorHAnsi" w:hAnsiTheme="minorHAnsi" w:cs="Arial"/>
                <w:b/>
                <w:i/>
                <w:color w:val="000000"/>
                <w:sz w:val="22"/>
                <w:szCs w:val="22"/>
                <w:lang w:val="en-GB"/>
              </w:rPr>
              <w:t xml:space="preserve">Lima C et al. </w:t>
            </w:r>
            <w:r w:rsidRPr="008B4940">
              <w:rPr>
                <w:rFonts w:asciiTheme="minorHAnsi" w:hAnsiTheme="minorHAnsi" w:cs="Arial"/>
                <w:color w:val="000000"/>
                <w:sz w:val="22"/>
                <w:szCs w:val="22"/>
                <w:lang w:val="en-GB"/>
              </w:rPr>
              <w:t>Effects of noninvasive ventilation on treadmill 6-min walk distance and regional chest wall volumes in cystic fibrosis: Randomized controlled trial. Respir Med 2014; 108:1460–1468</w:t>
            </w:r>
            <w:r w:rsidRPr="008B4940">
              <w:rPr>
                <w:rFonts w:asciiTheme="minorHAnsi" w:hAnsiTheme="minorHAnsi" w:cs="Arial"/>
                <w:color w:val="000000"/>
                <w:sz w:val="22"/>
                <w:szCs w:val="22"/>
                <w:vertAlign w:val="superscript"/>
                <w:lang w:val="en-GB"/>
              </w:rPr>
              <w:t>2</w:t>
            </w:r>
          </w:p>
        </w:tc>
        <w:tc>
          <w:tcPr>
            <w:tcW w:w="2126" w:type="dxa"/>
          </w:tcPr>
          <w:p w14:paraId="1A8DD6DF" w14:textId="77777777" w:rsidR="006E42C2" w:rsidRPr="008B4940" w:rsidRDefault="006E42C2" w:rsidP="006E42C2">
            <w:pPr>
              <w:rPr>
                <w:rFonts w:asciiTheme="minorHAnsi" w:hAnsiTheme="minorHAnsi" w:cs="Arial"/>
                <w:color w:val="000000"/>
                <w:sz w:val="22"/>
                <w:szCs w:val="22"/>
                <w:lang w:val="en-GB"/>
              </w:rPr>
            </w:pPr>
            <w:r w:rsidRPr="008B4940">
              <w:rPr>
                <w:rFonts w:asciiTheme="minorHAnsi" w:hAnsiTheme="minorHAnsi" w:cs="Arial"/>
                <w:color w:val="000000"/>
                <w:sz w:val="22"/>
                <w:szCs w:val="22"/>
                <w:lang w:val="en-GB"/>
              </w:rPr>
              <w:t>RCT</w:t>
            </w:r>
          </w:p>
        </w:tc>
      </w:tr>
      <w:tr w:rsidR="006E42C2" w:rsidRPr="008B4940" w14:paraId="1D43A2A0" w14:textId="77777777" w:rsidTr="00E61028">
        <w:tc>
          <w:tcPr>
            <w:tcW w:w="802" w:type="dxa"/>
          </w:tcPr>
          <w:p w14:paraId="491ABA22" w14:textId="05A14B87" w:rsidR="006E42C2" w:rsidRPr="008B4940" w:rsidRDefault="006E42C2" w:rsidP="006E42C2">
            <w:pPr>
              <w:rPr>
                <w:rFonts w:cs="Arial"/>
                <w:lang w:val="en-GB"/>
              </w:rPr>
            </w:pPr>
            <w:r w:rsidRPr="008B4940">
              <w:rPr>
                <w:rFonts w:asciiTheme="minorHAnsi" w:hAnsiTheme="minorHAnsi" w:cs="Arial"/>
                <w:sz w:val="22"/>
                <w:szCs w:val="22"/>
                <w:lang w:val="en-GB"/>
              </w:rPr>
              <w:lastRenderedPageBreak/>
              <w:t>2014</w:t>
            </w:r>
          </w:p>
        </w:tc>
        <w:tc>
          <w:tcPr>
            <w:tcW w:w="6598" w:type="dxa"/>
          </w:tcPr>
          <w:p w14:paraId="21637D26" w14:textId="17DB3D08" w:rsidR="006E42C2" w:rsidRPr="008B4940" w:rsidRDefault="006E42C2" w:rsidP="006E42C2">
            <w:pPr>
              <w:rPr>
                <w:rFonts w:cs="Arial"/>
                <w:b/>
                <w:i/>
                <w:color w:val="000000"/>
                <w:lang w:val="en-GB"/>
              </w:rPr>
            </w:pPr>
            <w:r w:rsidRPr="008B4940">
              <w:rPr>
                <w:rFonts w:asciiTheme="minorHAnsi" w:hAnsiTheme="minorHAnsi" w:cs="Arial"/>
                <w:b/>
                <w:i/>
                <w:color w:val="000000"/>
                <w:sz w:val="22"/>
                <w:szCs w:val="22"/>
                <w:lang w:val="en-GB"/>
              </w:rPr>
              <w:t xml:space="preserve">Lyon ME et al. </w:t>
            </w:r>
            <w:r w:rsidRPr="008B4940">
              <w:rPr>
                <w:rFonts w:asciiTheme="minorHAnsi" w:hAnsiTheme="minorHAnsi" w:cs="Arial"/>
                <w:color w:val="000000"/>
                <w:sz w:val="22"/>
                <w:szCs w:val="22"/>
                <w:lang w:val="en-GB"/>
              </w:rPr>
              <w:t>A longitudinal, randomized, controlled trial of advance care planning for teens with cancer: anxiety, depression, quality of life, advance directives, spirituality. J Adolesc Health. 2014;54(6):710-7</w:t>
            </w:r>
          </w:p>
        </w:tc>
        <w:tc>
          <w:tcPr>
            <w:tcW w:w="2126" w:type="dxa"/>
          </w:tcPr>
          <w:p w14:paraId="00C4E9A2" w14:textId="50C11E38" w:rsidR="006E42C2" w:rsidRPr="008B4940" w:rsidRDefault="006E42C2" w:rsidP="006E42C2">
            <w:pPr>
              <w:rPr>
                <w:rFonts w:cs="Arial"/>
                <w:color w:val="000000"/>
                <w:lang w:val="en-GB"/>
              </w:rPr>
            </w:pPr>
            <w:r w:rsidRPr="008B4940">
              <w:rPr>
                <w:rFonts w:asciiTheme="minorHAnsi" w:hAnsiTheme="minorHAnsi" w:cs="Arial"/>
                <w:iCs/>
                <w:sz w:val="22"/>
                <w:szCs w:val="22"/>
                <w:lang w:val="en-GB"/>
              </w:rPr>
              <w:t>RCT</w:t>
            </w:r>
          </w:p>
        </w:tc>
      </w:tr>
      <w:tr w:rsidR="006E42C2" w:rsidRPr="008B4940" w14:paraId="1F0C7C0B" w14:textId="77777777" w:rsidTr="00E61028">
        <w:tc>
          <w:tcPr>
            <w:tcW w:w="802" w:type="dxa"/>
          </w:tcPr>
          <w:p w14:paraId="40B47662" w14:textId="3AC24B24" w:rsidR="006E42C2" w:rsidRPr="008B4940" w:rsidRDefault="006E42C2" w:rsidP="006E42C2">
            <w:pPr>
              <w:rPr>
                <w:rFonts w:cs="Arial"/>
                <w:lang w:val="en-GB"/>
              </w:rPr>
            </w:pPr>
            <w:r w:rsidRPr="008B4940">
              <w:rPr>
                <w:rFonts w:asciiTheme="minorHAnsi" w:hAnsiTheme="minorHAnsi" w:cs="Arial"/>
                <w:sz w:val="22"/>
                <w:szCs w:val="22"/>
                <w:lang w:val="en-GB"/>
              </w:rPr>
              <w:t>2013</w:t>
            </w:r>
          </w:p>
        </w:tc>
        <w:tc>
          <w:tcPr>
            <w:tcW w:w="6598" w:type="dxa"/>
          </w:tcPr>
          <w:p w14:paraId="662E70BB" w14:textId="4AC9796C" w:rsidR="006E42C2" w:rsidRPr="008B4940" w:rsidRDefault="006E42C2" w:rsidP="006E42C2">
            <w:pPr>
              <w:rPr>
                <w:rFonts w:cs="Arial"/>
                <w:b/>
                <w:i/>
                <w:color w:val="000000"/>
                <w:lang w:val="en-GB"/>
              </w:rPr>
            </w:pPr>
            <w:r w:rsidRPr="008B4940">
              <w:rPr>
                <w:rFonts w:asciiTheme="minorHAnsi" w:hAnsiTheme="minorHAnsi" w:cs="Arial"/>
                <w:b/>
                <w:i/>
                <w:color w:val="000000"/>
                <w:sz w:val="22"/>
                <w:szCs w:val="22"/>
                <w:lang w:val="en-GB"/>
              </w:rPr>
              <w:t xml:space="preserve">Lyon ME et al. </w:t>
            </w:r>
            <w:r w:rsidRPr="008B4940">
              <w:rPr>
                <w:rFonts w:asciiTheme="minorHAnsi" w:hAnsiTheme="minorHAnsi" w:cs="Arial"/>
                <w:color w:val="000000"/>
                <w:sz w:val="22"/>
                <w:szCs w:val="22"/>
                <w:lang w:val="en-GB"/>
              </w:rPr>
              <w:t>Family-centered advance care planning for teens with cancer.  Jama, Pediatr. 2013;167(5):460-7.</w:t>
            </w:r>
          </w:p>
        </w:tc>
        <w:tc>
          <w:tcPr>
            <w:tcW w:w="2126" w:type="dxa"/>
          </w:tcPr>
          <w:p w14:paraId="1EA79BB0" w14:textId="2E43F9CE" w:rsidR="006E42C2" w:rsidRPr="008B4940" w:rsidRDefault="006E42C2" w:rsidP="006E42C2">
            <w:pPr>
              <w:rPr>
                <w:rFonts w:cs="Arial"/>
                <w:iCs/>
                <w:lang w:val="en-GB"/>
              </w:rPr>
            </w:pPr>
            <w:r w:rsidRPr="008B4940">
              <w:rPr>
                <w:rFonts w:asciiTheme="minorHAnsi" w:hAnsiTheme="minorHAnsi" w:cs="Arial"/>
                <w:iCs/>
                <w:sz w:val="22"/>
                <w:szCs w:val="22"/>
                <w:lang w:val="en-GB"/>
              </w:rPr>
              <w:t>RCT</w:t>
            </w:r>
          </w:p>
        </w:tc>
      </w:tr>
      <w:tr w:rsidR="006E42C2" w:rsidRPr="008B4940" w14:paraId="02F2B9C5" w14:textId="77777777" w:rsidTr="00E61028">
        <w:tc>
          <w:tcPr>
            <w:tcW w:w="802" w:type="dxa"/>
          </w:tcPr>
          <w:p w14:paraId="7C171703" w14:textId="60DE4689" w:rsidR="006E42C2" w:rsidRPr="008B4940" w:rsidRDefault="006E42C2" w:rsidP="006E42C2">
            <w:pPr>
              <w:rPr>
                <w:rFonts w:cs="Arial"/>
                <w:lang w:val="en-GB"/>
              </w:rPr>
            </w:pPr>
            <w:r w:rsidRPr="008B4940">
              <w:rPr>
                <w:rFonts w:asciiTheme="minorHAnsi" w:hAnsiTheme="minorHAnsi" w:cs="Arial"/>
                <w:sz w:val="22"/>
                <w:szCs w:val="22"/>
                <w:lang w:val="en-GB"/>
              </w:rPr>
              <w:t xml:space="preserve">2010 </w:t>
            </w:r>
          </w:p>
        </w:tc>
        <w:tc>
          <w:tcPr>
            <w:tcW w:w="6598" w:type="dxa"/>
          </w:tcPr>
          <w:p w14:paraId="1CDABBCA" w14:textId="4A44EEB4" w:rsidR="006E42C2" w:rsidRPr="008B4940" w:rsidRDefault="006E42C2" w:rsidP="006E42C2">
            <w:pPr>
              <w:rPr>
                <w:rFonts w:cs="Arial"/>
                <w:b/>
                <w:i/>
                <w:color w:val="000000"/>
                <w:lang w:val="en-GB"/>
              </w:rPr>
            </w:pPr>
            <w:r w:rsidRPr="008B4940">
              <w:rPr>
                <w:rFonts w:asciiTheme="minorHAnsi" w:hAnsiTheme="minorHAnsi" w:cs="Arial"/>
                <w:b/>
                <w:i/>
                <w:color w:val="000000"/>
                <w:sz w:val="22"/>
                <w:szCs w:val="22"/>
                <w:lang w:val="en-GB"/>
              </w:rPr>
              <w:t xml:space="preserve">Lyon ME et al. </w:t>
            </w:r>
            <w:r w:rsidRPr="008B4940">
              <w:rPr>
                <w:rFonts w:asciiTheme="minorHAnsi" w:hAnsiTheme="minorHAnsi" w:cs="Arial"/>
                <w:color w:val="000000"/>
                <w:sz w:val="22"/>
                <w:szCs w:val="22"/>
                <w:lang w:val="en-GB"/>
              </w:rPr>
              <w:t>Is it safe? Talking to teens with HIV/AIDS about death and dying: a 3-month evaluation of Family Centered Advance Care (FACE) planning - anxiety, depression, quality of life. HIV/AIDS Research and Palliative Care. 2010;2:27-37.</w:t>
            </w:r>
          </w:p>
        </w:tc>
        <w:tc>
          <w:tcPr>
            <w:tcW w:w="2126" w:type="dxa"/>
          </w:tcPr>
          <w:p w14:paraId="0E62E4DD" w14:textId="51864FAC" w:rsidR="006E42C2" w:rsidRPr="008B4940" w:rsidRDefault="006E42C2" w:rsidP="006E42C2">
            <w:pPr>
              <w:rPr>
                <w:rFonts w:cs="Arial"/>
                <w:iCs/>
                <w:lang w:val="en-GB"/>
              </w:rPr>
            </w:pPr>
            <w:r w:rsidRPr="008B4940">
              <w:rPr>
                <w:rFonts w:asciiTheme="minorHAnsi" w:hAnsiTheme="minorHAnsi" w:cs="Arial"/>
                <w:iCs/>
                <w:sz w:val="22"/>
                <w:szCs w:val="22"/>
                <w:lang w:val="en-GB"/>
              </w:rPr>
              <w:t>RCT</w:t>
            </w:r>
          </w:p>
        </w:tc>
      </w:tr>
      <w:tr w:rsidR="006E42C2" w:rsidRPr="008B4940" w14:paraId="1C264E11" w14:textId="77777777" w:rsidTr="00E61028">
        <w:tc>
          <w:tcPr>
            <w:tcW w:w="802" w:type="dxa"/>
          </w:tcPr>
          <w:p w14:paraId="5771992A" w14:textId="1EE0AFBC" w:rsidR="006E42C2" w:rsidRPr="008B4940" w:rsidRDefault="006E42C2" w:rsidP="006E42C2">
            <w:pPr>
              <w:rPr>
                <w:rFonts w:cs="Arial"/>
                <w:lang w:val="en-GB"/>
              </w:rPr>
            </w:pPr>
            <w:r w:rsidRPr="008B4940">
              <w:rPr>
                <w:rFonts w:asciiTheme="minorHAnsi" w:hAnsiTheme="minorHAnsi" w:cs="Arial"/>
                <w:sz w:val="22"/>
                <w:szCs w:val="22"/>
                <w:lang w:val="en-GB"/>
              </w:rPr>
              <w:t>2010</w:t>
            </w:r>
          </w:p>
        </w:tc>
        <w:tc>
          <w:tcPr>
            <w:tcW w:w="6598" w:type="dxa"/>
          </w:tcPr>
          <w:p w14:paraId="3C0DB59A" w14:textId="2CC276AC" w:rsidR="006E42C2" w:rsidRPr="008B4940" w:rsidRDefault="006E42C2" w:rsidP="006E42C2">
            <w:pPr>
              <w:rPr>
                <w:rFonts w:cs="Arial"/>
                <w:b/>
                <w:i/>
                <w:color w:val="000000"/>
                <w:lang w:val="en-GB"/>
              </w:rPr>
            </w:pPr>
            <w:r w:rsidRPr="008B4940">
              <w:rPr>
                <w:rFonts w:asciiTheme="minorHAnsi" w:hAnsiTheme="minorHAnsi" w:cs="Arial"/>
                <w:b/>
                <w:i/>
                <w:sz w:val="22"/>
                <w:szCs w:val="22"/>
                <w:lang w:val="en-GB"/>
              </w:rPr>
              <w:t xml:space="preserve">Olesch CA et al.  </w:t>
            </w:r>
            <w:r w:rsidRPr="008B4940">
              <w:rPr>
                <w:rFonts w:asciiTheme="minorHAnsi" w:hAnsiTheme="minorHAnsi" w:cs="Arial"/>
                <w:sz w:val="22"/>
                <w:szCs w:val="22"/>
                <w:lang w:val="en-GB"/>
              </w:rPr>
              <w:t xml:space="preserve">Repeat botulinum toxin-A injections in the upper limb of children with hemiplegia: a randomized controlled trial, Developmental Medicine and Child Neurology, 52, 79-86, 2010 </w:t>
            </w:r>
            <w:r w:rsidRPr="008B4940">
              <w:rPr>
                <w:rFonts w:asciiTheme="minorHAnsi" w:hAnsiTheme="minorHAnsi" w:cs="Arial"/>
                <w:sz w:val="22"/>
                <w:szCs w:val="22"/>
                <w:vertAlign w:val="superscript"/>
                <w:lang w:val="en-GB"/>
              </w:rPr>
              <w:t>2</w:t>
            </w:r>
          </w:p>
        </w:tc>
        <w:tc>
          <w:tcPr>
            <w:tcW w:w="2126" w:type="dxa"/>
          </w:tcPr>
          <w:p w14:paraId="74FCAA83" w14:textId="3B4F60E1" w:rsidR="006E42C2" w:rsidRPr="008B4940" w:rsidRDefault="006E42C2" w:rsidP="006E42C2">
            <w:pPr>
              <w:rPr>
                <w:rFonts w:cs="Arial"/>
                <w:iCs/>
                <w:lang w:val="en-GB"/>
              </w:rPr>
            </w:pPr>
            <w:r w:rsidRPr="008B4940">
              <w:rPr>
                <w:rFonts w:asciiTheme="minorHAnsi" w:hAnsiTheme="minorHAnsi" w:cs="Arial"/>
                <w:sz w:val="22"/>
                <w:szCs w:val="22"/>
                <w:lang w:val="en-GB"/>
              </w:rPr>
              <w:t xml:space="preserve">RCT </w:t>
            </w:r>
          </w:p>
        </w:tc>
      </w:tr>
      <w:tr w:rsidR="006E42C2" w:rsidRPr="008B4940" w14:paraId="79A81E5F" w14:textId="77777777" w:rsidTr="00E61028">
        <w:tc>
          <w:tcPr>
            <w:tcW w:w="802" w:type="dxa"/>
          </w:tcPr>
          <w:p w14:paraId="1D56E16E" w14:textId="41012307" w:rsidR="006E42C2" w:rsidRPr="008B4940" w:rsidRDefault="006E42C2" w:rsidP="006E42C2">
            <w:pPr>
              <w:rPr>
                <w:rFonts w:cs="Arial"/>
                <w:lang w:val="en-GB"/>
              </w:rPr>
            </w:pPr>
            <w:r w:rsidRPr="008B4940">
              <w:rPr>
                <w:rFonts w:asciiTheme="minorHAnsi" w:hAnsiTheme="minorHAnsi" w:cs="Arial"/>
                <w:sz w:val="22"/>
                <w:szCs w:val="22"/>
                <w:lang w:val="en-GB"/>
              </w:rPr>
              <w:t>2009</w:t>
            </w:r>
          </w:p>
        </w:tc>
        <w:tc>
          <w:tcPr>
            <w:tcW w:w="6598" w:type="dxa"/>
          </w:tcPr>
          <w:p w14:paraId="29130DA2" w14:textId="63A9A5D9" w:rsidR="006E42C2" w:rsidRPr="008B4940" w:rsidRDefault="006E42C2" w:rsidP="006E42C2">
            <w:pPr>
              <w:rPr>
                <w:rFonts w:cs="Arial"/>
                <w:b/>
                <w:i/>
                <w:color w:val="000000"/>
                <w:lang w:val="en-GB"/>
              </w:rPr>
            </w:pPr>
            <w:r w:rsidRPr="008B4940">
              <w:rPr>
                <w:rFonts w:asciiTheme="minorHAnsi" w:hAnsiTheme="minorHAnsi" w:cs="Arial"/>
                <w:b/>
                <w:bCs/>
                <w:i/>
                <w:iCs/>
                <w:sz w:val="22"/>
                <w:szCs w:val="22"/>
                <w:lang w:val="en-GB"/>
              </w:rPr>
              <w:t xml:space="preserve">Gore L et al. </w:t>
            </w:r>
            <w:r w:rsidRPr="008B4940">
              <w:rPr>
                <w:rFonts w:asciiTheme="minorHAnsi" w:hAnsiTheme="minorHAnsi" w:cs="Arial"/>
                <w:sz w:val="22"/>
                <w:szCs w:val="22"/>
                <w:lang w:val="en-GB"/>
              </w:rPr>
              <w:t>Aprepitant in adolescent patients for prevention of chemotherapy-induced nausea and vomiting: a randomized, double-blind, placebo-controlled study of efficacy and tolerability. Pediatr Blood Cancer 2009;52:242–247</w:t>
            </w:r>
          </w:p>
        </w:tc>
        <w:tc>
          <w:tcPr>
            <w:tcW w:w="2126" w:type="dxa"/>
          </w:tcPr>
          <w:p w14:paraId="5AFEBD11" w14:textId="7E4C5BA8" w:rsidR="006E42C2" w:rsidRPr="008B4940" w:rsidRDefault="006E42C2" w:rsidP="006E42C2">
            <w:pPr>
              <w:rPr>
                <w:rFonts w:cs="Arial"/>
                <w:iCs/>
                <w:lang w:val="en-GB"/>
              </w:rPr>
            </w:pPr>
            <w:r w:rsidRPr="008B4940">
              <w:rPr>
                <w:rFonts w:asciiTheme="minorHAnsi" w:hAnsiTheme="minorHAnsi" w:cs="Arial"/>
                <w:sz w:val="22"/>
                <w:szCs w:val="22"/>
                <w:lang w:val="en-GB"/>
              </w:rPr>
              <w:t>RCT</w:t>
            </w:r>
          </w:p>
        </w:tc>
      </w:tr>
      <w:tr w:rsidR="006E42C2" w:rsidRPr="008B4940" w14:paraId="7973D480" w14:textId="77777777" w:rsidTr="00E61028">
        <w:tc>
          <w:tcPr>
            <w:tcW w:w="802" w:type="dxa"/>
          </w:tcPr>
          <w:p w14:paraId="55AEF232" w14:textId="52653677" w:rsidR="006E42C2" w:rsidRPr="008B4940" w:rsidRDefault="006E42C2" w:rsidP="006E42C2">
            <w:pPr>
              <w:rPr>
                <w:rFonts w:cs="Arial"/>
                <w:lang w:val="en-GB"/>
              </w:rPr>
            </w:pPr>
            <w:r w:rsidRPr="008B4940">
              <w:rPr>
                <w:rFonts w:asciiTheme="minorHAnsi" w:eastAsia="Calibri" w:hAnsiTheme="minorHAnsi" w:cs="Arial"/>
                <w:color w:val="000000" w:themeColor="text1"/>
                <w:kern w:val="24"/>
                <w:sz w:val="22"/>
                <w:szCs w:val="22"/>
                <w:lang w:val="en-GB"/>
              </w:rPr>
              <w:t>2007</w:t>
            </w:r>
          </w:p>
        </w:tc>
        <w:tc>
          <w:tcPr>
            <w:tcW w:w="6598" w:type="dxa"/>
          </w:tcPr>
          <w:p w14:paraId="338E44DA" w14:textId="0FE74594" w:rsidR="006E42C2" w:rsidRPr="008B4940" w:rsidRDefault="006E42C2" w:rsidP="006E42C2">
            <w:pPr>
              <w:rPr>
                <w:rFonts w:cs="Arial"/>
                <w:b/>
                <w:i/>
                <w:color w:val="000000"/>
                <w:lang w:val="en-GB"/>
              </w:rPr>
            </w:pPr>
            <w:r w:rsidRPr="008B4940">
              <w:rPr>
                <w:rFonts w:asciiTheme="minorHAnsi" w:eastAsia="Calibri" w:hAnsiTheme="minorHAnsi" w:cs="Arial"/>
                <w:b/>
                <w:bCs/>
                <w:i/>
                <w:iCs/>
                <w:color w:val="000000" w:themeColor="text1"/>
                <w:kern w:val="24"/>
                <w:sz w:val="22"/>
                <w:szCs w:val="22"/>
                <w:lang w:val="en-GB"/>
              </w:rPr>
              <w:t>Riad, W. et al.</w:t>
            </w:r>
            <w:r w:rsidRPr="008B4940">
              <w:rPr>
                <w:rFonts w:asciiTheme="minorHAnsi" w:eastAsia="Calibri" w:hAnsiTheme="minorHAnsi" w:cs="Arial"/>
                <w:color w:val="000000" w:themeColor="text1"/>
                <w:kern w:val="24"/>
                <w:sz w:val="22"/>
                <w:szCs w:val="22"/>
                <w:lang w:val="en-GB"/>
              </w:rPr>
              <w:t xml:space="preserve"> Effect of midazolam, dexamethasone and their combination on the prevention of nausea and vomiting following strabismus repair in children. European Journal of Anaesthesiology 2007; 24: 697-701</w:t>
            </w:r>
          </w:p>
        </w:tc>
        <w:tc>
          <w:tcPr>
            <w:tcW w:w="2126" w:type="dxa"/>
          </w:tcPr>
          <w:p w14:paraId="73F42D1E" w14:textId="36650A25" w:rsidR="006E42C2" w:rsidRPr="008B4940" w:rsidRDefault="006E42C2" w:rsidP="006E42C2">
            <w:pPr>
              <w:rPr>
                <w:rFonts w:cs="Arial"/>
                <w:iCs/>
                <w:lang w:val="en-GB"/>
              </w:rPr>
            </w:pPr>
            <w:r w:rsidRPr="008B4940">
              <w:rPr>
                <w:rFonts w:asciiTheme="minorHAnsi" w:hAnsiTheme="minorHAnsi" w:cs="Arial"/>
                <w:sz w:val="22"/>
                <w:szCs w:val="22"/>
                <w:lang w:val="en-GB"/>
              </w:rPr>
              <w:t>RCT</w:t>
            </w:r>
          </w:p>
        </w:tc>
      </w:tr>
      <w:tr w:rsidR="006E42C2" w:rsidRPr="008B4940" w14:paraId="048965BD" w14:textId="77777777" w:rsidTr="00E61028">
        <w:tc>
          <w:tcPr>
            <w:tcW w:w="802" w:type="dxa"/>
          </w:tcPr>
          <w:p w14:paraId="024EA678" w14:textId="5A58FDA6" w:rsidR="006E42C2" w:rsidRPr="008B4940" w:rsidRDefault="006E42C2" w:rsidP="006E42C2">
            <w:pPr>
              <w:rPr>
                <w:rFonts w:eastAsia="Calibri" w:cs="Arial"/>
                <w:color w:val="000000" w:themeColor="text1"/>
                <w:kern w:val="24"/>
                <w:lang w:val="en-GB"/>
              </w:rPr>
            </w:pPr>
            <w:r w:rsidRPr="008B4940">
              <w:rPr>
                <w:rFonts w:asciiTheme="minorHAnsi" w:hAnsiTheme="minorHAnsi" w:cs="Arial"/>
                <w:sz w:val="22"/>
                <w:szCs w:val="22"/>
                <w:lang w:val="en-GB"/>
              </w:rPr>
              <w:t>2006</w:t>
            </w:r>
          </w:p>
        </w:tc>
        <w:tc>
          <w:tcPr>
            <w:tcW w:w="6598" w:type="dxa"/>
          </w:tcPr>
          <w:p w14:paraId="1E54E804" w14:textId="2307C10B" w:rsidR="006E42C2" w:rsidRPr="008B4940" w:rsidRDefault="006E42C2" w:rsidP="006E42C2">
            <w:pPr>
              <w:rPr>
                <w:rFonts w:eastAsia="Calibri" w:cs="Arial"/>
                <w:b/>
                <w:bCs/>
                <w:i/>
                <w:iCs/>
                <w:color w:val="000000" w:themeColor="text1"/>
                <w:kern w:val="24"/>
                <w:lang w:val="en-GB"/>
              </w:rPr>
            </w:pPr>
            <w:r w:rsidRPr="008B4940">
              <w:rPr>
                <w:rFonts w:asciiTheme="minorHAnsi" w:hAnsiTheme="minorHAnsi" w:cs="Arial"/>
                <w:b/>
                <w:i/>
                <w:sz w:val="22"/>
                <w:szCs w:val="22"/>
                <w:lang w:val="en-GB"/>
              </w:rPr>
              <w:t xml:space="preserve">Razouk BI  et al. </w:t>
            </w:r>
            <w:r w:rsidRPr="008B4940">
              <w:rPr>
                <w:rFonts w:asciiTheme="minorHAnsi" w:hAnsiTheme="minorHAnsi" w:cs="Arial"/>
                <w:bCs/>
                <w:sz w:val="22"/>
                <w:szCs w:val="22"/>
                <w:lang w:val="en-GB"/>
              </w:rPr>
              <w:t>Double-Blind, Placebo-Controlled Study of Quality of Life, Hematologic End Points, and Safety of Weekly Epoetin Alfa in Children With Cancer Receiving Myelosuppressive Chemotherapy. J Clin Oncol 2006; 24:3583-3589.</w:t>
            </w:r>
          </w:p>
        </w:tc>
        <w:tc>
          <w:tcPr>
            <w:tcW w:w="2126" w:type="dxa"/>
          </w:tcPr>
          <w:p w14:paraId="3A55B18E" w14:textId="7B858082" w:rsidR="006E42C2" w:rsidRPr="008B4940" w:rsidRDefault="006E42C2" w:rsidP="006E42C2">
            <w:pPr>
              <w:rPr>
                <w:rFonts w:cs="Arial"/>
                <w:lang w:val="en-GB"/>
              </w:rPr>
            </w:pPr>
            <w:r w:rsidRPr="008B4940">
              <w:rPr>
                <w:rFonts w:asciiTheme="minorHAnsi" w:hAnsiTheme="minorHAnsi" w:cs="Arial"/>
                <w:sz w:val="22"/>
                <w:szCs w:val="22"/>
                <w:lang w:val="en-GB"/>
              </w:rPr>
              <w:t>RCT</w:t>
            </w:r>
          </w:p>
        </w:tc>
      </w:tr>
      <w:tr w:rsidR="006E42C2" w:rsidRPr="008B4940" w14:paraId="7B7982F1" w14:textId="77777777" w:rsidTr="00E61028">
        <w:tc>
          <w:tcPr>
            <w:tcW w:w="802" w:type="dxa"/>
          </w:tcPr>
          <w:p w14:paraId="244036EE" w14:textId="3E9441D1" w:rsidR="006E42C2" w:rsidRPr="008B4940" w:rsidRDefault="006E42C2" w:rsidP="006E42C2">
            <w:pPr>
              <w:rPr>
                <w:rFonts w:eastAsia="Calibri" w:cs="Arial"/>
                <w:color w:val="000000" w:themeColor="text1"/>
                <w:kern w:val="24"/>
                <w:lang w:val="en-GB"/>
              </w:rPr>
            </w:pPr>
            <w:r w:rsidRPr="008B4940">
              <w:rPr>
                <w:rFonts w:asciiTheme="minorHAnsi" w:hAnsiTheme="minorHAnsi" w:cs="Arial"/>
                <w:sz w:val="22"/>
                <w:szCs w:val="22"/>
                <w:lang w:val="en-GB"/>
              </w:rPr>
              <w:t>2005</w:t>
            </w:r>
          </w:p>
        </w:tc>
        <w:tc>
          <w:tcPr>
            <w:tcW w:w="6598" w:type="dxa"/>
          </w:tcPr>
          <w:p w14:paraId="4E880D52" w14:textId="58ADB821" w:rsidR="006E42C2" w:rsidRPr="008B4940" w:rsidRDefault="006E42C2" w:rsidP="006E42C2">
            <w:pPr>
              <w:rPr>
                <w:rFonts w:eastAsia="Calibri" w:cs="Arial"/>
                <w:b/>
                <w:bCs/>
                <w:i/>
                <w:iCs/>
                <w:color w:val="000000" w:themeColor="text1"/>
                <w:kern w:val="24"/>
                <w:lang w:val="en-GB"/>
              </w:rPr>
            </w:pPr>
            <w:r w:rsidRPr="008B4940">
              <w:rPr>
                <w:rFonts w:asciiTheme="minorHAnsi" w:hAnsiTheme="minorHAnsi" w:cs="Arial"/>
                <w:b/>
                <w:i/>
                <w:color w:val="000000"/>
                <w:sz w:val="22"/>
                <w:szCs w:val="22"/>
                <w:lang w:val="en-GB"/>
              </w:rPr>
              <w:t>Maxwell LG et al.</w:t>
            </w:r>
            <w:r w:rsidRPr="008B4940">
              <w:rPr>
                <w:rFonts w:asciiTheme="minorHAnsi" w:hAnsiTheme="minorHAnsi" w:cs="Arial"/>
                <w:color w:val="000000"/>
                <w:sz w:val="22"/>
                <w:szCs w:val="22"/>
                <w:lang w:val="en-GB"/>
              </w:rPr>
              <w:t xml:space="preserve"> The effects of a Small-Dose Naloxone Infusion on Opioid-Induced Side Effects and Analgesia in Children and Adolescents Treated with Intravenous Patient-Controlled Analgesia: A Double-Blind, Prospective, Randomized, Controlled Study. Anesth Analg 2005;100:953–8</w:t>
            </w:r>
          </w:p>
        </w:tc>
        <w:tc>
          <w:tcPr>
            <w:tcW w:w="2126" w:type="dxa"/>
          </w:tcPr>
          <w:p w14:paraId="5473D9DB" w14:textId="1B7DB596" w:rsidR="006E42C2" w:rsidRPr="008B4940" w:rsidRDefault="006E42C2" w:rsidP="006E42C2">
            <w:pPr>
              <w:rPr>
                <w:rFonts w:cs="Arial"/>
                <w:lang w:val="en-GB"/>
              </w:rPr>
            </w:pPr>
            <w:r w:rsidRPr="008B4940">
              <w:rPr>
                <w:rFonts w:asciiTheme="minorHAnsi" w:hAnsiTheme="minorHAnsi" w:cs="Arial"/>
                <w:sz w:val="22"/>
                <w:szCs w:val="22"/>
                <w:lang w:val="en-GB"/>
              </w:rPr>
              <w:t>RCT</w:t>
            </w:r>
          </w:p>
        </w:tc>
      </w:tr>
      <w:tr w:rsidR="006E42C2" w:rsidRPr="008B4940" w14:paraId="140A1530" w14:textId="77777777" w:rsidTr="00E61028">
        <w:tc>
          <w:tcPr>
            <w:tcW w:w="802" w:type="dxa"/>
          </w:tcPr>
          <w:p w14:paraId="77A0C8C3" w14:textId="1DF70FD2" w:rsidR="006E42C2" w:rsidRPr="008B4940" w:rsidRDefault="006E42C2" w:rsidP="006E42C2">
            <w:pPr>
              <w:rPr>
                <w:rFonts w:cs="Arial"/>
                <w:lang w:val="en-GB"/>
              </w:rPr>
            </w:pPr>
            <w:r w:rsidRPr="008B4940">
              <w:rPr>
                <w:rFonts w:asciiTheme="minorHAnsi" w:hAnsiTheme="minorHAnsi" w:cs="Arial"/>
                <w:sz w:val="22"/>
                <w:szCs w:val="22"/>
                <w:lang w:val="en-GB"/>
              </w:rPr>
              <w:t>2002</w:t>
            </w:r>
          </w:p>
        </w:tc>
        <w:tc>
          <w:tcPr>
            <w:tcW w:w="6598" w:type="dxa"/>
          </w:tcPr>
          <w:p w14:paraId="6E42DFC4" w14:textId="2A26AD27" w:rsidR="006E42C2" w:rsidRPr="008B4940" w:rsidRDefault="006E42C2" w:rsidP="006E42C2">
            <w:pPr>
              <w:rPr>
                <w:rFonts w:cs="Arial"/>
                <w:b/>
                <w:i/>
                <w:color w:val="000000"/>
                <w:lang w:val="en-GB"/>
              </w:rPr>
            </w:pPr>
            <w:r w:rsidRPr="008B4940">
              <w:rPr>
                <w:rFonts w:asciiTheme="minorHAnsi" w:hAnsiTheme="minorHAnsi" w:cs="Arial"/>
                <w:b/>
                <w:i/>
                <w:sz w:val="22"/>
                <w:szCs w:val="22"/>
                <w:lang w:val="en-GB"/>
              </w:rPr>
              <w:t xml:space="preserve">Buyukpamukcu M et al. </w:t>
            </w:r>
            <w:r w:rsidRPr="008B4940">
              <w:rPr>
                <w:rFonts w:asciiTheme="minorHAnsi" w:hAnsiTheme="minorHAnsi" w:cs="Arial"/>
                <w:bCs/>
                <w:sz w:val="22"/>
                <w:szCs w:val="22"/>
                <w:lang w:val="en-GB"/>
              </w:rPr>
              <w:t>Is Epoetin Alfa a treatment option for chemotherapy-related anaemia in children?</w:t>
            </w:r>
            <w:r w:rsidRPr="008B4940">
              <w:rPr>
                <w:rFonts w:asciiTheme="minorHAnsi" w:hAnsiTheme="minorHAnsi" w:cs="Arial"/>
                <w:sz w:val="22"/>
                <w:szCs w:val="22"/>
                <w:lang w:val="en-GB"/>
              </w:rPr>
              <w:t xml:space="preserve"> Med Pediatr Oncol 2002;29 (4):455-8</w:t>
            </w:r>
          </w:p>
        </w:tc>
        <w:tc>
          <w:tcPr>
            <w:tcW w:w="2126" w:type="dxa"/>
          </w:tcPr>
          <w:p w14:paraId="168F5705" w14:textId="28CD7E0C" w:rsidR="006E42C2" w:rsidRPr="008B4940" w:rsidRDefault="006E42C2" w:rsidP="006E42C2">
            <w:pPr>
              <w:rPr>
                <w:rFonts w:cs="Arial"/>
                <w:lang w:val="en-GB"/>
              </w:rPr>
            </w:pPr>
            <w:r w:rsidRPr="008B4940">
              <w:rPr>
                <w:rFonts w:asciiTheme="minorHAnsi" w:hAnsiTheme="minorHAnsi" w:cs="Arial"/>
                <w:sz w:val="22"/>
                <w:szCs w:val="22"/>
                <w:lang w:val="en-GB"/>
              </w:rPr>
              <w:t>RCT</w:t>
            </w:r>
          </w:p>
        </w:tc>
      </w:tr>
      <w:tr w:rsidR="006E42C2" w:rsidRPr="008B4940" w14:paraId="176401A4" w14:textId="77777777" w:rsidTr="00E61028">
        <w:tc>
          <w:tcPr>
            <w:tcW w:w="802" w:type="dxa"/>
          </w:tcPr>
          <w:p w14:paraId="7CDB4468" w14:textId="1A7B0570" w:rsidR="006E42C2" w:rsidRPr="008B4940" w:rsidRDefault="006E42C2" w:rsidP="006E42C2">
            <w:pPr>
              <w:rPr>
                <w:rFonts w:cs="Arial"/>
                <w:lang w:val="en-GB"/>
              </w:rPr>
            </w:pPr>
            <w:r w:rsidRPr="008B4940">
              <w:rPr>
                <w:rFonts w:asciiTheme="minorHAnsi" w:hAnsiTheme="minorHAnsi" w:cs="Arial"/>
                <w:sz w:val="22"/>
                <w:szCs w:val="22"/>
                <w:lang w:val="en-GB"/>
              </w:rPr>
              <w:t>2001</w:t>
            </w:r>
          </w:p>
        </w:tc>
        <w:tc>
          <w:tcPr>
            <w:tcW w:w="6598" w:type="dxa"/>
          </w:tcPr>
          <w:p w14:paraId="02DC4B56" w14:textId="7C8C5C4C" w:rsidR="006E42C2" w:rsidRPr="008B4940" w:rsidRDefault="006E42C2" w:rsidP="006E42C2">
            <w:pPr>
              <w:rPr>
                <w:rFonts w:cs="Arial"/>
                <w:b/>
                <w:i/>
                <w:color w:val="000000"/>
                <w:lang w:val="en-GB"/>
              </w:rPr>
            </w:pPr>
            <w:r w:rsidRPr="008B4940">
              <w:rPr>
                <w:rFonts w:asciiTheme="minorHAnsi" w:hAnsiTheme="minorHAnsi" w:cs="Arial"/>
                <w:b/>
                <w:bCs/>
                <w:i/>
                <w:iCs/>
                <w:sz w:val="22"/>
                <w:szCs w:val="22"/>
                <w:lang w:val="en-GB"/>
              </w:rPr>
              <w:t xml:space="preserve">Aksoylar S et al. </w:t>
            </w:r>
            <w:r w:rsidRPr="008B4940">
              <w:rPr>
                <w:rFonts w:asciiTheme="minorHAnsi" w:hAnsiTheme="minorHAnsi" w:cs="Arial"/>
                <w:sz w:val="22"/>
                <w:szCs w:val="22"/>
                <w:lang w:val="en-GB"/>
              </w:rPr>
              <w:t>Comparison of tropisetron and granisetron in the control of nausea and vomiting in children receiving combined cancer chemotherapy. Pediatr Hematol Oncol 2001 Sep;18(6):397-406.</w:t>
            </w:r>
          </w:p>
        </w:tc>
        <w:tc>
          <w:tcPr>
            <w:tcW w:w="2126" w:type="dxa"/>
          </w:tcPr>
          <w:p w14:paraId="5842D7F7" w14:textId="2FBDBBCF" w:rsidR="006E42C2" w:rsidRPr="008B4940" w:rsidRDefault="006E42C2" w:rsidP="006E42C2">
            <w:pPr>
              <w:rPr>
                <w:rFonts w:cs="Arial"/>
                <w:lang w:val="en-GB"/>
              </w:rPr>
            </w:pPr>
            <w:r w:rsidRPr="008B4940">
              <w:rPr>
                <w:rFonts w:asciiTheme="minorHAnsi" w:hAnsiTheme="minorHAnsi" w:cs="Arial"/>
                <w:sz w:val="22"/>
                <w:szCs w:val="22"/>
                <w:lang w:val="en-GB"/>
              </w:rPr>
              <w:t>RCT</w:t>
            </w:r>
          </w:p>
        </w:tc>
      </w:tr>
      <w:tr w:rsidR="006E42C2" w:rsidRPr="008B4940" w14:paraId="1202EA81" w14:textId="77777777" w:rsidTr="00E61028">
        <w:tc>
          <w:tcPr>
            <w:tcW w:w="802" w:type="dxa"/>
          </w:tcPr>
          <w:p w14:paraId="121EE600" w14:textId="77777777"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2001</w:t>
            </w:r>
          </w:p>
        </w:tc>
        <w:tc>
          <w:tcPr>
            <w:tcW w:w="6598" w:type="dxa"/>
          </w:tcPr>
          <w:p w14:paraId="466A56D5" w14:textId="77777777" w:rsidR="006E42C2" w:rsidRPr="008B4940" w:rsidRDefault="006E42C2" w:rsidP="006E42C2">
            <w:pPr>
              <w:rPr>
                <w:rFonts w:asciiTheme="minorHAnsi" w:hAnsiTheme="minorHAnsi" w:cs="Arial"/>
                <w:b/>
                <w:i/>
                <w:color w:val="000000"/>
                <w:sz w:val="22"/>
                <w:szCs w:val="22"/>
                <w:lang w:val="en-GB"/>
              </w:rPr>
            </w:pPr>
            <w:r w:rsidRPr="003A2745">
              <w:rPr>
                <w:rFonts w:asciiTheme="minorHAnsi" w:hAnsiTheme="minorHAnsi" w:cs="Arial"/>
                <w:b/>
                <w:i/>
                <w:color w:val="000000"/>
                <w:sz w:val="22"/>
                <w:szCs w:val="22"/>
              </w:rPr>
              <w:t>De jong W et al.</w:t>
            </w:r>
            <w:r w:rsidRPr="003A2745">
              <w:rPr>
                <w:rFonts w:asciiTheme="minorHAnsi" w:hAnsiTheme="minorHAnsi" w:cs="Arial"/>
                <w:color w:val="000000"/>
                <w:sz w:val="22"/>
                <w:szCs w:val="22"/>
              </w:rPr>
              <w:t xml:space="preserve"> </w:t>
            </w:r>
            <w:r w:rsidRPr="008B4940">
              <w:rPr>
                <w:rFonts w:asciiTheme="minorHAnsi" w:hAnsiTheme="minorHAnsi" w:cs="Arial"/>
                <w:color w:val="000000"/>
                <w:sz w:val="22"/>
                <w:szCs w:val="22"/>
                <w:lang w:val="en-GB"/>
              </w:rPr>
              <w:t>Inspiratory muscle training in patients with cystic fibrosis. RESPIRATORY MEDICINE (2001) 95, 31–36</w:t>
            </w:r>
            <w:r w:rsidRPr="008B4940">
              <w:rPr>
                <w:rFonts w:asciiTheme="minorHAnsi" w:hAnsiTheme="minorHAnsi" w:cs="Arial"/>
                <w:color w:val="000000"/>
                <w:sz w:val="22"/>
                <w:szCs w:val="22"/>
                <w:vertAlign w:val="superscript"/>
                <w:lang w:val="en-GB"/>
              </w:rPr>
              <w:t>2</w:t>
            </w:r>
          </w:p>
        </w:tc>
        <w:tc>
          <w:tcPr>
            <w:tcW w:w="2126" w:type="dxa"/>
          </w:tcPr>
          <w:p w14:paraId="7891F222" w14:textId="77777777" w:rsidR="006E42C2" w:rsidRPr="008B4940" w:rsidRDefault="006E42C2" w:rsidP="006E42C2">
            <w:pPr>
              <w:rPr>
                <w:rFonts w:asciiTheme="minorHAnsi" w:hAnsiTheme="minorHAnsi" w:cs="Arial"/>
                <w:color w:val="000000"/>
                <w:sz w:val="22"/>
                <w:szCs w:val="22"/>
                <w:lang w:val="en-GB"/>
              </w:rPr>
            </w:pPr>
            <w:r w:rsidRPr="008B4940">
              <w:rPr>
                <w:rFonts w:asciiTheme="minorHAnsi" w:hAnsiTheme="minorHAnsi" w:cs="Arial"/>
                <w:color w:val="000000"/>
                <w:sz w:val="22"/>
                <w:szCs w:val="22"/>
                <w:lang w:val="en-GB"/>
              </w:rPr>
              <w:t>RCT</w:t>
            </w:r>
          </w:p>
        </w:tc>
      </w:tr>
      <w:tr w:rsidR="006E42C2" w:rsidRPr="008B4940" w14:paraId="41F11F22" w14:textId="77777777" w:rsidTr="00E61028">
        <w:tc>
          <w:tcPr>
            <w:tcW w:w="802" w:type="dxa"/>
          </w:tcPr>
          <w:p w14:paraId="1E7AE10D" w14:textId="0DE4D669"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1999</w:t>
            </w:r>
          </w:p>
        </w:tc>
        <w:tc>
          <w:tcPr>
            <w:tcW w:w="6598" w:type="dxa"/>
          </w:tcPr>
          <w:p w14:paraId="6B186478" w14:textId="1F0237BD" w:rsidR="006E42C2" w:rsidRPr="008B4940" w:rsidRDefault="006E42C2" w:rsidP="006E42C2">
            <w:pPr>
              <w:autoSpaceDE w:val="0"/>
              <w:autoSpaceDN w:val="0"/>
              <w:adjustRightInd w:val="0"/>
              <w:ind w:right="601"/>
              <w:rPr>
                <w:rFonts w:asciiTheme="minorHAnsi" w:hAnsiTheme="minorHAnsi" w:cs="Arial"/>
                <w:sz w:val="22"/>
                <w:szCs w:val="22"/>
                <w:lang w:val="en-GB"/>
              </w:rPr>
            </w:pPr>
            <w:r w:rsidRPr="008B4940">
              <w:rPr>
                <w:rFonts w:asciiTheme="minorHAnsi" w:hAnsiTheme="minorHAnsi" w:cs="Arial"/>
                <w:b/>
                <w:bCs/>
                <w:i/>
                <w:iCs/>
                <w:color w:val="000000"/>
                <w:sz w:val="22"/>
                <w:szCs w:val="22"/>
                <w:lang w:val="en-GB"/>
              </w:rPr>
              <w:t>Parker RI et al</w:t>
            </w:r>
            <w:r w:rsidRPr="008B4940">
              <w:rPr>
                <w:rFonts w:asciiTheme="minorHAnsi" w:hAnsiTheme="minorHAnsi" w:cs="Arial"/>
                <w:color w:val="000000"/>
                <w:sz w:val="22"/>
                <w:szCs w:val="22"/>
                <w:lang w:val="en-GB"/>
              </w:rPr>
              <w:t>. Randomized, double-blind, crossover, placebo-controlled trial of intravenous ondansetron for the prevention of intrathecal chemotherapy-induced vomiting in children. Biol Blood Marrow Transplant 1999;5(6):386-93</w:t>
            </w:r>
          </w:p>
        </w:tc>
        <w:tc>
          <w:tcPr>
            <w:tcW w:w="2126" w:type="dxa"/>
          </w:tcPr>
          <w:p w14:paraId="21D34B01" w14:textId="33210CFA"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RCT</w:t>
            </w:r>
          </w:p>
        </w:tc>
      </w:tr>
      <w:tr w:rsidR="006E42C2" w:rsidRPr="008B4940" w14:paraId="524EC238" w14:textId="77777777" w:rsidTr="00E61028">
        <w:tc>
          <w:tcPr>
            <w:tcW w:w="802" w:type="dxa"/>
          </w:tcPr>
          <w:p w14:paraId="5A4436EA" w14:textId="3A7DF57E"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1998</w:t>
            </w:r>
          </w:p>
        </w:tc>
        <w:tc>
          <w:tcPr>
            <w:tcW w:w="6598" w:type="dxa"/>
          </w:tcPr>
          <w:p w14:paraId="05FB8781" w14:textId="0D3FB7BF" w:rsidR="006E42C2" w:rsidRPr="008B4940" w:rsidRDefault="006E42C2" w:rsidP="006E42C2">
            <w:pPr>
              <w:rPr>
                <w:rFonts w:asciiTheme="minorHAnsi" w:hAnsiTheme="minorHAnsi" w:cs="Arial"/>
                <w:sz w:val="22"/>
                <w:szCs w:val="22"/>
                <w:lang w:val="en-GB"/>
              </w:rPr>
            </w:pPr>
            <w:r w:rsidRPr="008B4940">
              <w:rPr>
                <w:rFonts w:asciiTheme="minorHAnsi" w:hAnsiTheme="minorHAnsi" w:cs="Arial"/>
                <w:b/>
                <w:bCs/>
                <w:i/>
                <w:iCs/>
                <w:sz w:val="22"/>
                <w:szCs w:val="22"/>
                <w:lang w:val="en-GB"/>
              </w:rPr>
              <w:t xml:space="preserve">Kóseoglu V et al. </w:t>
            </w:r>
            <w:r w:rsidRPr="008B4940">
              <w:rPr>
                <w:rFonts w:asciiTheme="minorHAnsi" w:hAnsiTheme="minorHAnsi" w:cs="Arial"/>
                <w:sz w:val="22"/>
                <w:szCs w:val="22"/>
                <w:lang w:val="en-GB"/>
              </w:rPr>
              <w:t xml:space="preserve">Comparison of the efficacy and side-effects of ondansetron and metoclopramide-diphenhydramine administered to control nausea and vomiting in children treated with antineoplastic </w:t>
            </w:r>
            <w:r w:rsidRPr="008B4940">
              <w:rPr>
                <w:rFonts w:asciiTheme="minorHAnsi" w:hAnsiTheme="minorHAnsi" w:cs="Arial"/>
                <w:sz w:val="22"/>
                <w:szCs w:val="22"/>
                <w:lang w:val="en-GB"/>
              </w:rPr>
              <w:lastRenderedPageBreak/>
              <w:t>chemotherapy: a prospective randomized study. Eur J Pediatr 1998 Oct;157(10):806-10</w:t>
            </w:r>
          </w:p>
        </w:tc>
        <w:tc>
          <w:tcPr>
            <w:tcW w:w="2126" w:type="dxa"/>
          </w:tcPr>
          <w:p w14:paraId="1D8A00D6" w14:textId="6078CD1D"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lastRenderedPageBreak/>
              <w:t>RCT</w:t>
            </w:r>
          </w:p>
        </w:tc>
      </w:tr>
      <w:tr w:rsidR="006E42C2" w:rsidRPr="008B4940" w14:paraId="72A21D4B" w14:textId="77777777" w:rsidTr="00E61028">
        <w:tc>
          <w:tcPr>
            <w:tcW w:w="802" w:type="dxa"/>
          </w:tcPr>
          <w:p w14:paraId="42D55DD1" w14:textId="18C3E6CB"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1996</w:t>
            </w:r>
          </w:p>
        </w:tc>
        <w:tc>
          <w:tcPr>
            <w:tcW w:w="6598" w:type="dxa"/>
          </w:tcPr>
          <w:p w14:paraId="0E7CF884" w14:textId="2E79C01B" w:rsidR="006E42C2" w:rsidRPr="008B4940" w:rsidRDefault="006E42C2" w:rsidP="006E42C2">
            <w:pPr>
              <w:rPr>
                <w:rFonts w:asciiTheme="minorHAnsi" w:hAnsiTheme="minorHAnsi" w:cs="Arial"/>
                <w:color w:val="000000"/>
                <w:sz w:val="22"/>
                <w:szCs w:val="22"/>
                <w:lang w:val="en-GB"/>
              </w:rPr>
            </w:pPr>
            <w:r w:rsidRPr="008B4940">
              <w:rPr>
                <w:rFonts w:asciiTheme="minorHAnsi" w:hAnsiTheme="minorHAnsi" w:cs="Arial"/>
                <w:b/>
                <w:bCs/>
                <w:i/>
                <w:iCs/>
                <w:sz w:val="22"/>
                <w:szCs w:val="22"/>
                <w:lang w:val="en-GB"/>
              </w:rPr>
              <w:t xml:space="preserve">Brock P et al. An </w:t>
            </w:r>
            <w:r w:rsidRPr="008B4940">
              <w:rPr>
                <w:rFonts w:asciiTheme="minorHAnsi" w:hAnsiTheme="minorHAnsi" w:cs="Arial"/>
                <w:sz w:val="22"/>
                <w:szCs w:val="22"/>
                <w:lang w:val="en-GB"/>
              </w:rPr>
              <w:t>increased loading dose of ondansetron: a north european, double-blind randomised study in children, comparing 5 mg/m2 with 10 mg/m2. Eur J Cancer 1996 Sep;32A(10):1744-8</w:t>
            </w:r>
          </w:p>
        </w:tc>
        <w:tc>
          <w:tcPr>
            <w:tcW w:w="2126" w:type="dxa"/>
          </w:tcPr>
          <w:p w14:paraId="6B568E68" w14:textId="0FCB94CB" w:rsidR="006E42C2" w:rsidRPr="008B4940" w:rsidRDefault="006E42C2" w:rsidP="006E42C2">
            <w:pPr>
              <w:rPr>
                <w:rFonts w:asciiTheme="minorHAnsi" w:hAnsiTheme="minorHAnsi" w:cs="Arial"/>
                <w:sz w:val="22"/>
                <w:szCs w:val="22"/>
                <w:lang w:val="en-GB"/>
              </w:rPr>
            </w:pPr>
            <w:r w:rsidRPr="008B4940">
              <w:rPr>
                <w:rFonts w:asciiTheme="minorHAnsi" w:hAnsiTheme="minorHAnsi" w:cs="Arial"/>
                <w:sz w:val="22"/>
                <w:szCs w:val="22"/>
                <w:lang w:val="en-GB"/>
              </w:rPr>
              <w:t>RCT</w:t>
            </w:r>
          </w:p>
        </w:tc>
      </w:tr>
      <w:tr w:rsidR="006E42C2" w:rsidRPr="008B4940" w14:paraId="4B72F623" w14:textId="77777777" w:rsidTr="00E61028">
        <w:tc>
          <w:tcPr>
            <w:tcW w:w="802" w:type="dxa"/>
          </w:tcPr>
          <w:p w14:paraId="724B2B35" w14:textId="77777777" w:rsidR="006E42C2" w:rsidRPr="008B4940" w:rsidRDefault="006E42C2" w:rsidP="006E42C2">
            <w:pPr>
              <w:pStyle w:val="Geenafstand"/>
              <w:spacing w:line="276" w:lineRule="auto"/>
              <w:rPr>
                <w:rFonts w:asciiTheme="minorHAnsi" w:hAnsiTheme="minorHAnsi" w:cs="Arial"/>
                <w:sz w:val="22"/>
                <w:szCs w:val="22"/>
                <w:lang w:val="en-GB"/>
              </w:rPr>
            </w:pPr>
            <w:r w:rsidRPr="008B4940">
              <w:rPr>
                <w:rFonts w:asciiTheme="minorHAnsi" w:hAnsiTheme="minorHAnsi" w:cs="Arial"/>
                <w:sz w:val="22"/>
                <w:szCs w:val="22"/>
                <w:lang w:val="en-GB"/>
              </w:rPr>
              <w:t>1994</w:t>
            </w:r>
          </w:p>
        </w:tc>
        <w:tc>
          <w:tcPr>
            <w:tcW w:w="6598" w:type="dxa"/>
          </w:tcPr>
          <w:p w14:paraId="48C58A9D" w14:textId="77777777" w:rsidR="006E42C2" w:rsidRPr="008B4940" w:rsidRDefault="006E42C2" w:rsidP="006E42C2">
            <w:pPr>
              <w:pStyle w:val="Geenafstand"/>
              <w:spacing w:line="276" w:lineRule="auto"/>
              <w:rPr>
                <w:rFonts w:asciiTheme="minorHAnsi" w:hAnsiTheme="minorHAnsi" w:cs="Arial"/>
                <w:b/>
                <w:i/>
                <w:sz w:val="22"/>
                <w:szCs w:val="22"/>
                <w:lang w:val="en-GB"/>
              </w:rPr>
            </w:pPr>
            <w:r w:rsidRPr="008B4940">
              <w:rPr>
                <w:rFonts w:asciiTheme="minorHAnsi" w:hAnsiTheme="minorHAnsi" w:cs="Arial"/>
                <w:b/>
                <w:bCs/>
                <w:i/>
                <w:iCs/>
                <w:sz w:val="22"/>
                <w:szCs w:val="22"/>
                <w:lang w:val="en-GB"/>
              </w:rPr>
              <w:t xml:space="preserve">Jacknow DS et al. </w:t>
            </w:r>
            <w:r w:rsidRPr="008B4940">
              <w:rPr>
                <w:rFonts w:asciiTheme="minorHAnsi" w:hAnsiTheme="minorHAnsi" w:cs="Arial"/>
                <w:sz w:val="22"/>
                <w:szCs w:val="22"/>
                <w:lang w:val="en-GB"/>
              </w:rPr>
              <w:t>Hypnosis in the prevention of chemotherapy-related nausea and vomiting in children: a prospective study. J Dev Behav Pediatr 1994;15(4):258-64</w:t>
            </w:r>
          </w:p>
        </w:tc>
        <w:tc>
          <w:tcPr>
            <w:tcW w:w="2126" w:type="dxa"/>
          </w:tcPr>
          <w:p w14:paraId="5D637456" w14:textId="77777777" w:rsidR="006E42C2" w:rsidRPr="008B4940" w:rsidRDefault="006E42C2" w:rsidP="006E42C2">
            <w:pPr>
              <w:rPr>
                <w:lang w:val="en-GB"/>
              </w:rPr>
            </w:pPr>
            <w:r w:rsidRPr="008B4940">
              <w:rPr>
                <w:rFonts w:asciiTheme="minorHAnsi" w:hAnsiTheme="minorHAnsi" w:cs="Arial"/>
                <w:sz w:val="22"/>
                <w:szCs w:val="22"/>
                <w:lang w:val="en-GB"/>
              </w:rPr>
              <w:t>RCT</w:t>
            </w:r>
          </w:p>
        </w:tc>
      </w:tr>
      <w:tr w:rsidR="006E42C2" w:rsidRPr="008B4940" w14:paraId="5D59EA87" w14:textId="77777777" w:rsidTr="00E61028">
        <w:tc>
          <w:tcPr>
            <w:tcW w:w="802" w:type="dxa"/>
          </w:tcPr>
          <w:p w14:paraId="14596FF7" w14:textId="75A00A15" w:rsidR="006E42C2" w:rsidRPr="008B4940" w:rsidRDefault="006E42C2" w:rsidP="006E42C2">
            <w:pPr>
              <w:pStyle w:val="Geenafstand"/>
              <w:spacing w:line="276" w:lineRule="auto"/>
              <w:rPr>
                <w:rFonts w:asciiTheme="minorHAnsi" w:hAnsiTheme="minorHAnsi" w:cs="Arial"/>
                <w:sz w:val="22"/>
                <w:szCs w:val="22"/>
                <w:lang w:val="en-GB"/>
              </w:rPr>
            </w:pPr>
            <w:r w:rsidRPr="008B4940">
              <w:rPr>
                <w:rFonts w:asciiTheme="minorHAnsi" w:hAnsiTheme="minorHAnsi" w:cs="Arial"/>
                <w:sz w:val="22"/>
                <w:szCs w:val="22"/>
                <w:lang w:val="en-GB"/>
              </w:rPr>
              <w:t>1994</w:t>
            </w:r>
          </w:p>
        </w:tc>
        <w:tc>
          <w:tcPr>
            <w:tcW w:w="6598" w:type="dxa"/>
          </w:tcPr>
          <w:p w14:paraId="462902A3" w14:textId="17AFD0AD" w:rsidR="006E42C2" w:rsidRPr="008B4940" w:rsidRDefault="006E42C2" w:rsidP="006E42C2">
            <w:pPr>
              <w:pStyle w:val="Geenafstand"/>
              <w:spacing w:line="276" w:lineRule="auto"/>
              <w:rPr>
                <w:rFonts w:asciiTheme="minorHAnsi" w:hAnsiTheme="minorHAnsi" w:cs="Arial"/>
                <w:b/>
                <w:i/>
                <w:sz w:val="22"/>
                <w:szCs w:val="22"/>
                <w:lang w:val="en-GB"/>
              </w:rPr>
            </w:pPr>
            <w:r w:rsidRPr="008B4940">
              <w:rPr>
                <w:rFonts w:asciiTheme="minorHAnsi" w:hAnsiTheme="minorHAnsi" w:cs="Arial"/>
                <w:b/>
                <w:bCs/>
                <w:i/>
                <w:iCs/>
                <w:sz w:val="22"/>
                <w:szCs w:val="22"/>
                <w:lang w:val="en-GB"/>
              </w:rPr>
              <w:t xml:space="preserve">Orchard PJ et al. </w:t>
            </w:r>
            <w:r w:rsidRPr="008B4940">
              <w:rPr>
                <w:rFonts w:asciiTheme="minorHAnsi" w:hAnsiTheme="minorHAnsi" w:cs="Arial"/>
                <w:sz w:val="22"/>
                <w:szCs w:val="22"/>
                <w:lang w:val="en-GB"/>
              </w:rPr>
              <w:t>A prospective randomized trial of the anti-emetic efficacy of ondansetron and granisetron during bone marrow transplantation. J Dev Behav Pediatr 1994;15(4):258-64</w:t>
            </w:r>
          </w:p>
        </w:tc>
        <w:tc>
          <w:tcPr>
            <w:tcW w:w="2126" w:type="dxa"/>
          </w:tcPr>
          <w:p w14:paraId="2E5711FD" w14:textId="4EE538DD" w:rsidR="006E42C2" w:rsidRPr="008B4940" w:rsidRDefault="006E42C2" w:rsidP="006E42C2">
            <w:pPr>
              <w:rPr>
                <w:lang w:val="en-GB"/>
              </w:rPr>
            </w:pPr>
            <w:r w:rsidRPr="008B4940">
              <w:rPr>
                <w:rFonts w:asciiTheme="minorHAnsi" w:hAnsiTheme="minorHAnsi" w:cs="Arial"/>
                <w:sz w:val="22"/>
                <w:szCs w:val="22"/>
                <w:lang w:val="en-GB"/>
              </w:rPr>
              <w:t>RCT</w:t>
            </w:r>
          </w:p>
        </w:tc>
      </w:tr>
    </w:tbl>
    <w:p w14:paraId="772EAD92" w14:textId="77777777" w:rsidR="00DD3410" w:rsidRPr="008B4940" w:rsidRDefault="00DD3410" w:rsidP="00133223">
      <w:pPr>
        <w:spacing w:line="259" w:lineRule="auto"/>
        <w:rPr>
          <w:b/>
          <w:u w:val="single"/>
          <w:lang w:val="en-GB"/>
        </w:rPr>
      </w:pPr>
    </w:p>
    <w:p w14:paraId="54C5B8AB" w14:textId="2994D418" w:rsidR="0062362B" w:rsidRPr="008B4940" w:rsidRDefault="000A2A88" w:rsidP="00133223">
      <w:pPr>
        <w:spacing w:line="259" w:lineRule="auto"/>
        <w:rPr>
          <w:b/>
          <w:u w:val="single"/>
          <w:lang w:val="en-GB"/>
        </w:rPr>
      </w:pPr>
      <w:r w:rsidRPr="008B4940">
        <w:rPr>
          <w:b/>
          <w:u w:val="single"/>
          <w:lang w:val="en-GB"/>
        </w:rPr>
        <w:t xml:space="preserve">Identification of </w:t>
      </w:r>
      <w:r w:rsidR="00E20CB0" w:rsidRPr="008B4940">
        <w:rPr>
          <w:b/>
          <w:u w:val="single"/>
          <w:lang w:val="en-GB"/>
        </w:rPr>
        <w:t>qualitative evidence</w:t>
      </w:r>
    </w:p>
    <w:p w14:paraId="4D996360" w14:textId="77777777" w:rsidR="00ED701E" w:rsidRPr="008B4940" w:rsidRDefault="00ED701E" w:rsidP="00133223">
      <w:pPr>
        <w:spacing w:line="259" w:lineRule="auto"/>
        <w:rPr>
          <w:b/>
          <w:u w:val="single"/>
          <w:lang w:val="en-GB"/>
        </w:rPr>
      </w:pPr>
    </w:p>
    <w:tbl>
      <w:tblPr>
        <w:tblStyle w:val="Tabelraster"/>
        <w:tblW w:w="9526" w:type="dxa"/>
        <w:tblInd w:w="108" w:type="dxa"/>
        <w:tblLook w:val="04A0" w:firstRow="1" w:lastRow="0" w:firstColumn="1" w:lastColumn="0" w:noHBand="0" w:noVBand="1"/>
      </w:tblPr>
      <w:tblGrid>
        <w:gridCol w:w="802"/>
        <w:gridCol w:w="6598"/>
        <w:gridCol w:w="2126"/>
      </w:tblGrid>
      <w:tr w:rsidR="00BC23BF" w:rsidRPr="008B4940" w14:paraId="070F2106" w14:textId="77777777" w:rsidTr="00E61028">
        <w:tc>
          <w:tcPr>
            <w:tcW w:w="802" w:type="dxa"/>
          </w:tcPr>
          <w:p w14:paraId="404A67FD" w14:textId="77777777" w:rsidR="00BC23BF" w:rsidRPr="008B4940" w:rsidRDefault="00BC23BF" w:rsidP="00A54AA7">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Year</w:t>
            </w:r>
          </w:p>
        </w:tc>
        <w:tc>
          <w:tcPr>
            <w:tcW w:w="6598" w:type="dxa"/>
          </w:tcPr>
          <w:p w14:paraId="01843605" w14:textId="77777777" w:rsidR="00BC23BF" w:rsidRPr="008B4940" w:rsidRDefault="00BC23BF" w:rsidP="00A54AA7">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Bibliography</w:t>
            </w:r>
          </w:p>
        </w:tc>
        <w:tc>
          <w:tcPr>
            <w:tcW w:w="2126" w:type="dxa"/>
          </w:tcPr>
          <w:p w14:paraId="481920E1" w14:textId="77777777" w:rsidR="00BC23BF" w:rsidRPr="008B4940" w:rsidRDefault="00BC23BF" w:rsidP="00A54AA7">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Study design</w:t>
            </w:r>
          </w:p>
        </w:tc>
      </w:tr>
      <w:tr w:rsidR="00E61028" w:rsidRPr="008B4940" w14:paraId="40917FD0" w14:textId="77777777" w:rsidTr="00E61028">
        <w:tc>
          <w:tcPr>
            <w:tcW w:w="802" w:type="dxa"/>
          </w:tcPr>
          <w:p w14:paraId="1CF10CDE" w14:textId="596FFDBA" w:rsidR="00E61028" w:rsidRPr="008B4940" w:rsidRDefault="00E61028" w:rsidP="00E61028">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2021</w:t>
            </w:r>
          </w:p>
        </w:tc>
        <w:tc>
          <w:tcPr>
            <w:tcW w:w="6598" w:type="dxa"/>
          </w:tcPr>
          <w:p w14:paraId="6687559F" w14:textId="3865B597" w:rsidR="00E61028" w:rsidRPr="008B4940" w:rsidRDefault="00E61028" w:rsidP="00E61028">
            <w:pPr>
              <w:pStyle w:val="Lijstalinea"/>
              <w:autoSpaceDE w:val="0"/>
              <w:autoSpaceDN w:val="0"/>
              <w:adjustRightInd w:val="0"/>
              <w:ind w:left="0"/>
              <w:contextualSpacing w:val="0"/>
              <w:rPr>
                <w:rFonts w:cstheme="minorHAnsi"/>
                <w:b/>
                <w:lang w:val="en-GB"/>
              </w:rPr>
            </w:pPr>
            <w:r w:rsidRPr="008B4940">
              <w:rPr>
                <w:rFonts w:asciiTheme="minorHAnsi" w:hAnsiTheme="minorHAnsi" w:cs="Arial"/>
                <w:b/>
                <w:i/>
                <w:color w:val="000000"/>
                <w:sz w:val="22"/>
                <w:szCs w:val="22"/>
                <w:lang w:val="en-GB"/>
              </w:rPr>
              <w:t xml:space="preserve">Fahner et al. </w:t>
            </w:r>
            <w:r w:rsidRPr="008B4940">
              <w:rPr>
                <w:rFonts w:asciiTheme="minorHAnsi" w:hAnsiTheme="minorHAnsi" w:cs="Arial"/>
                <w:bCs/>
                <w:iCs/>
                <w:color w:val="000000"/>
                <w:sz w:val="22"/>
                <w:szCs w:val="22"/>
                <w:lang w:val="en-GB"/>
              </w:rPr>
              <w:t>Evaluation showed that stakeholders valued the support provided by the Implementing Pediatric Advance Care Planning Toolkit. Acta Paediatr 2021;110:237-46.</w:t>
            </w:r>
          </w:p>
        </w:tc>
        <w:tc>
          <w:tcPr>
            <w:tcW w:w="2126" w:type="dxa"/>
          </w:tcPr>
          <w:p w14:paraId="70EC9EB5" w14:textId="6D754449" w:rsidR="00E61028" w:rsidRPr="008B4940" w:rsidRDefault="00E61028" w:rsidP="00E61028">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 xml:space="preserve">Qualitative study </w:t>
            </w:r>
          </w:p>
        </w:tc>
      </w:tr>
      <w:tr w:rsidR="00E61028" w:rsidRPr="008B4940" w14:paraId="594F2636" w14:textId="77777777" w:rsidTr="00E61028">
        <w:tc>
          <w:tcPr>
            <w:tcW w:w="802" w:type="dxa"/>
          </w:tcPr>
          <w:p w14:paraId="6DFAAA83" w14:textId="0B02B976"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2020</w:t>
            </w:r>
          </w:p>
        </w:tc>
        <w:tc>
          <w:tcPr>
            <w:tcW w:w="6598" w:type="dxa"/>
          </w:tcPr>
          <w:p w14:paraId="446C4B11" w14:textId="0291ACA0"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Edwards et al. </w:t>
            </w:r>
            <w:r w:rsidRPr="008B4940">
              <w:rPr>
                <w:rFonts w:asciiTheme="minorHAnsi" w:hAnsiTheme="minorHAnsi" w:cs="Arial"/>
                <w:bCs/>
                <w:iCs/>
                <w:color w:val="000000"/>
                <w:sz w:val="22"/>
                <w:szCs w:val="22"/>
                <w:lang w:val="en-GB"/>
              </w:rPr>
              <w:t>Decisions for long-term ventilation for children: perspectives of family members. Ann Am Thorac Soc 2020;17:72-80.</w:t>
            </w:r>
          </w:p>
        </w:tc>
        <w:tc>
          <w:tcPr>
            <w:tcW w:w="2126" w:type="dxa"/>
          </w:tcPr>
          <w:p w14:paraId="09889F2D" w14:textId="3EAA7702"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2912F11B" w14:textId="77777777" w:rsidTr="00E61028">
        <w:tc>
          <w:tcPr>
            <w:tcW w:w="802" w:type="dxa"/>
          </w:tcPr>
          <w:p w14:paraId="2072BAAF" w14:textId="4FA5D1EB"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2020</w:t>
            </w:r>
          </w:p>
        </w:tc>
        <w:tc>
          <w:tcPr>
            <w:tcW w:w="6598" w:type="dxa"/>
          </w:tcPr>
          <w:p w14:paraId="6C709048" w14:textId="277300E9"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Fahner et al. </w:t>
            </w:r>
            <w:r w:rsidRPr="008B4940">
              <w:rPr>
                <w:rFonts w:asciiTheme="minorHAnsi" w:hAnsiTheme="minorHAnsi" w:cs="Arial"/>
                <w:bCs/>
                <w:iCs/>
                <w:color w:val="000000"/>
                <w:sz w:val="22"/>
                <w:szCs w:val="22"/>
                <w:lang w:val="en-GB"/>
              </w:rPr>
              <w:t>Towards advance care planning in pediatrics: a qualitative study on envisioning the future as parents of a seriously ill child. Eur J Pediatr 2020;17:1461-68.</w:t>
            </w:r>
          </w:p>
        </w:tc>
        <w:tc>
          <w:tcPr>
            <w:tcW w:w="2126" w:type="dxa"/>
          </w:tcPr>
          <w:p w14:paraId="355C1809" w14:textId="3A1D1F64"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3EC72896" w14:textId="77777777" w:rsidTr="00E61028">
        <w:tc>
          <w:tcPr>
            <w:tcW w:w="802" w:type="dxa"/>
          </w:tcPr>
          <w:p w14:paraId="19EF7DFE" w14:textId="6EFCE755"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2020</w:t>
            </w:r>
          </w:p>
        </w:tc>
        <w:tc>
          <w:tcPr>
            <w:tcW w:w="6598" w:type="dxa"/>
          </w:tcPr>
          <w:p w14:paraId="13C13DE9" w14:textId="7743A9F4"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Hein et al. </w:t>
            </w:r>
            <w:r w:rsidRPr="008B4940">
              <w:rPr>
                <w:rFonts w:asciiTheme="minorHAnsi" w:hAnsiTheme="minorHAnsi" w:cs="Arial"/>
                <w:bCs/>
                <w:iCs/>
                <w:color w:val="000000"/>
                <w:sz w:val="22"/>
                <w:szCs w:val="22"/>
                <w:lang w:val="en-GB"/>
              </w:rPr>
              <w:t>Identifying key elements for paediatric advance care planning with parents, healthcare providers and stakeholders: A qualitative study. Palliat Med 2020;34:300-8.</w:t>
            </w:r>
          </w:p>
        </w:tc>
        <w:tc>
          <w:tcPr>
            <w:tcW w:w="2126" w:type="dxa"/>
          </w:tcPr>
          <w:p w14:paraId="7770D5CE" w14:textId="56138B0B"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18792B6E" w14:textId="77777777" w:rsidTr="00E61028">
        <w:tc>
          <w:tcPr>
            <w:tcW w:w="802" w:type="dxa"/>
          </w:tcPr>
          <w:p w14:paraId="3AE2AEC7" w14:textId="060BB5E0"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2020</w:t>
            </w:r>
          </w:p>
        </w:tc>
        <w:tc>
          <w:tcPr>
            <w:tcW w:w="6598" w:type="dxa"/>
          </w:tcPr>
          <w:p w14:paraId="2557E0DC" w14:textId="0A4D075A"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Lord et al. </w:t>
            </w:r>
            <w:r w:rsidRPr="008B4940">
              <w:rPr>
                <w:rFonts w:asciiTheme="minorHAnsi" w:hAnsiTheme="minorHAnsi" w:cs="Arial"/>
                <w:bCs/>
                <w:iCs/>
                <w:color w:val="000000"/>
                <w:sz w:val="22"/>
                <w:szCs w:val="22"/>
                <w:lang w:val="en-GB"/>
              </w:rPr>
              <w:t>Assessment of Bereaved Caregiver Experiences of Advance Care Planning for Children With Medical Complexity. JAMA Netw Open 2020;3:e2010337.</w:t>
            </w:r>
          </w:p>
        </w:tc>
        <w:tc>
          <w:tcPr>
            <w:tcW w:w="2126" w:type="dxa"/>
          </w:tcPr>
          <w:p w14:paraId="375A2639" w14:textId="5180E40A"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01485B4A" w14:textId="77777777" w:rsidTr="00E61028">
        <w:tc>
          <w:tcPr>
            <w:tcW w:w="802" w:type="dxa"/>
          </w:tcPr>
          <w:p w14:paraId="4911FC2A" w14:textId="1805BE9F"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2020</w:t>
            </w:r>
          </w:p>
        </w:tc>
        <w:tc>
          <w:tcPr>
            <w:tcW w:w="6598" w:type="dxa"/>
          </w:tcPr>
          <w:p w14:paraId="5203B60B" w14:textId="2F6E976E"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Mekelenkamp  et al. </w:t>
            </w:r>
            <w:r w:rsidRPr="008B4940">
              <w:rPr>
                <w:rFonts w:asciiTheme="minorHAnsi" w:hAnsiTheme="minorHAnsi" w:cs="Arial"/>
                <w:bCs/>
                <w:iCs/>
                <w:color w:val="000000"/>
                <w:sz w:val="22"/>
                <w:szCs w:val="22"/>
                <w:lang w:val="en-GB"/>
              </w:rPr>
              <w:t>Parental experiences in end-of-life decision-making in allogeneic pediatric stem cell transplantation: "Have I been a good parent?". Pediatr Blood Cancer 2020;67:e28229.</w:t>
            </w:r>
          </w:p>
        </w:tc>
        <w:tc>
          <w:tcPr>
            <w:tcW w:w="2126" w:type="dxa"/>
          </w:tcPr>
          <w:p w14:paraId="736B9537" w14:textId="52BEF061"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3991840C" w14:textId="77777777" w:rsidTr="00E61028">
        <w:tc>
          <w:tcPr>
            <w:tcW w:w="802" w:type="dxa"/>
          </w:tcPr>
          <w:p w14:paraId="76C7562A" w14:textId="06C65CDB"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2020</w:t>
            </w:r>
          </w:p>
        </w:tc>
        <w:tc>
          <w:tcPr>
            <w:tcW w:w="6598" w:type="dxa"/>
          </w:tcPr>
          <w:p w14:paraId="58418437" w14:textId="02E4ECEB"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Orkin et al. </w:t>
            </w:r>
            <w:r w:rsidRPr="008B4940">
              <w:rPr>
                <w:rFonts w:asciiTheme="minorHAnsi" w:hAnsiTheme="minorHAnsi" w:cs="Arial"/>
                <w:bCs/>
                <w:iCs/>
                <w:color w:val="000000"/>
                <w:sz w:val="22"/>
                <w:szCs w:val="22"/>
                <w:lang w:val="en-GB"/>
              </w:rPr>
              <w:t>Toward an Understanding of Advance Care Planning in Children With Medical Complexity. Pediatrics 2020;145:e20192241.</w:t>
            </w:r>
          </w:p>
        </w:tc>
        <w:tc>
          <w:tcPr>
            <w:tcW w:w="2126" w:type="dxa"/>
          </w:tcPr>
          <w:p w14:paraId="647A0EAA" w14:textId="04679116"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677D5B83" w14:textId="77777777" w:rsidTr="00E61028">
        <w:tc>
          <w:tcPr>
            <w:tcW w:w="802" w:type="dxa"/>
          </w:tcPr>
          <w:p w14:paraId="798DCACF" w14:textId="7F107BA7"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2020</w:t>
            </w:r>
          </w:p>
        </w:tc>
        <w:tc>
          <w:tcPr>
            <w:tcW w:w="6598" w:type="dxa"/>
          </w:tcPr>
          <w:p w14:paraId="4FAA6BAC" w14:textId="3664AE01"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Sisk et al. </w:t>
            </w:r>
            <w:r w:rsidRPr="008B4940">
              <w:rPr>
                <w:rFonts w:asciiTheme="minorHAnsi" w:hAnsiTheme="minorHAnsi" w:cs="Arial"/>
                <w:bCs/>
                <w:iCs/>
                <w:color w:val="000000"/>
                <w:sz w:val="22"/>
                <w:szCs w:val="22"/>
                <w:lang w:val="en-GB"/>
              </w:rPr>
              <w:t>Communication in Pediatric Oncology: A Qualitative Study. Pediatrics 2020;146:e20201193.</w:t>
            </w:r>
          </w:p>
        </w:tc>
        <w:tc>
          <w:tcPr>
            <w:tcW w:w="2126" w:type="dxa"/>
          </w:tcPr>
          <w:p w14:paraId="57F184B8" w14:textId="6BD86CBB"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45DA20C1" w14:textId="77777777" w:rsidTr="00E61028">
        <w:tc>
          <w:tcPr>
            <w:tcW w:w="802" w:type="dxa"/>
          </w:tcPr>
          <w:p w14:paraId="1074FD43" w14:textId="642AAE00"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2019</w:t>
            </w:r>
          </w:p>
        </w:tc>
        <w:tc>
          <w:tcPr>
            <w:tcW w:w="6598" w:type="dxa"/>
          </w:tcPr>
          <w:p w14:paraId="7324ABC2" w14:textId="54621A8E"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Sasazuki et al. </w:t>
            </w:r>
            <w:r w:rsidRPr="008B4940">
              <w:rPr>
                <w:rFonts w:asciiTheme="minorHAnsi" w:hAnsiTheme="minorHAnsi" w:cs="Arial"/>
                <w:bCs/>
                <w:iCs/>
                <w:color w:val="000000"/>
                <w:sz w:val="22"/>
                <w:szCs w:val="22"/>
                <w:lang w:val="en-GB"/>
              </w:rPr>
              <w:t>Decision-making dilemmas of paediatricians: a qualitative study in Japan. BMJ Open 2019;9:e026579.</w:t>
            </w:r>
          </w:p>
        </w:tc>
        <w:tc>
          <w:tcPr>
            <w:tcW w:w="2126" w:type="dxa"/>
          </w:tcPr>
          <w:p w14:paraId="60DE290F" w14:textId="138B33C9"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6D2C229D" w14:textId="77777777" w:rsidTr="00E61028">
        <w:tc>
          <w:tcPr>
            <w:tcW w:w="802" w:type="dxa"/>
          </w:tcPr>
          <w:p w14:paraId="27DA6B7B" w14:textId="7ADF27AC"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2019</w:t>
            </w:r>
          </w:p>
        </w:tc>
        <w:tc>
          <w:tcPr>
            <w:tcW w:w="6598" w:type="dxa"/>
          </w:tcPr>
          <w:p w14:paraId="015A0596" w14:textId="5E01F20F"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Mitchell et al. </w:t>
            </w:r>
            <w:r w:rsidRPr="008B4940">
              <w:rPr>
                <w:rFonts w:asciiTheme="minorHAnsi" w:hAnsiTheme="minorHAnsi" w:cs="Arial"/>
                <w:bCs/>
                <w:iCs/>
                <w:color w:val="000000"/>
                <w:sz w:val="22"/>
                <w:szCs w:val="22"/>
                <w:lang w:val="en-GB"/>
              </w:rPr>
              <w:t>Parental experiences of end of life care decision-making for children with life-limiting conditions in the paediatric intensive care unit: a qualitative interview study. BMJ Open 2019;9:e028548.</w:t>
            </w:r>
          </w:p>
        </w:tc>
        <w:tc>
          <w:tcPr>
            <w:tcW w:w="2126" w:type="dxa"/>
          </w:tcPr>
          <w:p w14:paraId="7594EBEF" w14:textId="7D31214C"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75888E2D" w14:textId="77777777" w:rsidTr="00E61028">
        <w:tc>
          <w:tcPr>
            <w:tcW w:w="802" w:type="dxa"/>
          </w:tcPr>
          <w:p w14:paraId="0C66B1E4" w14:textId="50030F0C" w:rsidR="00E61028" w:rsidRPr="008B4940" w:rsidRDefault="00E61028" w:rsidP="00E61028">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2018</w:t>
            </w:r>
          </w:p>
        </w:tc>
        <w:tc>
          <w:tcPr>
            <w:tcW w:w="6598" w:type="dxa"/>
          </w:tcPr>
          <w:p w14:paraId="5AC32934" w14:textId="20651F6B" w:rsidR="00E61028" w:rsidRPr="008B4940" w:rsidRDefault="00E61028" w:rsidP="00E61028">
            <w:pPr>
              <w:pStyle w:val="Lijstalinea"/>
              <w:autoSpaceDE w:val="0"/>
              <w:autoSpaceDN w:val="0"/>
              <w:adjustRightInd w:val="0"/>
              <w:ind w:left="0"/>
              <w:contextualSpacing w:val="0"/>
              <w:rPr>
                <w:rFonts w:cstheme="minorHAnsi"/>
                <w:b/>
                <w:lang w:val="en-GB"/>
              </w:rPr>
            </w:pPr>
            <w:r w:rsidRPr="008B4940">
              <w:rPr>
                <w:rFonts w:asciiTheme="minorHAnsi" w:hAnsiTheme="minorHAnsi" w:cs="Arial"/>
                <w:b/>
                <w:i/>
                <w:color w:val="000000"/>
                <w:sz w:val="22"/>
                <w:szCs w:val="22"/>
                <w:lang w:val="en-GB"/>
              </w:rPr>
              <w:t xml:space="preserve">Day et al. </w:t>
            </w:r>
            <w:r w:rsidRPr="008B4940">
              <w:rPr>
                <w:rFonts w:asciiTheme="minorHAnsi" w:hAnsiTheme="minorHAnsi" w:cs="Arial"/>
                <w:bCs/>
                <w:iCs/>
                <w:color w:val="000000"/>
                <w:sz w:val="22"/>
                <w:szCs w:val="22"/>
                <w:lang w:val="en-GB"/>
              </w:rPr>
              <w:t>"We just follow the patients' lead": Healthcare professional perspectives on the involvement of teenagers with cancer in decision making. Paediatric Blood Cancer 2018;65.</w:t>
            </w:r>
          </w:p>
        </w:tc>
        <w:tc>
          <w:tcPr>
            <w:tcW w:w="2126" w:type="dxa"/>
          </w:tcPr>
          <w:p w14:paraId="0C10A4A2" w14:textId="43AC663C" w:rsidR="00E61028" w:rsidRPr="008B4940" w:rsidRDefault="00E61028" w:rsidP="00E61028">
            <w:pPr>
              <w:pStyle w:val="Lijstalinea"/>
              <w:autoSpaceDE w:val="0"/>
              <w:autoSpaceDN w:val="0"/>
              <w:adjustRightInd w:val="0"/>
              <w:ind w:left="0"/>
              <w:contextualSpacing w:val="0"/>
              <w:rPr>
                <w:rFonts w:cstheme="minorHAnsi"/>
                <w:b/>
                <w:lang w:val="en-GB"/>
              </w:rPr>
            </w:pPr>
            <w:r w:rsidRPr="008B4940">
              <w:rPr>
                <w:rFonts w:asciiTheme="minorHAnsi" w:hAnsiTheme="minorHAnsi" w:cs="Arial"/>
                <w:sz w:val="22"/>
                <w:szCs w:val="22"/>
                <w:lang w:val="en-GB"/>
              </w:rPr>
              <w:t xml:space="preserve">Qualitative study </w:t>
            </w:r>
          </w:p>
        </w:tc>
      </w:tr>
      <w:tr w:rsidR="00E61028" w:rsidRPr="008B4940" w14:paraId="6B715958" w14:textId="77777777" w:rsidTr="00E61028">
        <w:tc>
          <w:tcPr>
            <w:tcW w:w="802" w:type="dxa"/>
          </w:tcPr>
          <w:p w14:paraId="04510398" w14:textId="151C7974"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lastRenderedPageBreak/>
              <w:t>2018</w:t>
            </w:r>
          </w:p>
        </w:tc>
        <w:tc>
          <w:tcPr>
            <w:tcW w:w="6598" w:type="dxa"/>
          </w:tcPr>
          <w:p w14:paraId="3303858F" w14:textId="006C2033"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Jack et al. </w:t>
            </w:r>
            <w:r w:rsidRPr="008B4940">
              <w:rPr>
                <w:rFonts w:asciiTheme="minorHAnsi" w:hAnsiTheme="minorHAnsi" w:cs="Arial"/>
                <w:bCs/>
                <w:iCs/>
                <w:color w:val="000000"/>
                <w:sz w:val="22"/>
                <w:szCs w:val="22"/>
                <w:lang w:val="en-GB"/>
              </w:rPr>
              <w:t>A qualitative study of health care professionals' views and experiences of paediatric advance care planning. BMC Palliat Care 2018;17:93.</w:t>
            </w:r>
          </w:p>
        </w:tc>
        <w:tc>
          <w:tcPr>
            <w:tcW w:w="2126" w:type="dxa"/>
          </w:tcPr>
          <w:p w14:paraId="2927804A" w14:textId="345D87BD"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5EAC8D8F" w14:textId="77777777" w:rsidTr="00E61028">
        <w:tc>
          <w:tcPr>
            <w:tcW w:w="802" w:type="dxa"/>
          </w:tcPr>
          <w:p w14:paraId="358DF1BA" w14:textId="383B7E69"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2018</w:t>
            </w:r>
          </w:p>
        </w:tc>
        <w:tc>
          <w:tcPr>
            <w:tcW w:w="6598" w:type="dxa"/>
          </w:tcPr>
          <w:p w14:paraId="217F3939" w14:textId="5D6D6054"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Murrell et al. </w:t>
            </w:r>
            <w:r w:rsidRPr="008B4940">
              <w:rPr>
                <w:rFonts w:asciiTheme="minorHAnsi" w:hAnsiTheme="minorHAnsi" w:cs="Arial"/>
                <w:bCs/>
                <w:iCs/>
                <w:color w:val="000000"/>
                <w:sz w:val="22"/>
                <w:szCs w:val="22"/>
                <w:lang w:val="en-GB"/>
              </w:rPr>
              <w:t>Identifying Opportunities to Provide Family-centered Care for Families With Children With Type 1 Spinal Muscular Atrophy. J Pediatr Nurs 2018;43:111-9.</w:t>
            </w:r>
          </w:p>
        </w:tc>
        <w:tc>
          <w:tcPr>
            <w:tcW w:w="2126" w:type="dxa"/>
          </w:tcPr>
          <w:p w14:paraId="28C31294" w14:textId="79FBCC8E"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14689295" w14:textId="77777777" w:rsidTr="00E61028">
        <w:tc>
          <w:tcPr>
            <w:tcW w:w="802" w:type="dxa"/>
          </w:tcPr>
          <w:p w14:paraId="32FFDAF9" w14:textId="3050F28F"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2018</w:t>
            </w:r>
          </w:p>
        </w:tc>
        <w:tc>
          <w:tcPr>
            <w:tcW w:w="6598" w:type="dxa"/>
          </w:tcPr>
          <w:p w14:paraId="1C805DA6" w14:textId="2C761E62"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Superdock et al. </w:t>
            </w:r>
            <w:r w:rsidRPr="008B4940">
              <w:rPr>
                <w:rFonts w:asciiTheme="minorHAnsi" w:hAnsiTheme="minorHAnsi" w:cs="Arial"/>
                <w:bCs/>
                <w:iCs/>
                <w:color w:val="000000"/>
                <w:sz w:val="22"/>
                <w:szCs w:val="22"/>
                <w:lang w:val="en-GB"/>
              </w:rPr>
              <w:t>Exploring the vagueness of Religion &amp; Spirituality in complex paediatric decision-making: a qualitative study. BMC Palliat Care 2018;17:107.</w:t>
            </w:r>
          </w:p>
        </w:tc>
        <w:tc>
          <w:tcPr>
            <w:tcW w:w="2126" w:type="dxa"/>
          </w:tcPr>
          <w:p w14:paraId="03955EF5" w14:textId="6C9ACF17"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6FD54814" w14:textId="77777777" w:rsidTr="00E61028">
        <w:tc>
          <w:tcPr>
            <w:tcW w:w="802" w:type="dxa"/>
          </w:tcPr>
          <w:p w14:paraId="4094325D" w14:textId="40C457F9"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2017</w:t>
            </w:r>
          </w:p>
        </w:tc>
        <w:tc>
          <w:tcPr>
            <w:tcW w:w="6598" w:type="dxa"/>
          </w:tcPr>
          <w:p w14:paraId="105CFE31" w14:textId="476FD2EF" w:rsidR="00E61028" w:rsidRPr="008B4940" w:rsidRDefault="00E61028" w:rsidP="00E61028">
            <w:pPr>
              <w:pStyle w:val="Lijstalinea"/>
              <w:autoSpaceDE w:val="0"/>
              <w:autoSpaceDN w:val="0"/>
              <w:adjustRightInd w:val="0"/>
              <w:ind w:left="0"/>
              <w:contextualSpacing w:val="0"/>
              <w:rPr>
                <w:rFonts w:cs="Arial"/>
                <w:b/>
                <w:i/>
                <w:color w:val="000000"/>
                <w:lang w:val="en-GB"/>
              </w:rPr>
            </w:pPr>
            <w:r w:rsidRPr="008B4940">
              <w:rPr>
                <w:rFonts w:asciiTheme="minorHAnsi" w:hAnsiTheme="minorHAnsi" w:cs="Arial"/>
                <w:b/>
                <w:i/>
                <w:color w:val="000000"/>
                <w:sz w:val="22"/>
                <w:szCs w:val="22"/>
                <w:lang w:val="en-GB"/>
              </w:rPr>
              <w:t xml:space="preserve">Beecham et al. </w:t>
            </w:r>
            <w:r w:rsidRPr="008B4940">
              <w:rPr>
                <w:rFonts w:asciiTheme="minorHAnsi" w:hAnsiTheme="minorHAnsi" w:cs="Arial"/>
                <w:bCs/>
                <w:iCs/>
                <w:color w:val="000000"/>
                <w:sz w:val="22"/>
                <w:szCs w:val="22"/>
                <w:lang w:val="en-GB"/>
              </w:rPr>
              <w:t>Keeping all options open: Parents' approaches to advance care planning. Health Expect 2017;20:75-684.</w:t>
            </w:r>
          </w:p>
        </w:tc>
        <w:tc>
          <w:tcPr>
            <w:tcW w:w="2126" w:type="dxa"/>
          </w:tcPr>
          <w:p w14:paraId="5A906090" w14:textId="5DD54541" w:rsidR="00E61028" w:rsidRPr="008B4940" w:rsidRDefault="00E61028" w:rsidP="00E61028">
            <w:pPr>
              <w:pStyle w:val="Lijstalinea"/>
              <w:autoSpaceDE w:val="0"/>
              <w:autoSpaceDN w:val="0"/>
              <w:adjustRightInd w:val="0"/>
              <w:ind w:left="0"/>
              <w:contextualSpacing w:val="0"/>
              <w:rPr>
                <w:rFonts w:cs="Arial"/>
                <w:lang w:val="en-GB"/>
              </w:rPr>
            </w:pPr>
            <w:r w:rsidRPr="008B4940">
              <w:rPr>
                <w:rFonts w:asciiTheme="minorHAnsi" w:hAnsiTheme="minorHAnsi" w:cs="Arial"/>
                <w:sz w:val="22"/>
                <w:szCs w:val="22"/>
                <w:lang w:val="en-GB"/>
              </w:rPr>
              <w:t xml:space="preserve">Qualitative study </w:t>
            </w:r>
          </w:p>
        </w:tc>
      </w:tr>
      <w:tr w:rsidR="00E61028" w:rsidRPr="008B4940" w14:paraId="1CF05701" w14:textId="77777777" w:rsidTr="00E61028">
        <w:tc>
          <w:tcPr>
            <w:tcW w:w="802" w:type="dxa"/>
          </w:tcPr>
          <w:p w14:paraId="6A72947B" w14:textId="77777777" w:rsidR="00E61028" w:rsidRPr="008B4940" w:rsidRDefault="00E61028" w:rsidP="00E61028">
            <w:pPr>
              <w:rPr>
                <w:rFonts w:asciiTheme="minorHAnsi" w:hAnsiTheme="minorHAnsi" w:cs="Arial"/>
                <w:sz w:val="22"/>
                <w:szCs w:val="22"/>
                <w:lang w:val="en-GB"/>
              </w:rPr>
            </w:pPr>
            <w:r w:rsidRPr="008B4940">
              <w:rPr>
                <w:rFonts w:asciiTheme="minorHAnsi" w:hAnsiTheme="minorHAnsi" w:cs="Arial"/>
                <w:sz w:val="22"/>
                <w:szCs w:val="22"/>
                <w:lang w:val="en-GB"/>
              </w:rPr>
              <w:t>2017</w:t>
            </w:r>
          </w:p>
        </w:tc>
        <w:tc>
          <w:tcPr>
            <w:tcW w:w="6598" w:type="dxa"/>
          </w:tcPr>
          <w:p w14:paraId="48B72074" w14:textId="77777777" w:rsidR="00E61028" w:rsidRPr="008B4940" w:rsidRDefault="00E61028" w:rsidP="00E61028">
            <w:pPr>
              <w:rPr>
                <w:rFonts w:asciiTheme="minorHAnsi" w:hAnsiTheme="minorHAnsi" w:cs="Arial"/>
                <w:b/>
                <w:i/>
                <w:color w:val="000000"/>
                <w:sz w:val="22"/>
                <w:szCs w:val="22"/>
                <w:lang w:val="en-GB"/>
              </w:rPr>
            </w:pPr>
            <w:r w:rsidRPr="008B4940">
              <w:rPr>
                <w:rFonts w:asciiTheme="minorHAnsi" w:hAnsiTheme="minorHAnsi" w:cs="Arial"/>
                <w:b/>
                <w:i/>
                <w:color w:val="000000"/>
                <w:sz w:val="22"/>
                <w:szCs w:val="22"/>
                <w:lang w:val="en-GB"/>
              </w:rPr>
              <w:t xml:space="preserve">Cicero-Oneto et al. </w:t>
            </w:r>
            <w:r w:rsidRPr="008B4940">
              <w:rPr>
                <w:rFonts w:asciiTheme="minorHAnsi" w:hAnsiTheme="minorHAnsi" w:cs="Arial"/>
                <w:bCs/>
                <w:iCs/>
                <w:color w:val="000000"/>
                <w:sz w:val="22"/>
                <w:szCs w:val="22"/>
                <w:lang w:val="en-GB"/>
              </w:rPr>
              <w:t>Decision-making on therapeutic futility in Mexican adolescents with cancer: a qualitative study. BMC Med Ethics 2017;18:74.</w:t>
            </w:r>
          </w:p>
        </w:tc>
        <w:tc>
          <w:tcPr>
            <w:tcW w:w="2126" w:type="dxa"/>
          </w:tcPr>
          <w:p w14:paraId="3464DFF4" w14:textId="6C34ACDD" w:rsidR="00E61028" w:rsidRPr="008B4940" w:rsidRDefault="00E61028" w:rsidP="00E61028">
            <w:pPr>
              <w:rPr>
                <w:rFonts w:asciiTheme="minorHAnsi" w:hAnsiTheme="minorHAnsi" w:cs="Arial"/>
                <w:sz w:val="22"/>
                <w:szCs w:val="22"/>
                <w:lang w:val="en-GB"/>
              </w:rPr>
            </w:pPr>
            <w:r w:rsidRPr="008B4940">
              <w:rPr>
                <w:rFonts w:asciiTheme="minorHAnsi" w:hAnsiTheme="minorHAnsi" w:cs="Arial"/>
                <w:sz w:val="22"/>
                <w:szCs w:val="22"/>
                <w:lang w:val="en-GB"/>
              </w:rPr>
              <w:t xml:space="preserve">Qualitative study </w:t>
            </w:r>
          </w:p>
        </w:tc>
      </w:tr>
      <w:tr w:rsidR="00E61028" w:rsidRPr="008B4940" w14:paraId="74B1C8B9" w14:textId="77777777" w:rsidTr="00E61028">
        <w:tc>
          <w:tcPr>
            <w:tcW w:w="802" w:type="dxa"/>
          </w:tcPr>
          <w:p w14:paraId="72AA643A" w14:textId="36C25332" w:rsidR="00E61028" w:rsidRPr="008B4940" w:rsidRDefault="00E61028" w:rsidP="00E61028">
            <w:pPr>
              <w:rPr>
                <w:rFonts w:cs="Arial"/>
                <w:lang w:val="en-GB"/>
              </w:rPr>
            </w:pPr>
            <w:r w:rsidRPr="008B4940">
              <w:rPr>
                <w:rFonts w:asciiTheme="minorHAnsi" w:hAnsiTheme="minorHAnsi" w:cs="Arial"/>
                <w:sz w:val="22"/>
                <w:szCs w:val="22"/>
                <w:lang w:val="en-GB"/>
              </w:rPr>
              <w:t>2017</w:t>
            </w:r>
          </w:p>
        </w:tc>
        <w:tc>
          <w:tcPr>
            <w:tcW w:w="6598" w:type="dxa"/>
          </w:tcPr>
          <w:p w14:paraId="0DD4055A" w14:textId="57FE7F61" w:rsidR="00E61028" w:rsidRPr="008B4940" w:rsidRDefault="00E61028" w:rsidP="00E61028">
            <w:pPr>
              <w:rPr>
                <w:rFonts w:cs="Arial"/>
                <w:b/>
                <w:i/>
                <w:color w:val="000000"/>
                <w:lang w:val="en-GB"/>
              </w:rPr>
            </w:pPr>
            <w:r w:rsidRPr="008B4940">
              <w:rPr>
                <w:rFonts w:asciiTheme="minorHAnsi" w:hAnsiTheme="minorHAnsi" w:cs="Arial"/>
                <w:b/>
                <w:i/>
                <w:color w:val="000000"/>
                <w:sz w:val="22"/>
                <w:szCs w:val="22"/>
                <w:lang w:val="en-GB"/>
              </w:rPr>
              <w:t xml:space="preserve">Edwards et al. </w:t>
            </w:r>
            <w:r w:rsidRPr="008B4940">
              <w:rPr>
                <w:rFonts w:asciiTheme="minorHAnsi" w:hAnsiTheme="minorHAnsi" w:cs="Arial"/>
                <w:bCs/>
                <w:iCs/>
                <w:color w:val="000000"/>
                <w:sz w:val="22"/>
                <w:szCs w:val="22"/>
                <w:lang w:val="en-GB"/>
              </w:rPr>
              <w:t>Decisions around Long-term Ventilation for Children. Perspectives of Directors of Pediatric Home Ventilation Programs. Ann Am Thorac Soc 2017;14:1539-47.</w:t>
            </w:r>
          </w:p>
        </w:tc>
        <w:tc>
          <w:tcPr>
            <w:tcW w:w="2126" w:type="dxa"/>
          </w:tcPr>
          <w:p w14:paraId="19DDFFFA" w14:textId="7FA2DF77" w:rsidR="00E61028" w:rsidRPr="008B4940" w:rsidRDefault="00E61028" w:rsidP="00E61028">
            <w:pPr>
              <w:rPr>
                <w:rFonts w:cs="Arial"/>
                <w:lang w:val="en-GB"/>
              </w:rPr>
            </w:pPr>
            <w:r w:rsidRPr="008B4940">
              <w:rPr>
                <w:rFonts w:asciiTheme="minorHAnsi" w:hAnsiTheme="minorHAnsi" w:cs="Arial"/>
                <w:sz w:val="22"/>
                <w:szCs w:val="22"/>
                <w:lang w:val="en-GB"/>
              </w:rPr>
              <w:t xml:space="preserve">Qualitative study </w:t>
            </w:r>
          </w:p>
        </w:tc>
      </w:tr>
      <w:tr w:rsidR="00E61028" w:rsidRPr="008B4940" w14:paraId="2D0DCA6B" w14:textId="77777777" w:rsidTr="00E61028">
        <w:tc>
          <w:tcPr>
            <w:tcW w:w="802" w:type="dxa"/>
          </w:tcPr>
          <w:p w14:paraId="4B468027" w14:textId="41D22104" w:rsidR="00E61028" w:rsidRPr="008B4940" w:rsidRDefault="00E61028" w:rsidP="00E61028">
            <w:pPr>
              <w:rPr>
                <w:rFonts w:asciiTheme="minorHAnsi" w:hAnsiTheme="minorHAnsi" w:cs="Arial"/>
                <w:sz w:val="22"/>
                <w:szCs w:val="22"/>
                <w:lang w:val="en-GB"/>
              </w:rPr>
            </w:pPr>
            <w:r w:rsidRPr="008B4940">
              <w:rPr>
                <w:rFonts w:asciiTheme="minorHAnsi" w:hAnsiTheme="minorHAnsi" w:cs="Arial"/>
                <w:sz w:val="22"/>
                <w:szCs w:val="22"/>
                <w:lang w:val="en-GB"/>
              </w:rPr>
              <w:t>2017</w:t>
            </w:r>
          </w:p>
        </w:tc>
        <w:tc>
          <w:tcPr>
            <w:tcW w:w="6598" w:type="dxa"/>
          </w:tcPr>
          <w:p w14:paraId="6AAF3A3F" w14:textId="35497DC8" w:rsidR="00E61028" w:rsidRPr="008B4940" w:rsidRDefault="00E61028" w:rsidP="00E61028">
            <w:pPr>
              <w:rPr>
                <w:rFonts w:asciiTheme="minorHAnsi" w:hAnsiTheme="minorHAnsi" w:cs="Arial"/>
                <w:b/>
                <w:i/>
                <w:color w:val="000000"/>
                <w:sz w:val="22"/>
                <w:szCs w:val="22"/>
                <w:lang w:val="en-GB"/>
              </w:rPr>
            </w:pPr>
            <w:r w:rsidRPr="008B4940">
              <w:rPr>
                <w:rFonts w:asciiTheme="minorHAnsi" w:hAnsiTheme="minorHAnsi" w:cs="Arial"/>
                <w:b/>
                <w:i/>
                <w:color w:val="000000"/>
                <w:sz w:val="22"/>
                <w:szCs w:val="22"/>
                <w:lang w:val="en-GB"/>
              </w:rPr>
              <w:t xml:space="preserve">Henderson et al. </w:t>
            </w:r>
            <w:r w:rsidRPr="008B4940">
              <w:rPr>
                <w:rFonts w:asciiTheme="minorHAnsi" w:hAnsiTheme="minorHAnsi" w:cs="Arial"/>
                <w:bCs/>
                <w:iCs/>
                <w:color w:val="000000"/>
                <w:sz w:val="22"/>
                <w:szCs w:val="22"/>
                <w:lang w:val="en-GB"/>
              </w:rPr>
              <w:t>Preparing Pediatric Healthcare Professionals for End-of-Life Care Discussions: An Exploratory Study. J Palliat Med 2017;20:662-6.</w:t>
            </w:r>
          </w:p>
        </w:tc>
        <w:tc>
          <w:tcPr>
            <w:tcW w:w="2126" w:type="dxa"/>
          </w:tcPr>
          <w:p w14:paraId="5F5A7A2C" w14:textId="613BF795" w:rsidR="00E61028" w:rsidRPr="008B4940" w:rsidRDefault="00E61028" w:rsidP="00E61028">
            <w:pPr>
              <w:rPr>
                <w:lang w:val="en-GB"/>
              </w:rPr>
            </w:pPr>
            <w:r w:rsidRPr="008B4940">
              <w:rPr>
                <w:rFonts w:asciiTheme="minorHAnsi" w:hAnsiTheme="minorHAnsi" w:cs="Arial"/>
                <w:sz w:val="22"/>
                <w:szCs w:val="22"/>
                <w:lang w:val="en-GB"/>
              </w:rPr>
              <w:t xml:space="preserve">Qualitative study </w:t>
            </w:r>
          </w:p>
        </w:tc>
      </w:tr>
      <w:tr w:rsidR="00E61028" w:rsidRPr="008B4940" w14:paraId="65851B6E" w14:textId="77777777" w:rsidTr="00E61028">
        <w:tc>
          <w:tcPr>
            <w:tcW w:w="802" w:type="dxa"/>
          </w:tcPr>
          <w:p w14:paraId="051B3BF3" w14:textId="2CDC8B15" w:rsidR="00E61028" w:rsidRPr="008B4940" w:rsidRDefault="00E61028" w:rsidP="00E61028">
            <w:pPr>
              <w:rPr>
                <w:rFonts w:asciiTheme="minorHAnsi" w:hAnsiTheme="minorHAnsi" w:cs="Arial"/>
                <w:sz w:val="22"/>
                <w:szCs w:val="22"/>
                <w:lang w:val="en-GB"/>
              </w:rPr>
            </w:pPr>
            <w:r w:rsidRPr="008B4940">
              <w:rPr>
                <w:rFonts w:asciiTheme="minorHAnsi" w:hAnsiTheme="minorHAnsi" w:cs="Arial"/>
                <w:sz w:val="22"/>
                <w:szCs w:val="22"/>
                <w:lang w:val="en-GB"/>
              </w:rPr>
              <w:t>2017</w:t>
            </w:r>
          </w:p>
        </w:tc>
        <w:tc>
          <w:tcPr>
            <w:tcW w:w="6598" w:type="dxa"/>
          </w:tcPr>
          <w:p w14:paraId="00D77AED" w14:textId="23D06991" w:rsidR="00E61028" w:rsidRPr="008B4940" w:rsidRDefault="00E61028" w:rsidP="00E61028">
            <w:pPr>
              <w:rPr>
                <w:rFonts w:asciiTheme="minorHAnsi" w:hAnsiTheme="minorHAnsi" w:cs="Arial"/>
                <w:b/>
                <w:i/>
                <w:color w:val="000000"/>
                <w:sz w:val="22"/>
                <w:szCs w:val="22"/>
                <w:lang w:val="en-GB"/>
              </w:rPr>
            </w:pPr>
            <w:r w:rsidRPr="008B4940">
              <w:rPr>
                <w:rFonts w:asciiTheme="minorHAnsi" w:hAnsiTheme="minorHAnsi" w:cs="Arial"/>
                <w:b/>
                <w:i/>
                <w:color w:val="000000"/>
                <w:sz w:val="22"/>
                <w:szCs w:val="22"/>
                <w:lang w:val="en-GB"/>
              </w:rPr>
              <w:t xml:space="preserve">Kelly et al. </w:t>
            </w:r>
            <w:r w:rsidRPr="008B4940">
              <w:rPr>
                <w:rFonts w:asciiTheme="minorHAnsi" w:hAnsiTheme="minorHAnsi" w:cs="Arial"/>
                <w:bCs/>
                <w:iCs/>
                <w:color w:val="000000"/>
                <w:sz w:val="22"/>
                <w:szCs w:val="22"/>
                <w:lang w:val="en-GB"/>
              </w:rPr>
              <w:t>Identifying a conceptual shift in child and adolescent-reported treatment decision making: "Having a say, as I need at this time". Pediatr Blood Cancer 2017;64</w:t>
            </w:r>
            <w:r w:rsidRPr="008B4940">
              <w:rPr>
                <w:rFonts w:asciiTheme="minorHAnsi" w:hAnsiTheme="minorHAnsi" w:cs="Arial"/>
                <w:b/>
                <w:i/>
                <w:color w:val="000000"/>
                <w:sz w:val="22"/>
                <w:szCs w:val="22"/>
                <w:lang w:val="en-GB"/>
              </w:rPr>
              <w:t>.</w:t>
            </w:r>
          </w:p>
        </w:tc>
        <w:tc>
          <w:tcPr>
            <w:tcW w:w="2126" w:type="dxa"/>
          </w:tcPr>
          <w:p w14:paraId="65937890" w14:textId="17A6D1CB" w:rsidR="00E61028" w:rsidRPr="008B4940" w:rsidRDefault="00E61028" w:rsidP="00E61028">
            <w:pPr>
              <w:rPr>
                <w:lang w:val="en-GB"/>
              </w:rPr>
            </w:pPr>
            <w:r w:rsidRPr="008B4940">
              <w:rPr>
                <w:rFonts w:asciiTheme="minorHAnsi" w:hAnsiTheme="minorHAnsi" w:cs="Arial"/>
                <w:sz w:val="22"/>
                <w:szCs w:val="22"/>
                <w:lang w:val="en-GB"/>
              </w:rPr>
              <w:t xml:space="preserve">Qualitative study </w:t>
            </w:r>
          </w:p>
        </w:tc>
      </w:tr>
      <w:tr w:rsidR="00E61028" w:rsidRPr="008B4940" w14:paraId="5D486538" w14:textId="77777777" w:rsidTr="00E61028">
        <w:tc>
          <w:tcPr>
            <w:tcW w:w="802" w:type="dxa"/>
          </w:tcPr>
          <w:p w14:paraId="14952B6F" w14:textId="1873412E" w:rsidR="00E61028" w:rsidRPr="008B4940" w:rsidRDefault="00E61028" w:rsidP="00E61028">
            <w:pPr>
              <w:rPr>
                <w:rFonts w:cs="Arial"/>
                <w:lang w:val="en-GB"/>
              </w:rPr>
            </w:pPr>
            <w:r w:rsidRPr="008B4940">
              <w:rPr>
                <w:rFonts w:asciiTheme="minorHAnsi" w:hAnsiTheme="minorHAnsi" w:cs="Arial"/>
                <w:sz w:val="22"/>
                <w:szCs w:val="22"/>
                <w:lang w:val="en-GB"/>
              </w:rPr>
              <w:t>2017</w:t>
            </w:r>
          </w:p>
        </w:tc>
        <w:tc>
          <w:tcPr>
            <w:tcW w:w="6598" w:type="dxa"/>
          </w:tcPr>
          <w:p w14:paraId="39B00E93" w14:textId="18984CCB" w:rsidR="00E61028" w:rsidRPr="008B4940" w:rsidRDefault="00E61028" w:rsidP="00E61028">
            <w:pPr>
              <w:rPr>
                <w:rFonts w:cs="Arial"/>
                <w:b/>
                <w:i/>
                <w:color w:val="000000"/>
                <w:lang w:val="en-GB"/>
              </w:rPr>
            </w:pPr>
            <w:r w:rsidRPr="008B4940">
              <w:rPr>
                <w:rFonts w:asciiTheme="minorHAnsi" w:hAnsiTheme="minorHAnsi" w:cs="Arial"/>
                <w:b/>
                <w:i/>
                <w:color w:val="000000"/>
                <w:sz w:val="22"/>
                <w:szCs w:val="22"/>
                <w:lang w:val="en-GB"/>
              </w:rPr>
              <w:t xml:space="preserve">Lotz et al. </w:t>
            </w:r>
            <w:r w:rsidRPr="008B4940">
              <w:rPr>
                <w:rFonts w:asciiTheme="minorHAnsi" w:hAnsiTheme="minorHAnsi" w:cs="Arial"/>
                <w:bCs/>
                <w:iCs/>
                <w:color w:val="000000"/>
                <w:sz w:val="22"/>
                <w:szCs w:val="22"/>
                <w:lang w:val="en-GB"/>
              </w:rPr>
              <w:t>"Hope for the best, prepare for the worst": A qualitative interview study on parents' needs and fears in paediatric advance care planning. Palliat Med 2017;31:764-71.</w:t>
            </w:r>
          </w:p>
        </w:tc>
        <w:tc>
          <w:tcPr>
            <w:tcW w:w="2126" w:type="dxa"/>
          </w:tcPr>
          <w:p w14:paraId="322C01A8" w14:textId="09F414A2" w:rsidR="00E61028" w:rsidRPr="008B4940" w:rsidRDefault="00E61028" w:rsidP="00E61028">
            <w:pPr>
              <w:rPr>
                <w:rFonts w:cs="Arial"/>
                <w:lang w:val="en-GB"/>
              </w:rPr>
            </w:pPr>
            <w:r w:rsidRPr="008B4940">
              <w:rPr>
                <w:rFonts w:asciiTheme="minorHAnsi" w:hAnsiTheme="minorHAnsi" w:cs="Arial"/>
                <w:sz w:val="22"/>
                <w:szCs w:val="22"/>
                <w:lang w:val="en-GB"/>
              </w:rPr>
              <w:t xml:space="preserve">Qualitative study </w:t>
            </w:r>
          </w:p>
        </w:tc>
      </w:tr>
      <w:tr w:rsidR="00E61028" w:rsidRPr="008B4940" w14:paraId="70EB1038" w14:textId="77777777" w:rsidTr="00E61028">
        <w:tc>
          <w:tcPr>
            <w:tcW w:w="802" w:type="dxa"/>
          </w:tcPr>
          <w:p w14:paraId="7ACF45D5" w14:textId="76E192B8" w:rsidR="00E61028" w:rsidRPr="008B4940" w:rsidRDefault="00E61028" w:rsidP="00E61028">
            <w:pPr>
              <w:rPr>
                <w:rFonts w:cs="Arial"/>
                <w:lang w:val="en-GB"/>
              </w:rPr>
            </w:pPr>
            <w:r w:rsidRPr="008B4940">
              <w:rPr>
                <w:rFonts w:asciiTheme="minorHAnsi" w:hAnsiTheme="minorHAnsi" w:cs="Arial"/>
                <w:sz w:val="22"/>
                <w:szCs w:val="22"/>
                <w:lang w:val="en-GB"/>
              </w:rPr>
              <w:t>2017</w:t>
            </w:r>
          </w:p>
        </w:tc>
        <w:tc>
          <w:tcPr>
            <w:tcW w:w="6598" w:type="dxa"/>
          </w:tcPr>
          <w:p w14:paraId="7CB70951" w14:textId="46C688AA" w:rsidR="00E61028" w:rsidRPr="008B4940" w:rsidRDefault="00E61028" w:rsidP="00E61028">
            <w:pPr>
              <w:rPr>
                <w:rFonts w:cs="Arial"/>
                <w:b/>
                <w:i/>
                <w:color w:val="000000"/>
                <w:lang w:val="en-GB"/>
              </w:rPr>
            </w:pPr>
            <w:r w:rsidRPr="008B4940">
              <w:rPr>
                <w:rFonts w:asciiTheme="minorHAnsi" w:hAnsiTheme="minorHAnsi" w:cs="Arial"/>
                <w:b/>
                <w:i/>
                <w:color w:val="000000"/>
                <w:sz w:val="22"/>
                <w:szCs w:val="22"/>
                <w:lang w:val="en-GB"/>
              </w:rPr>
              <w:t xml:space="preserve">Odeniyi et al. </w:t>
            </w:r>
            <w:r w:rsidRPr="008B4940">
              <w:rPr>
                <w:rFonts w:asciiTheme="minorHAnsi" w:hAnsiTheme="minorHAnsi" w:cs="Arial"/>
                <w:bCs/>
                <w:iCs/>
                <w:color w:val="000000"/>
                <w:sz w:val="22"/>
                <w:szCs w:val="22"/>
                <w:lang w:val="en-GB"/>
              </w:rPr>
              <w:t>Communication Challenges of Oncologists and Intensivists Caring for Pediatric Oncology Patients: A Qualitative Study. J Pain Symptom Manage 2017;54:909-15.</w:t>
            </w:r>
          </w:p>
        </w:tc>
        <w:tc>
          <w:tcPr>
            <w:tcW w:w="2126" w:type="dxa"/>
          </w:tcPr>
          <w:p w14:paraId="14ED5BE5" w14:textId="6353F676" w:rsidR="00E61028" w:rsidRPr="008B4940" w:rsidRDefault="00E61028" w:rsidP="00E61028">
            <w:pPr>
              <w:rPr>
                <w:rFonts w:cs="Arial"/>
                <w:lang w:val="en-GB"/>
              </w:rPr>
            </w:pPr>
            <w:r w:rsidRPr="008B4940">
              <w:rPr>
                <w:rFonts w:asciiTheme="minorHAnsi" w:hAnsiTheme="minorHAnsi" w:cs="Arial"/>
                <w:sz w:val="22"/>
                <w:szCs w:val="22"/>
                <w:lang w:val="en-GB"/>
              </w:rPr>
              <w:t xml:space="preserve">Qualitative study </w:t>
            </w:r>
          </w:p>
        </w:tc>
      </w:tr>
      <w:tr w:rsidR="00E61028" w:rsidRPr="008B4940" w14:paraId="5AD2E16E" w14:textId="77777777" w:rsidTr="00E61028">
        <w:tc>
          <w:tcPr>
            <w:tcW w:w="802" w:type="dxa"/>
          </w:tcPr>
          <w:p w14:paraId="3E7A3E93" w14:textId="3EBFE68B" w:rsidR="00E61028" w:rsidRPr="008B4940" w:rsidRDefault="00E61028" w:rsidP="00E61028">
            <w:pPr>
              <w:rPr>
                <w:rFonts w:asciiTheme="minorHAnsi" w:hAnsiTheme="minorHAnsi" w:cs="Arial"/>
                <w:sz w:val="22"/>
                <w:szCs w:val="22"/>
                <w:lang w:val="en-GB"/>
              </w:rPr>
            </w:pPr>
            <w:r w:rsidRPr="008B4940">
              <w:rPr>
                <w:rFonts w:asciiTheme="minorHAnsi" w:hAnsiTheme="minorHAnsi" w:cs="Arial"/>
                <w:sz w:val="22"/>
                <w:szCs w:val="22"/>
                <w:lang w:val="en-GB"/>
              </w:rPr>
              <w:t>2016</w:t>
            </w:r>
          </w:p>
        </w:tc>
        <w:tc>
          <w:tcPr>
            <w:tcW w:w="6598" w:type="dxa"/>
          </w:tcPr>
          <w:p w14:paraId="72BF71A7" w14:textId="62FC2A80" w:rsidR="00E61028" w:rsidRPr="008B4940" w:rsidRDefault="00E61028" w:rsidP="00E61028">
            <w:pPr>
              <w:rPr>
                <w:rFonts w:asciiTheme="minorHAnsi" w:hAnsiTheme="minorHAnsi" w:cs="Arial"/>
                <w:b/>
                <w:i/>
                <w:color w:val="000000"/>
                <w:sz w:val="22"/>
                <w:szCs w:val="22"/>
                <w:lang w:val="en-GB"/>
              </w:rPr>
            </w:pPr>
            <w:r w:rsidRPr="008B4940">
              <w:rPr>
                <w:rFonts w:asciiTheme="minorHAnsi" w:hAnsiTheme="minorHAnsi" w:cs="Arial"/>
                <w:b/>
                <w:i/>
                <w:color w:val="000000"/>
                <w:sz w:val="22"/>
                <w:szCs w:val="22"/>
                <w:lang w:val="en-GB"/>
              </w:rPr>
              <w:t xml:space="preserve">Zaal-Schuller et al. </w:t>
            </w:r>
            <w:r w:rsidRPr="008B4940">
              <w:rPr>
                <w:rFonts w:asciiTheme="minorHAnsi" w:hAnsiTheme="minorHAnsi" w:cs="Arial"/>
                <w:bCs/>
                <w:iCs/>
                <w:color w:val="000000"/>
                <w:sz w:val="22"/>
                <w:szCs w:val="22"/>
                <w:lang w:val="en-GB"/>
              </w:rPr>
              <w:t>How parents and physicians experience end-of-life decision-making for children with profound intellectual and multiple disabilities. Res Dev Disabil 2016;59:283-93.</w:t>
            </w:r>
          </w:p>
        </w:tc>
        <w:tc>
          <w:tcPr>
            <w:tcW w:w="2126" w:type="dxa"/>
          </w:tcPr>
          <w:p w14:paraId="35781538" w14:textId="05F5C602" w:rsidR="00E61028" w:rsidRPr="008B4940" w:rsidRDefault="00E61028" w:rsidP="00E61028">
            <w:pPr>
              <w:rPr>
                <w:lang w:val="en-GB"/>
              </w:rPr>
            </w:pPr>
            <w:r w:rsidRPr="008B4940">
              <w:rPr>
                <w:rFonts w:asciiTheme="minorHAnsi" w:hAnsiTheme="minorHAnsi" w:cs="Arial"/>
                <w:sz w:val="22"/>
                <w:szCs w:val="22"/>
                <w:lang w:val="en-GB"/>
              </w:rPr>
              <w:t xml:space="preserve">Qualitative study </w:t>
            </w:r>
          </w:p>
        </w:tc>
      </w:tr>
    </w:tbl>
    <w:p w14:paraId="4813B29F" w14:textId="77777777" w:rsidR="00DD3410" w:rsidRPr="008B4940" w:rsidRDefault="00DD3410" w:rsidP="00133223">
      <w:pPr>
        <w:rPr>
          <w:b/>
          <w:u w:val="single"/>
          <w:lang w:val="en-GB"/>
        </w:rPr>
      </w:pPr>
    </w:p>
    <w:p w14:paraId="7B374CE5" w14:textId="59734CB9" w:rsidR="00E61028" w:rsidRPr="008B4940" w:rsidRDefault="00E20CB0" w:rsidP="00A97FE8">
      <w:pPr>
        <w:spacing w:after="160" w:line="259" w:lineRule="auto"/>
        <w:rPr>
          <w:b/>
          <w:u w:val="single"/>
          <w:lang w:val="en-GB"/>
        </w:rPr>
      </w:pPr>
      <w:r w:rsidRPr="008B4940">
        <w:rPr>
          <w:b/>
          <w:u w:val="single"/>
          <w:lang w:val="en-GB"/>
        </w:rPr>
        <w:t>Identification of a</w:t>
      </w:r>
      <w:r w:rsidR="00A97FE8" w:rsidRPr="008B4940">
        <w:rPr>
          <w:b/>
          <w:u w:val="single"/>
          <w:lang w:val="en-GB"/>
        </w:rPr>
        <w:t>dditional literature</w:t>
      </w:r>
    </w:p>
    <w:p w14:paraId="675B1A0A" w14:textId="7B632200" w:rsidR="00E20CB0" w:rsidRPr="008B4940" w:rsidRDefault="00E20CB0" w:rsidP="00E20CB0">
      <w:pPr>
        <w:rPr>
          <w:bCs/>
          <w:u w:val="single"/>
          <w:lang w:val="en-GB"/>
        </w:rPr>
      </w:pPr>
      <w:r w:rsidRPr="008B4940">
        <w:rPr>
          <w:bCs/>
          <w:u w:val="single"/>
          <w:lang w:val="en-GB"/>
        </w:rPr>
        <w:t>Guidelines</w:t>
      </w:r>
    </w:p>
    <w:p w14:paraId="251C5BC7" w14:textId="77777777" w:rsidR="00ED701E" w:rsidRPr="008B4940" w:rsidRDefault="00ED701E" w:rsidP="00E20CB0">
      <w:pPr>
        <w:rPr>
          <w:bCs/>
          <w:u w:val="single"/>
          <w:lang w:val="en-GB"/>
        </w:rPr>
      </w:pPr>
    </w:p>
    <w:tbl>
      <w:tblPr>
        <w:tblStyle w:val="Tabelraster"/>
        <w:tblW w:w="9526" w:type="dxa"/>
        <w:tblInd w:w="108" w:type="dxa"/>
        <w:tblLook w:val="04A0" w:firstRow="1" w:lastRow="0" w:firstColumn="1" w:lastColumn="0" w:noHBand="0" w:noVBand="1"/>
      </w:tblPr>
      <w:tblGrid>
        <w:gridCol w:w="802"/>
        <w:gridCol w:w="6598"/>
        <w:gridCol w:w="2126"/>
      </w:tblGrid>
      <w:tr w:rsidR="00E20CB0" w:rsidRPr="008B4940" w14:paraId="511B7427" w14:textId="77777777" w:rsidTr="008077F6">
        <w:tc>
          <w:tcPr>
            <w:tcW w:w="802" w:type="dxa"/>
          </w:tcPr>
          <w:p w14:paraId="2D02EBB1" w14:textId="77777777" w:rsidR="00E20CB0" w:rsidRPr="008B4940" w:rsidRDefault="00E20CB0" w:rsidP="008077F6">
            <w:pPr>
              <w:pStyle w:val="Lijstalinea"/>
              <w:autoSpaceDE w:val="0"/>
              <w:autoSpaceDN w:val="0"/>
              <w:adjustRightInd w:val="0"/>
              <w:ind w:left="0"/>
              <w:contextualSpacing w:val="0"/>
              <w:rPr>
                <w:rFonts w:cstheme="minorHAnsi"/>
                <w:bCs/>
                <w:szCs w:val="28"/>
                <w:lang w:val="en-GB"/>
              </w:rPr>
            </w:pPr>
            <w:r w:rsidRPr="008B4940">
              <w:rPr>
                <w:rFonts w:asciiTheme="minorHAnsi" w:hAnsiTheme="minorHAnsi" w:cstheme="minorHAnsi"/>
                <w:b/>
                <w:sz w:val="22"/>
                <w:szCs w:val="22"/>
                <w:lang w:val="en-GB"/>
              </w:rPr>
              <w:t>Year</w:t>
            </w:r>
          </w:p>
        </w:tc>
        <w:tc>
          <w:tcPr>
            <w:tcW w:w="6598" w:type="dxa"/>
          </w:tcPr>
          <w:p w14:paraId="6418BB04" w14:textId="77777777" w:rsidR="00E20CB0" w:rsidRPr="008B4940" w:rsidRDefault="00E20CB0" w:rsidP="008077F6">
            <w:pPr>
              <w:pStyle w:val="Lijstalinea"/>
              <w:autoSpaceDE w:val="0"/>
              <w:autoSpaceDN w:val="0"/>
              <w:adjustRightInd w:val="0"/>
              <w:ind w:left="0"/>
              <w:contextualSpacing w:val="0"/>
              <w:rPr>
                <w:rFonts w:cstheme="minorHAnsi"/>
                <w:b/>
                <w:i/>
                <w:iCs/>
                <w:lang w:val="en-GB"/>
              </w:rPr>
            </w:pPr>
            <w:r w:rsidRPr="008B4940">
              <w:rPr>
                <w:rFonts w:asciiTheme="minorHAnsi" w:hAnsiTheme="minorHAnsi" w:cstheme="minorHAnsi"/>
                <w:b/>
                <w:sz w:val="22"/>
                <w:szCs w:val="22"/>
                <w:lang w:val="en-GB"/>
              </w:rPr>
              <w:t>Bibliography</w:t>
            </w:r>
          </w:p>
        </w:tc>
        <w:tc>
          <w:tcPr>
            <w:tcW w:w="2126" w:type="dxa"/>
          </w:tcPr>
          <w:p w14:paraId="23CB80DD" w14:textId="77777777" w:rsidR="00E20CB0" w:rsidRPr="008B4940" w:rsidRDefault="00E20CB0" w:rsidP="008077F6">
            <w:pPr>
              <w:pStyle w:val="Lijstalinea"/>
              <w:autoSpaceDE w:val="0"/>
              <w:autoSpaceDN w:val="0"/>
              <w:adjustRightInd w:val="0"/>
              <w:ind w:left="0"/>
              <w:contextualSpacing w:val="0"/>
              <w:rPr>
                <w:rFonts w:cstheme="minorHAnsi"/>
                <w:bCs/>
                <w:lang w:val="en-GB"/>
              </w:rPr>
            </w:pPr>
            <w:r w:rsidRPr="008B4940">
              <w:rPr>
                <w:rFonts w:asciiTheme="minorHAnsi" w:hAnsiTheme="minorHAnsi" w:cstheme="minorHAnsi"/>
                <w:b/>
                <w:sz w:val="22"/>
                <w:szCs w:val="22"/>
                <w:lang w:val="en-GB"/>
              </w:rPr>
              <w:t>Study design</w:t>
            </w:r>
          </w:p>
        </w:tc>
      </w:tr>
      <w:tr w:rsidR="00E20CB0" w:rsidRPr="008B4940" w14:paraId="19C9AA45" w14:textId="77777777" w:rsidTr="008077F6">
        <w:tc>
          <w:tcPr>
            <w:tcW w:w="802" w:type="dxa"/>
          </w:tcPr>
          <w:p w14:paraId="2543DC27" w14:textId="77777777" w:rsidR="00E20CB0" w:rsidRPr="008B4940" w:rsidRDefault="00E20CB0" w:rsidP="008077F6">
            <w:pPr>
              <w:pStyle w:val="Lijstalinea"/>
              <w:autoSpaceDE w:val="0"/>
              <w:autoSpaceDN w:val="0"/>
              <w:adjustRightInd w:val="0"/>
              <w:ind w:left="0"/>
              <w:contextualSpacing w:val="0"/>
              <w:rPr>
                <w:rFonts w:cstheme="minorHAnsi"/>
                <w:b/>
                <w:lang w:val="en-GB"/>
              </w:rPr>
            </w:pPr>
            <w:r w:rsidRPr="008B4940">
              <w:rPr>
                <w:rFonts w:asciiTheme="minorHAnsi" w:hAnsiTheme="minorHAnsi" w:cstheme="minorHAnsi"/>
                <w:sz w:val="22"/>
                <w:szCs w:val="22"/>
                <w:lang w:val="en-GB"/>
              </w:rPr>
              <w:t>2022</w:t>
            </w:r>
          </w:p>
        </w:tc>
        <w:tc>
          <w:tcPr>
            <w:tcW w:w="6598" w:type="dxa"/>
          </w:tcPr>
          <w:p w14:paraId="376191CB" w14:textId="77777777" w:rsidR="00E20CB0" w:rsidRPr="008B4940" w:rsidRDefault="00E20CB0" w:rsidP="008077F6">
            <w:pPr>
              <w:pStyle w:val="Lijstalinea"/>
              <w:autoSpaceDE w:val="0"/>
              <w:autoSpaceDN w:val="0"/>
              <w:adjustRightInd w:val="0"/>
              <w:ind w:left="0"/>
              <w:contextualSpacing w:val="0"/>
              <w:rPr>
                <w:rFonts w:cstheme="minorHAnsi"/>
                <w:b/>
                <w:lang w:val="en-GB"/>
              </w:rPr>
            </w:pPr>
            <w:r w:rsidRPr="003A2745">
              <w:rPr>
                <w:rFonts w:asciiTheme="minorHAnsi" w:hAnsiTheme="minorHAnsi" w:cstheme="minorHAnsi"/>
                <w:b/>
                <w:bCs/>
                <w:i/>
                <w:iCs/>
                <w:sz w:val="22"/>
                <w:szCs w:val="22"/>
              </w:rPr>
              <w:t>Nederlandse vereniging voor kindergeneeskunde.</w:t>
            </w:r>
            <w:r w:rsidRPr="003A2745">
              <w:rPr>
                <w:rFonts w:asciiTheme="minorHAnsi" w:hAnsiTheme="minorHAnsi" w:cstheme="minorHAnsi"/>
                <w:sz w:val="22"/>
                <w:szCs w:val="22"/>
              </w:rPr>
              <w:t xml:space="preserve"> Erytrocytentransfusies bij kinderen &amp; neonaten met kanker. </w:t>
            </w:r>
            <w:r w:rsidRPr="008B4940">
              <w:rPr>
                <w:rFonts w:asciiTheme="minorHAnsi" w:hAnsiTheme="minorHAnsi" w:cstheme="minorHAnsi"/>
                <w:sz w:val="22"/>
                <w:szCs w:val="22"/>
                <w:lang w:val="en-GB"/>
              </w:rPr>
              <w:t>2022.</w:t>
            </w:r>
          </w:p>
        </w:tc>
        <w:tc>
          <w:tcPr>
            <w:tcW w:w="2126" w:type="dxa"/>
          </w:tcPr>
          <w:p w14:paraId="3522F97B" w14:textId="77777777" w:rsidR="00E20CB0" w:rsidRPr="008B4940" w:rsidRDefault="00E20CB0" w:rsidP="008077F6">
            <w:pPr>
              <w:pStyle w:val="Lijstalinea"/>
              <w:autoSpaceDE w:val="0"/>
              <w:autoSpaceDN w:val="0"/>
              <w:adjustRightInd w:val="0"/>
              <w:ind w:left="0"/>
              <w:contextualSpacing w:val="0"/>
              <w:rPr>
                <w:rFonts w:cstheme="minorHAnsi"/>
                <w:b/>
                <w:lang w:val="en-GB"/>
              </w:rPr>
            </w:pPr>
            <w:r w:rsidRPr="008B4940">
              <w:rPr>
                <w:rFonts w:asciiTheme="minorHAnsi" w:hAnsiTheme="minorHAnsi" w:cstheme="minorHAnsi"/>
                <w:sz w:val="22"/>
                <w:szCs w:val="22"/>
                <w:lang w:val="en-GB"/>
              </w:rPr>
              <w:t>Guideline paediatric palliative care</w:t>
            </w:r>
          </w:p>
        </w:tc>
      </w:tr>
      <w:tr w:rsidR="00E20CB0" w:rsidRPr="008B4940" w14:paraId="3590BD44" w14:textId="77777777" w:rsidTr="008077F6">
        <w:tc>
          <w:tcPr>
            <w:tcW w:w="802" w:type="dxa"/>
          </w:tcPr>
          <w:p w14:paraId="6895D096" w14:textId="77777777" w:rsidR="00E20CB0" w:rsidRPr="008B4940" w:rsidRDefault="00E20CB0" w:rsidP="008077F6">
            <w:pPr>
              <w:pStyle w:val="Lijstalinea"/>
              <w:autoSpaceDE w:val="0"/>
              <w:autoSpaceDN w:val="0"/>
              <w:adjustRightInd w:val="0"/>
              <w:ind w:left="0"/>
              <w:contextualSpacing w:val="0"/>
              <w:rPr>
                <w:rFonts w:cstheme="minorHAnsi"/>
                <w:bCs/>
                <w:szCs w:val="28"/>
                <w:lang w:val="en-GB"/>
              </w:rPr>
            </w:pPr>
            <w:r w:rsidRPr="008B4940">
              <w:rPr>
                <w:rFonts w:asciiTheme="minorHAnsi" w:hAnsiTheme="minorHAnsi" w:cstheme="minorHAnsi"/>
                <w:sz w:val="22"/>
                <w:szCs w:val="22"/>
                <w:lang w:val="en-GB"/>
              </w:rPr>
              <w:t>2022</w:t>
            </w:r>
          </w:p>
        </w:tc>
        <w:tc>
          <w:tcPr>
            <w:tcW w:w="6598" w:type="dxa"/>
          </w:tcPr>
          <w:p w14:paraId="566FFB2F" w14:textId="77777777" w:rsidR="00E20CB0" w:rsidRPr="008B4940" w:rsidRDefault="00E20CB0" w:rsidP="008077F6">
            <w:pPr>
              <w:pStyle w:val="Lijstalinea"/>
              <w:autoSpaceDE w:val="0"/>
              <w:autoSpaceDN w:val="0"/>
              <w:adjustRightInd w:val="0"/>
              <w:ind w:left="0"/>
              <w:contextualSpacing w:val="0"/>
              <w:rPr>
                <w:rFonts w:cstheme="minorHAnsi"/>
                <w:b/>
                <w:i/>
                <w:iCs/>
                <w:lang w:val="en-GB"/>
              </w:rPr>
            </w:pPr>
            <w:r w:rsidRPr="003A2745">
              <w:rPr>
                <w:rFonts w:asciiTheme="minorHAnsi" w:hAnsiTheme="minorHAnsi" w:cstheme="minorHAnsi"/>
                <w:b/>
                <w:bCs/>
                <w:i/>
                <w:iCs/>
                <w:sz w:val="22"/>
                <w:szCs w:val="22"/>
              </w:rPr>
              <w:t>Nederlandse Vereniging voor Kindergeneeskunde.</w:t>
            </w:r>
            <w:r w:rsidRPr="003A2745">
              <w:rPr>
                <w:rFonts w:asciiTheme="minorHAnsi" w:hAnsiTheme="minorHAnsi" w:cstheme="minorHAnsi"/>
                <w:sz w:val="22"/>
                <w:szCs w:val="22"/>
              </w:rPr>
              <w:t xml:space="preserve"> Trombocytentransfusies bij kinderen met kanker. </w:t>
            </w:r>
            <w:r w:rsidRPr="008B4940">
              <w:rPr>
                <w:rFonts w:asciiTheme="minorHAnsi" w:hAnsiTheme="minorHAnsi" w:cstheme="minorHAnsi"/>
                <w:sz w:val="22"/>
                <w:szCs w:val="22"/>
                <w:lang w:val="en-GB"/>
              </w:rPr>
              <w:t>2022.</w:t>
            </w:r>
          </w:p>
        </w:tc>
        <w:tc>
          <w:tcPr>
            <w:tcW w:w="2126" w:type="dxa"/>
          </w:tcPr>
          <w:p w14:paraId="21041B1C" w14:textId="77777777" w:rsidR="00E20CB0" w:rsidRPr="008B4940" w:rsidRDefault="00E20CB0" w:rsidP="008077F6">
            <w:pPr>
              <w:pStyle w:val="Lijstalinea"/>
              <w:autoSpaceDE w:val="0"/>
              <w:autoSpaceDN w:val="0"/>
              <w:adjustRightInd w:val="0"/>
              <w:ind w:left="0"/>
              <w:contextualSpacing w:val="0"/>
              <w:rPr>
                <w:rFonts w:cstheme="minorHAnsi"/>
                <w:bCs/>
                <w:lang w:val="en-GB"/>
              </w:rPr>
            </w:pPr>
            <w:r w:rsidRPr="008B4940">
              <w:rPr>
                <w:rFonts w:asciiTheme="minorHAnsi" w:hAnsiTheme="minorHAnsi" w:cstheme="minorHAnsi"/>
                <w:sz w:val="22"/>
                <w:szCs w:val="22"/>
                <w:lang w:val="en-GB"/>
              </w:rPr>
              <w:t>Guideline paediatric palliative care</w:t>
            </w:r>
          </w:p>
        </w:tc>
      </w:tr>
      <w:tr w:rsidR="00E20CB0" w:rsidRPr="008B4940" w14:paraId="062753A9" w14:textId="77777777" w:rsidTr="008077F6">
        <w:tc>
          <w:tcPr>
            <w:tcW w:w="802" w:type="dxa"/>
          </w:tcPr>
          <w:p w14:paraId="0CB9A71C"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2019</w:t>
            </w:r>
          </w:p>
        </w:tc>
        <w:tc>
          <w:tcPr>
            <w:tcW w:w="6598" w:type="dxa"/>
          </w:tcPr>
          <w:p w14:paraId="494C82A3" w14:textId="77777777" w:rsidR="00E20CB0" w:rsidRPr="008B4940" w:rsidRDefault="00E20CB0" w:rsidP="008077F6">
            <w:pPr>
              <w:pStyle w:val="Lijstalinea"/>
              <w:autoSpaceDE w:val="0"/>
              <w:autoSpaceDN w:val="0"/>
              <w:adjustRightInd w:val="0"/>
              <w:ind w:left="0"/>
              <w:contextualSpacing w:val="0"/>
              <w:rPr>
                <w:rFonts w:cstheme="minorHAnsi"/>
                <w:b/>
                <w:bCs/>
                <w:i/>
                <w:iCs/>
                <w:lang w:val="en-GB"/>
              </w:rPr>
            </w:pPr>
            <w:r w:rsidRPr="008B4940">
              <w:rPr>
                <w:rFonts w:asciiTheme="minorHAnsi" w:hAnsiTheme="minorHAnsi" w:cstheme="minorHAnsi"/>
                <w:b/>
                <w:bCs/>
                <w:i/>
                <w:iCs/>
                <w:sz w:val="22"/>
                <w:szCs w:val="22"/>
                <w:lang w:val="en-GB"/>
              </w:rPr>
              <w:t>Anderson et al.</w:t>
            </w:r>
            <w:r w:rsidRPr="008B4940">
              <w:rPr>
                <w:rFonts w:asciiTheme="minorHAnsi" w:hAnsiTheme="minorHAnsi" w:cstheme="minorHAnsi"/>
                <w:sz w:val="22"/>
                <w:szCs w:val="22"/>
                <w:lang w:val="en-GB"/>
              </w:rPr>
              <w:t xml:space="preserve"> Artificial nutrition and hydration for children and young people towards end of life: consensus guidelines across four </w:t>
            </w:r>
            <w:r w:rsidRPr="008B4940">
              <w:rPr>
                <w:rFonts w:asciiTheme="minorHAnsi" w:hAnsiTheme="minorHAnsi" w:cstheme="minorHAnsi"/>
                <w:sz w:val="22"/>
                <w:szCs w:val="22"/>
                <w:lang w:val="en-GB"/>
              </w:rPr>
              <w:lastRenderedPageBreak/>
              <w:t xml:space="preserve">specialist paediatric palliative care centres. BMJ Supportive &amp;amp; Palliative Care. 2019. </w:t>
            </w:r>
          </w:p>
        </w:tc>
        <w:tc>
          <w:tcPr>
            <w:tcW w:w="2126" w:type="dxa"/>
          </w:tcPr>
          <w:p w14:paraId="173C7A2A"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lastRenderedPageBreak/>
              <w:t>Guideline paediatric palliative care</w:t>
            </w:r>
          </w:p>
        </w:tc>
      </w:tr>
      <w:tr w:rsidR="00E20CB0" w:rsidRPr="008B4940" w14:paraId="0FE9AB94" w14:textId="77777777" w:rsidTr="008077F6">
        <w:tc>
          <w:tcPr>
            <w:tcW w:w="802" w:type="dxa"/>
          </w:tcPr>
          <w:p w14:paraId="2DC128ED"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2016</w:t>
            </w:r>
          </w:p>
        </w:tc>
        <w:tc>
          <w:tcPr>
            <w:tcW w:w="6598" w:type="dxa"/>
          </w:tcPr>
          <w:p w14:paraId="664BDE38" w14:textId="77777777" w:rsidR="00E20CB0" w:rsidRPr="008B4940" w:rsidRDefault="00E20CB0" w:rsidP="008077F6">
            <w:pPr>
              <w:pStyle w:val="Lijstalinea"/>
              <w:autoSpaceDE w:val="0"/>
              <w:autoSpaceDN w:val="0"/>
              <w:adjustRightInd w:val="0"/>
              <w:ind w:left="0"/>
              <w:contextualSpacing w:val="0"/>
              <w:rPr>
                <w:rFonts w:cstheme="minorHAnsi"/>
                <w:b/>
                <w:bCs/>
                <w:i/>
                <w:iCs/>
                <w:lang w:val="en-GB"/>
              </w:rPr>
            </w:pPr>
            <w:r w:rsidRPr="008B4940">
              <w:rPr>
                <w:rFonts w:asciiTheme="minorHAnsi" w:hAnsiTheme="minorHAnsi" w:cstheme="minorHAnsi"/>
                <w:b/>
                <w:bCs/>
                <w:i/>
                <w:iCs/>
                <w:sz w:val="22"/>
                <w:szCs w:val="22"/>
                <w:lang w:val="en-GB"/>
              </w:rPr>
              <w:t>National Institute for Health and Care Excellence.</w:t>
            </w:r>
            <w:r w:rsidRPr="008B4940">
              <w:rPr>
                <w:rFonts w:asciiTheme="minorHAnsi" w:hAnsiTheme="minorHAnsi" w:cstheme="minorHAnsi"/>
                <w:sz w:val="22"/>
                <w:szCs w:val="22"/>
                <w:lang w:val="en-GB"/>
              </w:rPr>
              <w:t xml:space="preserve"> End of life care for infants, children, and young people with life-limiting conditions: planning and management. London: NICE; 2016 (update 2019).</w:t>
            </w:r>
          </w:p>
        </w:tc>
        <w:tc>
          <w:tcPr>
            <w:tcW w:w="2126" w:type="dxa"/>
          </w:tcPr>
          <w:p w14:paraId="0798E72F"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Guideline paediatric palliative care</w:t>
            </w:r>
          </w:p>
        </w:tc>
      </w:tr>
      <w:tr w:rsidR="00E20CB0" w:rsidRPr="008B4940" w14:paraId="04662CC7" w14:textId="77777777" w:rsidTr="008077F6">
        <w:tc>
          <w:tcPr>
            <w:tcW w:w="802" w:type="dxa"/>
          </w:tcPr>
          <w:p w14:paraId="1267F468" w14:textId="77777777" w:rsidR="00E20CB0" w:rsidRPr="008B4940" w:rsidRDefault="00E20CB0" w:rsidP="008077F6">
            <w:pPr>
              <w:pStyle w:val="Lijstalinea"/>
              <w:autoSpaceDE w:val="0"/>
              <w:autoSpaceDN w:val="0"/>
              <w:adjustRightInd w:val="0"/>
              <w:ind w:left="0"/>
              <w:contextualSpacing w:val="0"/>
              <w:rPr>
                <w:rFonts w:cs="Arial"/>
                <w:lang w:val="en-GB"/>
              </w:rPr>
            </w:pPr>
            <w:r w:rsidRPr="008B4940">
              <w:rPr>
                <w:rFonts w:asciiTheme="minorHAnsi" w:hAnsiTheme="minorHAnsi" w:cstheme="minorHAnsi"/>
                <w:sz w:val="22"/>
                <w:szCs w:val="22"/>
                <w:lang w:val="en-GB"/>
              </w:rPr>
              <w:t>2016</w:t>
            </w:r>
          </w:p>
        </w:tc>
        <w:tc>
          <w:tcPr>
            <w:tcW w:w="6598" w:type="dxa"/>
          </w:tcPr>
          <w:p w14:paraId="3917F0A1" w14:textId="77777777" w:rsidR="00E20CB0" w:rsidRPr="008B4940" w:rsidRDefault="00E20CB0" w:rsidP="008077F6">
            <w:pPr>
              <w:pStyle w:val="Lijstalinea"/>
              <w:autoSpaceDE w:val="0"/>
              <w:autoSpaceDN w:val="0"/>
              <w:adjustRightInd w:val="0"/>
              <w:ind w:left="0"/>
              <w:contextualSpacing w:val="0"/>
              <w:rPr>
                <w:b/>
                <w:i/>
                <w:noProof/>
                <w:lang w:val="en-GB"/>
              </w:rPr>
            </w:pPr>
            <w:r w:rsidRPr="008B4940">
              <w:rPr>
                <w:rFonts w:asciiTheme="minorHAnsi" w:hAnsiTheme="minorHAnsi" w:cstheme="minorHAnsi"/>
                <w:b/>
                <w:bCs/>
                <w:i/>
                <w:iCs/>
                <w:sz w:val="22"/>
                <w:szCs w:val="22"/>
                <w:lang w:val="en-GB"/>
              </w:rPr>
              <w:t>Flank J et al.</w:t>
            </w:r>
            <w:r w:rsidRPr="008B4940">
              <w:rPr>
                <w:rFonts w:asciiTheme="minorHAnsi" w:hAnsiTheme="minorHAnsi" w:cstheme="minorHAnsi"/>
                <w:b/>
                <w:bCs/>
                <w:sz w:val="22"/>
                <w:szCs w:val="22"/>
                <w:lang w:val="en-GB"/>
              </w:rPr>
              <w:t xml:space="preserve"> </w:t>
            </w:r>
            <w:r w:rsidRPr="008B4940">
              <w:rPr>
                <w:rFonts w:asciiTheme="minorHAnsi" w:hAnsiTheme="minorHAnsi" w:cstheme="minorHAnsi"/>
                <w:sz w:val="22"/>
                <w:szCs w:val="22"/>
                <w:lang w:val="en-GB"/>
              </w:rPr>
              <w:t xml:space="preserve">Guideline for the Treatment of Breakthrough and the Prevention of Refractory Chemotherapy-Induced Nausea and Vomiting in Children With Cancer. Pediatr Blood Cancer. 2016;63(7):1144-51. </w:t>
            </w:r>
          </w:p>
        </w:tc>
        <w:tc>
          <w:tcPr>
            <w:tcW w:w="2126" w:type="dxa"/>
          </w:tcPr>
          <w:p w14:paraId="667728D4"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Guideline paediatric palliative care</w:t>
            </w:r>
          </w:p>
        </w:tc>
      </w:tr>
      <w:tr w:rsidR="00E20CB0" w:rsidRPr="008B4940" w14:paraId="2DDE9AA5" w14:textId="77777777" w:rsidTr="008077F6">
        <w:tc>
          <w:tcPr>
            <w:tcW w:w="802" w:type="dxa"/>
          </w:tcPr>
          <w:p w14:paraId="5ED08703"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2014</w:t>
            </w:r>
          </w:p>
        </w:tc>
        <w:tc>
          <w:tcPr>
            <w:tcW w:w="6598" w:type="dxa"/>
          </w:tcPr>
          <w:p w14:paraId="00D86B31" w14:textId="77777777" w:rsidR="00E20CB0" w:rsidRPr="008B4940" w:rsidRDefault="00E20CB0" w:rsidP="008077F6">
            <w:pPr>
              <w:pStyle w:val="Lijstalinea"/>
              <w:autoSpaceDE w:val="0"/>
              <w:autoSpaceDN w:val="0"/>
              <w:adjustRightInd w:val="0"/>
              <w:ind w:left="0"/>
              <w:contextualSpacing w:val="0"/>
              <w:rPr>
                <w:rFonts w:cstheme="minorHAnsi"/>
                <w:b/>
                <w:bCs/>
                <w:i/>
                <w:iCs/>
                <w:lang w:val="en-GB"/>
              </w:rPr>
            </w:pPr>
            <w:r w:rsidRPr="008B4940">
              <w:rPr>
                <w:rFonts w:asciiTheme="minorHAnsi" w:hAnsiTheme="minorHAnsi" w:cstheme="minorHAnsi"/>
                <w:b/>
                <w:bCs/>
                <w:i/>
                <w:iCs/>
                <w:sz w:val="22"/>
                <w:szCs w:val="22"/>
                <w:lang w:val="en-GB"/>
              </w:rPr>
              <w:t>Dupuis LL et al.</w:t>
            </w:r>
            <w:r w:rsidRPr="008B4940">
              <w:rPr>
                <w:rFonts w:asciiTheme="minorHAnsi" w:hAnsiTheme="minorHAnsi" w:cstheme="minorHAnsi"/>
                <w:sz w:val="22"/>
                <w:szCs w:val="22"/>
                <w:lang w:val="en-GB"/>
              </w:rPr>
              <w:t xml:space="preserve"> Guideline for the prevention and treatment of anticipatory nausea and vomiting due to chemotherapy in pediatric cancer patients. Pediatr Blood Cancer. 2014;61(8):1506-12.</w:t>
            </w:r>
            <w:r w:rsidRPr="008B4940">
              <w:rPr>
                <w:rFonts w:asciiTheme="minorHAnsi" w:hAnsiTheme="minorHAnsi" w:cstheme="minorHAnsi"/>
                <w:b/>
                <w:i/>
                <w:color w:val="000000"/>
                <w:sz w:val="22"/>
                <w:szCs w:val="22"/>
                <w:lang w:val="en-GB"/>
              </w:rPr>
              <w:t xml:space="preserve"> </w:t>
            </w:r>
          </w:p>
        </w:tc>
        <w:tc>
          <w:tcPr>
            <w:tcW w:w="2126" w:type="dxa"/>
          </w:tcPr>
          <w:p w14:paraId="0994D5E6"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Guideline paediatric palliative care</w:t>
            </w:r>
          </w:p>
        </w:tc>
      </w:tr>
      <w:tr w:rsidR="00E20CB0" w:rsidRPr="008B4940" w14:paraId="29208D60" w14:textId="77777777" w:rsidTr="008077F6">
        <w:tc>
          <w:tcPr>
            <w:tcW w:w="802" w:type="dxa"/>
          </w:tcPr>
          <w:p w14:paraId="4FDF72DC"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2021</w:t>
            </w:r>
          </w:p>
        </w:tc>
        <w:tc>
          <w:tcPr>
            <w:tcW w:w="6598" w:type="dxa"/>
          </w:tcPr>
          <w:p w14:paraId="4A464BFC" w14:textId="77777777" w:rsidR="00E20CB0" w:rsidRPr="003A2745" w:rsidRDefault="00E20CB0" w:rsidP="008077F6">
            <w:pPr>
              <w:pStyle w:val="Lijstalinea"/>
              <w:autoSpaceDE w:val="0"/>
              <w:autoSpaceDN w:val="0"/>
              <w:adjustRightInd w:val="0"/>
              <w:ind w:left="0"/>
              <w:contextualSpacing w:val="0"/>
              <w:rPr>
                <w:rFonts w:cstheme="minorHAnsi"/>
                <w:b/>
                <w:bCs/>
                <w:i/>
                <w:iCs/>
              </w:rPr>
            </w:pPr>
            <w:r w:rsidRPr="003A2745">
              <w:rPr>
                <w:rFonts w:asciiTheme="minorHAnsi" w:hAnsiTheme="minorHAnsi" w:cstheme="minorHAnsi"/>
                <w:b/>
                <w:i/>
                <w:color w:val="000000"/>
                <w:sz w:val="22"/>
                <w:szCs w:val="22"/>
              </w:rPr>
              <w:t xml:space="preserve">Nederlandse Vereniging voor Psychiatrie. </w:t>
            </w:r>
            <w:r w:rsidRPr="003A2745">
              <w:rPr>
                <w:rFonts w:asciiTheme="minorHAnsi" w:hAnsiTheme="minorHAnsi" w:cstheme="minorHAnsi"/>
                <w:bCs/>
                <w:iCs/>
                <w:color w:val="000000"/>
                <w:sz w:val="22"/>
                <w:szCs w:val="22"/>
              </w:rPr>
              <w:t>Multidisciplinaire richtlijn pediatrisch delier (PD) en emergence delier (ED). 2021</w:t>
            </w:r>
            <w:r w:rsidRPr="003A2745">
              <w:rPr>
                <w:rFonts w:asciiTheme="minorHAnsi" w:hAnsiTheme="minorHAnsi" w:cstheme="minorHAnsi"/>
                <w:b/>
                <w:i/>
                <w:color w:val="000000"/>
                <w:sz w:val="22"/>
                <w:szCs w:val="22"/>
              </w:rPr>
              <w:t>.</w:t>
            </w:r>
          </w:p>
        </w:tc>
        <w:tc>
          <w:tcPr>
            <w:tcW w:w="2126" w:type="dxa"/>
          </w:tcPr>
          <w:p w14:paraId="05DDCD7B"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Guideline general paediatrics</w:t>
            </w:r>
          </w:p>
        </w:tc>
      </w:tr>
      <w:tr w:rsidR="00E20CB0" w:rsidRPr="008B4940" w14:paraId="37DBAAAE" w14:textId="77777777" w:rsidTr="008077F6">
        <w:tc>
          <w:tcPr>
            <w:tcW w:w="802" w:type="dxa"/>
          </w:tcPr>
          <w:p w14:paraId="60DC5D5C"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2020</w:t>
            </w:r>
          </w:p>
        </w:tc>
        <w:tc>
          <w:tcPr>
            <w:tcW w:w="6598" w:type="dxa"/>
          </w:tcPr>
          <w:p w14:paraId="00F68930" w14:textId="77777777" w:rsidR="00E20CB0" w:rsidRPr="008B4940" w:rsidRDefault="00E20CB0" w:rsidP="008077F6">
            <w:pPr>
              <w:autoSpaceDE w:val="0"/>
              <w:autoSpaceDN w:val="0"/>
              <w:adjustRightInd w:val="0"/>
              <w:spacing w:line="240" w:lineRule="auto"/>
              <w:rPr>
                <w:rFonts w:asciiTheme="minorHAnsi" w:hAnsiTheme="minorHAnsi" w:cstheme="minorHAnsi"/>
                <w:sz w:val="22"/>
                <w:szCs w:val="22"/>
                <w:lang w:val="en-GB"/>
              </w:rPr>
            </w:pPr>
            <w:r w:rsidRPr="003A2745">
              <w:rPr>
                <w:rFonts w:asciiTheme="minorHAnsi" w:hAnsiTheme="minorHAnsi" w:cstheme="minorHAnsi"/>
                <w:b/>
                <w:bCs/>
                <w:i/>
                <w:iCs/>
                <w:sz w:val="22"/>
                <w:szCs w:val="22"/>
              </w:rPr>
              <w:t>Nederlandse Vereniging voor Neurologie.</w:t>
            </w:r>
            <w:r w:rsidRPr="003A2745">
              <w:rPr>
                <w:rFonts w:asciiTheme="minorHAnsi" w:hAnsiTheme="minorHAnsi" w:cstheme="minorHAnsi"/>
                <w:sz w:val="22"/>
                <w:szCs w:val="22"/>
              </w:rPr>
              <w:t xml:space="preserve"> Epilepsie. </w:t>
            </w:r>
            <w:r w:rsidRPr="008B4940">
              <w:rPr>
                <w:rFonts w:asciiTheme="minorHAnsi" w:hAnsiTheme="minorHAnsi" w:cstheme="minorHAnsi"/>
                <w:sz w:val="22"/>
                <w:szCs w:val="22"/>
                <w:lang w:val="en-GB"/>
              </w:rPr>
              <w:t>2020. Available from:</w:t>
            </w:r>
          </w:p>
          <w:p w14:paraId="0CF9A618" w14:textId="77777777" w:rsidR="00E20CB0" w:rsidRPr="008B4940" w:rsidRDefault="00763025" w:rsidP="008077F6">
            <w:pPr>
              <w:pStyle w:val="Lijstalinea"/>
              <w:autoSpaceDE w:val="0"/>
              <w:autoSpaceDN w:val="0"/>
              <w:adjustRightInd w:val="0"/>
              <w:ind w:left="0"/>
              <w:contextualSpacing w:val="0"/>
              <w:rPr>
                <w:rFonts w:cstheme="minorHAnsi"/>
                <w:b/>
                <w:bCs/>
                <w:i/>
                <w:iCs/>
                <w:lang w:val="en-GB"/>
              </w:rPr>
            </w:pPr>
            <w:hyperlink r:id="rId14" w:history="1">
              <w:r w:rsidR="00E20CB0" w:rsidRPr="008B4940">
                <w:rPr>
                  <w:rStyle w:val="Hyperlink"/>
                  <w:rFonts w:asciiTheme="minorHAnsi" w:hAnsiTheme="minorHAnsi" w:cstheme="minorHAnsi"/>
                  <w:sz w:val="22"/>
                  <w:szCs w:val="22"/>
                  <w:lang w:val="en-GB"/>
                </w:rPr>
                <w:t>https://epilepsie.neurologie.nl/cmssite7/index.php?pageid=681</w:t>
              </w:r>
            </w:hyperlink>
            <w:r w:rsidR="00E20CB0" w:rsidRPr="008B4940">
              <w:rPr>
                <w:rFonts w:asciiTheme="minorHAnsi" w:hAnsiTheme="minorHAnsi" w:cstheme="minorHAnsi"/>
                <w:sz w:val="22"/>
                <w:szCs w:val="22"/>
                <w:lang w:val="en-GB"/>
              </w:rPr>
              <w:t xml:space="preserve"> </w:t>
            </w:r>
          </w:p>
        </w:tc>
        <w:tc>
          <w:tcPr>
            <w:tcW w:w="2126" w:type="dxa"/>
          </w:tcPr>
          <w:p w14:paraId="6065AE46" w14:textId="77777777" w:rsidR="00E20CB0" w:rsidRPr="008B4940" w:rsidRDefault="00E20CB0" w:rsidP="008077F6">
            <w:pPr>
              <w:pStyle w:val="Lijstalinea"/>
              <w:autoSpaceDE w:val="0"/>
              <w:autoSpaceDN w:val="0"/>
              <w:adjustRightInd w:val="0"/>
              <w:ind w:left="0"/>
              <w:contextualSpacing w:val="0"/>
              <w:rPr>
                <w:rFonts w:cstheme="minorHAnsi"/>
                <w:lang w:val="en-GB"/>
              </w:rPr>
            </w:pPr>
            <w:r w:rsidRPr="008B4940">
              <w:rPr>
                <w:rFonts w:asciiTheme="minorHAnsi" w:hAnsiTheme="minorHAnsi" w:cstheme="minorHAnsi"/>
                <w:sz w:val="22"/>
                <w:szCs w:val="22"/>
                <w:lang w:val="en-GB"/>
              </w:rPr>
              <w:t>Guideline general paediatrics</w:t>
            </w:r>
          </w:p>
        </w:tc>
      </w:tr>
      <w:tr w:rsidR="00E20CB0" w:rsidRPr="008B4940" w14:paraId="3B7D7EC3" w14:textId="77777777" w:rsidTr="008077F6">
        <w:tc>
          <w:tcPr>
            <w:tcW w:w="802" w:type="dxa"/>
          </w:tcPr>
          <w:p w14:paraId="012F9EF2" w14:textId="77777777" w:rsidR="00E20CB0" w:rsidRPr="008B4940" w:rsidRDefault="00E20CB0" w:rsidP="008077F6">
            <w:pPr>
              <w:rPr>
                <w:rFonts w:cs="Arial"/>
                <w:lang w:val="en-GB"/>
              </w:rPr>
            </w:pPr>
            <w:r w:rsidRPr="008B4940">
              <w:rPr>
                <w:rFonts w:cs="Arial"/>
                <w:sz w:val="22"/>
                <w:szCs w:val="22"/>
                <w:lang w:val="en-GB"/>
              </w:rPr>
              <w:t>2019</w:t>
            </w:r>
          </w:p>
        </w:tc>
        <w:tc>
          <w:tcPr>
            <w:tcW w:w="6598" w:type="dxa"/>
          </w:tcPr>
          <w:p w14:paraId="1AF15334" w14:textId="77777777" w:rsidR="00E20CB0" w:rsidRPr="008B4940" w:rsidRDefault="00E20CB0" w:rsidP="008077F6">
            <w:pPr>
              <w:rPr>
                <w:rFonts w:cs="Arial"/>
                <w:b/>
                <w:i/>
                <w:color w:val="000000"/>
                <w:lang w:val="en-GB"/>
              </w:rPr>
            </w:pPr>
            <w:r w:rsidRPr="008B4940">
              <w:rPr>
                <w:b/>
                <w:i/>
                <w:noProof/>
                <w:sz w:val="22"/>
                <w:szCs w:val="22"/>
                <w:lang w:val="en-GB"/>
              </w:rPr>
              <w:t>National Institute for Health Care and Excellence.</w:t>
            </w:r>
            <w:r w:rsidRPr="008B4940">
              <w:rPr>
                <w:noProof/>
                <w:sz w:val="22"/>
                <w:szCs w:val="22"/>
                <w:lang w:val="en-GB"/>
              </w:rPr>
              <w:t xml:space="preserve"> Depression in Children and Young People: identification and mangement. [Internet]. London: NICE; 2019. Available from: </w:t>
            </w:r>
            <w:hyperlink r:id="rId15" w:history="1">
              <w:r w:rsidRPr="008B4940">
                <w:rPr>
                  <w:rStyle w:val="Hyperlink"/>
                  <w:noProof/>
                  <w:sz w:val="22"/>
                  <w:szCs w:val="22"/>
                  <w:lang w:val="en-GB"/>
                </w:rPr>
                <w:t>www.nice.org.uk/guidance/ng134</w:t>
              </w:r>
            </w:hyperlink>
            <w:r w:rsidRPr="008B4940">
              <w:rPr>
                <w:noProof/>
                <w:sz w:val="22"/>
                <w:szCs w:val="22"/>
                <w:lang w:val="en-GB"/>
              </w:rPr>
              <w:t>.</w:t>
            </w:r>
            <w:r w:rsidRPr="008B4940">
              <w:rPr>
                <w:rFonts w:cs="Segoe UI"/>
                <w:sz w:val="22"/>
                <w:szCs w:val="22"/>
                <w:lang w:val="en-GB"/>
              </w:rPr>
              <w:t xml:space="preserve"> </w:t>
            </w:r>
          </w:p>
        </w:tc>
        <w:tc>
          <w:tcPr>
            <w:tcW w:w="2126" w:type="dxa"/>
          </w:tcPr>
          <w:p w14:paraId="3711A897"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Guideline general paediatrics</w:t>
            </w:r>
          </w:p>
        </w:tc>
      </w:tr>
      <w:tr w:rsidR="00E20CB0" w:rsidRPr="008B4940" w14:paraId="764B9D3F" w14:textId="77777777" w:rsidTr="008077F6">
        <w:tc>
          <w:tcPr>
            <w:tcW w:w="802" w:type="dxa"/>
          </w:tcPr>
          <w:p w14:paraId="5874CF29"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2019</w:t>
            </w:r>
          </w:p>
        </w:tc>
        <w:tc>
          <w:tcPr>
            <w:tcW w:w="6598" w:type="dxa"/>
          </w:tcPr>
          <w:p w14:paraId="143C4D4F" w14:textId="77777777" w:rsidR="00E20CB0" w:rsidRPr="008B4940" w:rsidRDefault="00E20CB0" w:rsidP="008077F6">
            <w:pPr>
              <w:rPr>
                <w:b/>
                <w:i/>
                <w:noProof/>
                <w:lang w:val="en-GB"/>
              </w:rPr>
            </w:pPr>
            <w:r w:rsidRPr="008B4940">
              <w:rPr>
                <w:rFonts w:asciiTheme="minorHAnsi" w:hAnsiTheme="minorHAnsi" w:cstheme="minorHAnsi"/>
                <w:b/>
                <w:bCs/>
                <w:i/>
                <w:iCs/>
                <w:sz w:val="22"/>
                <w:szCs w:val="22"/>
                <w:lang w:val="en-GB"/>
              </w:rPr>
              <w:t>National Institute for Health and Care Excellence.</w:t>
            </w:r>
            <w:r w:rsidRPr="008B4940">
              <w:rPr>
                <w:rFonts w:asciiTheme="minorHAnsi" w:hAnsiTheme="minorHAnsi" w:cstheme="minorHAnsi"/>
                <w:sz w:val="22"/>
                <w:szCs w:val="22"/>
                <w:lang w:val="en-GB"/>
              </w:rPr>
              <w:t xml:space="preserve"> Epilepsies: diagnosis and management. London 2019. Available from: </w:t>
            </w:r>
            <w:hyperlink r:id="rId16" w:history="1">
              <w:r w:rsidRPr="008B4940">
                <w:rPr>
                  <w:rStyle w:val="Hyperlink"/>
                  <w:rFonts w:asciiTheme="minorHAnsi" w:hAnsiTheme="minorHAnsi" w:cstheme="minorHAnsi"/>
                  <w:sz w:val="22"/>
                  <w:szCs w:val="22"/>
                  <w:lang w:val="en-GB"/>
                </w:rPr>
                <w:t>www.nice.org.uk/guidance/cg137</w:t>
              </w:r>
            </w:hyperlink>
            <w:r w:rsidRPr="008B4940">
              <w:rPr>
                <w:rFonts w:asciiTheme="minorHAnsi" w:hAnsiTheme="minorHAnsi" w:cstheme="minorHAnsi"/>
                <w:sz w:val="22"/>
                <w:szCs w:val="22"/>
                <w:lang w:val="en-GB"/>
              </w:rPr>
              <w:t xml:space="preserve"> </w:t>
            </w:r>
          </w:p>
        </w:tc>
        <w:tc>
          <w:tcPr>
            <w:tcW w:w="2126" w:type="dxa"/>
          </w:tcPr>
          <w:p w14:paraId="686E9B60"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Guideline general paediatrics</w:t>
            </w:r>
          </w:p>
        </w:tc>
      </w:tr>
      <w:tr w:rsidR="00E20CB0" w:rsidRPr="008B4940" w14:paraId="229CDC73" w14:textId="77777777" w:rsidTr="008077F6">
        <w:tc>
          <w:tcPr>
            <w:tcW w:w="802" w:type="dxa"/>
          </w:tcPr>
          <w:p w14:paraId="4DDC5EE4"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2019</w:t>
            </w:r>
          </w:p>
        </w:tc>
        <w:tc>
          <w:tcPr>
            <w:tcW w:w="6598" w:type="dxa"/>
          </w:tcPr>
          <w:p w14:paraId="1A3124FA" w14:textId="77777777" w:rsidR="00E20CB0" w:rsidRPr="008B4940" w:rsidRDefault="00E20CB0" w:rsidP="008077F6">
            <w:pPr>
              <w:rPr>
                <w:rFonts w:cstheme="minorHAnsi"/>
                <w:b/>
                <w:bCs/>
                <w:i/>
                <w:iCs/>
                <w:lang w:val="en-GB"/>
              </w:rPr>
            </w:pPr>
            <w:r w:rsidRPr="008B4940">
              <w:rPr>
                <w:rFonts w:asciiTheme="minorHAnsi" w:hAnsiTheme="minorHAnsi" w:cstheme="minorHAnsi"/>
                <w:b/>
                <w:bCs/>
                <w:i/>
                <w:iCs/>
                <w:sz w:val="22"/>
                <w:szCs w:val="22"/>
                <w:lang w:val="en-GB"/>
              </w:rPr>
              <w:t>Federatie Medisch Specialisten.</w:t>
            </w:r>
            <w:r w:rsidRPr="008B4940">
              <w:rPr>
                <w:rFonts w:asciiTheme="minorHAnsi" w:hAnsiTheme="minorHAnsi" w:cstheme="minorHAnsi"/>
                <w:sz w:val="22"/>
                <w:szCs w:val="22"/>
                <w:lang w:val="en-GB"/>
              </w:rPr>
              <w:t xml:space="preserve"> Bloedtransfusiebeleid. 2019.</w:t>
            </w:r>
            <w:r w:rsidRPr="008B4940">
              <w:rPr>
                <w:rFonts w:asciiTheme="minorHAnsi" w:hAnsiTheme="minorHAnsi" w:cstheme="minorHAnsi"/>
                <w:b/>
                <w:i/>
                <w:color w:val="000000"/>
                <w:sz w:val="22"/>
                <w:szCs w:val="22"/>
                <w:lang w:val="en-GB"/>
              </w:rPr>
              <w:t xml:space="preserve"> </w:t>
            </w:r>
          </w:p>
        </w:tc>
        <w:tc>
          <w:tcPr>
            <w:tcW w:w="2126" w:type="dxa"/>
          </w:tcPr>
          <w:p w14:paraId="6A643D9F"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general paediatrics</w:t>
            </w:r>
          </w:p>
        </w:tc>
      </w:tr>
      <w:tr w:rsidR="00E20CB0" w:rsidRPr="008B4940" w14:paraId="0A42862C" w14:textId="77777777" w:rsidTr="008077F6">
        <w:tc>
          <w:tcPr>
            <w:tcW w:w="802" w:type="dxa"/>
          </w:tcPr>
          <w:p w14:paraId="76C1D987"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2019</w:t>
            </w:r>
          </w:p>
        </w:tc>
        <w:tc>
          <w:tcPr>
            <w:tcW w:w="6598" w:type="dxa"/>
          </w:tcPr>
          <w:p w14:paraId="05C30143" w14:textId="77777777" w:rsidR="00E20CB0" w:rsidRPr="008B4940" w:rsidRDefault="00E20CB0" w:rsidP="008077F6">
            <w:pPr>
              <w:autoSpaceDE w:val="0"/>
              <w:autoSpaceDN w:val="0"/>
              <w:adjustRightInd w:val="0"/>
              <w:spacing w:line="240" w:lineRule="auto"/>
              <w:rPr>
                <w:rFonts w:asciiTheme="minorHAnsi" w:hAnsiTheme="minorHAnsi" w:cstheme="minorHAnsi"/>
                <w:sz w:val="22"/>
                <w:szCs w:val="22"/>
                <w:lang w:val="en-GB"/>
              </w:rPr>
            </w:pPr>
            <w:r w:rsidRPr="003A2745">
              <w:rPr>
                <w:rFonts w:asciiTheme="minorHAnsi" w:hAnsiTheme="minorHAnsi" w:cstheme="minorHAnsi"/>
                <w:b/>
                <w:bCs/>
                <w:i/>
                <w:iCs/>
                <w:sz w:val="22"/>
                <w:szCs w:val="22"/>
              </w:rPr>
              <w:t>Nederlandse Vereniging voor Kindergeneeskunde.</w:t>
            </w:r>
            <w:r w:rsidRPr="003A2745">
              <w:rPr>
                <w:rFonts w:asciiTheme="minorHAnsi" w:hAnsiTheme="minorHAnsi" w:cstheme="minorHAnsi"/>
                <w:sz w:val="22"/>
                <w:szCs w:val="22"/>
              </w:rPr>
              <w:t xml:space="preserve"> Somatisch onvoldoende verklaarde lichamelijke klachten (SOLK) bij kinderen 2019. </w:t>
            </w:r>
            <w:r w:rsidRPr="008B4940">
              <w:rPr>
                <w:rFonts w:asciiTheme="minorHAnsi" w:hAnsiTheme="minorHAnsi" w:cstheme="minorHAnsi"/>
                <w:sz w:val="22"/>
                <w:szCs w:val="22"/>
                <w:lang w:val="en-GB"/>
              </w:rPr>
              <w:t>Available from:</w:t>
            </w:r>
          </w:p>
          <w:p w14:paraId="25142C80" w14:textId="77777777" w:rsidR="00E20CB0" w:rsidRPr="008B4940" w:rsidRDefault="00763025" w:rsidP="008077F6">
            <w:pPr>
              <w:rPr>
                <w:rFonts w:cstheme="minorHAnsi"/>
                <w:b/>
                <w:bCs/>
                <w:i/>
                <w:iCs/>
                <w:lang w:val="en-GB"/>
              </w:rPr>
            </w:pPr>
            <w:hyperlink r:id="rId17" w:history="1">
              <w:r w:rsidR="00E20CB0" w:rsidRPr="008B4940">
                <w:rPr>
                  <w:rStyle w:val="Hyperlink"/>
                  <w:rFonts w:asciiTheme="minorHAnsi" w:hAnsiTheme="minorHAnsi" w:cstheme="minorHAnsi"/>
                  <w:sz w:val="22"/>
                  <w:szCs w:val="22"/>
                  <w:lang w:val="en-GB"/>
                </w:rPr>
                <w:t>https://assets.nvk.nl/p/491522/files/SOLK.pdf</w:t>
              </w:r>
            </w:hyperlink>
            <w:r w:rsidR="00E20CB0" w:rsidRPr="008B4940">
              <w:rPr>
                <w:rFonts w:asciiTheme="minorHAnsi" w:hAnsiTheme="minorHAnsi" w:cstheme="minorHAnsi"/>
                <w:sz w:val="22"/>
                <w:szCs w:val="22"/>
                <w:lang w:val="en-GB"/>
              </w:rPr>
              <w:t xml:space="preserve">. </w:t>
            </w:r>
          </w:p>
        </w:tc>
        <w:tc>
          <w:tcPr>
            <w:tcW w:w="2126" w:type="dxa"/>
          </w:tcPr>
          <w:p w14:paraId="11FBF714"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general paediatrics</w:t>
            </w:r>
          </w:p>
        </w:tc>
      </w:tr>
      <w:tr w:rsidR="00E20CB0" w:rsidRPr="008B4940" w14:paraId="12499B43" w14:textId="77777777" w:rsidTr="008077F6">
        <w:tc>
          <w:tcPr>
            <w:tcW w:w="802" w:type="dxa"/>
          </w:tcPr>
          <w:p w14:paraId="3521F989" w14:textId="77777777" w:rsidR="00E20CB0" w:rsidRPr="008B4940" w:rsidRDefault="00E20CB0" w:rsidP="008077F6">
            <w:pPr>
              <w:rPr>
                <w:rFonts w:cstheme="minorHAnsi"/>
                <w:lang w:val="en-GB"/>
              </w:rPr>
            </w:pPr>
            <w:r w:rsidRPr="008B4940">
              <w:rPr>
                <w:rFonts w:cs="Arial"/>
                <w:sz w:val="22"/>
                <w:szCs w:val="22"/>
                <w:lang w:val="en-GB"/>
              </w:rPr>
              <w:t>2016</w:t>
            </w:r>
          </w:p>
        </w:tc>
        <w:tc>
          <w:tcPr>
            <w:tcW w:w="6598" w:type="dxa"/>
          </w:tcPr>
          <w:p w14:paraId="736ED568" w14:textId="77777777" w:rsidR="00E20CB0" w:rsidRPr="008B4940" w:rsidRDefault="00E20CB0" w:rsidP="008077F6">
            <w:pPr>
              <w:autoSpaceDE w:val="0"/>
              <w:autoSpaceDN w:val="0"/>
              <w:adjustRightInd w:val="0"/>
              <w:spacing w:line="240" w:lineRule="auto"/>
              <w:rPr>
                <w:rFonts w:cstheme="minorHAnsi"/>
                <w:b/>
                <w:bCs/>
                <w:i/>
                <w:iCs/>
                <w:lang w:val="en-GB"/>
              </w:rPr>
            </w:pPr>
            <w:r w:rsidRPr="003A2745">
              <w:rPr>
                <w:rFonts w:cs="Segoe UI"/>
                <w:b/>
                <w:bCs/>
                <w:i/>
                <w:iCs/>
                <w:sz w:val="22"/>
                <w:szCs w:val="22"/>
              </w:rPr>
              <w:t>Bolier L et al</w:t>
            </w:r>
            <w:r w:rsidRPr="003A2745">
              <w:rPr>
                <w:rFonts w:cs="Segoe UI"/>
                <w:i/>
                <w:sz w:val="22"/>
                <w:szCs w:val="22"/>
              </w:rPr>
              <w:t xml:space="preserve">. </w:t>
            </w:r>
            <w:r w:rsidRPr="003A2745">
              <w:rPr>
                <w:rFonts w:cs="Segoe UI"/>
                <w:sz w:val="22"/>
                <w:szCs w:val="22"/>
              </w:rPr>
              <w:t xml:space="preserve">JGZ-Richtlijn Angst [Internet]: Nederlands Centrum Jeugdgezondheid; 2016. </w:t>
            </w:r>
            <w:r w:rsidRPr="008B4940">
              <w:rPr>
                <w:rFonts w:cs="Segoe UI"/>
                <w:sz w:val="22"/>
                <w:szCs w:val="22"/>
                <w:lang w:val="en-GB"/>
              </w:rPr>
              <w:t xml:space="preserve">Available from: </w:t>
            </w:r>
            <w:hyperlink r:id="rId18" w:history="1">
              <w:r w:rsidRPr="008B4940">
                <w:rPr>
                  <w:rStyle w:val="Hyperlink"/>
                  <w:rFonts w:cs="Segoe UI"/>
                  <w:sz w:val="22"/>
                  <w:szCs w:val="22"/>
                  <w:lang w:val="en-GB"/>
                </w:rPr>
                <w:t>https://www.ncj.nl/richtlijnen/allerichtlijnen/richtlijn/angst</w:t>
              </w:r>
            </w:hyperlink>
            <w:r w:rsidRPr="008B4940">
              <w:rPr>
                <w:rFonts w:cs="Segoe UI"/>
                <w:sz w:val="22"/>
                <w:szCs w:val="22"/>
                <w:lang w:val="en-GB"/>
              </w:rPr>
              <w:t>.</w:t>
            </w:r>
          </w:p>
        </w:tc>
        <w:tc>
          <w:tcPr>
            <w:tcW w:w="2126" w:type="dxa"/>
          </w:tcPr>
          <w:p w14:paraId="7DFDF269"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general paediatrics</w:t>
            </w:r>
          </w:p>
        </w:tc>
      </w:tr>
      <w:tr w:rsidR="00E20CB0" w:rsidRPr="008B4940" w14:paraId="2E52B9F3" w14:textId="77777777" w:rsidTr="008077F6">
        <w:tc>
          <w:tcPr>
            <w:tcW w:w="802" w:type="dxa"/>
          </w:tcPr>
          <w:p w14:paraId="2CD60938" w14:textId="77777777" w:rsidR="00E20CB0" w:rsidRPr="008B4940" w:rsidRDefault="00E20CB0" w:rsidP="008077F6">
            <w:pPr>
              <w:rPr>
                <w:rFonts w:cstheme="minorHAnsi"/>
                <w:lang w:val="en-GB"/>
              </w:rPr>
            </w:pPr>
            <w:r w:rsidRPr="008B4940">
              <w:rPr>
                <w:rFonts w:asciiTheme="minorHAnsi" w:hAnsiTheme="minorHAnsi" w:cs="Arial"/>
                <w:sz w:val="22"/>
                <w:szCs w:val="22"/>
                <w:lang w:val="en-GB"/>
              </w:rPr>
              <w:t>2016</w:t>
            </w:r>
          </w:p>
        </w:tc>
        <w:tc>
          <w:tcPr>
            <w:tcW w:w="6598" w:type="dxa"/>
          </w:tcPr>
          <w:p w14:paraId="2A2C85CF" w14:textId="77777777" w:rsidR="00E20CB0" w:rsidRPr="003A2745" w:rsidRDefault="00E20CB0" w:rsidP="008077F6">
            <w:pPr>
              <w:autoSpaceDE w:val="0"/>
              <w:autoSpaceDN w:val="0"/>
              <w:adjustRightInd w:val="0"/>
              <w:spacing w:line="240" w:lineRule="auto"/>
              <w:rPr>
                <w:rFonts w:cstheme="minorHAnsi"/>
                <w:b/>
                <w:bCs/>
                <w:i/>
                <w:iCs/>
              </w:rPr>
            </w:pPr>
            <w:r w:rsidRPr="003A2745">
              <w:rPr>
                <w:rFonts w:cs="Segoe UI"/>
                <w:b/>
                <w:i/>
                <w:sz w:val="22"/>
                <w:szCs w:val="22"/>
              </w:rPr>
              <w:t>Oud M et al.</w:t>
            </w:r>
            <w:r w:rsidRPr="003A2745">
              <w:rPr>
                <w:rFonts w:cs="Segoe UI"/>
                <w:sz w:val="22"/>
                <w:szCs w:val="22"/>
              </w:rPr>
              <w:t xml:space="preserve"> JGZ-richtlijn Depressie. Nederlands Centrum Jeugdgezondheid; 2016. Available from: </w:t>
            </w:r>
            <w:hyperlink r:id="rId19" w:history="1">
              <w:r w:rsidRPr="003A2745">
                <w:rPr>
                  <w:rStyle w:val="Hyperlink"/>
                  <w:rFonts w:cs="Segoe UI"/>
                  <w:sz w:val="22"/>
                  <w:szCs w:val="22"/>
                </w:rPr>
                <w:t>https://www.ncj.nl/richtlijnen/alle-richtlijnen/richtlijn/depressie</w:t>
              </w:r>
            </w:hyperlink>
            <w:r w:rsidRPr="003A2745">
              <w:rPr>
                <w:rFonts w:cs="Segoe UI"/>
                <w:sz w:val="22"/>
                <w:szCs w:val="22"/>
              </w:rPr>
              <w:t>.</w:t>
            </w:r>
          </w:p>
        </w:tc>
        <w:tc>
          <w:tcPr>
            <w:tcW w:w="2126" w:type="dxa"/>
          </w:tcPr>
          <w:p w14:paraId="09160F39"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general paediatrics</w:t>
            </w:r>
          </w:p>
        </w:tc>
      </w:tr>
      <w:tr w:rsidR="00E20CB0" w:rsidRPr="008B4940" w14:paraId="64034D3D" w14:textId="77777777" w:rsidTr="008077F6">
        <w:tc>
          <w:tcPr>
            <w:tcW w:w="802" w:type="dxa"/>
          </w:tcPr>
          <w:p w14:paraId="36B47A9E" w14:textId="77777777" w:rsidR="00E20CB0" w:rsidRPr="008B4940" w:rsidRDefault="00E20CB0" w:rsidP="008077F6">
            <w:pPr>
              <w:rPr>
                <w:rFonts w:cstheme="minorHAnsi"/>
                <w:sz w:val="22"/>
                <w:szCs w:val="22"/>
                <w:lang w:val="en-GB"/>
              </w:rPr>
            </w:pPr>
            <w:r w:rsidRPr="008B4940">
              <w:rPr>
                <w:rFonts w:cstheme="minorHAnsi"/>
                <w:sz w:val="22"/>
                <w:szCs w:val="22"/>
                <w:lang w:val="en-GB"/>
              </w:rPr>
              <w:t>2012</w:t>
            </w:r>
          </w:p>
        </w:tc>
        <w:tc>
          <w:tcPr>
            <w:tcW w:w="6598" w:type="dxa"/>
          </w:tcPr>
          <w:p w14:paraId="44D0C2FC" w14:textId="77777777" w:rsidR="00E20CB0" w:rsidRPr="008B4940" w:rsidRDefault="00E20CB0" w:rsidP="008077F6">
            <w:pPr>
              <w:pStyle w:val="EndNoteBibliography"/>
              <w:rPr>
                <w:sz w:val="22"/>
                <w:szCs w:val="22"/>
                <w:lang w:val="en-GB"/>
              </w:rPr>
            </w:pPr>
            <w:r w:rsidRPr="008B4940">
              <w:rPr>
                <w:b/>
                <w:bCs/>
                <w:i/>
                <w:iCs/>
                <w:sz w:val="22"/>
                <w:szCs w:val="22"/>
                <w:lang w:val="en-GB"/>
              </w:rPr>
              <w:t>National Institute for Health and Care Excellence. Spasticity</w:t>
            </w:r>
            <w:r w:rsidRPr="008B4940">
              <w:rPr>
                <w:sz w:val="22"/>
                <w:szCs w:val="22"/>
                <w:lang w:val="en-GB"/>
              </w:rPr>
              <w:t xml:space="preserve"> in under 19s: Management. [Internet]. London: NICE; 2012. Available from: </w:t>
            </w:r>
            <w:hyperlink r:id="rId20" w:history="1">
              <w:r w:rsidRPr="008B4940">
                <w:rPr>
                  <w:rStyle w:val="Hyperlink"/>
                  <w:sz w:val="22"/>
                  <w:szCs w:val="22"/>
                  <w:lang w:val="en-GB"/>
                </w:rPr>
                <w:t>www.nice.org.uk/guidance/cg145</w:t>
              </w:r>
            </w:hyperlink>
            <w:r w:rsidRPr="008B4940">
              <w:rPr>
                <w:sz w:val="22"/>
                <w:szCs w:val="22"/>
                <w:lang w:val="en-GB"/>
              </w:rPr>
              <w:t>.</w:t>
            </w:r>
          </w:p>
        </w:tc>
        <w:tc>
          <w:tcPr>
            <w:tcW w:w="2126" w:type="dxa"/>
          </w:tcPr>
          <w:p w14:paraId="17D5113F" w14:textId="77777777" w:rsidR="00E20CB0" w:rsidRPr="008B4940" w:rsidRDefault="00E20CB0" w:rsidP="008077F6">
            <w:pPr>
              <w:rPr>
                <w:rFonts w:cstheme="minorHAnsi"/>
                <w:sz w:val="22"/>
                <w:szCs w:val="22"/>
                <w:lang w:val="en-GB"/>
              </w:rPr>
            </w:pPr>
            <w:r w:rsidRPr="008B4940">
              <w:rPr>
                <w:rFonts w:asciiTheme="minorHAnsi" w:hAnsiTheme="minorHAnsi" w:cstheme="minorHAnsi"/>
                <w:sz w:val="22"/>
                <w:szCs w:val="22"/>
                <w:lang w:val="en-GB"/>
              </w:rPr>
              <w:t>Guideline general paediatrics</w:t>
            </w:r>
          </w:p>
        </w:tc>
      </w:tr>
      <w:tr w:rsidR="00E20CB0" w:rsidRPr="008B4940" w14:paraId="425DA112" w14:textId="77777777" w:rsidTr="008077F6">
        <w:tc>
          <w:tcPr>
            <w:tcW w:w="802" w:type="dxa"/>
          </w:tcPr>
          <w:p w14:paraId="6DB71591" w14:textId="77777777" w:rsidR="00E20CB0" w:rsidRPr="008B4940" w:rsidRDefault="00E20CB0" w:rsidP="008077F6">
            <w:pPr>
              <w:rPr>
                <w:rFonts w:asciiTheme="minorHAnsi" w:hAnsiTheme="minorHAnsi" w:cstheme="minorHAnsi"/>
                <w:sz w:val="22"/>
                <w:szCs w:val="22"/>
                <w:lang w:val="en-GB"/>
              </w:rPr>
            </w:pPr>
            <w:r w:rsidRPr="008B4940">
              <w:rPr>
                <w:rFonts w:asciiTheme="minorHAnsi" w:hAnsiTheme="minorHAnsi" w:cstheme="minorHAnsi"/>
                <w:sz w:val="22"/>
                <w:szCs w:val="22"/>
                <w:lang w:val="en-GB"/>
              </w:rPr>
              <w:t>2012</w:t>
            </w:r>
          </w:p>
        </w:tc>
        <w:tc>
          <w:tcPr>
            <w:tcW w:w="6598" w:type="dxa"/>
          </w:tcPr>
          <w:p w14:paraId="23C357E9" w14:textId="77777777" w:rsidR="00E20CB0" w:rsidRPr="008B4940" w:rsidRDefault="00E20CB0" w:rsidP="008077F6">
            <w:pPr>
              <w:rPr>
                <w:rFonts w:asciiTheme="minorHAnsi" w:hAnsiTheme="minorHAnsi" w:cstheme="minorHAnsi"/>
                <w:b/>
                <w:i/>
                <w:color w:val="000000"/>
                <w:sz w:val="22"/>
                <w:szCs w:val="22"/>
                <w:lang w:val="en-GB"/>
              </w:rPr>
            </w:pPr>
            <w:r w:rsidRPr="003A2745">
              <w:rPr>
                <w:rFonts w:asciiTheme="minorHAnsi" w:hAnsiTheme="minorHAnsi" w:cstheme="minorHAnsi"/>
                <w:b/>
                <w:bCs/>
                <w:i/>
                <w:iCs/>
                <w:sz w:val="22"/>
                <w:szCs w:val="22"/>
              </w:rPr>
              <w:t>Nederlands Centrum Jeugdgezondheid.</w:t>
            </w:r>
            <w:r w:rsidRPr="003A2745">
              <w:rPr>
                <w:rFonts w:asciiTheme="minorHAnsi" w:hAnsiTheme="minorHAnsi" w:cstheme="minorHAnsi"/>
                <w:sz w:val="22"/>
                <w:szCs w:val="22"/>
              </w:rPr>
              <w:t xml:space="preserve"> Huidafwijkingen, taakomschrijving en richtlijn voor de preventie, signalering, diagnostiek, begeleiding, behandeling en verwijzing. </w:t>
            </w:r>
            <w:r w:rsidRPr="008B4940">
              <w:rPr>
                <w:rFonts w:asciiTheme="minorHAnsi" w:hAnsiTheme="minorHAnsi" w:cstheme="minorHAnsi"/>
                <w:sz w:val="22"/>
                <w:szCs w:val="22"/>
                <w:lang w:val="en-GB"/>
              </w:rPr>
              <w:t xml:space="preserve">2012. Available from: </w:t>
            </w:r>
            <w:hyperlink r:id="rId21" w:history="1">
              <w:r w:rsidRPr="008B4940">
                <w:rPr>
                  <w:rStyle w:val="Hyperlink"/>
                  <w:rFonts w:asciiTheme="minorHAnsi" w:hAnsiTheme="minorHAnsi" w:cstheme="minorHAnsi"/>
                  <w:sz w:val="22"/>
                  <w:szCs w:val="22"/>
                  <w:lang w:val="en-GB"/>
                </w:rPr>
                <w:t>https://assets.ncj.nl/docs/d3452a1b-34b2-4154-8106-9977ef5426f3.pdf</w:t>
              </w:r>
            </w:hyperlink>
            <w:r w:rsidRPr="008B4940">
              <w:rPr>
                <w:rFonts w:asciiTheme="minorHAnsi" w:hAnsiTheme="minorHAnsi" w:cstheme="minorHAnsi"/>
                <w:sz w:val="22"/>
                <w:szCs w:val="22"/>
                <w:lang w:val="en-GB"/>
              </w:rPr>
              <w:t>.</w:t>
            </w:r>
            <w:r w:rsidRPr="008B4940">
              <w:rPr>
                <w:rFonts w:asciiTheme="minorHAnsi" w:hAnsiTheme="minorHAnsi" w:cstheme="minorHAnsi"/>
                <w:b/>
                <w:i/>
                <w:color w:val="000000"/>
                <w:sz w:val="22"/>
                <w:szCs w:val="22"/>
                <w:lang w:val="en-GB"/>
              </w:rPr>
              <w:t xml:space="preserve"> </w:t>
            </w:r>
          </w:p>
        </w:tc>
        <w:tc>
          <w:tcPr>
            <w:tcW w:w="2126" w:type="dxa"/>
          </w:tcPr>
          <w:p w14:paraId="18103F6B" w14:textId="77777777" w:rsidR="00E20CB0" w:rsidRPr="008B4940" w:rsidRDefault="00E20CB0" w:rsidP="008077F6">
            <w:pPr>
              <w:rPr>
                <w:rFonts w:asciiTheme="minorHAnsi" w:hAnsiTheme="minorHAnsi" w:cstheme="minorHAnsi"/>
                <w:sz w:val="22"/>
                <w:szCs w:val="22"/>
                <w:lang w:val="en-GB"/>
              </w:rPr>
            </w:pPr>
            <w:r w:rsidRPr="008B4940">
              <w:rPr>
                <w:rFonts w:asciiTheme="minorHAnsi" w:hAnsiTheme="minorHAnsi" w:cstheme="minorHAnsi"/>
                <w:sz w:val="22"/>
                <w:szCs w:val="22"/>
                <w:lang w:val="en-GB"/>
              </w:rPr>
              <w:t>Guideline general paediatrics</w:t>
            </w:r>
          </w:p>
        </w:tc>
      </w:tr>
      <w:tr w:rsidR="00E20CB0" w:rsidRPr="008B4940" w14:paraId="01F38ED9" w14:textId="77777777" w:rsidTr="008077F6">
        <w:tc>
          <w:tcPr>
            <w:tcW w:w="802" w:type="dxa"/>
          </w:tcPr>
          <w:p w14:paraId="1CF90808"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2010</w:t>
            </w:r>
          </w:p>
        </w:tc>
        <w:tc>
          <w:tcPr>
            <w:tcW w:w="6598" w:type="dxa"/>
          </w:tcPr>
          <w:p w14:paraId="18B5E23E" w14:textId="77777777" w:rsidR="00E20CB0" w:rsidRPr="008B4940" w:rsidRDefault="00E20CB0" w:rsidP="008077F6">
            <w:pPr>
              <w:rPr>
                <w:rFonts w:cstheme="minorHAnsi"/>
                <w:b/>
                <w:bCs/>
                <w:i/>
                <w:iCs/>
                <w:lang w:val="en-GB"/>
              </w:rPr>
            </w:pPr>
            <w:r w:rsidRPr="008B4940">
              <w:rPr>
                <w:rFonts w:asciiTheme="minorHAnsi" w:hAnsiTheme="minorHAnsi" w:cstheme="minorHAnsi"/>
                <w:b/>
                <w:bCs/>
                <w:i/>
                <w:iCs/>
                <w:sz w:val="22"/>
                <w:szCs w:val="22"/>
                <w:lang w:val="en-GB"/>
              </w:rPr>
              <w:t>Joanna Briggs Institute.</w:t>
            </w:r>
            <w:r w:rsidRPr="008B4940">
              <w:rPr>
                <w:rFonts w:asciiTheme="minorHAnsi" w:hAnsiTheme="minorHAnsi" w:cstheme="minorHAnsi"/>
                <w:sz w:val="22"/>
                <w:szCs w:val="22"/>
                <w:lang w:val="en-GB"/>
              </w:rPr>
              <w:t xml:space="preserve"> Effectiveness of non-pharmacological pain management in relieving chronic pain for children and adolescents. Best Practice: evidence-based information sheets for health professionals. 2010;14(17):1-4.</w:t>
            </w:r>
            <w:r w:rsidRPr="008B4940">
              <w:rPr>
                <w:rFonts w:asciiTheme="minorHAnsi" w:hAnsiTheme="minorHAnsi" w:cstheme="minorHAnsi"/>
                <w:b/>
                <w:i/>
                <w:color w:val="000000"/>
                <w:sz w:val="22"/>
                <w:szCs w:val="22"/>
                <w:lang w:val="en-GB"/>
              </w:rPr>
              <w:t xml:space="preserve"> </w:t>
            </w:r>
          </w:p>
        </w:tc>
        <w:tc>
          <w:tcPr>
            <w:tcW w:w="2126" w:type="dxa"/>
          </w:tcPr>
          <w:p w14:paraId="14B51501"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general paediatrics</w:t>
            </w:r>
          </w:p>
        </w:tc>
      </w:tr>
      <w:tr w:rsidR="00E20CB0" w:rsidRPr="008B4940" w14:paraId="0A1E10FE" w14:textId="77777777" w:rsidTr="008077F6">
        <w:tc>
          <w:tcPr>
            <w:tcW w:w="802" w:type="dxa"/>
          </w:tcPr>
          <w:p w14:paraId="77BBD93F"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lastRenderedPageBreak/>
              <w:t>2022</w:t>
            </w:r>
          </w:p>
        </w:tc>
        <w:tc>
          <w:tcPr>
            <w:tcW w:w="6598" w:type="dxa"/>
          </w:tcPr>
          <w:p w14:paraId="7C8A2B7D" w14:textId="77777777" w:rsidR="00E20CB0" w:rsidRPr="008B4940" w:rsidRDefault="00E20CB0" w:rsidP="008077F6">
            <w:pPr>
              <w:rPr>
                <w:rFonts w:cs="Segoe UI"/>
                <w:b/>
                <w:i/>
                <w:lang w:val="en-GB"/>
              </w:rPr>
            </w:pPr>
            <w:r w:rsidRPr="003A2745">
              <w:rPr>
                <w:b/>
                <w:bCs/>
                <w:i/>
                <w:iCs/>
                <w:sz w:val="22"/>
                <w:szCs w:val="28"/>
              </w:rPr>
              <w:t>Integraal Kankercentrum Nederland.</w:t>
            </w:r>
            <w:r w:rsidRPr="003A2745">
              <w:rPr>
                <w:sz w:val="22"/>
                <w:szCs w:val="28"/>
              </w:rPr>
              <w:t xml:space="preserve"> Richtlijn Jeuk in de palliatieve fase. </w:t>
            </w:r>
            <w:r w:rsidRPr="008B4940">
              <w:rPr>
                <w:sz w:val="22"/>
                <w:szCs w:val="28"/>
                <w:lang w:val="en-GB"/>
              </w:rPr>
              <w:t xml:space="preserve">2022. Available from: </w:t>
            </w:r>
            <w:hyperlink r:id="rId22" w:history="1">
              <w:r w:rsidRPr="008B4940">
                <w:rPr>
                  <w:rStyle w:val="Hyperlink"/>
                  <w:sz w:val="22"/>
                  <w:szCs w:val="28"/>
                  <w:lang w:val="en-GB"/>
                </w:rPr>
                <w:t>https://palliaweb.nl/richtlijnen-palliatieve-zorg/richtlijn/jeuk</w:t>
              </w:r>
            </w:hyperlink>
            <w:r w:rsidRPr="008B4940">
              <w:rPr>
                <w:sz w:val="22"/>
                <w:szCs w:val="28"/>
                <w:lang w:val="en-GB"/>
              </w:rPr>
              <w:t>.</w:t>
            </w:r>
          </w:p>
        </w:tc>
        <w:tc>
          <w:tcPr>
            <w:tcW w:w="2126" w:type="dxa"/>
          </w:tcPr>
          <w:p w14:paraId="5BB35704"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Guideline adult palliative care</w:t>
            </w:r>
          </w:p>
        </w:tc>
      </w:tr>
      <w:tr w:rsidR="00E20CB0" w:rsidRPr="008B4940" w14:paraId="601C7036" w14:textId="77777777" w:rsidTr="008077F6">
        <w:tc>
          <w:tcPr>
            <w:tcW w:w="802" w:type="dxa"/>
          </w:tcPr>
          <w:p w14:paraId="3E7EA043"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2022</w:t>
            </w:r>
          </w:p>
        </w:tc>
        <w:tc>
          <w:tcPr>
            <w:tcW w:w="6598" w:type="dxa"/>
          </w:tcPr>
          <w:p w14:paraId="1AD708D4" w14:textId="77777777" w:rsidR="00E20CB0" w:rsidRPr="008B4940" w:rsidRDefault="00E20CB0" w:rsidP="008077F6">
            <w:pPr>
              <w:rPr>
                <w:b/>
                <w:bCs/>
                <w:i/>
                <w:iCs/>
                <w:szCs w:val="28"/>
                <w:lang w:val="en-GB"/>
              </w:rPr>
            </w:pPr>
            <w:r w:rsidRPr="003A2745">
              <w:rPr>
                <w:rFonts w:asciiTheme="minorHAnsi" w:hAnsiTheme="minorHAnsi" w:cstheme="minorHAnsi"/>
                <w:b/>
                <w:bCs/>
                <w:i/>
                <w:iCs/>
                <w:sz w:val="22"/>
                <w:szCs w:val="22"/>
              </w:rPr>
              <w:t>Integraal Kankercentrum Nederland.</w:t>
            </w:r>
            <w:r w:rsidRPr="003A2745">
              <w:rPr>
                <w:rFonts w:asciiTheme="minorHAnsi" w:hAnsiTheme="minorHAnsi" w:cstheme="minorHAnsi"/>
                <w:sz w:val="22"/>
                <w:szCs w:val="22"/>
              </w:rPr>
              <w:t xml:space="preserve"> Richtlijn palliatieve sedatie. </w:t>
            </w:r>
            <w:r w:rsidRPr="008B4940">
              <w:rPr>
                <w:rFonts w:asciiTheme="minorHAnsi" w:hAnsiTheme="minorHAnsi" w:cstheme="minorHAnsi"/>
                <w:sz w:val="22"/>
                <w:szCs w:val="22"/>
                <w:lang w:val="en-GB"/>
              </w:rPr>
              <w:t xml:space="preserve">2022. Available from: </w:t>
            </w:r>
            <w:hyperlink r:id="rId23" w:history="1">
              <w:r w:rsidRPr="008B4940">
                <w:rPr>
                  <w:rStyle w:val="Hyperlink"/>
                  <w:rFonts w:asciiTheme="minorHAnsi" w:hAnsiTheme="minorHAnsi" w:cstheme="minorHAnsi"/>
                  <w:sz w:val="22"/>
                  <w:szCs w:val="22"/>
                  <w:lang w:val="en-GB"/>
                </w:rPr>
                <w:t>https://palliaweb.nl/richtlijnen-palliatieve-zorg/richtlijn/palliatieve-sedatie</w:t>
              </w:r>
            </w:hyperlink>
            <w:r w:rsidRPr="008B4940">
              <w:rPr>
                <w:rFonts w:asciiTheme="minorHAnsi" w:hAnsiTheme="minorHAnsi" w:cstheme="minorHAnsi"/>
                <w:sz w:val="22"/>
                <w:szCs w:val="22"/>
                <w:lang w:val="en-GB"/>
              </w:rPr>
              <w:t>.</w:t>
            </w:r>
          </w:p>
        </w:tc>
        <w:tc>
          <w:tcPr>
            <w:tcW w:w="2126" w:type="dxa"/>
          </w:tcPr>
          <w:p w14:paraId="467A625D"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r w:rsidR="00E20CB0" w:rsidRPr="008B4940" w14:paraId="21245A51" w14:textId="77777777" w:rsidTr="008077F6">
        <w:tc>
          <w:tcPr>
            <w:tcW w:w="802" w:type="dxa"/>
          </w:tcPr>
          <w:p w14:paraId="3E09AD12"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2021</w:t>
            </w:r>
          </w:p>
        </w:tc>
        <w:tc>
          <w:tcPr>
            <w:tcW w:w="6598" w:type="dxa"/>
          </w:tcPr>
          <w:p w14:paraId="14416322" w14:textId="77777777" w:rsidR="00E20CB0" w:rsidRPr="008B4940" w:rsidRDefault="00E20CB0" w:rsidP="008077F6">
            <w:pPr>
              <w:rPr>
                <w:rFonts w:cstheme="minorHAnsi"/>
                <w:b/>
                <w:bCs/>
                <w:i/>
                <w:iCs/>
                <w:lang w:val="en-GB"/>
              </w:rPr>
            </w:pPr>
            <w:r w:rsidRPr="003A2745">
              <w:rPr>
                <w:rFonts w:asciiTheme="minorHAnsi" w:hAnsiTheme="minorHAnsi" w:cstheme="minorHAnsi"/>
                <w:b/>
                <w:bCs/>
                <w:i/>
                <w:iCs/>
                <w:sz w:val="22"/>
                <w:szCs w:val="22"/>
              </w:rPr>
              <w:t>Verpleegkundigen &amp; Verzorgenden Nederland.</w:t>
            </w:r>
            <w:r w:rsidRPr="003A2745">
              <w:rPr>
                <w:rFonts w:asciiTheme="minorHAnsi" w:hAnsiTheme="minorHAnsi" w:cstheme="minorHAnsi"/>
                <w:sz w:val="22"/>
                <w:szCs w:val="22"/>
              </w:rPr>
              <w:t xml:space="preserve"> Richtlijn Decubitus. </w:t>
            </w:r>
            <w:r w:rsidRPr="008B4940">
              <w:rPr>
                <w:rFonts w:asciiTheme="minorHAnsi" w:hAnsiTheme="minorHAnsi" w:cstheme="minorHAnsi"/>
                <w:sz w:val="22"/>
                <w:szCs w:val="22"/>
                <w:lang w:val="en-GB"/>
              </w:rPr>
              <w:t xml:space="preserve">2021. </w:t>
            </w:r>
          </w:p>
        </w:tc>
        <w:tc>
          <w:tcPr>
            <w:tcW w:w="2126" w:type="dxa"/>
          </w:tcPr>
          <w:p w14:paraId="2B84CFCB"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r w:rsidR="00E20CB0" w:rsidRPr="008B4940" w14:paraId="538B3A15" w14:textId="77777777" w:rsidTr="008077F6">
        <w:tc>
          <w:tcPr>
            <w:tcW w:w="802" w:type="dxa"/>
          </w:tcPr>
          <w:p w14:paraId="0AA9986A"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2019</w:t>
            </w:r>
          </w:p>
        </w:tc>
        <w:tc>
          <w:tcPr>
            <w:tcW w:w="6598" w:type="dxa"/>
          </w:tcPr>
          <w:p w14:paraId="2748DCD2" w14:textId="77777777" w:rsidR="00E20CB0" w:rsidRPr="008B4940" w:rsidRDefault="00E20CB0" w:rsidP="008077F6">
            <w:pPr>
              <w:rPr>
                <w:b/>
                <w:bCs/>
                <w:i/>
                <w:iCs/>
                <w:szCs w:val="28"/>
                <w:lang w:val="en-GB"/>
              </w:rPr>
            </w:pPr>
            <w:r w:rsidRPr="003A2745">
              <w:rPr>
                <w:rFonts w:asciiTheme="minorHAnsi" w:hAnsiTheme="minorHAnsi" w:cstheme="minorHAnsi"/>
                <w:b/>
                <w:bCs/>
                <w:i/>
                <w:iCs/>
                <w:sz w:val="22"/>
                <w:szCs w:val="22"/>
              </w:rPr>
              <w:t>Integraal Kankercentrum Nederland.</w:t>
            </w:r>
            <w:r w:rsidRPr="003A2745">
              <w:rPr>
                <w:rFonts w:asciiTheme="minorHAnsi" w:hAnsiTheme="minorHAnsi" w:cstheme="minorHAnsi"/>
                <w:sz w:val="22"/>
                <w:szCs w:val="22"/>
              </w:rPr>
              <w:t xml:space="preserve"> Vermoeidheid bij kanker in de palliatieve fase (3.0). </w:t>
            </w:r>
            <w:r w:rsidRPr="008B4940">
              <w:rPr>
                <w:rFonts w:asciiTheme="minorHAnsi" w:hAnsiTheme="minorHAnsi" w:cstheme="minorHAnsi"/>
                <w:sz w:val="22"/>
                <w:szCs w:val="22"/>
                <w:lang w:val="en-GB"/>
              </w:rPr>
              <w:t xml:space="preserve">2019. Available from: </w:t>
            </w:r>
            <w:hyperlink r:id="rId24" w:history="1">
              <w:r w:rsidRPr="008B4940">
                <w:rPr>
                  <w:rStyle w:val="Hyperlink"/>
                  <w:rFonts w:asciiTheme="minorHAnsi" w:hAnsiTheme="minorHAnsi" w:cstheme="minorHAnsi"/>
                  <w:sz w:val="22"/>
                  <w:szCs w:val="22"/>
                  <w:lang w:val="en-GB"/>
                </w:rPr>
                <w:t>www.pallialine.nl/vermoeidheid</w:t>
              </w:r>
            </w:hyperlink>
            <w:r w:rsidRPr="008B4940">
              <w:rPr>
                <w:rFonts w:asciiTheme="minorHAnsi" w:hAnsiTheme="minorHAnsi" w:cstheme="minorHAnsi"/>
                <w:sz w:val="22"/>
                <w:szCs w:val="22"/>
                <w:lang w:val="en-GB"/>
              </w:rPr>
              <w:t xml:space="preserve">. </w:t>
            </w:r>
          </w:p>
        </w:tc>
        <w:tc>
          <w:tcPr>
            <w:tcW w:w="2126" w:type="dxa"/>
          </w:tcPr>
          <w:p w14:paraId="314C349D"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r w:rsidR="00E20CB0" w:rsidRPr="008B4940" w14:paraId="2F448470" w14:textId="77777777" w:rsidTr="008077F6">
        <w:tc>
          <w:tcPr>
            <w:tcW w:w="802" w:type="dxa"/>
          </w:tcPr>
          <w:p w14:paraId="1F4029AC"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2018</w:t>
            </w:r>
          </w:p>
        </w:tc>
        <w:tc>
          <w:tcPr>
            <w:tcW w:w="6598" w:type="dxa"/>
          </w:tcPr>
          <w:p w14:paraId="7B8B707D" w14:textId="77777777" w:rsidR="00E20CB0" w:rsidRPr="008B4940" w:rsidRDefault="00E20CB0" w:rsidP="008077F6">
            <w:pPr>
              <w:rPr>
                <w:rFonts w:cstheme="minorHAnsi"/>
                <w:b/>
                <w:bCs/>
                <w:i/>
                <w:iCs/>
                <w:lang w:val="en-GB"/>
              </w:rPr>
            </w:pPr>
            <w:r w:rsidRPr="003A2745">
              <w:rPr>
                <w:rFonts w:asciiTheme="minorHAnsi" w:hAnsiTheme="minorHAnsi" w:cstheme="minorHAnsi"/>
                <w:b/>
                <w:bCs/>
                <w:i/>
                <w:iCs/>
                <w:sz w:val="22"/>
                <w:szCs w:val="22"/>
              </w:rPr>
              <w:t>Verpleegkundigen &amp; Verzorgenden Nederland.</w:t>
            </w:r>
            <w:r w:rsidRPr="003A2745">
              <w:rPr>
                <w:rFonts w:asciiTheme="minorHAnsi" w:hAnsiTheme="minorHAnsi" w:cstheme="minorHAnsi"/>
                <w:sz w:val="22"/>
                <w:szCs w:val="22"/>
              </w:rPr>
              <w:t xml:space="preserve"> Smetten (Intertrigo) preventie en behandeling. </w:t>
            </w:r>
            <w:r w:rsidRPr="008B4940">
              <w:rPr>
                <w:rFonts w:asciiTheme="minorHAnsi" w:hAnsiTheme="minorHAnsi" w:cstheme="minorHAnsi"/>
                <w:sz w:val="22"/>
                <w:szCs w:val="22"/>
                <w:lang w:val="en-GB"/>
              </w:rPr>
              <w:t xml:space="preserve">2018. Available from: </w:t>
            </w:r>
            <w:hyperlink r:id="rId25" w:history="1">
              <w:r w:rsidRPr="008B4940">
                <w:rPr>
                  <w:rStyle w:val="Hyperlink"/>
                  <w:rFonts w:cstheme="minorHAnsi"/>
                  <w:sz w:val="22"/>
                  <w:szCs w:val="22"/>
                  <w:lang w:val="en-GB"/>
                </w:rPr>
                <w:t>https://www.venvn.nl/media/n0fppki5/richtlijnsmetten-september-2018.pdf</w:t>
              </w:r>
            </w:hyperlink>
            <w:r w:rsidRPr="008B4940">
              <w:rPr>
                <w:rFonts w:asciiTheme="minorHAnsi" w:hAnsiTheme="minorHAnsi" w:cstheme="minorHAnsi"/>
                <w:sz w:val="22"/>
                <w:szCs w:val="22"/>
                <w:lang w:val="en-GB"/>
              </w:rPr>
              <w:t xml:space="preserve">. </w:t>
            </w:r>
          </w:p>
        </w:tc>
        <w:tc>
          <w:tcPr>
            <w:tcW w:w="2126" w:type="dxa"/>
          </w:tcPr>
          <w:p w14:paraId="2F6776C7"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r w:rsidR="00E20CB0" w:rsidRPr="008B4940" w14:paraId="585FB248" w14:textId="77777777" w:rsidTr="008077F6">
        <w:tc>
          <w:tcPr>
            <w:tcW w:w="802" w:type="dxa"/>
          </w:tcPr>
          <w:p w14:paraId="729995D9"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2016</w:t>
            </w:r>
          </w:p>
        </w:tc>
        <w:tc>
          <w:tcPr>
            <w:tcW w:w="6598" w:type="dxa"/>
          </w:tcPr>
          <w:p w14:paraId="0916ABE2" w14:textId="77777777" w:rsidR="00E20CB0" w:rsidRPr="003A2745" w:rsidRDefault="00E20CB0" w:rsidP="008077F6">
            <w:pPr>
              <w:rPr>
                <w:rFonts w:cstheme="minorHAnsi"/>
                <w:b/>
                <w:bCs/>
                <w:i/>
                <w:iCs/>
              </w:rPr>
            </w:pPr>
            <w:r w:rsidRPr="003A2745">
              <w:rPr>
                <w:rFonts w:asciiTheme="minorHAnsi" w:hAnsiTheme="minorHAnsi" w:cstheme="minorHAnsi"/>
                <w:b/>
                <w:bCs/>
                <w:i/>
                <w:iCs/>
                <w:sz w:val="22"/>
                <w:szCs w:val="22"/>
              </w:rPr>
              <w:t>Nederlandse Vereniging van Revalidatieartsen.</w:t>
            </w:r>
            <w:r w:rsidRPr="003A2745">
              <w:rPr>
                <w:rFonts w:asciiTheme="minorHAnsi" w:hAnsiTheme="minorHAnsi" w:cstheme="minorHAnsi"/>
                <w:sz w:val="22"/>
                <w:szCs w:val="22"/>
              </w:rPr>
              <w:t xml:space="preserve"> Cerebrale en/of spinale spasticiteit: VRA; 2016.</w:t>
            </w:r>
          </w:p>
        </w:tc>
        <w:tc>
          <w:tcPr>
            <w:tcW w:w="2126" w:type="dxa"/>
          </w:tcPr>
          <w:p w14:paraId="45CCAEEE"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r w:rsidR="00E20CB0" w:rsidRPr="008B4940" w14:paraId="2D565E14" w14:textId="77777777" w:rsidTr="008077F6">
        <w:tc>
          <w:tcPr>
            <w:tcW w:w="802" w:type="dxa"/>
          </w:tcPr>
          <w:p w14:paraId="6A475B7B" w14:textId="77777777" w:rsidR="00E20CB0" w:rsidRPr="008B4940" w:rsidRDefault="00E20CB0" w:rsidP="008077F6">
            <w:pPr>
              <w:rPr>
                <w:rFonts w:cstheme="minorHAnsi"/>
                <w:sz w:val="22"/>
                <w:szCs w:val="22"/>
                <w:lang w:val="en-GB"/>
              </w:rPr>
            </w:pPr>
            <w:r w:rsidRPr="008B4940">
              <w:rPr>
                <w:rFonts w:cstheme="minorHAnsi"/>
                <w:sz w:val="22"/>
                <w:szCs w:val="22"/>
                <w:lang w:val="en-GB"/>
              </w:rPr>
              <w:t>2015</w:t>
            </w:r>
          </w:p>
        </w:tc>
        <w:tc>
          <w:tcPr>
            <w:tcW w:w="6598" w:type="dxa"/>
          </w:tcPr>
          <w:p w14:paraId="4E8D6A08" w14:textId="77777777" w:rsidR="00E20CB0" w:rsidRPr="008B4940" w:rsidRDefault="00E20CB0" w:rsidP="008077F6">
            <w:pPr>
              <w:rPr>
                <w:rFonts w:cstheme="minorHAnsi"/>
                <w:b/>
                <w:bCs/>
                <w:i/>
                <w:iCs/>
                <w:sz w:val="22"/>
                <w:szCs w:val="22"/>
                <w:lang w:val="en-GB"/>
              </w:rPr>
            </w:pPr>
            <w:r w:rsidRPr="003A2745">
              <w:rPr>
                <w:rFonts w:cstheme="minorHAnsi"/>
                <w:b/>
                <w:bCs/>
                <w:i/>
                <w:iCs/>
                <w:sz w:val="22"/>
                <w:szCs w:val="22"/>
              </w:rPr>
              <w:t xml:space="preserve">Integraal Kankercentrum Nederland. </w:t>
            </w:r>
            <w:r w:rsidRPr="003A2745">
              <w:rPr>
                <w:rFonts w:cstheme="minorHAnsi"/>
                <w:sz w:val="22"/>
                <w:szCs w:val="22"/>
              </w:rPr>
              <w:t xml:space="preserve">Dyspneu in de palliatieve fase (3.0). </w:t>
            </w:r>
            <w:r w:rsidRPr="008B4940">
              <w:rPr>
                <w:rFonts w:cstheme="minorHAnsi"/>
                <w:sz w:val="22"/>
                <w:szCs w:val="22"/>
                <w:lang w:val="en-GB"/>
              </w:rPr>
              <w:t xml:space="preserve">2015. Available from: </w:t>
            </w:r>
            <w:hyperlink r:id="rId26" w:history="1">
              <w:r w:rsidRPr="008B4940">
                <w:rPr>
                  <w:rStyle w:val="Hyperlink"/>
                  <w:rFonts w:cstheme="minorHAnsi"/>
                  <w:sz w:val="22"/>
                  <w:szCs w:val="22"/>
                  <w:lang w:val="en-GB"/>
                </w:rPr>
                <w:t>www.pallialine.nl/dyspneu-in-de-palliatieve-fase</w:t>
              </w:r>
            </w:hyperlink>
            <w:r w:rsidRPr="008B4940">
              <w:rPr>
                <w:rFonts w:cstheme="minorHAnsi"/>
                <w:sz w:val="22"/>
                <w:szCs w:val="22"/>
                <w:lang w:val="en-GB"/>
              </w:rPr>
              <w:t>.</w:t>
            </w:r>
          </w:p>
        </w:tc>
        <w:tc>
          <w:tcPr>
            <w:tcW w:w="2126" w:type="dxa"/>
          </w:tcPr>
          <w:p w14:paraId="22298169" w14:textId="77777777" w:rsidR="00E20CB0" w:rsidRPr="008B4940" w:rsidRDefault="00E20CB0" w:rsidP="008077F6">
            <w:pPr>
              <w:rPr>
                <w:rFonts w:cstheme="minorHAnsi"/>
                <w:sz w:val="22"/>
                <w:szCs w:val="22"/>
                <w:lang w:val="en-GB"/>
              </w:rPr>
            </w:pPr>
            <w:r w:rsidRPr="008B4940">
              <w:rPr>
                <w:rFonts w:asciiTheme="minorHAnsi" w:hAnsiTheme="minorHAnsi" w:cstheme="minorHAnsi"/>
                <w:sz w:val="22"/>
                <w:szCs w:val="22"/>
                <w:lang w:val="en-GB"/>
              </w:rPr>
              <w:t>Guideline adult palliative care</w:t>
            </w:r>
          </w:p>
        </w:tc>
      </w:tr>
      <w:tr w:rsidR="00E20CB0" w:rsidRPr="008B4940" w14:paraId="3060DA7C" w14:textId="77777777" w:rsidTr="008077F6">
        <w:tc>
          <w:tcPr>
            <w:tcW w:w="802" w:type="dxa"/>
          </w:tcPr>
          <w:p w14:paraId="6564034C" w14:textId="77777777" w:rsidR="00E20CB0" w:rsidRPr="008B4940" w:rsidRDefault="00E20CB0" w:rsidP="008077F6">
            <w:pPr>
              <w:rPr>
                <w:rFonts w:cstheme="minorHAnsi"/>
                <w:lang w:val="en-GB"/>
              </w:rPr>
            </w:pPr>
            <w:r w:rsidRPr="008B4940">
              <w:rPr>
                <w:rFonts w:cs="Arial"/>
                <w:sz w:val="22"/>
                <w:szCs w:val="22"/>
                <w:lang w:val="en-GB"/>
              </w:rPr>
              <w:t>2015</w:t>
            </w:r>
          </w:p>
        </w:tc>
        <w:tc>
          <w:tcPr>
            <w:tcW w:w="6598" w:type="dxa"/>
          </w:tcPr>
          <w:p w14:paraId="48DF793D" w14:textId="77777777" w:rsidR="00E20CB0" w:rsidRPr="008B4940" w:rsidRDefault="00E20CB0" w:rsidP="008077F6">
            <w:pPr>
              <w:rPr>
                <w:rFonts w:cstheme="minorHAnsi"/>
                <w:b/>
                <w:bCs/>
                <w:i/>
                <w:iCs/>
                <w:lang w:val="en-GB"/>
              </w:rPr>
            </w:pPr>
            <w:r w:rsidRPr="008B4940">
              <w:rPr>
                <w:rFonts w:cs="Segoe UI"/>
                <w:b/>
                <w:i/>
                <w:sz w:val="22"/>
                <w:szCs w:val="22"/>
                <w:lang w:val="en-GB"/>
              </w:rPr>
              <w:t>National Institute for Health and Care Excellence.</w:t>
            </w:r>
            <w:r w:rsidRPr="008B4940">
              <w:rPr>
                <w:rFonts w:cs="Segoe UI"/>
                <w:sz w:val="22"/>
                <w:szCs w:val="22"/>
                <w:lang w:val="en-GB"/>
              </w:rPr>
              <w:t xml:space="preserve"> Care of dying adults in the last days of life. London: NICE; 2015. Available from </w:t>
            </w:r>
            <w:hyperlink r:id="rId27" w:history="1">
              <w:r w:rsidRPr="008B4940">
                <w:rPr>
                  <w:rStyle w:val="Hyperlink"/>
                  <w:rFonts w:cs="Segoe UI"/>
                  <w:sz w:val="22"/>
                  <w:szCs w:val="22"/>
                  <w:lang w:val="en-GB"/>
                </w:rPr>
                <w:t>www.nice.org.uk/guidance/ng31</w:t>
              </w:r>
            </w:hyperlink>
            <w:r w:rsidRPr="008B4940">
              <w:rPr>
                <w:rFonts w:cs="Segoe UI"/>
                <w:sz w:val="22"/>
                <w:szCs w:val="22"/>
                <w:lang w:val="en-GB"/>
              </w:rPr>
              <w:t>.</w:t>
            </w:r>
            <w:r w:rsidRPr="008B4940">
              <w:rPr>
                <w:rFonts w:cs="Arial"/>
                <w:b/>
                <w:i/>
                <w:color w:val="000000"/>
                <w:sz w:val="22"/>
                <w:szCs w:val="22"/>
                <w:lang w:val="en-GB"/>
              </w:rPr>
              <w:t xml:space="preserve"> </w:t>
            </w:r>
          </w:p>
        </w:tc>
        <w:tc>
          <w:tcPr>
            <w:tcW w:w="2126" w:type="dxa"/>
          </w:tcPr>
          <w:p w14:paraId="403AF1F3"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r w:rsidR="00E20CB0" w:rsidRPr="008B4940" w14:paraId="52CB4350" w14:textId="77777777" w:rsidTr="008077F6">
        <w:tc>
          <w:tcPr>
            <w:tcW w:w="802" w:type="dxa"/>
          </w:tcPr>
          <w:p w14:paraId="0EAA8D68"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2014</w:t>
            </w:r>
          </w:p>
        </w:tc>
        <w:tc>
          <w:tcPr>
            <w:tcW w:w="6598" w:type="dxa"/>
          </w:tcPr>
          <w:p w14:paraId="3FFF97C3" w14:textId="77777777" w:rsidR="00E20CB0" w:rsidRPr="008B4940" w:rsidRDefault="00E20CB0" w:rsidP="008077F6">
            <w:pPr>
              <w:rPr>
                <w:b/>
                <w:bCs/>
                <w:i/>
                <w:iCs/>
                <w:szCs w:val="28"/>
                <w:lang w:val="en-GB"/>
              </w:rPr>
            </w:pPr>
            <w:r w:rsidRPr="003A2745">
              <w:rPr>
                <w:rFonts w:asciiTheme="minorHAnsi" w:hAnsiTheme="minorHAnsi" w:cstheme="minorHAnsi"/>
                <w:b/>
                <w:bCs/>
                <w:i/>
                <w:iCs/>
                <w:sz w:val="22"/>
                <w:szCs w:val="22"/>
              </w:rPr>
              <w:t>Integraal Kankercentrum Nederland.</w:t>
            </w:r>
            <w:r w:rsidRPr="003A2745">
              <w:rPr>
                <w:rFonts w:asciiTheme="minorHAnsi" w:hAnsiTheme="minorHAnsi" w:cstheme="minorHAnsi"/>
                <w:sz w:val="22"/>
                <w:szCs w:val="22"/>
              </w:rPr>
              <w:t xml:space="preserve"> Misselijkheid en braken (4.0). </w:t>
            </w:r>
            <w:r w:rsidRPr="008B4940">
              <w:rPr>
                <w:rFonts w:asciiTheme="minorHAnsi" w:hAnsiTheme="minorHAnsi" w:cstheme="minorHAnsi"/>
                <w:sz w:val="22"/>
                <w:szCs w:val="22"/>
                <w:lang w:val="en-GB"/>
              </w:rPr>
              <w:t xml:space="preserve">2014. Available from: www.pallialine.nl/misselijkheid-en-braken. </w:t>
            </w:r>
          </w:p>
        </w:tc>
        <w:tc>
          <w:tcPr>
            <w:tcW w:w="2126" w:type="dxa"/>
          </w:tcPr>
          <w:p w14:paraId="4B6DEA88"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r w:rsidR="00E20CB0" w:rsidRPr="008B4940" w14:paraId="4629CD05" w14:textId="77777777" w:rsidTr="008077F6">
        <w:tc>
          <w:tcPr>
            <w:tcW w:w="802" w:type="dxa"/>
          </w:tcPr>
          <w:p w14:paraId="5AE24115"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2011</w:t>
            </w:r>
          </w:p>
        </w:tc>
        <w:tc>
          <w:tcPr>
            <w:tcW w:w="6598" w:type="dxa"/>
          </w:tcPr>
          <w:p w14:paraId="34E7A77C" w14:textId="77777777" w:rsidR="00E20CB0" w:rsidRPr="003A2745" w:rsidRDefault="00E20CB0" w:rsidP="008077F6">
            <w:pPr>
              <w:rPr>
                <w:rFonts w:cs="Segoe UI"/>
                <w:b/>
                <w:i/>
              </w:rPr>
            </w:pPr>
            <w:r w:rsidRPr="003A2745">
              <w:rPr>
                <w:rFonts w:asciiTheme="minorHAnsi" w:hAnsiTheme="minorHAnsi" w:cstheme="minorHAnsi"/>
                <w:b/>
                <w:bCs/>
                <w:i/>
                <w:iCs/>
                <w:sz w:val="22"/>
                <w:szCs w:val="22"/>
              </w:rPr>
              <w:t>Integraal Kankercentrum Nederland.</w:t>
            </w:r>
            <w:r w:rsidRPr="003A2745">
              <w:rPr>
                <w:rFonts w:asciiTheme="minorHAnsi" w:hAnsiTheme="minorHAnsi" w:cstheme="minorHAnsi"/>
                <w:sz w:val="22"/>
                <w:szCs w:val="22"/>
              </w:rPr>
              <w:t xml:space="preserve"> Decubitus (2.0). 2011. Available from: </w:t>
            </w:r>
            <w:hyperlink r:id="rId28" w:history="1">
              <w:r w:rsidRPr="003A2745">
                <w:rPr>
                  <w:rFonts w:asciiTheme="minorHAnsi" w:hAnsiTheme="minorHAnsi" w:cstheme="minorHAnsi"/>
                  <w:color w:val="0000FF"/>
                  <w:sz w:val="22"/>
                  <w:szCs w:val="22"/>
                  <w:u w:val="single"/>
                </w:rPr>
                <w:t>www.pallialine.nl/decubitus</w:t>
              </w:r>
            </w:hyperlink>
            <w:r w:rsidRPr="003A2745">
              <w:rPr>
                <w:rFonts w:asciiTheme="minorHAnsi" w:hAnsiTheme="minorHAnsi" w:cstheme="minorHAnsi"/>
                <w:sz w:val="22"/>
                <w:szCs w:val="22"/>
              </w:rPr>
              <w:t xml:space="preserve">. </w:t>
            </w:r>
          </w:p>
        </w:tc>
        <w:tc>
          <w:tcPr>
            <w:tcW w:w="2126" w:type="dxa"/>
          </w:tcPr>
          <w:p w14:paraId="36110641"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Guideline adult palliative care</w:t>
            </w:r>
          </w:p>
        </w:tc>
      </w:tr>
      <w:tr w:rsidR="00E20CB0" w:rsidRPr="008B4940" w14:paraId="383956F2" w14:textId="77777777" w:rsidTr="008077F6">
        <w:tc>
          <w:tcPr>
            <w:tcW w:w="802" w:type="dxa"/>
          </w:tcPr>
          <w:p w14:paraId="4CAB17C0"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2010</w:t>
            </w:r>
          </w:p>
        </w:tc>
        <w:tc>
          <w:tcPr>
            <w:tcW w:w="6598" w:type="dxa"/>
          </w:tcPr>
          <w:p w14:paraId="5ABAFFE8" w14:textId="77777777" w:rsidR="00E20CB0" w:rsidRPr="008B4940" w:rsidRDefault="00E20CB0" w:rsidP="008077F6">
            <w:pPr>
              <w:autoSpaceDE w:val="0"/>
              <w:autoSpaceDN w:val="0"/>
              <w:adjustRightInd w:val="0"/>
              <w:spacing w:line="240" w:lineRule="auto"/>
              <w:rPr>
                <w:rFonts w:asciiTheme="minorHAnsi" w:hAnsiTheme="minorHAnsi" w:cstheme="minorHAnsi"/>
                <w:sz w:val="22"/>
                <w:szCs w:val="22"/>
                <w:lang w:val="en-GB"/>
              </w:rPr>
            </w:pPr>
            <w:r w:rsidRPr="003A2745">
              <w:rPr>
                <w:rFonts w:asciiTheme="minorHAnsi" w:hAnsiTheme="minorHAnsi" w:cstheme="minorHAnsi"/>
                <w:b/>
                <w:bCs/>
                <w:i/>
                <w:iCs/>
                <w:sz w:val="22"/>
                <w:szCs w:val="22"/>
              </w:rPr>
              <w:t>Integraal Kankercentrum Nederland.</w:t>
            </w:r>
            <w:r w:rsidRPr="003A2745">
              <w:rPr>
                <w:rFonts w:asciiTheme="minorHAnsi" w:hAnsiTheme="minorHAnsi" w:cstheme="minorHAnsi"/>
                <w:sz w:val="22"/>
                <w:szCs w:val="22"/>
              </w:rPr>
              <w:t xml:space="preserve"> Oncologische Ulcera 2010. </w:t>
            </w:r>
            <w:r w:rsidRPr="008B4940">
              <w:rPr>
                <w:rFonts w:asciiTheme="minorHAnsi" w:hAnsiTheme="minorHAnsi" w:cstheme="minorHAnsi"/>
                <w:sz w:val="22"/>
                <w:szCs w:val="22"/>
                <w:lang w:val="en-GB"/>
              </w:rPr>
              <w:t>Available from:</w:t>
            </w:r>
          </w:p>
          <w:p w14:paraId="52F85B58" w14:textId="77777777" w:rsidR="00E20CB0" w:rsidRPr="008B4940" w:rsidRDefault="00763025" w:rsidP="008077F6">
            <w:pPr>
              <w:rPr>
                <w:rFonts w:cs="Segoe UI"/>
                <w:b/>
                <w:i/>
                <w:lang w:val="en-GB"/>
              </w:rPr>
            </w:pPr>
            <w:hyperlink r:id="rId29" w:history="1">
              <w:r w:rsidR="00E20CB0" w:rsidRPr="008B4940">
                <w:rPr>
                  <w:rStyle w:val="Hyperlink"/>
                  <w:rFonts w:asciiTheme="minorHAnsi" w:hAnsiTheme="minorHAnsi" w:cstheme="minorHAnsi"/>
                  <w:sz w:val="22"/>
                  <w:szCs w:val="22"/>
                  <w:lang w:val="en-GB"/>
                </w:rPr>
                <w:t>https://www.pallialine.nl/oncologische-ulcera</w:t>
              </w:r>
            </w:hyperlink>
            <w:r w:rsidR="00E20CB0" w:rsidRPr="008B4940">
              <w:rPr>
                <w:rFonts w:asciiTheme="minorHAnsi" w:hAnsiTheme="minorHAnsi" w:cstheme="minorHAnsi"/>
                <w:sz w:val="22"/>
                <w:szCs w:val="22"/>
                <w:lang w:val="en-GB"/>
              </w:rPr>
              <w:t xml:space="preserve">  </w:t>
            </w:r>
          </w:p>
        </w:tc>
        <w:tc>
          <w:tcPr>
            <w:tcW w:w="2126" w:type="dxa"/>
          </w:tcPr>
          <w:p w14:paraId="1CD526AC" w14:textId="77777777" w:rsidR="00E20CB0" w:rsidRPr="008B4940" w:rsidRDefault="00E20CB0" w:rsidP="008077F6">
            <w:pPr>
              <w:rPr>
                <w:rFonts w:cs="Arial"/>
                <w:lang w:val="en-GB"/>
              </w:rPr>
            </w:pPr>
            <w:r w:rsidRPr="008B4940">
              <w:rPr>
                <w:rFonts w:asciiTheme="minorHAnsi" w:hAnsiTheme="minorHAnsi" w:cstheme="minorHAnsi"/>
                <w:sz w:val="22"/>
                <w:szCs w:val="22"/>
                <w:lang w:val="en-GB"/>
              </w:rPr>
              <w:t>Guideline adult palliative care</w:t>
            </w:r>
          </w:p>
        </w:tc>
      </w:tr>
      <w:tr w:rsidR="00E20CB0" w:rsidRPr="008B4940" w14:paraId="4A744A55" w14:textId="77777777" w:rsidTr="008077F6">
        <w:tc>
          <w:tcPr>
            <w:tcW w:w="802" w:type="dxa"/>
          </w:tcPr>
          <w:p w14:paraId="0AC9602D" w14:textId="77777777" w:rsidR="00E20CB0" w:rsidRPr="008B4940" w:rsidRDefault="00E20CB0" w:rsidP="008077F6">
            <w:pPr>
              <w:rPr>
                <w:rFonts w:asciiTheme="minorHAnsi" w:hAnsiTheme="minorHAnsi" w:cstheme="minorHAnsi"/>
                <w:sz w:val="22"/>
                <w:szCs w:val="22"/>
                <w:lang w:val="en-GB"/>
              </w:rPr>
            </w:pPr>
            <w:r w:rsidRPr="008B4940">
              <w:rPr>
                <w:rFonts w:asciiTheme="minorHAnsi" w:hAnsiTheme="minorHAnsi" w:cstheme="minorHAnsi"/>
                <w:sz w:val="22"/>
                <w:szCs w:val="22"/>
                <w:lang w:val="en-GB"/>
              </w:rPr>
              <w:t>2010</w:t>
            </w:r>
          </w:p>
        </w:tc>
        <w:tc>
          <w:tcPr>
            <w:tcW w:w="6598" w:type="dxa"/>
          </w:tcPr>
          <w:p w14:paraId="6A7B6527" w14:textId="77777777" w:rsidR="00E20CB0" w:rsidRPr="003A2745" w:rsidRDefault="00E20CB0" w:rsidP="008077F6">
            <w:pPr>
              <w:pStyle w:val="Geenafstand"/>
              <w:rPr>
                <w:rFonts w:asciiTheme="minorHAnsi" w:hAnsiTheme="minorHAnsi" w:cstheme="minorHAnsi"/>
                <w:sz w:val="22"/>
                <w:szCs w:val="22"/>
              </w:rPr>
            </w:pPr>
            <w:r w:rsidRPr="003A2745">
              <w:rPr>
                <w:rFonts w:asciiTheme="minorHAnsi" w:hAnsiTheme="minorHAnsi" w:cstheme="minorHAnsi"/>
                <w:b/>
                <w:bCs/>
                <w:i/>
                <w:iCs/>
                <w:sz w:val="22"/>
                <w:szCs w:val="22"/>
              </w:rPr>
              <w:t>Integraal Kankercentrum Nederland.</w:t>
            </w:r>
            <w:r w:rsidRPr="003A2745">
              <w:rPr>
                <w:rFonts w:asciiTheme="minorHAnsi" w:hAnsiTheme="minorHAnsi" w:cstheme="minorHAnsi"/>
                <w:sz w:val="22"/>
                <w:szCs w:val="22"/>
              </w:rPr>
              <w:t xml:space="preserve"> Hoesten (2.0). 2010. Available from: </w:t>
            </w:r>
            <w:hyperlink r:id="rId30" w:history="1">
              <w:r w:rsidRPr="003A2745">
                <w:rPr>
                  <w:rStyle w:val="Hyperlink"/>
                  <w:rFonts w:cstheme="minorHAnsi"/>
                  <w:sz w:val="22"/>
                  <w:szCs w:val="22"/>
                </w:rPr>
                <w:t>www.pallialine.nl/hoesten</w:t>
              </w:r>
            </w:hyperlink>
            <w:r w:rsidRPr="003A2745">
              <w:rPr>
                <w:rFonts w:asciiTheme="minorHAnsi" w:hAnsiTheme="minorHAnsi" w:cstheme="minorHAnsi"/>
                <w:sz w:val="22"/>
                <w:szCs w:val="22"/>
              </w:rPr>
              <w:t xml:space="preserve">. </w:t>
            </w:r>
          </w:p>
        </w:tc>
        <w:tc>
          <w:tcPr>
            <w:tcW w:w="2126" w:type="dxa"/>
          </w:tcPr>
          <w:p w14:paraId="1AE47BF6" w14:textId="77777777" w:rsidR="00E20CB0" w:rsidRPr="008B4940" w:rsidRDefault="00E20CB0" w:rsidP="008077F6">
            <w:pPr>
              <w:rPr>
                <w:rFonts w:asciiTheme="minorHAnsi" w:hAnsiTheme="minorHAnsi" w:cstheme="minorHAnsi"/>
                <w:sz w:val="22"/>
                <w:szCs w:val="22"/>
                <w:lang w:val="en-GB"/>
              </w:rPr>
            </w:pPr>
            <w:r w:rsidRPr="008B4940">
              <w:rPr>
                <w:rFonts w:asciiTheme="minorHAnsi" w:hAnsiTheme="minorHAnsi" w:cstheme="minorHAnsi"/>
                <w:sz w:val="22"/>
                <w:szCs w:val="22"/>
                <w:lang w:val="en-GB"/>
              </w:rPr>
              <w:t>Guideline adult palliative care</w:t>
            </w:r>
          </w:p>
        </w:tc>
      </w:tr>
      <w:tr w:rsidR="00E20CB0" w:rsidRPr="008B4940" w14:paraId="75E21DB3" w14:textId="77777777" w:rsidTr="008077F6">
        <w:tc>
          <w:tcPr>
            <w:tcW w:w="802" w:type="dxa"/>
          </w:tcPr>
          <w:p w14:paraId="6A548108"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2010</w:t>
            </w:r>
          </w:p>
        </w:tc>
        <w:tc>
          <w:tcPr>
            <w:tcW w:w="6598" w:type="dxa"/>
          </w:tcPr>
          <w:p w14:paraId="46E70E29" w14:textId="77777777" w:rsidR="00E20CB0" w:rsidRPr="008B4940" w:rsidRDefault="00E20CB0" w:rsidP="008077F6">
            <w:pPr>
              <w:pStyle w:val="Geenafstand"/>
              <w:rPr>
                <w:rFonts w:cstheme="minorHAnsi"/>
                <w:b/>
                <w:bCs/>
                <w:i/>
                <w:iCs/>
                <w:lang w:val="en-GB"/>
              </w:rPr>
            </w:pPr>
            <w:r w:rsidRPr="003A2745">
              <w:rPr>
                <w:rFonts w:asciiTheme="minorHAnsi" w:hAnsiTheme="minorHAnsi" w:cstheme="minorHAnsi"/>
                <w:b/>
                <w:bCs/>
                <w:i/>
                <w:iCs/>
                <w:sz w:val="22"/>
                <w:szCs w:val="22"/>
              </w:rPr>
              <w:t>Integraal Kankercentrum Nederland.</w:t>
            </w:r>
            <w:r w:rsidRPr="003A2745">
              <w:rPr>
                <w:rFonts w:asciiTheme="minorHAnsi" w:hAnsiTheme="minorHAnsi" w:cstheme="minorHAnsi"/>
                <w:i/>
                <w:iCs/>
                <w:sz w:val="22"/>
                <w:szCs w:val="22"/>
              </w:rPr>
              <w:t xml:space="preserve"> </w:t>
            </w:r>
            <w:r w:rsidRPr="003A2745">
              <w:rPr>
                <w:rFonts w:asciiTheme="minorHAnsi" w:hAnsiTheme="minorHAnsi" w:cstheme="minorHAnsi"/>
                <w:sz w:val="22"/>
                <w:szCs w:val="22"/>
              </w:rPr>
              <w:t xml:space="preserve">Zorg in de stervensfase (1.0). </w:t>
            </w:r>
            <w:r w:rsidRPr="008B4940">
              <w:rPr>
                <w:rFonts w:asciiTheme="minorHAnsi" w:hAnsiTheme="minorHAnsi" w:cstheme="minorHAnsi"/>
                <w:sz w:val="22"/>
                <w:szCs w:val="22"/>
                <w:lang w:val="en-GB"/>
              </w:rPr>
              <w:t xml:space="preserve">2010. Available from: </w:t>
            </w:r>
            <w:hyperlink r:id="rId31" w:history="1">
              <w:r w:rsidRPr="008B4940">
                <w:rPr>
                  <w:rStyle w:val="Hyperlink"/>
                  <w:rFonts w:asciiTheme="minorHAnsi" w:hAnsiTheme="minorHAnsi" w:cstheme="minorHAnsi"/>
                  <w:sz w:val="22"/>
                  <w:szCs w:val="22"/>
                  <w:lang w:val="en-GB"/>
                </w:rPr>
                <w:t>https://www.pallialine.nl/stervensfase</w:t>
              </w:r>
            </w:hyperlink>
            <w:r w:rsidRPr="008B4940">
              <w:rPr>
                <w:rFonts w:asciiTheme="minorHAnsi" w:hAnsiTheme="minorHAnsi" w:cstheme="minorHAnsi"/>
                <w:sz w:val="22"/>
                <w:szCs w:val="22"/>
                <w:lang w:val="en-GB"/>
              </w:rPr>
              <w:t xml:space="preserve">. </w:t>
            </w:r>
          </w:p>
        </w:tc>
        <w:tc>
          <w:tcPr>
            <w:tcW w:w="2126" w:type="dxa"/>
          </w:tcPr>
          <w:p w14:paraId="29171735"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Guideline adult palliative care</w:t>
            </w:r>
          </w:p>
        </w:tc>
      </w:tr>
    </w:tbl>
    <w:p w14:paraId="7148D9AD" w14:textId="2B9CC00E" w:rsidR="00E61028" w:rsidRPr="008B4940" w:rsidRDefault="00E61028" w:rsidP="00691828">
      <w:pPr>
        <w:rPr>
          <w:i/>
          <w:iCs/>
          <w:lang w:val="en-GB"/>
        </w:rPr>
      </w:pPr>
    </w:p>
    <w:p w14:paraId="37809FD2" w14:textId="1F1898FC" w:rsidR="00A97FE8" w:rsidRPr="008B4940" w:rsidRDefault="00A97FE8" w:rsidP="00691828">
      <w:pPr>
        <w:rPr>
          <w:u w:val="single"/>
          <w:lang w:val="en-GB"/>
        </w:rPr>
      </w:pPr>
      <w:r w:rsidRPr="008B4940">
        <w:rPr>
          <w:u w:val="single"/>
          <w:lang w:val="en-GB"/>
        </w:rPr>
        <w:t>Textbooks</w:t>
      </w:r>
    </w:p>
    <w:p w14:paraId="0DB1D085" w14:textId="77777777" w:rsidR="00ED701E" w:rsidRPr="008B4940" w:rsidRDefault="00ED701E" w:rsidP="00691828">
      <w:pPr>
        <w:rPr>
          <w:i/>
          <w:iCs/>
          <w:lang w:val="en-GB"/>
        </w:rPr>
      </w:pPr>
    </w:p>
    <w:tbl>
      <w:tblPr>
        <w:tblStyle w:val="Tabelraster"/>
        <w:tblW w:w="9526" w:type="dxa"/>
        <w:tblInd w:w="108" w:type="dxa"/>
        <w:tblLook w:val="04A0" w:firstRow="1" w:lastRow="0" w:firstColumn="1" w:lastColumn="0" w:noHBand="0" w:noVBand="1"/>
      </w:tblPr>
      <w:tblGrid>
        <w:gridCol w:w="802"/>
        <w:gridCol w:w="6598"/>
        <w:gridCol w:w="2126"/>
      </w:tblGrid>
      <w:tr w:rsidR="00822E28" w:rsidRPr="008B4940" w14:paraId="794F31E5" w14:textId="77777777" w:rsidTr="00E61028">
        <w:tc>
          <w:tcPr>
            <w:tcW w:w="802" w:type="dxa"/>
          </w:tcPr>
          <w:p w14:paraId="4C755F33" w14:textId="77777777" w:rsidR="00822E28" w:rsidRPr="008B4940" w:rsidRDefault="00822E28" w:rsidP="008077F6">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Year</w:t>
            </w:r>
          </w:p>
        </w:tc>
        <w:tc>
          <w:tcPr>
            <w:tcW w:w="6598" w:type="dxa"/>
          </w:tcPr>
          <w:p w14:paraId="4DD20137" w14:textId="77777777" w:rsidR="00822E28" w:rsidRPr="008B4940" w:rsidRDefault="00822E28" w:rsidP="008077F6">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Bibliography</w:t>
            </w:r>
          </w:p>
        </w:tc>
        <w:tc>
          <w:tcPr>
            <w:tcW w:w="2126" w:type="dxa"/>
          </w:tcPr>
          <w:p w14:paraId="0C858515" w14:textId="77777777" w:rsidR="00822E28" w:rsidRPr="008B4940" w:rsidRDefault="00822E28" w:rsidP="008077F6">
            <w:pPr>
              <w:pStyle w:val="Lijstalinea"/>
              <w:autoSpaceDE w:val="0"/>
              <w:autoSpaceDN w:val="0"/>
              <w:adjustRightInd w:val="0"/>
              <w:ind w:left="0"/>
              <w:contextualSpacing w:val="0"/>
              <w:rPr>
                <w:rFonts w:asciiTheme="minorHAnsi" w:hAnsiTheme="minorHAnsi" w:cstheme="minorHAnsi"/>
                <w:b/>
                <w:sz w:val="22"/>
                <w:szCs w:val="22"/>
                <w:lang w:val="en-GB"/>
              </w:rPr>
            </w:pPr>
            <w:r w:rsidRPr="008B4940">
              <w:rPr>
                <w:rFonts w:asciiTheme="minorHAnsi" w:hAnsiTheme="minorHAnsi" w:cstheme="minorHAnsi"/>
                <w:b/>
                <w:sz w:val="22"/>
                <w:szCs w:val="22"/>
                <w:lang w:val="en-GB"/>
              </w:rPr>
              <w:t>Study design</w:t>
            </w:r>
          </w:p>
        </w:tc>
      </w:tr>
      <w:tr w:rsidR="001A682A" w:rsidRPr="008B4940" w14:paraId="2AED9F23" w14:textId="77777777" w:rsidTr="00E61028">
        <w:tc>
          <w:tcPr>
            <w:tcW w:w="802" w:type="dxa"/>
          </w:tcPr>
          <w:p w14:paraId="41686233" w14:textId="78D3139F" w:rsidR="001A682A" w:rsidRPr="008B4940" w:rsidRDefault="00AD2774" w:rsidP="008077F6">
            <w:pPr>
              <w:pStyle w:val="Lijstalinea"/>
              <w:autoSpaceDE w:val="0"/>
              <w:autoSpaceDN w:val="0"/>
              <w:adjustRightInd w:val="0"/>
              <w:ind w:left="0"/>
              <w:contextualSpacing w:val="0"/>
              <w:rPr>
                <w:rFonts w:cstheme="minorHAnsi"/>
                <w:bCs/>
                <w:sz w:val="22"/>
                <w:szCs w:val="22"/>
                <w:lang w:val="en-GB"/>
              </w:rPr>
            </w:pPr>
            <w:r w:rsidRPr="008B4940">
              <w:rPr>
                <w:rFonts w:cstheme="minorHAnsi"/>
                <w:bCs/>
                <w:sz w:val="22"/>
                <w:szCs w:val="22"/>
                <w:lang w:val="en-GB"/>
              </w:rPr>
              <w:t>2012</w:t>
            </w:r>
          </w:p>
        </w:tc>
        <w:tc>
          <w:tcPr>
            <w:tcW w:w="6598" w:type="dxa"/>
          </w:tcPr>
          <w:p w14:paraId="5C8C1D89" w14:textId="4094B78F" w:rsidR="001A682A" w:rsidRPr="008B4940" w:rsidRDefault="00AD2774" w:rsidP="008077F6">
            <w:pPr>
              <w:pStyle w:val="Lijstalinea"/>
              <w:autoSpaceDE w:val="0"/>
              <w:autoSpaceDN w:val="0"/>
              <w:adjustRightInd w:val="0"/>
              <w:ind w:left="0"/>
              <w:contextualSpacing w:val="0"/>
              <w:rPr>
                <w:rFonts w:cstheme="minorHAnsi"/>
                <w:bCs/>
                <w:sz w:val="22"/>
                <w:szCs w:val="22"/>
                <w:lang w:val="en-GB"/>
              </w:rPr>
            </w:pPr>
            <w:r w:rsidRPr="008B4940">
              <w:rPr>
                <w:rFonts w:cstheme="minorHAnsi"/>
                <w:b/>
                <w:i/>
                <w:iCs/>
                <w:sz w:val="22"/>
                <w:szCs w:val="22"/>
                <w:lang w:val="en-GB"/>
              </w:rPr>
              <w:t>Goldman A</w:t>
            </w:r>
            <w:r w:rsidR="00333752" w:rsidRPr="008B4940">
              <w:rPr>
                <w:rFonts w:cstheme="minorHAnsi"/>
                <w:b/>
                <w:i/>
                <w:iCs/>
                <w:sz w:val="22"/>
                <w:szCs w:val="22"/>
                <w:lang w:val="en-GB"/>
              </w:rPr>
              <w:t xml:space="preserve"> et al</w:t>
            </w:r>
            <w:r w:rsidRPr="008B4940">
              <w:rPr>
                <w:rFonts w:cstheme="minorHAnsi"/>
                <w:b/>
                <w:i/>
                <w:iCs/>
                <w:sz w:val="22"/>
                <w:szCs w:val="22"/>
                <w:lang w:val="en-GB"/>
              </w:rPr>
              <w:t>.</w:t>
            </w:r>
            <w:r w:rsidRPr="008B4940">
              <w:rPr>
                <w:rFonts w:cstheme="minorHAnsi"/>
                <w:bCs/>
                <w:sz w:val="22"/>
                <w:szCs w:val="22"/>
                <w:lang w:val="en-GB"/>
              </w:rPr>
              <w:t xml:space="preserve"> Oxford Textbook of Palliative Care for Children. 2nd ed. Oxford: Oxford University Press; 2012.</w:t>
            </w:r>
          </w:p>
        </w:tc>
        <w:tc>
          <w:tcPr>
            <w:tcW w:w="2126" w:type="dxa"/>
          </w:tcPr>
          <w:p w14:paraId="0655F6E7" w14:textId="79CA6486" w:rsidR="001A682A" w:rsidRPr="008B4940" w:rsidRDefault="00AD2774" w:rsidP="008077F6">
            <w:pPr>
              <w:pStyle w:val="Lijstalinea"/>
              <w:autoSpaceDE w:val="0"/>
              <w:autoSpaceDN w:val="0"/>
              <w:adjustRightInd w:val="0"/>
              <w:ind w:left="0"/>
              <w:contextualSpacing w:val="0"/>
              <w:rPr>
                <w:rFonts w:cstheme="minorHAnsi"/>
                <w:bCs/>
                <w:sz w:val="22"/>
                <w:szCs w:val="22"/>
                <w:lang w:val="en-GB"/>
              </w:rPr>
            </w:pPr>
            <w:r w:rsidRPr="008B4940">
              <w:rPr>
                <w:rFonts w:cstheme="minorHAnsi"/>
                <w:bCs/>
                <w:sz w:val="22"/>
                <w:szCs w:val="22"/>
                <w:lang w:val="en-GB"/>
              </w:rPr>
              <w:t xml:space="preserve">Textbook </w:t>
            </w:r>
            <w:r w:rsidR="00E61028" w:rsidRPr="008B4940">
              <w:rPr>
                <w:rFonts w:cstheme="minorHAnsi"/>
                <w:bCs/>
                <w:sz w:val="22"/>
                <w:szCs w:val="22"/>
                <w:lang w:val="en-GB"/>
              </w:rPr>
              <w:t>paediatric palliative care</w:t>
            </w:r>
          </w:p>
        </w:tc>
      </w:tr>
      <w:tr w:rsidR="009A2EF7" w:rsidRPr="008B4940" w14:paraId="37A42157" w14:textId="77777777" w:rsidTr="00E61028">
        <w:tc>
          <w:tcPr>
            <w:tcW w:w="802" w:type="dxa"/>
          </w:tcPr>
          <w:p w14:paraId="6FB1D7B6" w14:textId="43F20F78" w:rsidR="009A2EF7" w:rsidRPr="008B4940" w:rsidRDefault="009A2EF7" w:rsidP="009A2EF7">
            <w:pPr>
              <w:pStyle w:val="Lijstalinea"/>
              <w:autoSpaceDE w:val="0"/>
              <w:autoSpaceDN w:val="0"/>
              <w:adjustRightInd w:val="0"/>
              <w:ind w:left="0"/>
              <w:contextualSpacing w:val="0"/>
              <w:rPr>
                <w:rFonts w:cstheme="minorHAnsi"/>
                <w:bCs/>
                <w:lang w:val="en-GB"/>
              </w:rPr>
            </w:pPr>
            <w:r w:rsidRPr="008B4940">
              <w:rPr>
                <w:rFonts w:cstheme="minorHAnsi"/>
                <w:bCs/>
                <w:sz w:val="22"/>
                <w:szCs w:val="28"/>
                <w:lang w:val="en-GB"/>
              </w:rPr>
              <w:t>2011</w:t>
            </w:r>
          </w:p>
        </w:tc>
        <w:tc>
          <w:tcPr>
            <w:tcW w:w="6598" w:type="dxa"/>
          </w:tcPr>
          <w:p w14:paraId="14AD52C9" w14:textId="4BCB841F" w:rsidR="009A2EF7" w:rsidRPr="008B4940" w:rsidRDefault="009A2EF7" w:rsidP="009A2EF7">
            <w:pPr>
              <w:pStyle w:val="Lijstalinea"/>
              <w:autoSpaceDE w:val="0"/>
              <w:autoSpaceDN w:val="0"/>
              <w:adjustRightInd w:val="0"/>
              <w:ind w:left="0"/>
              <w:contextualSpacing w:val="0"/>
              <w:rPr>
                <w:rFonts w:cstheme="minorHAnsi"/>
                <w:b/>
                <w:i/>
                <w:iCs/>
                <w:lang w:val="en-GB"/>
              </w:rPr>
            </w:pPr>
            <w:r w:rsidRPr="008B4940">
              <w:rPr>
                <w:rFonts w:cstheme="minorHAnsi"/>
                <w:b/>
                <w:i/>
                <w:iCs/>
                <w:sz w:val="22"/>
                <w:szCs w:val="22"/>
                <w:lang w:val="en-GB"/>
              </w:rPr>
              <w:t xml:space="preserve">Wolfe J </w:t>
            </w:r>
            <w:r w:rsidR="00333752" w:rsidRPr="008B4940">
              <w:rPr>
                <w:rFonts w:cstheme="minorHAnsi"/>
                <w:b/>
                <w:i/>
                <w:iCs/>
                <w:sz w:val="22"/>
                <w:szCs w:val="22"/>
                <w:lang w:val="en-GB"/>
              </w:rPr>
              <w:t>et al</w:t>
            </w:r>
            <w:r w:rsidRPr="008B4940">
              <w:rPr>
                <w:rFonts w:cstheme="minorHAnsi"/>
                <w:b/>
                <w:i/>
                <w:iCs/>
                <w:sz w:val="22"/>
                <w:szCs w:val="22"/>
                <w:lang w:val="en-GB"/>
              </w:rPr>
              <w:t>.</w:t>
            </w:r>
            <w:r w:rsidRPr="008B4940">
              <w:rPr>
                <w:rFonts w:cstheme="minorHAnsi"/>
                <w:bCs/>
                <w:sz w:val="22"/>
                <w:szCs w:val="22"/>
                <w:lang w:val="en-GB"/>
              </w:rPr>
              <w:t xml:space="preserve"> Textbook of Interdisciplinary Pediatric Palliative Care: Saunders; 2011.</w:t>
            </w:r>
          </w:p>
        </w:tc>
        <w:tc>
          <w:tcPr>
            <w:tcW w:w="2126" w:type="dxa"/>
          </w:tcPr>
          <w:p w14:paraId="584DB1A0" w14:textId="15CE2DB8" w:rsidR="009A2EF7" w:rsidRPr="008B4940" w:rsidRDefault="00E61028" w:rsidP="009A2EF7">
            <w:pPr>
              <w:pStyle w:val="Lijstalinea"/>
              <w:autoSpaceDE w:val="0"/>
              <w:autoSpaceDN w:val="0"/>
              <w:adjustRightInd w:val="0"/>
              <w:ind w:left="0"/>
              <w:contextualSpacing w:val="0"/>
              <w:rPr>
                <w:rFonts w:cstheme="minorHAnsi"/>
                <w:bCs/>
                <w:lang w:val="en-GB"/>
              </w:rPr>
            </w:pPr>
            <w:r w:rsidRPr="008B4940">
              <w:rPr>
                <w:rFonts w:cstheme="minorHAnsi"/>
                <w:bCs/>
                <w:sz w:val="22"/>
                <w:szCs w:val="22"/>
                <w:lang w:val="en-GB"/>
              </w:rPr>
              <w:t>Textbook paediatric palliative care</w:t>
            </w:r>
          </w:p>
        </w:tc>
      </w:tr>
    </w:tbl>
    <w:p w14:paraId="2DB4C107" w14:textId="28DE6C3C" w:rsidR="00D505E4" w:rsidRPr="008B4940" w:rsidRDefault="00D505E4">
      <w:pPr>
        <w:rPr>
          <w:lang w:val="en-GB"/>
        </w:rPr>
      </w:pPr>
    </w:p>
    <w:p w14:paraId="60B31334" w14:textId="77777777" w:rsidR="00E20CB0" w:rsidRPr="008B4940" w:rsidRDefault="00E20CB0" w:rsidP="00E20CB0">
      <w:pPr>
        <w:spacing w:after="160" w:line="259" w:lineRule="auto"/>
        <w:rPr>
          <w:bCs/>
          <w:u w:val="single"/>
          <w:lang w:val="en-GB"/>
        </w:rPr>
      </w:pPr>
      <w:r w:rsidRPr="008B4940">
        <w:rPr>
          <w:bCs/>
          <w:u w:val="single"/>
          <w:lang w:val="en-GB"/>
        </w:rPr>
        <w:t>Systematic reviews</w:t>
      </w:r>
    </w:p>
    <w:tbl>
      <w:tblPr>
        <w:tblStyle w:val="Tabelraster"/>
        <w:tblW w:w="9526" w:type="dxa"/>
        <w:tblInd w:w="108" w:type="dxa"/>
        <w:tblLook w:val="04A0" w:firstRow="1" w:lastRow="0" w:firstColumn="1" w:lastColumn="0" w:noHBand="0" w:noVBand="1"/>
      </w:tblPr>
      <w:tblGrid>
        <w:gridCol w:w="802"/>
        <w:gridCol w:w="6598"/>
        <w:gridCol w:w="2126"/>
      </w:tblGrid>
      <w:tr w:rsidR="00E20CB0" w:rsidRPr="008B4940" w14:paraId="47F95B49" w14:textId="77777777" w:rsidTr="008077F6">
        <w:tc>
          <w:tcPr>
            <w:tcW w:w="802" w:type="dxa"/>
          </w:tcPr>
          <w:p w14:paraId="50F4A248" w14:textId="77777777" w:rsidR="00E20CB0" w:rsidRPr="008B4940" w:rsidRDefault="00E20CB0" w:rsidP="008077F6">
            <w:pPr>
              <w:rPr>
                <w:rFonts w:cstheme="minorHAnsi"/>
                <w:lang w:val="en-GB"/>
              </w:rPr>
            </w:pPr>
            <w:r w:rsidRPr="008B4940">
              <w:rPr>
                <w:rFonts w:asciiTheme="minorHAnsi" w:hAnsiTheme="minorHAnsi" w:cstheme="minorHAnsi"/>
                <w:b/>
                <w:sz w:val="22"/>
                <w:szCs w:val="22"/>
                <w:lang w:val="en-GB"/>
              </w:rPr>
              <w:lastRenderedPageBreak/>
              <w:t>Year</w:t>
            </w:r>
          </w:p>
        </w:tc>
        <w:tc>
          <w:tcPr>
            <w:tcW w:w="6598" w:type="dxa"/>
          </w:tcPr>
          <w:p w14:paraId="54028FAD" w14:textId="77777777" w:rsidR="00E20CB0" w:rsidRPr="008B4940" w:rsidRDefault="00E20CB0" w:rsidP="008077F6">
            <w:pPr>
              <w:rPr>
                <w:rFonts w:cstheme="minorHAnsi"/>
                <w:b/>
                <w:bCs/>
                <w:i/>
                <w:iCs/>
                <w:lang w:val="en-GB"/>
              </w:rPr>
            </w:pPr>
            <w:r w:rsidRPr="008B4940">
              <w:rPr>
                <w:rFonts w:asciiTheme="minorHAnsi" w:hAnsiTheme="minorHAnsi" w:cstheme="minorHAnsi"/>
                <w:b/>
                <w:sz w:val="22"/>
                <w:szCs w:val="22"/>
                <w:lang w:val="en-GB"/>
              </w:rPr>
              <w:t>Bibliography</w:t>
            </w:r>
          </w:p>
        </w:tc>
        <w:tc>
          <w:tcPr>
            <w:tcW w:w="2126" w:type="dxa"/>
          </w:tcPr>
          <w:p w14:paraId="014ED2CB" w14:textId="77777777" w:rsidR="00E20CB0" w:rsidRPr="008B4940" w:rsidRDefault="00E20CB0" w:rsidP="008077F6">
            <w:pPr>
              <w:rPr>
                <w:rFonts w:cstheme="minorHAnsi"/>
                <w:lang w:val="en-GB"/>
              </w:rPr>
            </w:pPr>
            <w:r w:rsidRPr="008B4940">
              <w:rPr>
                <w:rFonts w:asciiTheme="minorHAnsi" w:hAnsiTheme="minorHAnsi" w:cstheme="minorHAnsi"/>
                <w:b/>
                <w:sz w:val="22"/>
                <w:szCs w:val="22"/>
                <w:lang w:val="en-GB"/>
              </w:rPr>
              <w:t>Study design</w:t>
            </w:r>
          </w:p>
        </w:tc>
      </w:tr>
      <w:tr w:rsidR="00E20CB0" w:rsidRPr="008B4940" w14:paraId="6F21F3F2" w14:textId="77777777" w:rsidTr="008077F6">
        <w:tc>
          <w:tcPr>
            <w:tcW w:w="802" w:type="dxa"/>
          </w:tcPr>
          <w:p w14:paraId="442FD96F" w14:textId="77777777" w:rsidR="00E20CB0" w:rsidRPr="008B4940" w:rsidRDefault="00E20CB0" w:rsidP="008077F6">
            <w:pPr>
              <w:rPr>
                <w:rFonts w:cstheme="minorHAnsi"/>
                <w:b/>
                <w:lang w:val="en-GB"/>
              </w:rPr>
            </w:pPr>
            <w:r w:rsidRPr="008B4940">
              <w:rPr>
                <w:rFonts w:asciiTheme="minorHAnsi" w:hAnsiTheme="minorHAnsi" w:cstheme="minorHAnsi"/>
                <w:sz w:val="22"/>
                <w:szCs w:val="22"/>
                <w:lang w:val="en-GB"/>
              </w:rPr>
              <w:t>2020</w:t>
            </w:r>
          </w:p>
        </w:tc>
        <w:tc>
          <w:tcPr>
            <w:tcW w:w="6598" w:type="dxa"/>
          </w:tcPr>
          <w:p w14:paraId="7AB55B6D" w14:textId="77777777" w:rsidR="00E20CB0" w:rsidRPr="008B4940" w:rsidRDefault="00E20CB0" w:rsidP="008077F6">
            <w:pPr>
              <w:rPr>
                <w:rFonts w:cstheme="minorHAnsi"/>
                <w:b/>
                <w:lang w:val="en-GB"/>
              </w:rPr>
            </w:pPr>
            <w:r w:rsidRPr="008B4940">
              <w:rPr>
                <w:rFonts w:asciiTheme="minorHAnsi" w:hAnsiTheme="minorHAnsi" w:cstheme="minorHAnsi"/>
                <w:b/>
                <w:i/>
                <w:color w:val="000000"/>
                <w:sz w:val="22"/>
                <w:szCs w:val="22"/>
                <w:lang w:val="en-GB"/>
              </w:rPr>
              <w:t>Kochen E et al.</w:t>
            </w:r>
            <w:r w:rsidRPr="008B4940">
              <w:rPr>
                <w:rFonts w:asciiTheme="minorHAnsi" w:hAnsiTheme="minorHAnsi" w:cstheme="minorHAnsi"/>
                <w:i/>
                <w:color w:val="000000"/>
                <w:sz w:val="22"/>
                <w:szCs w:val="22"/>
                <w:lang w:val="en-GB"/>
              </w:rPr>
              <w:t xml:space="preserve"> </w:t>
            </w:r>
            <w:r w:rsidRPr="008B4940">
              <w:rPr>
                <w:rFonts w:asciiTheme="minorHAnsi" w:hAnsiTheme="minorHAnsi" w:cstheme="minorHAnsi"/>
                <w:color w:val="000000"/>
                <w:sz w:val="22"/>
                <w:szCs w:val="22"/>
                <w:lang w:val="en-GB"/>
              </w:rPr>
              <w:t>When a child dies: a systematic review of well-defined parent-focused bereavement interventions and their alignment with grief- and loss theories. BMC Palliative Care (2020) 19:28</w:t>
            </w:r>
          </w:p>
        </w:tc>
        <w:tc>
          <w:tcPr>
            <w:tcW w:w="2126" w:type="dxa"/>
          </w:tcPr>
          <w:p w14:paraId="1A815837" w14:textId="77777777" w:rsidR="00E20CB0" w:rsidRPr="008B4940" w:rsidRDefault="00E20CB0" w:rsidP="008077F6">
            <w:pPr>
              <w:rPr>
                <w:rFonts w:cstheme="minorHAnsi"/>
                <w:b/>
                <w:lang w:val="en-GB"/>
              </w:rPr>
            </w:pPr>
            <w:r w:rsidRPr="008B4940">
              <w:rPr>
                <w:rFonts w:asciiTheme="minorHAnsi" w:hAnsiTheme="minorHAnsi" w:cstheme="minorHAnsi"/>
                <w:iCs/>
                <w:color w:val="000000" w:themeColor="text1"/>
                <w:sz w:val="22"/>
                <w:szCs w:val="22"/>
                <w:lang w:val="en-GB"/>
              </w:rPr>
              <w:t>Systematic review</w:t>
            </w:r>
          </w:p>
        </w:tc>
      </w:tr>
      <w:tr w:rsidR="00E20CB0" w:rsidRPr="008B4940" w14:paraId="5D9495A8" w14:textId="77777777" w:rsidTr="008077F6">
        <w:tc>
          <w:tcPr>
            <w:tcW w:w="802" w:type="dxa"/>
          </w:tcPr>
          <w:p w14:paraId="04986D13" w14:textId="77777777" w:rsidR="00E20CB0" w:rsidRPr="008B4940" w:rsidRDefault="00E20CB0" w:rsidP="008077F6">
            <w:pPr>
              <w:rPr>
                <w:rFonts w:cstheme="minorHAnsi"/>
                <w:lang w:val="en-GB"/>
              </w:rPr>
            </w:pPr>
            <w:r w:rsidRPr="008B4940">
              <w:rPr>
                <w:rFonts w:asciiTheme="minorHAnsi" w:hAnsiTheme="minorHAnsi" w:cstheme="minorHAnsi"/>
                <w:color w:val="000000" w:themeColor="text1"/>
                <w:sz w:val="22"/>
                <w:szCs w:val="22"/>
                <w:lang w:val="en-GB"/>
              </w:rPr>
              <w:t>2019</w:t>
            </w:r>
          </w:p>
        </w:tc>
        <w:tc>
          <w:tcPr>
            <w:tcW w:w="6598" w:type="dxa"/>
          </w:tcPr>
          <w:p w14:paraId="669D2394" w14:textId="77777777" w:rsidR="00E20CB0" w:rsidRPr="008B4940" w:rsidRDefault="00E20CB0" w:rsidP="008077F6">
            <w:pPr>
              <w:rPr>
                <w:rFonts w:cstheme="minorHAnsi"/>
                <w:b/>
                <w:i/>
                <w:color w:val="000000"/>
                <w:lang w:val="en-GB"/>
              </w:rPr>
            </w:pPr>
            <w:r w:rsidRPr="008B4940">
              <w:rPr>
                <w:rFonts w:asciiTheme="minorHAnsi" w:hAnsiTheme="minorHAnsi" w:cstheme="minorHAnsi"/>
                <w:b/>
                <w:i/>
                <w:color w:val="000000" w:themeColor="text1"/>
                <w:sz w:val="22"/>
                <w:szCs w:val="22"/>
                <w:lang w:val="en-GB"/>
              </w:rPr>
              <w:t xml:space="preserve">Sieg SE et al. </w:t>
            </w:r>
            <w:r w:rsidRPr="008B4940">
              <w:rPr>
                <w:rFonts w:asciiTheme="minorHAnsi" w:hAnsiTheme="minorHAnsi" w:cstheme="minorHAnsi"/>
                <w:color w:val="000000" w:themeColor="text1"/>
                <w:sz w:val="22"/>
                <w:szCs w:val="22"/>
                <w:lang w:val="en-GB"/>
              </w:rPr>
              <w:t>The Best Interests of Infants and Families During Palliative Care at the End of Life: A Review of the Literature. Adv Neonatal Care 2019 19(2):E9-e14</w:t>
            </w:r>
          </w:p>
        </w:tc>
        <w:tc>
          <w:tcPr>
            <w:tcW w:w="2126" w:type="dxa"/>
          </w:tcPr>
          <w:p w14:paraId="356ACF04" w14:textId="77777777" w:rsidR="00E20CB0" w:rsidRPr="008B4940" w:rsidRDefault="00E20CB0" w:rsidP="008077F6">
            <w:pPr>
              <w:rPr>
                <w:rFonts w:cstheme="minorHAnsi"/>
                <w:iCs/>
                <w:color w:val="000000" w:themeColor="text1"/>
                <w:lang w:val="en-GB"/>
              </w:rPr>
            </w:pPr>
            <w:r w:rsidRPr="008B4940">
              <w:rPr>
                <w:rFonts w:asciiTheme="minorHAnsi" w:hAnsiTheme="minorHAnsi" w:cstheme="minorHAnsi"/>
                <w:iCs/>
                <w:color w:val="000000" w:themeColor="text1"/>
                <w:sz w:val="22"/>
                <w:szCs w:val="22"/>
                <w:lang w:val="en-GB"/>
              </w:rPr>
              <w:t>Systematic review</w:t>
            </w:r>
          </w:p>
        </w:tc>
      </w:tr>
      <w:tr w:rsidR="00E20CB0" w:rsidRPr="008B4940" w14:paraId="0CFD7B2A" w14:textId="77777777" w:rsidTr="008077F6">
        <w:tc>
          <w:tcPr>
            <w:tcW w:w="802" w:type="dxa"/>
          </w:tcPr>
          <w:p w14:paraId="283E39A1" w14:textId="77777777" w:rsidR="00E20CB0" w:rsidRPr="008B4940" w:rsidRDefault="00E20CB0" w:rsidP="008077F6">
            <w:pPr>
              <w:rPr>
                <w:rFonts w:cstheme="minorHAnsi"/>
                <w:lang w:val="en-GB"/>
              </w:rPr>
            </w:pPr>
            <w:r w:rsidRPr="008B4940">
              <w:rPr>
                <w:rFonts w:asciiTheme="minorHAnsi" w:hAnsiTheme="minorHAnsi" w:cstheme="minorHAnsi"/>
                <w:color w:val="000000" w:themeColor="text1"/>
                <w:sz w:val="22"/>
                <w:szCs w:val="22"/>
                <w:lang w:val="en-GB"/>
              </w:rPr>
              <w:t>2019</w:t>
            </w:r>
          </w:p>
        </w:tc>
        <w:tc>
          <w:tcPr>
            <w:tcW w:w="6598" w:type="dxa"/>
          </w:tcPr>
          <w:p w14:paraId="7635A908" w14:textId="77777777" w:rsidR="00E20CB0" w:rsidRPr="008B4940" w:rsidRDefault="00E20CB0" w:rsidP="008077F6">
            <w:pPr>
              <w:rPr>
                <w:rFonts w:cstheme="minorHAnsi"/>
                <w:b/>
                <w:bCs/>
                <w:i/>
                <w:iCs/>
                <w:lang w:val="en-GB"/>
              </w:rPr>
            </w:pPr>
            <w:r w:rsidRPr="008B4940">
              <w:rPr>
                <w:rFonts w:asciiTheme="minorHAnsi" w:hAnsiTheme="minorHAnsi" w:cstheme="minorHAnsi"/>
                <w:b/>
                <w:i/>
                <w:color w:val="000000" w:themeColor="text1"/>
                <w:sz w:val="22"/>
                <w:szCs w:val="22"/>
                <w:lang w:val="en-GB"/>
              </w:rPr>
              <w:t>Dias N et al.</w:t>
            </w:r>
            <w:r w:rsidRPr="008B4940">
              <w:rPr>
                <w:rFonts w:asciiTheme="minorHAnsi" w:hAnsiTheme="minorHAnsi" w:cstheme="minorHAnsi"/>
                <w:i/>
                <w:color w:val="000000" w:themeColor="text1"/>
                <w:sz w:val="22"/>
                <w:szCs w:val="22"/>
                <w:lang w:val="en-GB"/>
              </w:rPr>
              <w:t xml:space="preserve"> </w:t>
            </w:r>
            <w:r w:rsidRPr="008B4940">
              <w:rPr>
                <w:rFonts w:asciiTheme="minorHAnsi" w:hAnsiTheme="minorHAnsi" w:cstheme="minorHAnsi"/>
                <w:color w:val="000000" w:themeColor="text1"/>
                <w:sz w:val="22"/>
                <w:szCs w:val="22"/>
                <w:lang w:val="en-GB"/>
              </w:rPr>
              <w:t>A Systematic Literature Review of the Current State of Knowledge Related to Interventions for Bereaved Parents. Am J Hosp Palliat Care 2019 36 (12): 1124-1133</w:t>
            </w:r>
          </w:p>
        </w:tc>
        <w:tc>
          <w:tcPr>
            <w:tcW w:w="2126" w:type="dxa"/>
          </w:tcPr>
          <w:p w14:paraId="03A2860E" w14:textId="77777777" w:rsidR="00E20CB0" w:rsidRPr="008B4940" w:rsidRDefault="00E20CB0" w:rsidP="008077F6">
            <w:pPr>
              <w:rPr>
                <w:rFonts w:cstheme="minorHAnsi"/>
                <w:lang w:val="en-GB"/>
              </w:rPr>
            </w:pPr>
            <w:r w:rsidRPr="008B4940">
              <w:rPr>
                <w:rFonts w:asciiTheme="minorHAnsi" w:hAnsiTheme="minorHAnsi" w:cstheme="minorHAnsi"/>
                <w:iCs/>
                <w:color w:val="000000" w:themeColor="text1"/>
                <w:sz w:val="22"/>
                <w:szCs w:val="22"/>
                <w:lang w:val="en-GB"/>
              </w:rPr>
              <w:t xml:space="preserve">Systematic review </w:t>
            </w:r>
          </w:p>
        </w:tc>
      </w:tr>
      <w:tr w:rsidR="00E20CB0" w:rsidRPr="008B4940" w14:paraId="069EE916" w14:textId="77777777" w:rsidTr="008077F6">
        <w:tc>
          <w:tcPr>
            <w:tcW w:w="802" w:type="dxa"/>
          </w:tcPr>
          <w:p w14:paraId="736AB6F2" w14:textId="77777777" w:rsidR="00E20CB0" w:rsidRPr="008B4940" w:rsidRDefault="00E20CB0" w:rsidP="008077F6">
            <w:pPr>
              <w:rPr>
                <w:rFonts w:cstheme="minorHAnsi"/>
                <w:color w:val="000000" w:themeColor="text1"/>
                <w:lang w:val="en-GB"/>
              </w:rPr>
            </w:pPr>
            <w:r w:rsidRPr="008B4940">
              <w:rPr>
                <w:rFonts w:asciiTheme="minorHAnsi" w:hAnsiTheme="minorHAnsi" w:cstheme="minorHAnsi"/>
                <w:color w:val="000000" w:themeColor="text1"/>
                <w:sz w:val="22"/>
                <w:szCs w:val="22"/>
                <w:lang w:val="en-GB"/>
              </w:rPr>
              <w:t>2019</w:t>
            </w:r>
          </w:p>
        </w:tc>
        <w:tc>
          <w:tcPr>
            <w:tcW w:w="6598" w:type="dxa"/>
          </w:tcPr>
          <w:p w14:paraId="5FF9670F" w14:textId="77777777" w:rsidR="00E20CB0" w:rsidRPr="008B4940" w:rsidRDefault="00E20CB0" w:rsidP="008077F6">
            <w:pPr>
              <w:rPr>
                <w:rFonts w:cstheme="minorHAnsi"/>
                <w:b/>
                <w:i/>
                <w:color w:val="000000" w:themeColor="text1"/>
                <w:lang w:val="en-GB"/>
              </w:rPr>
            </w:pPr>
            <w:r w:rsidRPr="008B4940">
              <w:rPr>
                <w:rFonts w:asciiTheme="minorHAnsi" w:hAnsiTheme="minorHAnsi" w:cstheme="minorHAnsi"/>
                <w:b/>
                <w:i/>
                <w:color w:val="000000" w:themeColor="text1"/>
                <w:sz w:val="22"/>
                <w:szCs w:val="22"/>
                <w:lang w:val="en-GB"/>
              </w:rPr>
              <w:t xml:space="preserve">Thornton R et al. </w:t>
            </w:r>
            <w:r w:rsidRPr="008B4940">
              <w:rPr>
                <w:rFonts w:asciiTheme="minorHAnsi" w:hAnsiTheme="minorHAnsi" w:cstheme="minorHAnsi"/>
                <w:b/>
                <w:color w:val="000000" w:themeColor="text1"/>
                <w:sz w:val="22"/>
                <w:szCs w:val="22"/>
                <w:lang w:val="en-GB"/>
              </w:rPr>
              <w:t>S</w:t>
            </w:r>
            <w:r w:rsidRPr="008B4940">
              <w:rPr>
                <w:rFonts w:asciiTheme="minorHAnsi" w:hAnsiTheme="minorHAnsi" w:cstheme="minorHAnsi"/>
                <w:color w:val="000000" w:themeColor="text1"/>
                <w:sz w:val="22"/>
                <w:szCs w:val="22"/>
                <w:lang w:val="en-GB"/>
              </w:rPr>
              <w:t>coping Review of Memory Making in Bereavement Care for Parents After the Death of a Newborn. J Obstet Gynecol Neonatal Nurs</w:t>
            </w:r>
          </w:p>
        </w:tc>
        <w:tc>
          <w:tcPr>
            <w:tcW w:w="2126" w:type="dxa"/>
          </w:tcPr>
          <w:p w14:paraId="7DF3A21B" w14:textId="77777777" w:rsidR="00E20CB0" w:rsidRPr="008B4940" w:rsidRDefault="00E20CB0" w:rsidP="008077F6">
            <w:pPr>
              <w:rPr>
                <w:rFonts w:cstheme="minorHAnsi"/>
                <w:iCs/>
                <w:color w:val="000000" w:themeColor="text1"/>
                <w:lang w:val="en-GB"/>
              </w:rPr>
            </w:pPr>
            <w:r w:rsidRPr="008B4940">
              <w:rPr>
                <w:rFonts w:asciiTheme="minorHAnsi" w:hAnsiTheme="minorHAnsi" w:cstheme="minorHAnsi"/>
                <w:iCs/>
                <w:color w:val="000000" w:themeColor="text1"/>
                <w:sz w:val="22"/>
                <w:szCs w:val="22"/>
                <w:lang w:val="en-GB"/>
              </w:rPr>
              <w:t>Systematic review</w:t>
            </w:r>
          </w:p>
        </w:tc>
      </w:tr>
      <w:tr w:rsidR="00E20CB0" w:rsidRPr="008B4940" w14:paraId="103BCA47" w14:textId="77777777" w:rsidTr="008077F6">
        <w:tc>
          <w:tcPr>
            <w:tcW w:w="802" w:type="dxa"/>
          </w:tcPr>
          <w:p w14:paraId="1960AD76" w14:textId="77777777" w:rsidR="00E20CB0" w:rsidRPr="008B4940" w:rsidRDefault="00E20CB0" w:rsidP="008077F6">
            <w:pPr>
              <w:rPr>
                <w:rFonts w:cstheme="minorHAnsi"/>
                <w:color w:val="000000" w:themeColor="text1"/>
                <w:lang w:val="en-GB"/>
              </w:rPr>
            </w:pPr>
            <w:r w:rsidRPr="008B4940">
              <w:rPr>
                <w:rFonts w:asciiTheme="minorHAnsi" w:hAnsiTheme="minorHAnsi" w:cstheme="minorHAnsi"/>
                <w:color w:val="000000" w:themeColor="text1"/>
                <w:sz w:val="22"/>
                <w:szCs w:val="22"/>
                <w:lang w:val="en-GB"/>
              </w:rPr>
              <w:t>2018</w:t>
            </w:r>
          </w:p>
        </w:tc>
        <w:tc>
          <w:tcPr>
            <w:tcW w:w="6598" w:type="dxa"/>
          </w:tcPr>
          <w:p w14:paraId="2CEB51BF" w14:textId="77777777" w:rsidR="00E20CB0" w:rsidRPr="008B4940" w:rsidRDefault="00E20CB0" w:rsidP="008077F6">
            <w:pPr>
              <w:rPr>
                <w:rFonts w:cstheme="minorHAnsi"/>
                <w:b/>
                <w:i/>
                <w:color w:val="000000" w:themeColor="text1"/>
                <w:lang w:val="en-GB"/>
              </w:rPr>
            </w:pPr>
            <w:r w:rsidRPr="008B4940">
              <w:rPr>
                <w:rFonts w:asciiTheme="minorHAnsi" w:hAnsiTheme="minorHAnsi" w:cstheme="minorHAnsi"/>
                <w:b/>
                <w:i/>
                <w:color w:val="000000" w:themeColor="text1"/>
                <w:sz w:val="22"/>
                <w:szCs w:val="22"/>
                <w:lang w:val="en-GB"/>
              </w:rPr>
              <w:t>Chong PH et al.</w:t>
            </w:r>
            <w:r w:rsidRPr="008B4940">
              <w:rPr>
                <w:rFonts w:asciiTheme="minorHAnsi" w:hAnsiTheme="minorHAnsi" w:cstheme="minorHAnsi"/>
                <w:color w:val="000000" w:themeColor="text1"/>
                <w:sz w:val="22"/>
                <w:szCs w:val="22"/>
                <w:lang w:val="en-GB"/>
              </w:rPr>
              <w:t xml:space="preserve"> Perceptions of a Good Death in Children with Life-Shortening Conditions: An Integrative Review. J Palliat Med 2018 22 (6): 714-723</w:t>
            </w:r>
          </w:p>
        </w:tc>
        <w:tc>
          <w:tcPr>
            <w:tcW w:w="2126" w:type="dxa"/>
          </w:tcPr>
          <w:p w14:paraId="5AABE9F9" w14:textId="77777777" w:rsidR="00E20CB0" w:rsidRPr="008B4940" w:rsidRDefault="00E20CB0" w:rsidP="008077F6">
            <w:pPr>
              <w:rPr>
                <w:rFonts w:cstheme="minorHAnsi"/>
                <w:iCs/>
                <w:color w:val="000000" w:themeColor="text1"/>
                <w:lang w:val="en-GB"/>
              </w:rPr>
            </w:pPr>
            <w:r w:rsidRPr="008B4940">
              <w:rPr>
                <w:rFonts w:asciiTheme="minorHAnsi" w:hAnsiTheme="minorHAnsi" w:cstheme="minorHAnsi"/>
                <w:iCs/>
                <w:color w:val="000000" w:themeColor="text1"/>
                <w:sz w:val="22"/>
                <w:szCs w:val="22"/>
                <w:lang w:val="en-GB"/>
              </w:rPr>
              <w:t>Systematic review</w:t>
            </w:r>
          </w:p>
        </w:tc>
      </w:tr>
      <w:tr w:rsidR="00E20CB0" w:rsidRPr="008B4940" w14:paraId="0FDB2BA3" w14:textId="77777777" w:rsidTr="008077F6">
        <w:tc>
          <w:tcPr>
            <w:tcW w:w="802" w:type="dxa"/>
          </w:tcPr>
          <w:p w14:paraId="60CBD0F2"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2015</w:t>
            </w:r>
          </w:p>
        </w:tc>
        <w:tc>
          <w:tcPr>
            <w:tcW w:w="6598" w:type="dxa"/>
          </w:tcPr>
          <w:p w14:paraId="061BB4E0" w14:textId="77777777" w:rsidR="00E20CB0" w:rsidRPr="008B4940" w:rsidRDefault="00E20CB0" w:rsidP="008077F6">
            <w:pPr>
              <w:rPr>
                <w:rFonts w:cstheme="minorHAnsi"/>
                <w:b/>
                <w:bCs/>
                <w:i/>
                <w:iCs/>
                <w:lang w:val="en-GB"/>
              </w:rPr>
            </w:pPr>
            <w:r w:rsidRPr="008B4940">
              <w:rPr>
                <w:rFonts w:asciiTheme="minorHAnsi" w:hAnsiTheme="minorHAnsi" w:cstheme="minorHAnsi"/>
                <w:b/>
                <w:i/>
                <w:color w:val="000000"/>
                <w:sz w:val="22"/>
                <w:szCs w:val="22"/>
                <w:lang w:val="en-GB"/>
              </w:rPr>
              <w:t xml:space="preserve">Lichtenhal WG et al. </w:t>
            </w:r>
            <w:r w:rsidRPr="008B4940">
              <w:rPr>
                <w:rFonts w:asciiTheme="minorHAnsi" w:hAnsiTheme="minorHAnsi" w:cstheme="minorHAnsi"/>
                <w:color w:val="000000"/>
                <w:sz w:val="22"/>
                <w:szCs w:val="22"/>
                <w:lang w:val="en-GB"/>
              </w:rPr>
              <w:t>Bereavement follow-up after the death of a child as a standard of care in pediatric oncology. Pediatr Blood Cancer 2015; 62;S834-S869.</w:t>
            </w:r>
          </w:p>
        </w:tc>
        <w:tc>
          <w:tcPr>
            <w:tcW w:w="2126" w:type="dxa"/>
          </w:tcPr>
          <w:p w14:paraId="6FF6AA7F" w14:textId="77777777" w:rsidR="00E20CB0" w:rsidRPr="008B4940" w:rsidRDefault="00E20CB0" w:rsidP="008077F6">
            <w:pPr>
              <w:rPr>
                <w:rFonts w:asciiTheme="minorHAnsi" w:hAnsiTheme="minorHAnsi" w:cstheme="minorHAnsi"/>
                <w:iCs/>
                <w:color w:val="000000" w:themeColor="text1"/>
                <w:sz w:val="22"/>
                <w:szCs w:val="22"/>
                <w:lang w:val="en-GB"/>
              </w:rPr>
            </w:pPr>
            <w:r w:rsidRPr="008B4940">
              <w:rPr>
                <w:rFonts w:asciiTheme="minorHAnsi" w:hAnsiTheme="minorHAnsi" w:cstheme="minorHAnsi"/>
                <w:iCs/>
                <w:color w:val="000000" w:themeColor="text1"/>
                <w:sz w:val="22"/>
                <w:szCs w:val="22"/>
                <w:lang w:val="en-GB"/>
              </w:rPr>
              <w:t>Systematic review</w:t>
            </w:r>
          </w:p>
          <w:p w14:paraId="64F7C205" w14:textId="77777777" w:rsidR="00E20CB0" w:rsidRPr="008B4940" w:rsidRDefault="00E20CB0" w:rsidP="008077F6">
            <w:pPr>
              <w:rPr>
                <w:rFonts w:cstheme="minorHAnsi"/>
                <w:lang w:val="en-GB"/>
              </w:rPr>
            </w:pPr>
          </w:p>
        </w:tc>
      </w:tr>
      <w:tr w:rsidR="00E20CB0" w:rsidRPr="008B4940" w14:paraId="092528F0" w14:textId="77777777" w:rsidTr="008077F6">
        <w:tc>
          <w:tcPr>
            <w:tcW w:w="802" w:type="dxa"/>
          </w:tcPr>
          <w:p w14:paraId="6625BC51" w14:textId="77777777" w:rsidR="00E20CB0" w:rsidRPr="008B4940" w:rsidRDefault="00E20CB0" w:rsidP="008077F6">
            <w:pPr>
              <w:rPr>
                <w:rFonts w:cstheme="minorHAnsi"/>
                <w:color w:val="000000" w:themeColor="text1"/>
                <w:lang w:val="en-GB"/>
              </w:rPr>
            </w:pPr>
            <w:r w:rsidRPr="008B4940">
              <w:rPr>
                <w:rFonts w:asciiTheme="minorHAnsi" w:hAnsiTheme="minorHAnsi" w:cstheme="minorHAnsi"/>
                <w:sz w:val="22"/>
                <w:szCs w:val="22"/>
                <w:lang w:val="en-GB"/>
              </w:rPr>
              <w:t>2014</w:t>
            </w:r>
          </w:p>
        </w:tc>
        <w:tc>
          <w:tcPr>
            <w:tcW w:w="6598" w:type="dxa"/>
          </w:tcPr>
          <w:p w14:paraId="50B660CB" w14:textId="77777777" w:rsidR="00E20CB0" w:rsidRPr="008B4940" w:rsidRDefault="00E20CB0" w:rsidP="008077F6">
            <w:pPr>
              <w:rPr>
                <w:rFonts w:cstheme="minorHAnsi"/>
                <w:b/>
                <w:i/>
                <w:color w:val="000000" w:themeColor="text1"/>
                <w:lang w:val="en-GB"/>
              </w:rPr>
            </w:pPr>
            <w:r w:rsidRPr="008B4940">
              <w:rPr>
                <w:rFonts w:asciiTheme="minorHAnsi" w:hAnsiTheme="minorHAnsi" w:cstheme="minorHAnsi"/>
                <w:b/>
                <w:i/>
                <w:color w:val="000000"/>
                <w:sz w:val="22"/>
                <w:szCs w:val="22"/>
                <w:lang w:val="en-GB"/>
              </w:rPr>
              <w:t xml:space="preserve">Donovan LA et al. </w:t>
            </w:r>
            <w:r w:rsidRPr="008B4940">
              <w:rPr>
                <w:rFonts w:asciiTheme="minorHAnsi" w:hAnsiTheme="minorHAnsi" w:cstheme="minorHAnsi"/>
                <w:color w:val="000000"/>
                <w:sz w:val="22"/>
                <w:szCs w:val="22"/>
                <w:lang w:val="en-GB"/>
              </w:rPr>
              <w:t>Hospital-based bereavement services following the death of a child: A mixed study review. Palliative Medicine 2015, Vol. 29(3) 193– 210</w:t>
            </w:r>
          </w:p>
        </w:tc>
        <w:tc>
          <w:tcPr>
            <w:tcW w:w="2126" w:type="dxa"/>
          </w:tcPr>
          <w:p w14:paraId="7FAC1EC3" w14:textId="77777777" w:rsidR="00E20CB0" w:rsidRPr="008B4940" w:rsidRDefault="00E20CB0" w:rsidP="008077F6">
            <w:pPr>
              <w:rPr>
                <w:rFonts w:cstheme="minorHAnsi"/>
                <w:iCs/>
                <w:color w:val="000000" w:themeColor="text1"/>
                <w:lang w:val="en-GB"/>
              </w:rPr>
            </w:pPr>
            <w:r w:rsidRPr="008B4940">
              <w:rPr>
                <w:rFonts w:asciiTheme="minorHAnsi" w:hAnsiTheme="minorHAnsi" w:cstheme="minorHAnsi"/>
                <w:iCs/>
                <w:color w:val="000000" w:themeColor="text1"/>
                <w:sz w:val="22"/>
                <w:szCs w:val="22"/>
                <w:lang w:val="en-GB"/>
              </w:rPr>
              <w:t>Systematic review</w:t>
            </w:r>
          </w:p>
        </w:tc>
      </w:tr>
      <w:tr w:rsidR="00E20CB0" w:rsidRPr="008B4940" w14:paraId="64413054" w14:textId="77777777" w:rsidTr="008077F6">
        <w:tc>
          <w:tcPr>
            <w:tcW w:w="802" w:type="dxa"/>
          </w:tcPr>
          <w:p w14:paraId="71A029AB" w14:textId="77777777" w:rsidR="00E20CB0" w:rsidRPr="008B4940" w:rsidRDefault="00E20CB0" w:rsidP="008077F6">
            <w:pPr>
              <w:rPr>
                <w:rFonts w:cstheme="minorHAnsi"/>
                <w:lang w:val="en-GB"/>
              </w:rPr>
            </w:pPr>
            <w:r w:rsidRPr="008B4940">
              <w:rPr>
                <w:rFonts w:asciiTheme="minorHAnsi" w:hAnsiTheme="minorHAnsi" w:cstheme="minorHAnsi"/>
                <w:sz w:val="22"/>
                <w:szCs w:val="22"/>
                <w:lang w:val="en-GB"/>
              </w:rPr>
              <w:t>2013</w:t>
            </w:r>
          </w:p>
        </w:tc>
        <w:tc>
          <w:tcPr>
            <w:tcW w:w="6598" w:type="dxa"/>
          </w:tcPr>
          <w:p w14:paraId="286B84F3" w14:textId="77777777" w:rsidR="00E20CB0" w:rsidRPr="008B4940" w:rsidRDefault="00E20CB0" w:rsidP="008077F6">
            <w:pPr>
              <w:rPr>
                <w:rFonts w:cstheme="minorHAnsi"/>
                <w:b/>
                <w:bCs/>
                <w:i/>
                <w:iCs/>
                <w:lang w:val="en-GB"/>
              </w:rPr>
            </w:pPr>
            <w:r w:rsidRPr="008B4940">
              <w:rPr>
                <w:rFonts w:asciiTheme="minorHAnsi" w:hAnsiTheme="minorHAnsi" w:cstheme="minorHAnsi"/>
                <w:b/>
                <w:i/>
                <w:color w:val="000000"/>
                <w:sz w:val="22"/>
                <w:szCs w:val="22"/>
                <w:lang w:val="en-GB"/>
              </w:rPr>
              <w:t xml:space="preserve">Stevenson M et al. </w:t>
            </w:r>
            <w:r w:rsidRPr="008B4940">
              <w:rPr>
                <w:rFonts w:asciiTheme="minorHAnsi" w:hAnsiTheme="minorHAnsi" w:cstheme="minorHAnsi"/>
                <w:sz w:val="22"/>
                <w:szCs w:val="22"/>
                <w:lang w:val="en-GB"/>
              </w:rPr>
              <w:t>Pediatric palliative care in Canada and the United States: a qualitative metasummary of the needs of patients and families. J Palliat Med 2013 16(5):566-77</w:t>
            </w:r>
          </w:p>
        </w:tc>
        <w:tc>
          <w:tcPr>
            <w:tcW w:w="2126" w:type="dxa"/>
          </w:tcPr>
          <w:p w14:paraId="3FD8339F" w14:textId="77777777" w:rsidR="00E20CB0" w:rsidRPr="008B4940" w:rsidRDefault="00E20CB0" w:rsidP="008077F6">
            <w:pPr>
              <w:rPr>
                <w:rFonts w:cstheme="minorHAnsi"/>
                <w:lang w:val="en-GB"/>
              </w:rPr>
            </w:pPr>
            <w:r w:rsidRPr="008B4940">
              <w:rPr>
                <w:rFonts w:asciiTheme="minorHAnsi" w:hAnsiTheme="minorHAnsi" w:cstheme="minorHAnsi"/>
                <w:iCs/>
                <w:color w:val="000000" w:themeColor="text1"/>
                <w:sz w:val="22"/>
                <w:szCs w:val="22"/>
                <w:lang w:val="en-GB"/>
              </w:rPr>
              <w:t>Systematic review</w:t>
            </w:r>
          </w:p>
        </w:tc>
      </w:tr>
      <w:tr w:rsidR="00E20CB0" w:rsidRPr="008B4940" w14:paraId="0C2A4265" w14:textId="77777777" w:rsidTr="008077F6">
        <w:tc>
          <w:tcPr>
            <w:tcW w:w="802" w:type="dxa"/>
          </w:tcPr>
          <w:p w14:paraId="33E7F0FD" w14:textId="77777777" w:rsidR="00E20CB0" w:rsidRPr="008B4940" w:rsidRDefault="00E20CB0" w:rsidP="008077F6">
            <w:pPr>
              <w:rPr>
                <w:rFonts w:cstheme="minorHAnsi"/>
                <w:lang w:val="en-GB"/>
              </w:rPr>
            </w:pPr>
            <w:r w:rsidRPr="008B4940">
              <w:rPr>
                <w:rFonts w:asciiTheme="minorHAnsi" w:hAnsiTheme="minorHAnsi" w:cstheme="minorHAnsi"/>
                <w:color w:val="000000" w:themeColor="text1"/>
                <w:sz w:val="22"/>
                <w:szCs w:val="22"/>
                <w:lang w:val="en-GB"/>
              </w:rPr>
              <w:t>2012</w:t>
            </w:r>
          </w:p>
        </w:tc>
        <w:tc>
          <w:tcPr>
            <w:tcW w:w="6598" w:type="dxa"/>
          </w:tcPr>
          <w:p w14:paraId="6414F805" w14:textId="77777777" w:rsidR="00E20CB0" w:rsidRPr="008B4940" w:rsidRDefault="00E20CB0" w:rsidP="008077F6">
            <w:pPr>
              <w:rPr>
                <w:rFonts w:cstheme="minorHAnsi"/>
                <w:b/>
                <w:bCs/>
                <w:i/>
                <w:iCs/>
                <w:lang w:val="en-GB"/>
              </w:rPr>
            </w:pPr>
            <w:r w:rsidRPr="008B4940">
              <w:rPr>
                <w:rFonts w:asciiTheme="minorHAnsi" w:hAnsiTheme="minorHAnsi" w:cstheme="minorHAnsi"/>
                <w:b/>
                <w:i/>
                <w:color w:val="000000" w:themeColor="text1"/>
                <w:sz w:val="22"/>
                <w:szCs w:val="22"/>
                <w:lang w:val="en-GB"/>
              </w:rPr>
              <w:t>Aschenbrenner AP et al</w:t>
            </w:r>
            <w:r w:rsidRPr="008B4940">
              <w:rPr>
                <w:rFonts w:asciiTheme="minorHAnsi" w:hAnsiTheme="minorHAnsi" w:cstheme="minorHAnsi"/>
                <w:i/>
                <w:color w:val="000000" w:themeColor="text1"/>
                <w:sz w:val="22"/>
                <w:szCs w:val="22"/>
                <w:lang w:val="en-GB"/>
              </w:rPr>
              <w:t>.</w:t>
            </w:r>
            <w:r w:rsidRPr="008B4940">
              <w:rPr>
                <w:rFonts w:asciiTheme="minorHAnsi" w:hAnsiTheme="minorHAnsi" w:cstheme="minorHAnsi"/>
                <w:color w:val="000000" w:themeColor="text1"/>
                <w:sz w:val="22"/>
                <w:szCs w:val="22"/>
                <w:lang w:val="en-GB"/>
              </w:rPr>
              <w:t xml:space="preserve"> Integrative review: parent perspectives on care of their child at the end of life. J Pediatr Nurs 2012 27(5):514-22</w:t>
            </w:r>
          </w:p>
        </w:tc>
        <w:tc>
          <w:tcPr>
            <w:tcW w:w="2126" w:type="dxa"/>
          </w:tcPr>
          <w:p w14:paraId="137BB70E" w14:textId="77777777" w:rsidR="00E20CB0" w:rsidRPr="008B4940" w:rsidRDefault="00E20CB0" w:rsidP="008077F6">
            <w:pPr>
              <w:rPr>
                <w:rFonts w:cstheme="minorHAnsi"/>
                <w:lang w:val="en-GB"/>
              </w:rPr>
            </w:pPr>
            <w:r w:rsidRPr="008B4940">
              <w:rPr>
                <w:rFonts w:asciiTheme="minorHAnsi" w:hAnsiTheme="minorHAnsi" w:cstheme="minorHAnsi"/>
                <w:iCs/>
                <w:color w:val="000000" w:themeColor="text1"/>
                <w:sz w:val="22"/>
                <w:szCs w:val="22"/>
                <w:lang w:val="en-GB"/>
              </w:rPr>
              <w:t>Systematic review</w:t>
            </w:r>
          </w:p>
        </w:tc>
      </w:tr>
      <w:tr w:rsidR="00E20CB0" w:rsidRPr="008B4940" w14:paraId="02499ECE" w14:textId="77777777" w:rsidTr="008077F6">
        <w:tc>
          <w:tcPr>
            <w:tcW w:w="802" w:type="dxa"/>
          </w:tcPr>
          <w:p w14:paraId="4C41D9E8" w14:textId="77777777" w:rsidR="00E20CB0" w:rsidRPr="008B4940" w:rsidRDefault="00E20CB0" w:rsidP="008077F6">
            <w:pPr>
              <w:rPr>
                <w:rFonts w:cstheme="minorHAnsi"/>
                <w:lang w:val="en-GB"/>
              </w:rPr>
            </w:pPr>
            <w:r w:rsidRPr="008B4940">
              <w:rPr>
                <w:rFonts w:asciiTheme="minorHAnsi" w:hAnsiTheme="minorHAnsi" w:cstheme="minorHAnsi"/>
                <w:color w:val="000000" w:themeColor="text1"/>
                <w:sz w:val="22"/>
                <w:szCs w:val="22"/>
                <w:lang w:val="en-GB"/>
              </w:rPr>
              <w:t>2011</w:t>
            </w:r>
          </w:p>
        </w:tc>
        <w:tc>
          <w:tcPr>
            <w:tcW w:w="6598" w:type="dxa"/>
          </w:tcPr>
          <w:p w14:paraId="1551827C" w14:textId="77777777" w:rsidR="00E20CB0" w:rsidRPr="008B4940" w:rsidRDefault="00E20CB0" w:rsidP="008077F6">
            <w:pPr>
              <w:rPr>
                <w:rFonts w:cstheme="minorHAnsi"/>
                <w:b/>
                <w:bCs/>
                <w:i/>
                <w:iCs/>
                <w:lang w:val="en-GB"/>
              </w:rPr>
            </w:pPr>
            <w:r w:rsidRPr="008B4940">
              <w:rPr>
                <w:rFonts w:asciiTheme="minorHAnsi" w:hAnsiTheme="minorHAnsi" w:cstheme="minorHAnsi"/>
                <w:b/>
                <w:color w:val="000000" w:themeColor="text1"/>
                <w:sz w:val="22"/>
                <w:szCs w:val="22"/>
                <w:lang w:val="en-GB"/>
              </w:rPr>
              <w:t>L</w:t>
            </w:r>
            <w:r w:rsidRPr="008B4940">
              <w:rPr>
                <w:rFonts w:asciiTheme="minorHAnsi" w:hAnsiTheme="minorHAnsi" w:cstheme="minorHAnsi"/>
                <w:b/>
                <w:i/>
                <w:color w:val="000000" w:themeColor="text1"/>
                <w:sz w:val="22"/>
                <w:szCs w:val="22"/>
                <w:lang w:val="en-GB"/>
              </w:rPr>
              <w:t>ongdon JV et al</w:t>
            </w:r>
            <w:r w:rsidRPr="008B4940">
              <w:rPr>
                <w:rFonts w:asciiTheme="minorHAnsi" w:hAnsiTheme="minorHAnsi" w:cstheme="minorHAnsi"/>
                <w:i/>
                <w:color w:val="000000" w:themeColor="text1"/>
                <w:sz w:val="22"/>
                <w:szCs w:val="22"/>
                <w:lang w:val="en-GB"/>
              </w:rPr>
              <w:t xml:space="preserve">. </w:t>
            </w:r>
            <w:r w:rsidRPr="008B4940">
              <w:rPr>
                <w:rFonts w:asciiTheme="minorHAnsi" w:hAnsiTheme="minorHAnsi" w:cstheme="minorHAnsi"/>
                <w:color w:val="000000" w:themeColor="text1"/>
                <w:sz w:val="22"/>
                <w:szCs w:val="22"/>
                <w:lang w:val="en-GB"/>
              </w:rPr>
              <w:t>Parental perceptions of end-of-life care on paediatric intensive care units: a literature review. Nurs Crit Care 2011 16(3):131-9</w:t>
            </w:r>
          </w:p>
        </w:tc>
        <w:tc>
          <w:tcPr>
            <w:tcW w:w="2126" w:type="dxa"/>
          </w:tcPr>
          <w:p w14:paraId="7307836B" w14:textId="77777777" w:rsidR="00E20CB0" w:rsidRPr="008B4940" w:rsidRDefault="00E20CB0" w:rsidP="008077F6">
            <w:pPr>
              <w:rPr>
                <w:rFonts w:cstheme="minorHAnsi"/>
                <w:lang w:val="en-GB"/>
              </w:rPr>
            </w:pPr>
            <w:r w:rsidRPr="008B4940">
              <w:rPr>
                <w:rFonts w:asciiTheme="minorHAnsi" w:hAnsiTheme="minorHAnsi" w:cstheme="minorHAnsi"/>
                <w:iCs/>
                <w:color w:val="000000" w:themeColor="text1"/>
                <w:sz w:val="22"/>
                <w:szCs w:val="22"/>
                <w:lang w:val="en-GB"/>
              </w:rPr>
              <w:t>Systematic review</w:t>
            </w:r>
          </w:p>
        </w:tc>
      </w:tr>
    </w:tbl>
    <w:p w14:paraId="6F22EADD" w14:textId="4E3D2391" w:rsidR="0065721D" w:rsidRPr="008B4940" w:rsidRDefault="0065721D" w:rsidP="001A22DE">
      <w:pPr>
        <w:spacing w:after="160" w:line="259" w:lineRule="auto"/>
        <w:rPr>
          <w:b/>
          <w:lang w:val="en-GB"/>
        </w:rPr>
      </w:pPr>
    </w:p>
    <w:sectPr w:rsidR="0065721D" w:rsidRPr="008B4940" w:rsidSect="0022596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Kim van Teunenbroek" w:date="2023-02-15T15:02:00Z" w:initials="KvT">
    <w:p w14:paraId="713D7780" w14:textId="2782BFFF" w:rsidR="008077F6" w:rsidRDefault="008077F6" w:rsidP="008077F6">
      <w:pPr>
        <w:pStyle w:val="Tekstopmerking"/>
      </w:pPr>
      <w:r>
        <w:rPr>
          <w:rStyle w:val="Verwijzingopmerking"/>
        </w:rPr>
        <w:annotationRef/>
      </w:r>
      <w:r>
        <w:t>Per werkgroep? Of niet per werkgroep</w:t>
      </w:r>
    </w:p>
  </w:comment>
  <w:comment w:id="14" w:author="Mulder, R.L." w:date="2023-02-21T12:58:00Z" w:initials="RL">
    <w:p w14:paraId="6E8C3E26" w14:textId="77777777" w:rsidR="00BC0FEE" w:rsidRDefault="00BC0FEE">
      <w:pPr>
        <w:pStyle w:val="Tekstopmerking"/>
      </w:pPr>
      <w:r>
        <w:rPr>
          <w:rStyle w:val="Verwijzingopmerking"/>
        </w:rPr>
        <w:annotationRef/>
      </w:r>
      <w:r>
        <w:t xml:space="preserve"> Op zich staat het ook al in tabel 2 en is veel werk lijkt mij. Ik zou het zo laten</w:t>
      </w:r>
    </w:p>
    <w:p w14:paraId="4F866FE0" w14:textId="6ED14D38" w:rsidR="00285CF5" w:rsidRDefault="00285CF5">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3D7780" w15:done="1"/>
  <w15:commentEx w15:paraId="4F866FE0" w15:paraIdParent="713D778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97727A" w16cex:dateUtc="2023-02-15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3D7780" w16cid:durableId="2797727A"/>
  <w16cid:commentId w16cid:paraId="4F866FE0" w16cid:durableId="27A080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578"/>
    <w:multiLevelType w:val="hybridMultilevel"/>
    <w:tmpl w:val="94B099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5"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3F7ADA"/>
    <w:multiLevelType w:val="hybridMultilevel"/>
    <w:tmpl w:val="785029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FA79AD"/>
    <w:multiLevelType w:val="hybridMultilevel"/>
    <w:tmpl w:val="DE0AAFE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35E29AE"/>
    <w:multiLevelType w:val="hybridMultilevel"/>
    <w:tmpl w:val="1F9E3E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9D4573"/>
    <w:multiLevelType w:val="hybridMultilevel"/>
    <w:tmpl w:val="5C4E9C74"/>
    <w:lvl w:ilvl="0" w:tplc="A5D45C58">
      <w:start w:val="1"/>
      <w:numFmt w:val="decimal"/>
      <w:lvlText w:val="%1."/>
      <w:lvlJc w:val="left"/>
      <w:pPr>
        <w:ind w:left="360" w:hanging="360"/>
      </w:pPr>
      <w:rPr>
        <w:rFonts w:hint="default"/>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32803"/>
    <w:multiLevelType w:val="hybridMultilevel"/>
    <w:tmpl w:val="C1EE80F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C0C2DA6"/>
    <w:multiLevelType w:val="hybridMultilevel"/>
    <w:tmpl w:val="D1D2127E"/>
    <w:lvl w:ilvl="0" w:tplc="888C09F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22498C"/>
    <w:multiLevelType w:val="hybridMultilevel"/>
    <w:tmpl w:val="F6B62822"/>
    <w:lvl w:ilvl="0" w:tplc="888C09F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78009D"/>
    <w:multiLevelType w:val="hybridMultilevel"/>
    <w:tmpl w:val="D826A3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7D4A78"/>
    <w:multiLevelType w:val="hybridMultilevel"/>
    <w:tmpl w:val="22A0DC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3631B94"/>
    <w:multiLevelType w:val="hybridMultilevel"/>
    <w:tmpl w:val="F24A840C"/>
    <w:lvl w:ilvl="0" w:tplc="C2941D24">
      <w:start w:val="1"/>
      <w:numFmt w:val="decimal"/>
      <w:lvlText w:val="%1"/>
      <w:lvlJc w:val="left"/>
      <w:pPr>
        <w:ind w:left="227" w:hanging="22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991DDB"/>
    <w:multiLevelType w:val="hybridMultilevel"/>
    <w:tmpl w:val="C15C7B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152FAC"/>
    <w:multiLevelType w:val="hybridMultilevel"/>
    <w:tmpl w:val="3B2A351A"/>
    <w:lvl w:ilvl="0" w:tplc="7F7674DE">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9E09A0"/>
    <w:multiLevelType w:val="hybridMultilevel"/>
    <w:tmpl w:val="CC2AEFCC"/>
    <w:lvl w:ilvl="0" w:tplc="2A8C8ACE">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1BA4C64"/>
    <w:multiLevelType w:val="hybridMultilevel"/>
    <w:tmpl w:val="D2AEFED6"/>
    <w:lvl w:ilvl="0" w:tplc="8AA45144">
      <w:start w:val="1"/>
      <w:numFmt w:val="decimal"/>
      <w:lvlText w:val="%1"/>
      <w:lvlJc w:val="left"/>
      <w:pPr>
        <w:ind w:left="227" w:hanging="22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45950FD"/>
    <w:multiLevelType w:val="hybridMultilevel"/>
    <w:tmpl w:val="3A621A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76825BF"/>
    <w:multiLevelType w:val="hybridMultilevel"/>
    <w:tmpl w:val="915884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CD4C4B"/>
    <w:multiLevelType w:val="hybridMultilevel"/>
    <w:tmpl w:val="A372EB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E74944"/>
    <w:multiLevelType w:val="hybridMultilevel"/>
    <w:tmpl w:val="A7748D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42E24C3"/>
    <w:multiLevelType w:val="hybridMultilevel"/>
    <w:tmpl w:val="2632B0A0"/>
    <w:lvl w:ilvl="0" w:tplc="174AAF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FF60CD"/>
    <w:multiLevelType w:val="hybridMultilevel"/>
    <w:tmpl w:val="2B62D28C"/>
    <w:lvl w:ilvl="0" w:tplc="19E4B5A0">
      <w:start w:val="1"/>
      <w:numFmt w:val="bullet"/>
      <w:lvlText w:val="-"/>
      <w:lvlJc w:val="left"/>
      <w:pPr>
        <w:ind w:left="720" w:hanging="360"/>
      </w:pPr>
      <w:rPr>
        <w:rFonts w:ascii="Calibri" w:eastAsiaTheme="minorHAnsi" w:hAnsi="Calibr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F4338E"/>
    <w:multiLevelType w:val="hybridMultilevel"/>
    <w:tmpl w:val="108C266C"/>
    <w:lvl w:ilvl="0" w:tplc="2000000F">
      <w:start w:val="2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34227A3"/>
    <w:multiLevelType w:val="hybridMultilevel"/>
    <w:tmpl w:val="2C16BC1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8B1B10"/>
    <w:multiLevelType w:val="hybridMultilevel"/>
    <w:tmpl w:val="B4A00C0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6575809"/>
    <w:multiLevelType w:val="hybridMultilevel"/>
    <w:tmpl w:val="8A30EA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204845"/>
    <w:multiLevelType w:val="multilevel"/>
    <w:tmpl w:val="122EC1F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D8C5EF0"/>
    <w:multiLevelType w:val="hybridMultilevel"/>
    <w:tmpl w:val="40E4DD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E354073"/>
    <w:multiLevelType w:val="hybridMultilevel"/>
    <w:tmpl w:val="9158848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EDE09D4"/>
    <w:multiLevelType w:val="hybridMultilevel"/>
    <w:tmpl w:val="1456AC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4C3E62"/>
    <w:multiLevelType w:val="hybridMultilevel"/>
    <w:tmpl w:val="CB74DE54"/>
    <w:lvl w:ilvl="0" w:tplc="F434EFD2">
      <w:start w:val="1"/>
      <w:numFmt w:val="decimal"/>
      <w:lvlText w:val="%1"/>
      <w:lvlJc w:val="left"/>
      <w:pPr>
        <w:ind w:left="227" w:hanging="22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6F675D"/>
    <w:multiLevelType w:val="hybridMultilevel"/>
    <w:tmpl w:val="4DAE7E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210C79"/>
    <w:multiLevelType w:val="hybridMultilevel"/>
    <w:tmpl w:val="785243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E956153"/>
    <w:multiLevelType w:val="hybridMultilevel"/>
    <w:tmpl w:val="3DC04C0C"/>
    <w:lvl w:ilvl="0" w:tplc="DAB2832E">
      <w:start w:val="1"/>
      <w:numFmt w:val="bullet"/>
      <w:lvlText w:val=""/>
      <w:lvlJc w:val="left"/>
      <w:pPr>
        <w:ind w:left="360" w:hanging="360"/>
      </w:pPr>
      <w:rPr>
        <w:rFonts w:ascii="Symbol" w:hAnsi="Symbol"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13816115">
    <w:abstractNumId w:val="25"/>
  </w:num>
  <w:num w:numId="2" w16cid:durableId="1819154746">
    <w:abstractNumId w:val="25"/>
  </w:num>
  <w:num w:numId="3" w16cid:durableId="1394041169">
    <w:abstractNumId w:val="25"/>
  </w:num>
  <w:num w:numId="4" w16cid:durableId="1862745704">
    <w:abstractNumId w:val="11"/>
  </w:num>
  <w:num w:numId="5" w16cid:durableId="680008346">
    <w:abstractNumId w:val="4"/>
  </w:num>
  <w:num w:numId="6" w16cid:durableId="1751927291">
    <w:abstractNumId w:val="26"/>
  </w:num>
  <w:num w:numId="7" w16cid:durableId="422185924">
    <w:abstractNumId w:val="12"/>
  </w:num>
  <w:num w:numId="8" w16cid:durableId="815299144">
    <w:abstractNumId w:val="14"/>
  </w:num>
  <w:num w:numId="9" w16cid:durableId="1558976222">
    <w:abstractNumId w:val="10"/>
  </w:num>
  <w:num w:numId="10" w16cid:durableId="606156156">
    <w:abstractNumId w:val="29"/>
  </w:num>
  <w:num w:numId="11" w16cid:durableId="202334046">
    <w:abstractNumId w:val="32"/>
  </w:num>
  <w:num w:numId="12" w16cid:durableId="305209949">
    <w:abstractNumId w:val="0"/>
  </w:num>
  <w:num w:numId="13" w16cid:durableId="1533179909">
    <w:abstractNumId w:val="18"/>
  </w:num>
  <w:num w:numId="14" w16cid:durableId="486945920">
    <w:abstractNumId w:val="13"/>
  </w:num>
  <w:num w:numId="15" w16cid:durableId="503521100">
    <w:abstractNumId w:val="9"/>
  </w:num>
  <w:num w:numId="16" w16cid:durableId="755903778">
    <w:abstractNumId w:val="3"/>
  </w:num>
  <w:num w:numId="17" w16cid:durableId="1681086327">
    <w:abstractNumId w:val="20"/>
  </w:num>
  <w:num w:numId="18" w16cid:durableId="510264356">
    <w:abstractNumId w:val="21"/>
  </w:num>
  <w:num w:numId="19" w16cid:durableId="1601916259">
    <w:abstractNumId w:val="22"/>
  </w:num>
  <w:num w:numId="20" w16cid:durableId="68622254">
    <w:abstractNumId w:val="30"/>
  </w:num>
  <w:num w:numId="21" w16cid:durableId="352269523">
    <w:abstractNumId w:val="17"/>
  </w:num>
  <w:num w:numId="22" w16cid:durableId="574096586">
    <w:abstractNumId w:val="31"/>
  </w:num>
  <w:num w:numId="23" w16cid:durableId="1684085833">
    <w:abstractNumId w:val="7"/>
  </w:num>
  <w:num w:numId="24" w16cid:durableId="1402366418">
    <w:abstractNumId w:val="15"/>
  </w:num>
  <w:num w:numId="25" w16cid:durableId="2063209210">
    <w:abstractNumId w:val="8"/>
  </w:num>
  <w:num w:numId="26" w16cid:durableId="782571781">
    <w:abstractNumId w:val="1"/>
  </w:num>
  <w:num w:numId="27" w16cid:durableId="2100902011">
    <w:abstractNumId w:val="24"/>
  </w:num>
  <w:num w:numId="28" w16cid:durableId="12002263">
    <w:abstractNumId w:val="28"/>
  </w:num>
  <w:num w:numId="29" w16cid:durableId="473067742">
    <w:abstractNumId w:val="5"/>
  </w:num>
  <w:num w:numId="30" w16cid:durableId="1420058801">
    <w:abstractNumId w:val="2"/>
  </w:num>
  <w:num w:numId="31" w16cid:durableId="673923563">
    <w:abstractNumId w:val="6"/>
  </w:num>
  <w:num w:numId="32" w16cid:durableId="517735300">
    <w:abstractNumId w:val="23"/>
  </w:num>
  <w:num w:numId="33" w16cid:durableId="77289892">
    <w:abstractNumId w:val="27"/>
  </w:num>
  <w:num w:numId="34" w16cid:durableId="642658448">
    <w:abstractNumId w:val="16"/>
  </w:num>
  <w:num w:numId="35" w16cid:durableId="192213344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m van Teunenbroek">
    <w15:presenceInfo w15:providerId="AD" w15:userId="S::K.C.vanTeunenbroek@prinsesmaximacentrum.nl::9977be51-d8d2-4263-8a33-ef58574ccb52"/>
  </w15:person>
  <w15:person w15:author="Mulder, R.L.">
    <w15:presenceInfo w15:providerId="None" w15:userId="Mulder, R.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1D44D3"/>
    <w:rsid w:val="0000078E"/>
    <w:rsid w:val="000015FC"/>
    <w:rsid w:val="0000671D"/>
    <w:rsid w:val="00013FF0"/>
    <w:rsid w:val="00014503"/>
    <w:rsid w:val="00024FA8"/>
    <w:rsid w:val="00025399"/>
    <w:rsid w:val="0003320D"/>
    <w:rsid w:val="00034C7A"/>
    <w:rsid w:val="0004428F"/>
    <w:rsid w:val="000550AA"/>
    <w:rsid w:val="0006072D"/>
    <w:rsid w:val="00065C35"/>
    <w:rsid w:val="00083CE5"/>
    <w:rsid w:val="00087ECE"/>
    <w:rsid w:val="0009166C"/>
    <w:rsid w:val="000928D7"/>
    <w:rsid w:val="0009466F"/>
    <w:rsid w:val="00094A6D"/>
    <w:rsid w:val="000A2A88"/>
    <w:rsid w:val="000B298F"/>
    <w:rsid w:val="000B6966"/>
    <w:rsid w:val="000D2AC1"/>
    <w:rsid w:val="000E0929"/>
    <w:rsid w:val="000E5B16"/>
    <w:rsid w:val="000F0F1B"/>
    <w:rsid w:val="000F3FA4"/>
    <w:rsid w:val="000F68A3"/>
    <w:rsid w:val="00106B7C"/>
    <w:rsid w:val="00107AD1"/>
    <w:rsid w:val="00107BE7"/>
    <w:rsid w:val="00121788"/>
    <w:rsid w:val="001259E7"/>
    <w:rsid w:val="00133223"/>
    <w:rsid w:val="001367FF"/>
    <w:rsid w:val="00147386"/>
    <w:rsid w:val="00147CE3"/>
    <w:rsid w:val="0015057C"/>
    <w:rsid w:val="001567FB"/>
    <w:rsid w:val="0016448A"/>
    <w:rsid w:val="00174528"/>
    <w:rsid w:val="00181A6E"/>
    <w:rsid w:val="001A0455"/>
    <w:rsid w:val="001A22DE"/>
    <w:rsid w:val="001A28F6"/>
    <w:rsid w:val="001A682A"/>
    <w:rsid w:val="001A7E89"/>
    <w:rsid w:val="001B02D8"/>
    <w:rsid w:val="001C4D1A"/>
    <w:rsid w:val="001C61DE"/>
    <w:rsid w:val="001D137B"/>
    <w:rsid w:val="001D2D00"/>
    <w:rsid w:val="001D44D3"/>
    <w:rsid w:val="001D5821"/>
    <w:rsid w:val="001D6384"/>
    <w:rsid w:val="001E1BF8"/>
    <w:rsid w:val="001E4E00"/>
    <w:rsid w:val="001E572A"/>
    <w:rsid w:val="001E641D"/>
    <w:rsid w:val="001F28E7"/>
    <w:rsid w:val="001F5A8F"/>
    <w:rsid w:val="002104D1"/>
    <w:rsid w:val="002234D5"/>
    <w:rsid w:val="00225966"/>
    <w:rsid w:val="002319D3"/>
    <w:rsid w:val="00234FA1"/>
    <w:rsid w:val="002459E5"/>
    <w:rsid w:val="00261907"/>
    <w:rsid w:val="002720CE"/>
    <w:rsid w:val="00280467"/>
    <w:rsid w:val="00285CF5"/>
    <w:rsid w:val="002916B3"/>
    <w:rsid w:val="00296FB6"/>
    <w:rsid w:val="002A4F8E"/>
    <w:rsid w:val="002B6DB7"/>
    <w:rsid w:val="002C0EC0"/>
    <w:rsid w:val="002D475F"/>
    <w:rsid w:val="002D62C0"/>
    <w:rsid w:val="002D7540"/>
    <w:rsid w:val="002F15C8"/>
    <w:rsid w:val="002F1610"/>
    <w:rsid w:val="002F6BE7"/>
    <w:rsid w:val="0030212B"/>
    <w:rsid w:val="00320D2E"/>
    <w:rsid w:val="00321DF8"/>
    <w:rsid w:val="0033299B"/>
    <w:rsid w:val="00333752"/>
    <w:rsid w:val="00341C60"/>
    <w:rsid w:val="003434E6"/>
    <w:rsid w:val="003479A6"/>
    <w:rsid w:val="003533E6"/>
    <w:rsid w:val="00357D62"/>
    <w:rsid w:val="00363A52"/>
    <w:rsid w:val="0036535B"/>
    <w:rsid w:val="00371706"/>
    <w:rsid w:val="00380A75"/>
    <w:rsid w:val="0038508C"/>
    <w:rsid w:val="003979CC"/>
    <w:rsid w:val="003A2745"/>
    <w:rsid w:val="003B08C7"/>
    <w:rsid w:val="003B63CB"/>
    <w:rsid w:val="003B6F94"/>
    <w:rsid w:val="003C120B"/>
    <w:rsid w:val="003C3C5A"/>
    <w:rsid w:val="003E2051"/>
    <w:rsid w:val="003E5496"/>
    <w:rsid w:val="003F2CDA"/>
    <w:rsid w:val="003F7C2A"/>
    <w:rsid w:val="00401803"/>
    <w:rsid w:val="00403637"/>
    <w:rsid w:val="00406F59"/>
    <w:rsid w:val="004239AE"/>
    <w:rsid w:val="00426BBA"/>
    <w:rsid w:val="004271A4"/>
    <w:rsid w:val="00440DE6"/>
    <w:rsid w:val="0044460B"/>
    <w:rsid w:val="004449A2"/>
    <w:rsid w:val="00444FF8"/>
    <w:rsid w:val="004600C3"/>
    <w:rsid w:val="00461447"/>
    <w:rsid w:val="00467B18"/>
    <w:rsid w:val="00475196"/>
    <w:rsid w:val="0048285B"/>
    <w:rsid w:val="004865AF"/>
    <w:rsid w:val="004A3901"/>
    <w:rsid w:val="004A655F"/>
    <w:rsid w:val="004A65E3"/>
    <w:rsid w:val="004B763B"/>
    <w:rsid w:val="004C64D5"/>
    <w:rsid w:val="004E0838"/>
    <w:rsid w:val="004E28A3"/>
    <w:rsid w:val="00506503"/>
    <w:rsid w:val="00513D83"/>
    <w:rsid w:val="005167A8"/>
    <w:rsid w:val="005245A2"/>
    <w:rsid w:val="00530BAC"/>
    <w:rsid w:val="0055025A"/>
    <w:rsid w:val="00555871"/>
    <w:rsid w:val="0056141C"/>
    <w:rsid w:val="00563108"/>
    <w:rsid w:val="005824B4"/>
    <w:rsid w:val="0058491D"/>
    <w:rsid w:val="00593758"/>
    <w:rsid w:val="00593955"/>
    <w:rsid w:val="005B155B"/>
    <w:rsid w:val="005C7410"/>
    <w:rsid w:val="005E5870"/>
    <w:rsid w:val="005F2F2E"/>
    <w:rsid w:val="00604594"/>
    <w:rsid w:val="00607207"/>
    <w:rsid w:val="00610587"/>
    <w:rsid w:val="006118AA"/>
    <w:rsid w:val="00617D95"/>
    <w:rsid w:val="00622F02"/>
    <w:rsid w:val="0062362B"/>
    <w:rsid w:val="00627DC6"/>
    <w:rsid w:val="00653BAD"/>
    <w:rsid w:val="0065721D"/>
    <w:rsid w:val="006602F8"/>
    <w:rsid w:val="00691828"/>
    <w:rsid w:val="006948F4"/>
    <w:rsid w:val="006B468E"/>
    <w:rsid w:val="006C1002"/>
    <w:rsid w:val="006C2AB4"/>
    <w:rsid w:val="006C7E63"/>
    <w:rsid w:val="006E34A0"/>
    <w:rsid w:val="006E42C2"/>
    <w:rsid w:val="006F0B41"/>
    <w:rsid w:val="006F142D"/>
    <w:rsid w:val="006F2BED"/>
    <w:rsid w:val="007102F2"/>
    <w:rsid w:val="00731BDF"/>
    <w:rsid w:val="007344EA"/>
    <w:rsid w:val="00734CD9"/>
    <w:rsid w:val="007430B5"/>
    <w:rsid w:val="00747C86"/>
    <w:rsid w:val="00751EBF"/>
    <w:rsid w:val="00753618"/>
    <w:rsid w:val="00757DC7"/>
    <w:rsid w:val="00760A3A"/>
    <w:rsid w:val="00763025"/>
    <w:rsid w:val="00777B04"/>
    <w:rsid w:val="0078064E"/>
    <w:rsid w:val="0078219A"/>
    <w:rsid w:val="00785354"/>
    <w:rsid w:val="007A0C1A"/>
    <w:rsid w:val="007A2340"/>
    <w:rsid w:val="007A2ADB"/>
    <w:rsid w:val="007E050F"/>
    <w:rsid w:val="007F60F9"/>
    <w:rsid w:val="008077F6"/>
    <w:rsid w:val="00811E48"/>
    <w:rsid w:val="00815956"/>
    <w:rsid w:val="00822E28"/>
    <w:rsid w:val="00830DC9"/>
    <w:rsid w:val="00840B95"/>
    <w:rsid w:val="00841450"/>
    <w:rsid w:val="00843591"/>
    <w:rsid w:val="00870E99"/>
    <w:rsid w:val="00872C60"/>
    <w:rsid w:val="00873FD4"/>
    <w:rsid w:val="00874653"/>
    <w:rsid w:val="008759F7"/>
    <w:rsid w:val="0087748F"/>
    <w:rsid w:val="0089114D"/>
    <w:rsid w:val="008A2AF0"/>
    <w:rsid w:val="008B4940"/>
    <w:rsid w:val="008B522B"/>
    <w:rsid w:val="008C41BF"/>
    <w:rsid w:val="008D3379"/>
    <w:rsid w:val="008D6406"/>
    <w:rsid w:val="008E299F"/>
    <w:rsid w:val="008E3AC3"/>
    <w:rsid w:val="008F178F"/>
    <w:rsid w:val="008F29E9"/>
    <w:rsid w:val="009057A1"/>
    <w:rsid w:val="00906DC2"/>
    <w:rsid w:val="00906FB3"/>
    <w:rsid w:val="009115AF"/>
    <w:rsid w:val="00917DDC"/>
    <w:rsid w:val="00923822"/>
    <w:rsid w:val="00927589"/>
    <w:rsid w:val="00934B78"/>
    <w:rsid w:val="009366EC"/>
    <w:rsid w:val="00940384"/>
    <w:rsid w:val="009457D2"/>
    <w:rsid w:val="00945A88"/>
    <w:rsid w:val="00971346"/>
    <w:rsid w:val="00980FBB"/>
    <w:rsid w:val="00992340"/>
    <w:rsid w:val="009A0176"/>
    <w:rsid w:val="009A2EF7"/>
    <w:rsid w:val="009A47AA"/>
    <w:rsid w:val="009A5125"/>
    <w:rsid w:val="009A5654"/>
    <w:rsid w:val="009B18CA"/>
    <w:rsid w:val="009D1C37"/>
    <w:rsid w:val="00A144C5"/>
    <w:rsid w:val="00A14670"/>
    <w:rsid w:val="00A218AB"/>
    <w:rsid w:val="00A21FE2"/>
    <w:rsid w:val="00A24ABB"/>
    <w:rsid w:val="00A26863"/>
    <w:rsid w:val="00A272BA"/>
    <w:rsid w:val="00A31A92"/>
    <w:rsid w:val="00A34054"/>
    <w:rsid w:val="00A51C63"/>
    <w:rsid w:val="00A54AA7"/>
    <w:rsid w:val="00A60B37"/>
    <w:rsid w:val="00A72F81"/>
    <w:rsid w:val="00A74845"/>
    <w:rsid w:val="00A80678"/>
    <w:rsid w:val="00A83F88"/>
    <w:rsid w:val="00A94A36"/>
    <w:rsid w:val="00A97FE8"/>
    <w:rsid w:val="00AA000B"/>
    <w:rsid w:val="00AA3E29"/>
    <w:rsid w:val="00AA5103"/>
    <w:rsid w:val="00AB2248"/>
    <w:rsid w:val="00AB534D"/>
    <w:rsid w:val="00AD2774"/>
    <w:rsid w:val="00AE0E61"/>
    <w:rsid w:val="00B04F9C"/>
    <w:rsid w:val="00B33E88"/>
    <w:rsid w:val="00B34ED9"/>
    <w:rsid w:val="00B5543C"/>
    <w:rsid w:val="00B56A14"/>
    <w:rsid w:val="00B64237"/>
    <w:rsid w:val="00B7074E"/>
    <w:rsid w:val="00B74865"/>
    <w:rsid w:val="00B834C2"/>
    <w:rsid w:val="00BA1DC0"/>
    <w:rsid w:val="00BB0191"/>
    <w:rsid w:val="00BB30CB"/>
    <w:rsid w:val="00BB3C9C"/>
    <w:rsid w:val="00BB6EA7"/>
    <w:rsid w:val="00BC0FEE"/>
    <w:rsid w:val="00BC23BF"/>
    <w:rsid w:val="00BD628C"/>
    <w:rsid w:val="00BD73DF"/>
    <w:rsid w:val="00BE5009"/>
    <w:rsid w:val="00BE5B3D"/>
    <w:rsid w:val="00BF2A35"/>
    <w:rsid w:val="00BF3B25"/>
    <w:rsid w:val="00C031A5"/>
    <w:rsid w:val="00C17963"/>
    <w:rsid w:val="00C17DCF"/>
    <w:rsid w:val="00C24B72"/>
    <w:rsid w:val="00C37C70"/>
    <w:rsid w:val="00C41DD8"/>
    <w:rsid w:val="00C42824"/>
    <w:rsid w:val="00C50E72"/>
    <w:rsid w:val="00C656E3"/>
    <w:rsid w:val="00C732BE"/>
    <w:rsid w:val="00C73F7C"/>
    <w:rsid w:val="00C810A6"/>
    <w:rsid w:val="00C87397"/>
    <w:rsid w:val="00C93774"/>
    <w:rsid w:val="00C94E4E"/>
    <w:rsid w:val="00C95610"/>
    <w:rsid w:val="00CA7588"/>
    <w:rsid w:val="00CB6B17"/>
    <w:rsid w:val="00CB7A29"/>
    <w:rsid w:val="00CE5FC4"/>
    <w:rsid w:val="00CF24D9"/>
    <w:rsid w:val="00CF3D48"/>
    <w:rsid w:val="00D0279B"/>
    <w:rsid w:val="00D1380A"/>
    <w:rsid w:val="00D42668"/>
    <w:rsid w:val="00D505E4"/>
    <w:rsid w:val="00D55EF3"/>
    <w:rsid w:val="00D568BE"/>
    <w:rsid w:val="00D85736"/>
    <w:rsid w:val="00D85C51"/>
    <w:rsid w:val="00DA6D32"/>
    <w:rsid w:val="00DB1857"/>
    <w:rsid w:val="00DB4BA5"/>
    <w:rsid w:val="00DC6545"/>
    <w:rsid w:val="00DD3410"/>
    <w:rsid w:val="00DE0D4B"/>
    <w:rsid w:val="00DE2E6E"/>
    <w:rsid w:val="00DE3710"/>
    <w:rsid w:val="00DE5E70"/>
    <w:rsid w:val="00DF07A1"/>
    <w:rsid w:val="00DF4C62"/>
    <w:rsid w:val="00E14CCC"/>
    <w:rsid w:val="00E20CB0"/>
    <w:rsid w:val="00E27B44"/>
    <w:rsid w:val="00E306F8"/>
    <w:rsid w:val="00E33377"/>
    <w:rsid w:val="00E36645"/>
    <w:rsid w:val="00E45830"/>
    <w:rsid w:val="00E47997"/>
    <w:rsid w:val="00E57364"/>
    <w:rsid w:val="00E61028"/>
    <w:rsid w:val="00E83C45"/>
    <w:rsid w:val="00E95498"/>
    <w:rsid w:val="00EC185B"/>
    <w:rsid w:val="00ED0A5F"/>
    <w:rsid w:val="00ED328E"/>
    <w:rsid w:val="00ED701E"/>
    <w:rsid w:val="00EE307A"/>
    <w:rsid w:val="00EF3A74"/>
    <w:rsid w:val="00F007EB"/>
    <w:rsid w:val="00F00E4D"/>
    <w:rsid w:val="00F25AEE"/>
    <w:rsid w:val="00F262E5"/>
    <w:rsid w:val="00F33E78"/>
    <w:rsid w:val="00F42995"/>
    <w:rsid w:val="00F477C1"/>
    <w:rsid w:val="00F531EF"/>
    <w:rsid w:val="00F72F29"/>
    <w:rsid w:val="00F7571E"/>
    <w:rsid w:val="00F934D2"/>
    <w:rsid w:val="00F95663"/>
    <w:rsid w:val="00FA22A4"/>
    <w:rsid w:val="00FA726B"/>
    <w:rsid w:val="00FB5A4D"/>
    <w:rsid w:val="00FC0A79"/>
    <w:rsid w:val="00FC4C86"/>
    <w:rsid w:val="00FD19E8"/>
    <w:rsid w:val="00FD6BB1"/>
    <w:rsid w:val="00FE7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3E66"/>
  <w15:chartTrackingRefBased/>
  <w15:docId w15:val="{6AD1846F-09A5-4880-98F9-C794F639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79A6"/>
    <w:pPr>
      <w:spacing w:after="0" w:line="276" w:lineRule="auto"/>
    </w:pPr>
  </w:style>
  <w:style w:type="paragraph" w:styleId="Kop1">
    <w:name w:val="heading 1"/>
    <w:aliases w:val="Kop 1 Kim"/>
    <w:basedOn w:val="Standaard"/>
    <w:next w:val="Standaard"/>
    <w:link w:val="Kop1Char"/>
    <w:uiPriority w:val="9"/>
    <w:qFormat/>
    <w:rsid w:val="008F29E9"/>
    <w:pPr>
      <w:keepNext/>
      <w:keepLines/>
      <w:numPr>
        <w:numId w:val="3"/>
      </w:numPr>
      <w:outlineLvl w:val="0"/>
    </w:pPr>
    <w:rPr>
      <w:rFonts w:ascii="Calibri" w:eastAsiaTheme="majorEastAsia" w:hAnsi="Calibri" w:cstheme="majorBidi"/>
      <w:b/>
      <w:bCs/>
      <w:szCs w:val="28"/>
      <w:lang w:val="en-GB"/>
    </w:rPr>
  </w:style>
  <w:style w:type="paragraph" w:styleId="Kop2">
    <w:name w:val="heading 2"/>
    <w:aliases w:val="Kop 2 kim"/>
    <w:basedOn w:val="Standaard"/>
    <w:next w:val="Standaard"/>
    <w:link w:val="Kop2Char"/>
    <w:uiPriority w:val="9"/>
    <w:unhideWhenUsed/>
    <w:qFormat/>
    <w:rsid w:val="008F29E9"/>
    <w:pPr>
      <w:keepNext/>
      <w:keepLines/>
      <w:numPr>
        <w:ilvl w:val="1"/>
        <w:numId w:val="3"/>
      </w:numPr>
      <w:outlineLvl w:val="1"/>
    </w:pPr>
    <w:rPr>
      <w:rFonts w:ascii="Calibri" w:eastAsiaTheme="majorEastAsia" w:hAnsi="Calibri" w:cstheme="majorBidi"/>
      <w:b/>
      <w:bCs/>
      <w:i/>
      <w:szCs w:val="26"/>
      <w:lang w:val="en-GB"/>
    </w:rPr>
  </w:style>
  <w:style w:type="paragraph" w:styleId="Kop3">
    <w:name w:val="heading 3"/>
    <w:aliases w:val="Kop 3_Kim"/>
    <w:next w:val="Standaard"/>
    <w:link w:val="Kop3Char"/>
    <w:uiPriority w:val="9"/>
    <w:unhideWhenUsed/>
    <w:qFormat/>
    <w:rsid w:val="008F29E9"/>
    <w:pPr>
      <w:numPr>
        <w:ilvl w:val="2"/>
        <w:numId w:val="1"/>
      </w:numPr>
      <w:spacing w:after="0" w:line="276" w:lineRule="auto"/>
      <w:outlineLvl w:val="2"/>
    </w:pPr>
    <w:rPr>
      <w:rFonts w:ascii="Calibri" w:eastAsiaTheme="majorEastAsia" w:hAnsi="Calibri" w:cstheme="majorBidi"/>
      <w:bCs/>
      <w:i/>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D6406"/>
    <w:pPr>
      <w:spacing w:after="0" w:line="240" w:lineRule="auto"/>
    </w:pPr>
  </w:style>
  <w:style w:type="character" w:customStyle="1" w:styleId="Kop1Char">
    <w:name w:val="Kop 1 Char"/>
    <w:aliases w:val="Kop 1 Kim Char"/>
    <w:basedOn w:val="Standaardalinea-lettertype"/>
    <w:link w:val="Kop1"/>
    <w:uiPriority w:val="9"/>
    <w:rsid w:val="008F29E9"/>
    <w:rPr>
      <w:rFonts w:ascii="Calibri" w:eastAsiaTheme="majorEastAsia" w:hAnsi="Calibri" w:cstheme="majorBidi"/>
      <w:b/>
      <w:bCs/>
      <w:szCs w:val="28"/>
      <w:lang w:val="en-GB"/>
    </w:rPr>
  </w:style>
  <w:style w:type="character" w:customStyle="1" w:styleId="Kop2Char">
    <w:name w:val="Kop 2 Char"/>
    <w:aliases w:val="Kop 2 kim Char"/>
    <w:basedOn w:val="Standaardalinea-lettertype"/>
    <w:link w:val="Kop2"/>
    <w:uiPriority w:val="9"/>
    <w:rsid w:val="008F29E9"/>
    <w:rPr>
      <w:rFonts w:ascii="Calibri" w:eastAsiaTheme="majorEastAsia" w:hAnsi="Calibri" w:cstheme="majorBidi"/>
      <w:b/>
      <w:bCs/>
      <w:i/>
      <w:szCs w:val="26"/>
      <w:lang w:val="en-GB"/>
    </w:rPr>
  </w:style>
  <w:style w:type="character" w:customStyle="1" w:styleId="Kop3Char">
    <w:name w:val="Kop 3 Char"/>
    <w:aliases w:val="Kop 3_Kim Char"/>
    <w:basedOn w:val="Standaardalinea-lettertype"/>
    <w:link w:val="Kop3"/>
    <w:uiPriority w:val="9"/>
    <w:rsid w:val="008F29E9"/>
    <w:rPr>
      <w:rFonts w:ascii="Calibri" w:eastAsiaTheme="majorEastAsia" w:hAnsi="Calibri" w:cstheme="majorBidi"/>
      <w:bCs/>
      <w:i/>
      <w:szCs w:val="26"/>
      <w:u w:val="single"/>
    </w:rPr>
  </w:style>
  <w:style w:type="paragraph" w:styleId="Titel">
    <w:name w:val="Title"/>
    <w:aliases w:val="Titel kim"/>
    <w:basedOn w:val="Standaard"/>
    <w:next w:val="Standaard"/>
    <w:link w:val="TitelChar"/>
    <w:uiPriority w:val="10"/>
    <w:qFormat/>
    <w:rsid w:val="001367FF"/>
    <w:pPr>
      <w:spacing w:line="240" w:lineRule="auto"/>
      <w:contextualSpacing/>
    </w:pPr>
    <w:rPr>
      <w:rFonts w:eastAsiaTheme="majorEastAsia" w:cstheme="majorBidi"/>
      <w:spacing w:val="-10"/>
      <w:kern w:val="28"/>
      <w:sz w:val="28"/>
      <w:szCs w:val="56"/>
    </w:rPr>
  </w:style>
  <w:style w:type="character" w:customStyle="1" w:styleId="TitelChar">
    <w:name w:val="Titel Char"/>
    <w:aliases w:val="Titel kim Char"/>
    <w:basedOn w:val="Standaardalinea-lettertype"/>
    <w:link w:val="Titel"/>
    <w:uiPriority w:val="10"/>
    <w:rsid w:val="001367FF"/>
    <w:rPr>
      <w:rFonts w:eastAsiaTheme="majorEastAsia" w:cstheme="majorBidi"/>
      <w:spacing w:val="-10"/>
      <w:kern w:val="28"/>
      <w:sz w:val="28"/>
      <w:szCs w:val="56"/>
    </w:rPr>
  </w:style>
  <w:style w:type="table" w:customStyle="1" w:styleId="LightList1">
    <w:name w:val="Light List1"/>
    <w:basedOn w:val="Standaardtabel"/>
    <w:next w:val="Lichtelijst"/>
    <w:uiPriority w:val="61"/>
    <w:rsid w:val="001D44D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
    <w:name w:val="Light List"/>
    <w:basedOn w:val="Standaardtabel"/>
    <w:uiPriority w:val="61"/>
    <w:semiHidden/>
    <w:unhideWhenUsed/>
    <w:rsid w:val="001D44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alinea">
    <w:name w:val="List Paragraph"/>
    <w:basedOn w:val="Standaard"/>
    <w:uiPriority w:val="34"/>
    <w:qFormat/>
    <w:rsid w:val="0055025A"/>
    <w:pPr>
      <w:ind w:left="720"/>
      <w:contextualSpacing/>
    </w:pPr>
  </w:style>
  <w:style w:type="table" w:styleId="Tabelraster">
    <w:name w:val="Table Grid"/>
    <w:basedOn w:val="Standaardtabel"/>
    <w:uiPriority w:val="39"/>
    <w:rsid w:val="00DA6D32"/>
    <w:pPr>
      <w:spacing w:after="0" w:line="240" w:lineRule="auto"/>
    </w:pPr>
    <w:rPr>
      <w:rFonts w:ascii="Calibri" w:eastAsia="SimSun" w:hAnsi="Calibri" w:cs="Times New Roman"/>
      <w:sz w:val="16"/>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Standaardalinea-lettertype"/>
    <w:uiPriority w:val="99"/>
    <w:unhideWhenUsed/>
    <w:rsid w:val="00DA6D32"/>
    <w:rPr>
      <w:color w:val="0563C1" w:themeColor="hyperlink"/>
      <w:u w:val="single"/>
    </w:rPr>
  </w:style>
  <w:style w:type="character" w:customStyle="1" w:styleId="GeenafstandChar">
    <w:name w:val="Geen afstand Char"/>
    <w:basedOn w:val="Standaardalinea-lettertype"/>
    <w:link w:val="Geenafstand"/>
    <w:uiPriority w:val="1"/>
    <w:rsid w:val="000E5B16"/>
  </w:style>
  <w:style w:type="table" w:styleId="Onopgemaaktetabel1">
    <w:name w:val="Plain Table 1"/>
    <w:basedOn w:val="Standaardtabel"/>
    <w:uiPriority w:val="41"/>
    <w:rsid w:val="000E5B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ntekst">
    <w:name w:val="Balloon Text"/>
    <w:basedOn w:val="Standaard"/>
    <w:link w:val="BallontekstChar"/>
    <w:uiPriority w:val="99"/>
    <w:semiHidden/>
    <w:unhideWhenUsed/>
    <w:rsid w:val="000E5B1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5B16"/>
    <w:rPr>
      <w:rFonts w:ascii="Segoe UI" w:hAnsi="Segoe UI" w:cs="Segoe UI"/>
      <w:sz w:val="18"/>
      <w:szCs w:val="18"/>
    </w:rPr>
  </w:style>
  <w:style w:type="paragraph" w:styleId="Kopvaninhoudsopgave">
    <w:name w:val="TOC Heading"/>
    <w:basedOn w:val="Kop1"/>
    <w:next w:val="Standaard"/>
    <w:uiPriority w:val="39"/>
    <w:unhideWhenUsed/>
    <w:qFormat/>
    <w:rsid w:val="00C41DD8"/>
    <w:pPr>
      <w:numPr>
        <w:numId w:val="0"/>
      </w:numPr>
      <w:spacing w:before="240" w:line="259" w:lineRule="auto"/>
      <w:outlineLvl w:val="9"/>
    </w:pPr>
    <w:rPr>
      <w:rFonts w:asciiTheme="majorHAnsi" w:hAnsiTheme="majorHAnsi"/>
      <w:b w:val="0"/>
      <w:bCs w:val="0"/>
      <w:color w:val="2E74B5" w:themeColor="accent1" w:themeShade="BF"/>
      <w:sz w:val="32"/>
      <w:szCs w:val="32"/>
      <w:lang w:val="nl-NL" w:eastAsia="nl-NL"/>
    </w:rPr>
  </w:style>
  <w:style w:type="paragraph" w:styleId="Inhopg1">
    <w:name w:val="toc 1"/>
    <w:basedOn w:val="Standaard"/>
    <w:next w:val="Standaard"/>
    <w:autoRedefine/>
    <w:uiPriority w:val="39"/>
    <w:unhideWhenUsed/>
    <w:rsid w:val="00A26863"/>
    <w:pPr>
      <w:tabs>
        <w:tab w:val="right" w:leader="dot" w:pos="9062"/>
      </w:tabs>
      <w:spacing w:after="100"/>
    </w:pPr>
    <w:rPr>
      <w:noProof/>
    </w:rPr>
  </w:style>
  <w:style w:type="character" w:styleId="Verwijzingopmerking">
    <w:name w:val="annotation reference"/>
    <w:basedOn w:val="Standaardalinea-lettertype"/>
    <w:uiPriority w:val="99"/>
    <w:semiHidden/>
    <w:unhideWhenUsed/>
    <w:rsid w:val="00225966"/>
    <w:rPr>
      <w:sz w:val="16"/>
      <w:szCs w:val="16"/>
    </w:rPr>
  </w:style>
  <w:style w:type="paragraph" w:styleId="Tekstopmerking">
    <w:name w:val="annotation text"/>
    <w:basedOn w:val="Standaard"/>
    <w:link w:val="TekstopmerkingChar"/>
    <w:uiPriority w:val="99"/>
    <w:unhideWhenUsed/>
    <w:rsid w:val="00225966"/>
    <w:pPr>
      <w:spacing w:line="240" w:lineRule="auto"/>
    </w:pPr>
    <w:rPr>
      <w:sz w:val="20"/>
      <w:szCs w:val="20"/>
    </w:rPr>
  </w:style>
  <w:style w:type="character" w:customStyle="1" w:styleId="TekstopmerkingChar">
    <w:name w:val="Tekst opmerking Char"/>
    <w:basedOn w:val="Standaardalinea-lettertype"/>
    <w:link w:val="Tekstopmerking"/>
    <w:uiPriority w:val="99"/>
    <w:rsid w:val="00225966"/>
    <w:rPr>
      <w:sz w:val="20"/>
      <w:szCs w:val="20"/>
    </w:rPr>
  </w:style>
  <w:style w:type="paragraph" w:styleId="Onderwerpvanopmerking">
    <w:name w:val="annotation subject"/>
    <w:basedOn w:val="Tekstopmerking"/>
    <w:next w:val="Tekstopmerking"/>
    <w:link w:val="OnderwerpvanopmerkingChar"/>
    <w:uiPriority w:val="99"/>
    <w:semiHidden/>
    <w:unhideWhenUsed/>
    <w:rsid w:val="00225966"/>
    <w:rPr>
      <w:b/>
      <w:bCs/>
    </w:rPr>
  </w:style>
  <w:style w:type="character" w:customStyle="1" w:styleId="OnderwerpvanopmerkingChar">
    <w:name w:val="Onderwerp van opmerking Char"/>
    <w:basedOn w:val="TekstopmerkingChar"/>
    <w:link w:val="Onderwerpvanopmerking"/>
    <w:uiPriority w:val="99"/>
    <w:semiHidden/>
    <w:rsid w:val="00225966"/>
    <w:rPr>
      <w:b/>
      <w:bCs/>
      <w:sz w:val="20"/>
      <w:szCs w:val="20"/>
    </w:rPr>
  </w:style>
  <w:style w:type="paragraph" w:styleId="Revisie">
    <w:name w:val="Revision"/>
    <w:hidden/>
    <w:uiPriority w:val="99"/>
    <w:semiHidden/>
    <w:rsid w:val="001A28F6"/>
    <w:pPr>
      <w:spacing w:after="0" w:line="240" w:lineRule="auto"/>
    </w:pPr>
  </w:style>
  <w:style w:type="paragraph" w:customStyle="1" w:styleId="EndNoteBibliography">
    <w:name w:val="EndNote Bibliography"/>
    <w:basedOn w:val="Standaard"/>
    <w:link w:val="EndNoteBibliographyChar"/>
    <w:rsid w:val="00822E28"/>
    <w:pPr>
      <w:spacing w:line="240" w:lineRule="auto"/>
    </w:pPr>
    <w:rPr>
      <w:rFonts w:ascii="Calibri" w:hAnsi="Calibri"/>
      <w:noProof/>
      <w:lang w:val="en-US"/>
    </w:rPr>
  </w:style>
  <w:style w:type="character" w:customStyle="1" w:styleId="EndNoteBibliographyChar">
    <w:name w:val="EndNote Bibliography Char"/>
    <w:basedOn w:val="GeenafstandChar"/>
    <w:link w:val="EndNoteBibliography"/>
    <w:rsid w:val="00822E28"/>
    <w:rPr>
      <w:rFonts w:ascii="Calibri" w:hAnsi="Calibri"/>
      <w:noProof/>
      <w:lang w:val="en-US"/>
    </w:rPr>
  </w:style>
  <w:style w:type="character" w:styleId="GevolgdeHyperlink">
    <w:name w:val="FollowedHyperlink"/>
    <w:basedOn w:val="Standaardalinea-lettertype"/>
    <w:uiPriority w:val="99"/>
    <w:semiHidden/>
    <w:unhideWhenUsed/>
    <w:rsid w:val="00777B04"/>
    <w:rPr>
      <w:color w:val="954F72" w:themeColor="followedHyperlink"/>
      <w:u w:val="single"/>
    </w:rPr>
  </w:style>
  <w:style w:type="character" w:customStyle="1" w:styleId="UnresolvedMention1">
    <w:name w:val="Unresolved Mention1"/>
    <w:basedOn w:val="Standaardalinea-lettertype"/>
    <w:uiPriority w:val="99"/>
    <w:semiHidden/>
    <w:unhideWhenUsed/>
    <w:rsid w:val="00FD19E8"/>
    <w:rPr>
      <w:color w:val="605E5C"/>
      <w:shd w:val="clear" w:color="auto" w:fill="E1DFDD"/>
    </w:rPr>
  </w:style>
  <w:style w:type="table" w:styleId="Onopgemaaktetabel4">
    <w:name w:val="Plain Table 4"/>
    <w:basedOn w:val="Standaardtabel"/>
    <w:uiPriority w:val="44"/>
    <w:rsid w:val="00406F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zonderopmaak">
    <w:name w:val="Plain Text"/>
    <w:basedOn w:val="Standaard"/>
    <w:link w:val="TekstzonderopmaakChar"/>
    <w:uiPriority w:val="99"/>
    <w:unhideWhenUsed/>
    <w:rsid w:val="00E27B44"/>
    <w:pPr>
      <w:spacing w:line="240" w:lineRule="auto"/>
    </w:pPr>
    <w:rPr>
      <w:rFonts w:ascii="Calibri" w:hAnsi="Calibri"/>
      <w:kern w:val="2"/>
      <w:szCs w:val="21"/>
      <w14:ligatures w14:val="standardContextual"/>
    </w:rPr>
  </w:style>
  <w:style w:type="character" w:customStyle="1" w:styleId="TekstzonderopmaakChar">
    <w:name w:val="Tekst zonder opmaak Char"/>
    <w:basedOn w:val="Standaardalinea-lettertype"/>
    <w:link w:val="Tekstzonderopmaak"/>
    <w:uiPriority w:val="99"/>
    <w:rsid w:val="00E27B44"/>
    <w:rPr>
      <w:rFonts w:ascii="Calibri" w:hAnsi="Calibri"/>
      <w:kern w:val="2"/>
      <w:szCs w:val="21"/>
      <w14:ligatures w14:val="standardContextual"/>
    </w:rPr>
  </w:style>
  <w:style w:type="character" w:styleId="Zwaar">
    <w:name w:val="Strong"/>
    <w:basedOn w:val="Standaardalinea-lettertype"/>
    <w:uiPriority w:val="22"/>
    <w:qFormat/>
    <w:rsid w:val="006572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www.ncj.nl/richtlijnen/allerichtlijnen/richtlijn/angst" TargetMode="External"/><Relationship Id="rId26" Type="http://schemas.openxmlformats.org/officeDocument/2006/relationships/hyperlink" Target="http://www.pallialine.nl/dyspneu-in-de-palliatieve-fase" TargetMode="External"/><Relationship Id="rId3" Type="http://schemas.openxmlformats.org/officeDocument/2006/relationships/styles" Target="styles.xml"/><Relationship Id="rId21" Type="http://schemas.openxmlformats.org/officeDocument/2006/relationships/hyperlink" Target="https://assets.ncj.nl/docs/d3452a1b-34b2-4154-8106-9977ef5426f3.pdf" TargetMode="External"/><Relationship Id="rId34" Type="http://schemas.openxmlformats.org/officeDocument/2006/relationships/theme" Target="theme/theme1.xml"/><Relationship Id="rId7" Type="http://schemas.openxmlformats.org/officeDocument/2006/relationships/image" Target="media/image2.jpeg"/><Relationship Id="rId12" Type="http://schemas.microsoft.com/office/2016/09/relationships/commentsIds" Target="commentsIds.xml"/><Relationship Id="rId17" Type="http://schemas.openxmlformats.org/officeDocument/2006/relationships/hyperlink" Target="https://assets.nvk.nl/p/491522/files/SOLK.pdf" TargetMode="External"/><Relationship Id="rId25" Type="http://schemas.openxmlformats.org/officeDocument/2006/relationships/hyperlink" Target="https://www.venvn.nl/media/n0fppki5/richtlijnsmetten-september-2018.pdf"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nice.org.uk/guidance/cg137" TargetMode="External"/><Relationship Id="rId20" Type="http://schemas.openxmlformats.org/officeDocument/2006/relationships/hyperlink" Target="https://prinsesmaximacentrum-my.sharepoint.com/personal/k_c_vanteunenbroek_prinsesmaximacentrum_nl/Documents/PAZO%20richtlijn/Methods%20paper/Appendices/www.nice.org.uk/guidance/cg145" TargetMode="External"/><Relationship Id="rId29" Type="http://schemas.openxmlformats.org/officeDocument/2006/relationships/hyperlink" Target="https://www.pallialine.nl/oncologische-ulcer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11/relationships/commentsExtended" Target="commentsExtended.xml"/><Relationship Id="rId24" Type="http://schemas.openxmlformats.org/officeDocument/2006/relationships/hyperlink" Target="http://www.pallialine.nl/vermoeidhei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insesmaximacentrum-my.sharepoint.com/personal/k_c_vanteunenbroek_prinsesmaximacentrum_nl/Documents/PAZO%20richtlijn/Methods%20paper/Appendices/www.nice.org.uk/guidance/ng134" TargetMode="External"/><Relationship Id="rId23" Type="http://schemas.openxmlformats.org/officeDocument/2006/relationships/hyperlink" Target="https://palliaweb.nl/richtlijnen-palliatieve-zorg/richtlijn/palliatieve-sedatie" TargetMode="External"/><Relationship Id="rId28" Type="http://schemas.openxmlformats.org/officeDocument/2006/relationships/hyperlink" Target="https://prinsesmaximacentrum-my.sharepoint.com/personal/k_c_vanteunenbroek_prinsesmaximacentrum_nl/Documents/PAZO%20richtlijn/Methods%20paper/Appendices/www.pallialine.nl/decubitus" TargetMode="External"/><Relationship Id="rId10" Type="http://schemas.openxmlformats.org/officeDocument/2006/relationships/comments" Target="comments.xml"/><Relationship Id="rId19" Type="http://schemas.openxmlformats.org/officeDocument/2006/relationships/hyperlink" Target="https://www.ncj.nl/richtlijnen/alle-richtlijnen/richtlijn/depressie" TargetMode="External"/><Relationship Id="rId31" Type="http://schemas.openxmlformats.org/officeDocument/2006/relationships/hyperlink" Target="https://www.pallialine.nl/stervensfase" TargetMode="External"/><Relationship Id="rId4" Type="http://schemas.openxmlformats.org/officeDocument/2006/relationships/settings" Target="settings.xml"/><Relationship Id="rId9" Type="http://schemas.openxmlformats.org/officeDocument/2006/relationships/hyperlink" Target="https://www.nice.org.uk/guidance/ng61/evidence/appendices-af-and-hj-pdf-2728081262" TargetMode="External"/><Relationship Id="rId14" Type="http://schemas.openxmlformats.org/officeDocument/2006/relationships/hyperlink" Target="https://epilepsie.neurologie.nl/cmssite7/index.php?pageid=681" TargetMode="External"/><Relationship Id="rId22" Type="http://schemas.openxmlformats.org/officeDocument/2006/relationships/hyperlink" Target="https://palliaweb.nl/richtlijnen-palliatieve-zorg/richtlijn/jeuk" TargetMode="External"/><Relationship Id="rId27" Type="http://schemas.openxmlformats.org/officeDocument/2006/relationships/hyperlink" Target="http://www.nice.org.uk/guidance/ng31" TargetMode="External"/><Relationship Id="rId30" Type="http://schemas.openxmlformats.org/officeDocument/2006/relationships/hyperlink" Target="http://www.pallialine.nl/hoesten" TargetMode="External"/><Relationship Id="rId8" Type="http://schemas.openxmlformats.org/officeDocument/2006/relationships/hyperlink" Target="https://www.nice.org.uk/guidance/ng61/evidence/appendices-af-and-hj-pdf-272808126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7DE6A-5329-4DFF-91B2-F0C3A4094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40</Pages>
  <Words>11541</Words>
  <Characters>63481</Characters>
  <Application>Microsoft Office Word</Application>
  <DocSecurity>0</DocSecurity>
  <Lines>529</Lines>
  <Paragraphs>149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UMC Utrecht</Company>
  <LinksUpToDate>false</LinksUpToDate>
  <CharactersWithSpaces>74873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Teunenbroek, K.C. van</dc:creator>
  <cp:keywords/>
  <dc:description/>
  <cp:lastModifiedBy>Kim van Teunenbroek</cp:lastModifiedBy>
  <cp:revision>8</cp:revision>
  <cp:lastPrinted>2022-08-31T13:28:00Z</cp:lastPrinted>
  <dcterms:created xsi:type="dcterms:W3CDTF">2023-10-27T07:35:00Z</dcterms:created>
  <dcterms:modified xsi:type="dcterms:W3CDTF">2023-10-27T09:39:00Z</dcterms:modified>
</cp:coreProperties>
</file>