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695" w:rsidRPr="00C00647" w:rsidRDefault="00767695" w:rsidP="00767695">
      <w:pPr>
        <w:pStyle w:val="Kop2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0" w:name="_Toc99456652"/>
      <w:bookmarkStart w:id="1" w:name="_GoBack"/>
      <w:bookmarkEnd w:id="1"/>
      <w:r>
        <w:rPr>
          <w:rFonts w:asciiTheme="minorHAnsi" w:hAnsiTheme="minorHAnsi" w:cstheme="minorHAnsi"/>
          <w:iCs w:val="0"/>
          <w:color w:val="auto"/>
          <w:lang w:val="en-GB"/>
        </w:rPr>
        <w:t xml:space="preserve">Supplementary file 1 – Manual for nurse raters </w:t>
      </w:r>
    </w:p>
    <w:bookmarkEnd w:id="0"/>
    <w:p w:rsidR="00892A62" w:rsidRPr="00D261E7" w:rsidRDefault="00892A62" w:rsidP="00892A62">
      <w:pPr>
        <w:spacing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>Step-by-step schedule for filling in the symptom burden questions regarding the quality of end-of-life care:</w:t>
      </w:r>
    </w:p>
    <w:p w:rsidR="00892A62" w:rsidRPr="00D261E7" w:rsidRDefault="00892A62" w:rsidP="00892A62">
      <w:pPr>
        <w:pStyle w:val="Lijstalinea"/>
        <w:numPr>
          <w:ilvl w:val="0"/>
          <w:numId w:val="3"/>
        </w:numPr>
        <w:spacing w:after="16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 xml:space="preserve">Always select “Yes” if it was measured at least once </w:t>
      </w:r>
      <w:r>
        <w:rPr>
          <w:rFonts w:asciiTheme="minorHAnsi" w:hAnsiTheme="minorHAnsi" w:cstheme="minorHAnsi"/>
          <w:u w:val="single"/>
          <w:lang w:val="en-GB"/>
        </w:rPr>
        <w:t>in the past 7 days</w:t>
      </w:r>
      <w:r>
        <w:rPr>
          <w:rFonts w:asciiTheme="minorHAnsi" w:hAnsiTheme="minorHAnsi" w:cstheme="minorHAnsi"/>
          <w:lang w:val="en-GB"/>
        </w:rPr>
        <w:t xml:space="preserve"> using NRS/VAS/USD.</w:t>
      </w:r>
    </w:p>
    <w:p w:rsidR="00892A62" w:rsidRPr="00D261E7" w:rsidRDefault="00892A62" w:rsidP="00892A62">
      <w:pPr>
        <w:pStyle w:val="Lijstalinea"/>
        <w:numPr>
          <w:ilvl w:val="0"/>
          <w:numId w:val="3"/>
        </w:numPr>
        <w:spacing w:after="16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 xml:space="preserve">Select “No, but it was measured at least once using another standardized method, namely...” if the method appears in the table of other standardized methods and was used </w:t>
      </w:r>
      <w:r>
        <w:rPr>
          <w:rFonts w:asciiTheme="minorHAnsi" w:hAnsiTheme="minorHAnsi" w:cstheme="minorHAnsi"/>
          <w:u w:val="single"/>
          <w:lang w:val="en-GB"/>
        </w:rPr>
        <w:t>in the past 7 days</w:t>
      </w:r>
      <w:r>
        <w:rPr>
          <w:rFonts w:asciiTheme="minorHAnsi" w:hAnsiTheme="minorHAnsi" w:cstheme="minorHAnsi"/>
          <w:lang w:val="en-GB"/>
        </w:rPr>
        <w:t>.</w:t>
      </w:r>
    </w:p>
    <w:p w:rsidR="00892A62" w:rsidRPr="00D261E7" w:rsidRDefault="00892A62" w:rsidP="00892A62">
      <w:pPr>
        <w:pStyle w:val="Lijstalinea"/>
        <w:numPr>
          <w:ilvl w:val="0"/>
          <w:numId w:val="3"/>
        </w:numPr>
        <w:spacing w:after="16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 xml:space="preserve">Select “No, but attention was paid to the symptom burden in some other way” if it was discussed specifically </w:t>
      </w:r>
      <w:r>
        <w:rPr>
          <w:rFonts w:asciiTheme="minorHAnsi" w:hAnsiTheme="minorHAnsi" w:cstheme="minorHAnsi"/>
          <w:u w:val="single"/>
          <w:lang w:val="en-GB"/>
        </w:rPr>
        <w:t>in the past 7 days</w:t>
      </w:r>
      <w:r>
        <w:rPr>
          <w:rFonts w:asciiTheme="minorHAnsi" w:hAnsiTheme="minorHAnsi" w:cstheme="minorHAnsi"/>
          <w:lang w:val="en-GB"/>
        </w:rPr>
        <w:t>.</w:t>
      </w:r>
      <w:r>
        <w:rPr>
          <w:rFonts w:asciiTheme="minorHAnsi" w:hAnsiTheme="minorHAnsi" w:cstheme="minorHAnsi"/>
          <w:u w:val="single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If this is not clear or if it depends on your interpretation, select the last option. </w:t>
      </w:r>
    </w:p>
    <w:p w:rsidR="00892A62" w:rsidRPr="00D261E7" w:rsidRDefault="00892A62" w:rsidP="00892A62">
      <w:pPr>
        <w:pStyle w:val="Lijstalinea"/>
        <w:numPr>
          <w:ilvl w:val="0"/>
          <w:numId w:val="3"/>
        </w:numPr>
        <w:spacing w:after="16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 xml:space="preserve">Select “No, no consideration at all was given to the symptom burden” if none of the above answers can be found in the file </w:t>
      </w:r>
      <w:r>
        <w:rPr>
          <w:rFonts w:asciiTheme="minorHAnsi" w:hAnsiTheme="minorHAnsi" w:cstheme="minorHAnsi"/>
          <w:u w:val="single"/>
          <w:lang w:val="en-GB"/>
        </w:rPr>
        <w:t>for the past 7 days</w:t>
      </w:r>
      <w:r>
        <w:rPr>
          <w:rFonts w:asciiTheme="minorHAnsi" w:hAnsiTheme="minorHAnsi" w:cstheme="minorHAnsi"/>
          <w:lang w:val="en-GB"/>
        </w:rPr>
        <w:t>.</w:t>
      </w:r>
    </w:p>
    <w:p w:rsidR="00892A62" w:rsidRPr="00D261E7" w:rsidRDefault="00892A62" w:rsidP="00892A62">
      <w:pPr>
        <w:pStyle w:val="Lijstalinea"/>
        <w:numPr>
          <w:ilvl w:val="0"/>
          <w:numId w:val="3"/>
        </w:numPr>
        <w:spacing w:after="16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>The final column shows methods that are not seen as standardized methods for measuring the burden of that particular symptom.</w:t>
      </w:r>
    </w:p>
    <w:p w:rsidR="00892A62" w:rsidRPr="00D261E7" w:rsidRDefault="00892A62" w:rsidP="00892A62">
      <w:pPr>
        <w:pStyle w:val="Lijstalinea"/>
        <w:numPr>
          <w:ilvl w:val="0"/>
          <w:numId w:val="3"/>
        </w:numPr>
        <w:spacing w:after="16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 xml:space="preserve">If methods are used that are not yet included in the list, please send a message to [researcher]  </w:t>
      </w:r>
    </w:p>
    <w:p w:rsidR="00892A62" w:rsidRPr="00D261E7" w:rsidRDefault="00892A62" w:rsidP="00892A62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lang w:val="en-GB"/>
        </w:rPr>
        <w:t>Important:</w:t>
      </w:r>
      <w:r>
        <w:rPr>
          <w:rFonts w:asciiTheme="minorHAnsi" w:hAnsiTheme="minorHAnsi" w:cstheme="minorHAnsi"/>
          <w:lang w:val="en-GB"/>
        </w:rPr>
        <w:t xml:space="preserve"> The Terminal Phase Clinical Pathway sometimes has scales of 0-10, which are seen as NRS. In that case, select “Yes, at least one measurement was performed in the past few days using NRS/VAS/USD</w:t>
      </w:r>
      <w:r w:rsidR="008B1D0E">
        <w:rPr>
          <w:rFonts w:asciiTheme="minorHAnsi" w:hAnsiTheme="minorHAnsi" w:cstheme="minorHAnsi"/>
          <w:lang w:val="en-GB"/>
        </w:rPr>
        <w:t>”</w:t>
      </w:r>
      <w:r>
        <w:rPr>
          <w:rFonts w:asciiTheme="minorHAnsi" w:hAnsiTheme="minorHAnsi" w:cstheme="minorHAnsi"/>
          <w:lang w:val="en-GB"/>
        </w:rPr>
        <w:t>.</w:t>
      </w:r>
    </w:p>
    <w:p w:rsidR="00892A62" w:rsidRPr="00D261E7" w:rsidRDefault="00892A62" w:rsidP="00892A62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Onopgemaaktetabel41"/>
        <w:tblW w:w="14175" w:type="dxa"/>
        <w:tblLook w:val="04A0" w:firstRow="1" w:lastRow="0" w:firstColumn="1" w:lastColumn="0" w:noHBand="0" w:noVBand="1"/>
      </w:tblPr>
      <w:tblGrid>
        <w:gridCol w:w="2098"/>
        <w:gridCol w:w="1879"/>
        <w:gridCol w:w="2310"/>
        <w:gridCol w:w="2525"/>
        <w:gridCol w:w="1773"/>
        <w:gridCol w:w="3590"/>
      </w:tblGrid>
      <w:tr w:rsidR="00892A62" w:rsidRPr="00D261E7" w:rsidTr="00324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Yes, at least one measurement was performed in the past few days using NRS/VAS/USD.</w:t>
            </w:r>
          </w:p>
        </w:tc>
        <w:tc>
          <w:tcPr>
            <w:tcW w:w="2354" w:type="dxa"/>
          </w:tcPr>
          <w:p w:rsidR="00892A62" w:rsidRPr="00D261E7" w:rsidRDefault="00892A62" w:rsidP="008B1D0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No, but </w:t>
            </w:r>
            <w:r w:rsidR="008B1D0E">
              <w:rPr>
                <w:rFonts w:asciiTheme="minorHAnsi" w:hAnsiTheme="minorHAnsi" w:cstheme="minorHAnsi"/>
                <w:lang w:val="en-GB"/>
              </w:rPr>
              <w:t>at least one measurement was performed</w:t>
            </w:r>
            <w:r>
              <w:rPr>
                <w:rFonts w:asciiTheme="minorHAnsi" w:hAnsiTheme="minorHAnsi" w:cstheme="minorHAnsi"/>
                <w:lang w:val="en-GB"/>
              </w:rPr>
              <w:t xml:space="preserve"> using another standardized method, namely...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No, but attention was paid to the symptom burden in some other way</w:t>
            </w: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s/>
              </w:rPr>
            </w:pPr>
            <w:r>
              <w:rPr>
                <w:rFonts w:asciiTheme="minorHAnsi" w:hAnsiTheme="minorHAnsi" w:cstheme="minorHAnsi"/>
                <w:lang w:val="en-GB"/>
              </w:rPr>
              <w:t>No, no consideration at all was given to the symptom burden</w:t>
            </w: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Methods that are not considered standardized methods</w:t>
            </w:r>
          </w:p>
        </w:tc>
      </w:tr>
      <w:tr w:rsidR="00892A62" w:rsidRPr="00D261E7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Symptom burden</w:t>
            </w: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92A62" w:rsidRPr="00D261E7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Pain</w:t>
            </w: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NRS/VAS/USD</w:t>
            </w: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PAINAD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The report contains some description of the symptom burden, for example: ‘no pain symptoms’</w:t>
            </w: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Alert, Verbal, Pain, Unresponsive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AVPU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) </w:t>
            </w:r>
            <w:r>
              <w:rPr>
                <w:rFonts w:asciiTheme="minorHAnsi" w:hAnsiTheme="minorHAnsi" w:cstheme="minorHAnsi"/>
                <w:cs/>
                <w:lang w:val="en-GB"/>
              </w:rPr>
              <w:noBreakHyphen/>
              <w:t xml:space="preserve"> </w:t>
            </w:r>
            <w:r>
              <w:rPr>
                <w:rFonts w:asciiTheme="minorHAnsi" w:hAnsiTheme="minorHAnsi" w:cstheme="minorHAnsi"/>
                <w:lang w:val="en-GB"/>
              </w:rPr>
              <w:t>is used to measure consciousness, with pain stimuli applied to determine this.</w:t>
            </w:r>
          </w:p>
        </w:tc>
      </w:tr>
      <w:tr w:rsidR="00892A62" w:rsidRPr="00D261E7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Rotterdam Elderly Pain Observation Scale (REPOS)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Wakker, Aanspreekbaar, Pijngevoelig, A</w:t>
            </w:r>
            <w:r>
              <w:rPr>
                <w:rFonts w:asciiTheme="minorHAnsi" w:hAnsiTheme="minorHAnsi" w:cstheme="minorHAnsi"/>
                <w:cs/>
                <w:lang w:val="en-GB"/>
              </w:rPr>
              <w:t>-</w:t>
            </w:r>
            <w:r>
              <w:rPr>
                <w:rFonts w:asciiTheme="minorHAnsi" w:hAnsiTheme="minorHAnsi" w:cstheme="minorHAnsi"/>
                <w:lang w:val="en-GB"/>
              </w:rPr>
              <w:t xml:space="preserve">reactief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WAPA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) </w:t>
            </w:r>
            <w:r>
              <w:rPr>
                <w:rFonts w:asciiTheme="minorHAnsi" w:hAnsiTheme="minorHAnsi" w:cstheme="minorHAnsi"/>
                <w:lang w:val="en-GB"/>
              </w:rPr>
              <w:t>– same as AVPU but in Dutch.</w:t>
            </w:r>
          </w:p>
        </w:tc>
      </w:tr>
      <w:tr w:rsidR="00892A62" w:rsidRPr="00940AA5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Critical Care Pain Observation Tool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CPOT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92A62" w:rsidRPr="00D261E7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Terminal Phase Clinical Pathway* 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92A62" w:rsidRPr="00D261E7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gridSpan w:val="6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  <w:lang w:val="en-GB"/>
              </w:rPr>
              <w:t>* The Terminal Phase Clinical Pathway sometimes has scales of 0-10, which are seen as NRS. In that case, select “Yes, at least one measurement was performed in the past few days using NRS/VAS/USD.”</w:t>
            </w:r>
          </w:p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92A62" w:rsidRPr="00D261E7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Yes, at least one measurement was performed in the past few days using NRS/VAS/USD.</w:t>
            </w:r>
          </w:p>
        </w:tc>
        <w:tc>
          <w:tcPr>
            <w:tcW w:w="2354" w:type="dxa"/>
          </w:tcPr>
          <w:p w:rsidR="00892A62" w:rsidRPr="00D261E7" w:rsidRDefault="00892A62" w:rsidP="008B1D0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 xml:space="preserve">No, but </w:t>
            </w:r>
            <w:r w:rsidR="008B1D0E">
              <w:rPr>
                <w:rFonts w:asciiTheme="minorHAnsi" w:hAnsiTheme="minorHAnsi" w:cstheme="minorHAnsi"/>
                <w:b/>
                <w:bCs/>
                <w:lang w:val="en-GB"/>
              </w:rPr>
              <w:t xml:space="preserve">at least one measurement was performed 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>using another standardized method, namely...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No, but attention was paid to the symptom burden in some other way</w:t>
            </w: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s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No, no consideration at all was given to the symptom burden</w:t>
            </w: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Methods that are not considered standardized methods</w:t>
            </w:r>
          </w:p>
        </w:tc>
      </w:tr>
      <w:tr w:rsidR="00892A62" w:rsidRPr="00D261E7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Dyspnoea/shortness of breath</w:t>
            </w: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NRS/VAS/USD</w:t>
            </w:r>
          </w:p>
        </w:tc>
        <w:tc>
          <w:tcPr>
            <w:tcW w:w="2354" w:type="dxa"/>
          </w:tcPr>
          <w:p w:rsidR="00892A62" w:rsidRPr="00D261E7" w:rsidRDefault="00892A62" w:rsidP="008B1D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Oxygen saturation</w:t>
            </w:r>
            <w:r w:rsidR="008B1D0E">
              <w:rPr>
                <w:rFonts w:asciiTheme="minorHAnsi" w:hAnsiTheme="minorHAnsi" w:cstheme="minorHAnsi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 w:rsidR="008B1D0E">
              <w:rPr>
                <w:rFonts w:asciiTheme="minorHAnsi" w:hAnsiTheme="minorHAnsi" w:cstheme="minorHAnsi"/>
                <w:cs/>
                <w:lang w:val="en-GB"/>
              </w:rPr>
              <w:t>i</w:t>
            </w:r>
            <w:r>
              <w:rPr>
                <w:rFonts w:asciiTheme="minorHAnsi" w:hAnsiTheme="minorHAnsi" w:cstheme="minorHAnsi"/>
                <w:lang w:val="en-GB"/>
              </w:rPr>
              <w:t>ncluding telemetry for artificial lung respiration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/ </w:t>
            </w:r>
            <w:r>
              <w:rPr>
                <w:rFonts w:asciiTheme="minorHAnsi" w:hAnsiTheme="minorHAnsi" w:cstheme="minorHAnsi"/>
                <w:lang w:val="en-GB"/>
              </w:rPr>
              <w:t>patients on a monitor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s/>
              </w:rPr>
            </w:pPr>
            <w:r>
              <w:rPr>
                <w:rFonts w:asciiTheme="minorHAnsi" w:hAnsiTheme="minorHAnsi" w:cstheme="minorHAnsi"/>
                <w:lang w:val="en-GB"/>
              </w:rPr>
              <w:t>The report contains some description of the symptom burden, for example: ‘patient is very short of breath’</w:t>
            </w: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s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Modified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) </w:t>
            </w:r>
            <w:r>
              <w:rPr>
                <w:rFonts w:asciiTheme="minorHAnsi" w:hAnsiTheme="minorHAnsi" w:cstheme="minorHAnsi"/>
                <w:lang w:val="en-GB"/>
              </w:rPr>
              <w:t xml:space="preserve">Early Warning Score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MEWS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/ </w:t>
            </w:r>
            <w:r>
              <w:rPr>
                <w:rFonts w:asciiTheme="minorHAnsi" w:hAnsiTheme="minorHAnsi" w:cstheme="minorHAnsi"/>
                <w:lang w:val="en-GB"/>
              </w:rPr>
              <w:t>EWS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Vroeg Signalering Score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VSS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92A62" w:rsidRPr="00940AA5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Respiration rate per minute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Rotterdam Elderly Pain Observation Scale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REPOS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D261E7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Terminal Phase Clinical Pathway*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Stroke Impact Scale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SIS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D261E7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Alarm score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only reported in one hospital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D261E7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ABCDE method where A stands for </w:t>
            </w:r>
            <w:r>
              <w:rPr>
                <w:rFonts w:asciiTheme="minorHAnsi" w:hAnsiTheme="minorHAnsi" w:cstheme="minorHAnsi"/>
                <w:i/>
                <w:iCs/>
                <w:lang w:val="en-GB"/>
              </w:rPr>
              <w:t xml:space="preserve">ademhaling </w:t>
            </w:r>
            <w:r>
              <w:rPr>
                <w:rFonts w:asciiTheme="minorHAnsi" w:hAnsiTheme="minorHAnsi" w:cstheme="minorHAnsi"/>
                <w:lang w:val="en-GB"/>
              </w:rPr>
              <w:t>(‘respiration’ in Dutch)</w:t>
            </w:r>
          </w:p>
        </w:tc>
      </w:tr>
      <w:tr w:rsidR="00892A62" w:rsidRPr="00940AA5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Situation, Background, Assessment, Recommendation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SBAR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/ </w:t>
            </w:r>
            <w:r>
              <w:rPr>
                <w:rFonts w:asciiTheme="minorHAnsi" w:hAnsiTheme="minorHAnsi" w:cstheme="minorHAnsi"/>
                <w:lang w:val="en-GB"/>
              </w:rPr>
              <w:t>SBARR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940AA5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89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892A62" w:rsidRPr="00D261E7" w:rsidRDefault="00892A62" w:rsidP="00892A62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lang w:val="en-GB"/>
        </w:rPr>
        <w:t>* The Terminal Phase Clinical Pathway sometimes has scales of 0-10, which are seen as NRS. In that case, select “Yes, at least one measurement was performed in the past few days using NRS/VAS/USD.”</w:t>
      </w:r>
    </w:p>
    <w:p w:rsidR="00892A62" w:rsidRPr="00D261E7" w:rsidRDefault="00892A62" w:rsidP="00892A62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Onopgemaaktetabel41"/>
        <w:tblW w:w="0" w:type="auto"/>
        <w:tblLook w:val="04A0" w:firstRow="1" w:lastRow="0" w:firstColumn="1" w:lastColumn="0" w:noHBand="0" w:noVBand="1"/>
      </w:tblPr>
      <w:tblGrid>
        <w:gridCol w:w="1936"/>
        <w:gridCol w:w="1895"/>
        <w:gridCol w:w="2354"/>
        <w:gridCol w:w="2595"/>
        <w:gridCol w:w="2242"/>
        <w:gridCol w:w="3061"/>
      </w:tblGrid>
      <w:tr w:rsidR="00892A62" w:rsidRPr="00D261E7" w:rsidTr="00324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Yes, at least one measurement was performed in the past few days using NRS/VAS/USD.</w:t>
            </w:r>
          </w:p>
        </w:tc>
        <w:tc>
          <w:tcPr>
            <w:tcW w:w="2354" w:type="dxa"/>
          </w:tcPr>
          <w:p w:rsidR="00892A62" w:rsidRPr="00D261E7" w:rsidRDefault="00892A62" w:rsidP="008B1D0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No, but </w:t>
            </w:r>
            <w:r w:rsidR="008B1D0E">
              <w:rPr>
                <w:rFonts w:asciiTheme="minorHAnsi" w:hAnsiTheme="minorHAnsi" w:cstheme="minorHAnsi"/>
                <w:lang w:val="en-GB"/>
              </w:rPr>
              <w:t xml:space="preserve">at least one measurement was performed </w:t>
            </w:r>
            <w:r>
              <w:rPr>
                <w:rFonts w:asciiTheme="minorHAnsi" w:hAnsiTheme="minorHAnsi" w:cstheme="minorHAnsi"/>
                <w:lang w:val="en-GB"/>
              </w:rPr>
              <w:t>using another standardized method, namely...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No, but attention was paid to the symptom burden in some other way</w:t>
            </w:r>
          </w:p>
        </w:tc>
        <w:tc>
          <w:tcPr>
            <w:tcW w:w="2242" w:type="dxa"/>
          </w:tcPr>
          <w:p w:rsidR="00892A62" w:rsidRPr="00D261E7" w:rsidRDefault="00892A62" w:rsidP="0032441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s/>
              </w:rPr>
            </w:pPr>
            <w:r>
              <w:rPr>
                <w:rFonts w:asciiTheme="minorHAnsi" w:hAnsiTheme="minorHAnsi" w:cstheme="minorHAnsi"/>
                <w:lang w:val="en-GB"/>
              </w:rPr>
              <w:t>No, no consideration at all was given to the symptom burden</w:t>
            </w:r>
          </w:p>
        </w:tc>
        <w:tc>
          <w:tcPr>
            <w:tcW w:w="3061" w:type="dxa"/>
          </w:tcPr>
          <w:p w:rsidR="00892A62" w:rsidRPr="00D261E7" w:rsidRDefault="00892A62" w:rsidP="0032441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Methods that are not considered standardized methods</w:t>
            </w:r>
          </w:p>
        </w:tc>
      </w:tr>
      <w:tr w:rsidR="00892A62" w:rsidRPr="00D261E7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Anxiety</w:t>
            </w: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Terminal Phase Clinical Pathway*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The report contains some description of the symptom burden, for example: ‘the patient seems fearful’</w:t>
            </w:r>
          </w:p>
        </w:tc>
        <w:tc>
          <w:tcPr>
            <w:tcW w:w="2242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061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Delirium Observation Scale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DOS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940AA5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42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061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Rotterdam Elderly Pain Observation Scale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REPOS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940AA5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42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061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Identification of Elderly At Risk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ISAR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940AA5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42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061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Richmond Agitation</w:t>
            </w:r>
            <w:r>
              <w:rPr>
                <w:rFonts w:asciiTheme="minorHAnsi" w:hAnsiTheme="minorHAnsi" w:cstheme="minorHAnsi"/>
                <w:cs/>
                <w:lang w:val="en-GB"/>
              </w:rPr>
              <w:t>-</w:t>
            </w:r>
            <w:r>
              <w:rPr>
                <w:rFonts w:asciiTheme="minorHAnsi" w:hAnsiTheme="minorHAnsi" w:cstheme="minorHAnsi"/>
                <w:lang w:val="en-GB"/>
              </w:rPr>
              <w:t>Sedation Scale</w:t>
            </w:r>
            <w:r>
              <w:rPr>
                <w:rFonts w:asciiTheme="minorHAnsi" w:hAnsiTheme="minorHAnsi" w:cstheme="minorHAnsi"/>
                <w:cs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RASS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940AA5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42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061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92A62" w:rsidRPr="00D261E7" w:rsidTr="00324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Depressive </w:t>
            </w:r>
            <w:r>
              <w:rPr>
                <w:rFonts w:asciiTheme="minorHAnsi" w:hAnsiTheme="minorHAnsi" w:cstheme="minorHAnsi"/>
                <w:lang w:val="en-GB"/>
              </w:rPr>
              <w:lastRenderedPageBreak/>
              <w:t>symptoms</w:t>
            </w:r>
            <w:r w:rsidR="008B1D0E">
              <w:rPr>
                <w:rFonts w:asciiTheme="minorHAnsi" w:hAnsiTheme="minorHAnsi" w:cstheme="minorHAnsi"/>
                <w:cs/>
                <w:lang w:val="en-GB"/>
              </w:rPr>
              <w:t>/</w:t>
            </w:r>
            <w:r>
              <w:rPr>
                <w:rFonts w:asciiTheme="minorHAnsi" w:hAnsiTheme="minorHAnsi" w:cstheme="minorHAnsi"/>
                <w:lang w:val="en-GB"/>
              </w:rPr>
              <w:t>sombre mood</w:t>
            </w: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Terminal Phase Clinical </w:t>
            </w:r>
            <w:r>
              <w:rPr>
                <w:rFonts w:asciiTheme="minorHAnsi" w:hAnsiTheme="minorHAnsi" w:cstheme="minorHAnsi"/>
                <w:lang w:val="en-GB"/>
              </w:rPr>
              <w:lastRenderedPageBreak/>
              <w:t>Pathway*</w:t>
            </w: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lastRenderedPageBreak/>
              <w:t xml:space="preserve">The report contains some </w:t>
            </w:r>
            <w:r>
              <w:rPr>
                <w:rFonts w:asciiTheme="minorHAnsi" w:hAnsiTheme="minorHAnsi" w:cstheme="minorHAnsi"/>
                <w:lang w:val="en-GB"/>
              </w:rPr>
              <w:lastRenderedPageBreak/>
              <w:t xml:space="preserve">description of the symptom burden, for example: ‘the patient feels sombre about the situation’ </w:t>
            </w:r>
          </w:p>
        </w:tc>
        <w:tc>
          <w:tcPr>
            <w:tcW w:w="2242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061" w:type="dxa"/>
          </w:tcPr>
          <w:p w:rsidR="00892A62" w:rsidRPr="00D261E7" w:rsidRDefault="00892A62" w:rsidP="0032441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Delirium Observation Scale </w:t>
            </w:r>
            <w:r>
              <w:rPr>
                <w:rFonts w:asciiTheme="minorHAnsi" w:hAnsiTheme="minorHAnsi" w:cstheme="minorHAnsi"/>
                <w:cs/>
                <w:lang w:val="en-GB"/>
              </w:rPr>
              <w:lastRenderedPageBreak/>
              <w:t>(</w:t>
            </w:r>
            <w:r>
              <w:rPr>
                <w:rFonts w:asciiTheme="minorHAnsi" w:hAnsiTheme="minorHAnsi" w:cstheme="minorHAnsi"/>
                <w:lang w:val="en-GB"/>
              </w:rPr>
              <w:t>DOS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  <w:tr w:rsidR="00892A62" w:rsidRPr="00940AA5" w:rsidTr="00324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</w:tcPr>
          <w:p w:rsidR="00892A62" w:rsidRPr="00D261E7" w:rsidRDefault="00892A62" w:rsidP="00324414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354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595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242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061" w:type="dxa"/>
          </w:tcPr>
          <w:p w:rsidR="00892A62" w:rsidRPr="00D261E7" w:rsidRDefault="00892A62" w:rsidP="0032441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Identification of Elderly At Risk </w:t>
            </w:r>
            <w:r>
              <w:rPr>
                <w:rFonts w:asciiTheme="minorHAnsi" w:hAnsiTheme="minorHAnsi" w:cstheme="minorHAnsi"/>
                <w:cs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ISAR</w:t>
            </w:r>
            <w:r>
              <w:rPr>
                <w:rFonts w:asciiTheme="minorHAnsi" w:hAnsiTheme="minorHAnsi" w:cstheme="minorHAnsi"/>
                <w:cs/>
                <w:lang w:val="en-GB"/>
              </w:rPr>
              <w:t>)</w:t>
            </w:r>
          </w:p>
        </w:tc>
      </w:tr>
    </w:tbl>
    <w:p w:rsidR="00892A62" w:rsidRPr="00D261E7" w:rsidRDefault="00892A62" w:rsidP="00892A62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>* The Terminal Phase Clinical Pathway sometimes has scales of 0-10, which are seen as NRS. In that case, select “Yes, at least one measurement was performed in the past few days using NRS/VAS/USD.”</w:t>
      </w:r>
    </w:p>
    <w:p w:rsidR="00DE354C" w:rsidRDefault="00A56DC9"/>
    <w:sectPr w:rsidR="00DE354C" w:rsidSect="004A365A">
      <w:pgSz w:w="16838" w:h="11906" w:orient="landscape" w:code="9"/>
      <w:pgMar w:top="1418" w:right="1418" w:bottom="1418" w:left="1418" w:header="284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60307"/>
    <w:multiLevelType w:val="hybridMultilevel"/>
    <w:tmpl w:val="9BE2B2E8"/>
    <w:lvl w:ilvl="0" w:tplc="4B742AAE">
      <w:start w:val="9"/>
      <w:numFmt w:val="bullet"/>
      <w:lvlText w:val=""/>
      <w:lvlJc w:val="left"/>
      <w:pPr>
        <w:ind w:left="142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FFE098C"/>
    <w:multiLevelType w:val="hybridMultilevel"/>
    <w:tmpl w:val="FCC0D8D8"/>
    <w:lvl w:ilvl="0" w:tplc="4B742AAE">
      <w:start w:val="9"/>
      <w:numFmt w:val="bullet"/>
      <w:lvlText w:val=""/>
      <w:lvlJc w:val="left"/>
      <w:pPr>
        <w:ind w:left="142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A8B50B0"/>
    <w:multiLevelType w:val="multilevel"/>
    <w:tmpl w:val="0056622A"/>
    <w:styleLink w:val="KopnummeringNivel11"/>
    <w:lvl w:ilvl="0">
      <w:start w:val="1"/>
      <w:numFmt w:val="upperLetter"/>
      <w:pStyle w:val="Bijlagekop1Nivel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Nive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30C528A5"/>
    <w:multiLevelType w:val="hybridMultilevel"/>
    <w:tmpl w:val="1AA21C54"/>
    <w:lvl w:ilvl="0" w:tplc="4B742AAE">
      <w:start w:val="9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633FB"/>
    <w:multiLevelType w:val="multilevel"/>
    <w:tmpl w:val="B782675A"/>
    <w:lvl w:ilvl="0">
      <w:numFmt w:val="decimal"/>
      <w:pStyle w:val="Kop1"/>
      <w:lvlText w:val=""/>
      <w:lvlJc w:val="left"/>
    </w:lvl>
    <w:lvl w:ilvl="1">
      <w:numFmt w:val="decimal"/>
      <w:pStyle w:val="Kop2"/>
      <w:lvlText w:val=""/>
      <w:lvlJc w:val="left"/>
    </w:lvl>
    <w:lvl w:ilvl="2">
      <w:numFmt w:val="decimal"/>
      <w:pStyle w:val="Kop3"/>
      <w:lvlText w:val=""/>
      <w:lvlJc w:val="left"/>
    </w:lvl>
    <w:lvl w:ilvl="3">
      <w:numFmt w:val="decimal"/>
      <w:pStyle w:val="Kop4"/>
      <w:lvlText w:val=""/>
      <w:lvlJc w:val="left"/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5" w15:restartNumberingAfterBreak="0">
    <w:nsid w:val="479E309D"/>
    <w:multiLevelType w:val="hybridMultilevel"/>
    <w:tmpl w:val="5FD27D5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B229CD"/>
    <w:multiLevelType w:val="hybridMultilevel"/>
    <w:tmpl w:val="D4E4D380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66DC4D4F"/>
    <w:multiLevelType w:val="hybridMultilevel"/>
    <w:tmpl w:val="48E4E688"/>
    <w:lvl w:ilvl="0" w:tplc="4B742AAE">
      <w:start w:val="9"/>
      <w:numFmt w:val="bullet"/>
      <w:lvlText w:val=""/>
      <w:lvlJc w:val="left"/>
      <w:pPr>
        <w:ind w:left="142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77F3860"/>
    <w:multiLevelType w:val="hybridMultilevel"/>
    <w:tmpl w:val="0C5EC096"/>
    <w:lvl w:ilvl="0" w:tplc="4B742AAE">
      <w:start w:val="9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02DCE"/>
    <w:multiLevelType w:val="hybridMultilevel"/>
    <w:tmpl w:val="056E98D6"/>
    <w:lvl w:ilvl="0" w:tplc="4B742AAE">
      <w:start w:val="9"/>
      <w:numFmt w:val="bullet"/>
      <w:lvlText w:val=""/>
      <w:lvlJc w:val="left"/>
      <w:pPr>
        <w:ind w:left="1425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7BF36F4C"/>
    <w:multiLevelType w:val="hybridMultilevel"/>
    <w:tmpl w:val="F330004E"/>
    <w:lvl w:ilvl="0" w:tplc="4B742AAE">
      <w:start w:val="9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62"/>
    <w:rsid w:val="00220537"/>
    <w:rsid w:val="00767695"/>
    <w:rsid w:val="00777EB9"/>
    <w:rsid w:val="00892A62"/>
    <w:rsid w:val="008B1D0E"/>
    <w:rsid w:val="00940AA5"/>
    <w:rsid w:val="00A241EF"/>
    <w:rsid w:val="00A56DC9"/>
    <w:rsid w:val="00B71A0A"/>
    <w:rsid w:val="00B90F32"/>
    <w:rsid w:val="00BB0400"/>
    <w:rsid w:val="00C00647"/>
    <w:rsid w:val="00E7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B47D5-D2F2-4846-903E-5B0CD60C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Standaard Nivel"/>
    <w:rsid w:val="00892A62"/>
    <w:pPr>
      <w:spacing w:after="0" w:line="280" w:lineRule="atLeast"/>
    </w:pPr>
    <w:rPr>
      <w:rFonts w:ascii="Calibri" w:eastAsia="Times New Roman" w:hAnsi="Calibri" w:cs="Maiandra GD"/>
      <w:color w:val="000000" w:themeColor="text1"/>
      <w:szCs w:val="18"/>
      <w:lang w:eastAsia="nl-NL"/>
    </w:rPr>
  </w:style>
  <w:style w:type="paragraph" w:styleId="Kop1">
    <w:name w:val="heading 1"/>
    <w:aliases w:val="Kop 1 genummerd Nivel"/>
    <w:basedOn w:val="Standaard"/>
    <w:next w:val="BasistekstNivel"/>
    <w:link w:val="Kop1Char"/>
    <w:uiPriority w:val="9"/>
    <w:qFormat/>
    <w:rsid w:val="00892A62"/>
    <w:pPr>
      <w:keepNext/>
      <w:keepLines/>
      <w:pageBreakBefore/>
      <w:numPr>
        <w:numId w:val="2"/>
      </w:numPr>
      <w:spacing w:after="640" w:line="480" w:lineRule="atLeast"/>
      <w:outlineLvl w:val="0"/>
    </w:pPr>
    <w:rPr>
      <w:b/>
      <w:bCs/>
      <w:color w:val="C0504D" w:themeColor="accent2"/>
      <w:sz w:val="40"/>
      <w:szCs w:val="32"/>
    </w:rPr>
  </w:style>
  <w:style w:type="paragraph" w:styleId="Kop2">
    <w:name w:val="heading 2"/>
    <w:aliases w:val="Kop 2 genummerd Nivel"/>
    <w:basedOn w:val="Standaard"/>
    <w:next w:val="BasistekstNivel"/>
    <w:link w:val="Kop2Char"/>
    <w:uiPriority w:val="9"/>
    <w:qFormat/>
    <w:rsid w:val="00892A62"/>
    <w:pPr>
      <w:keepNext/>
      <w:keepLines/>
      <w:numPr>
        <w:ilvl w:val="1"/>
        <w:numId w:val="2"/>
      </w:numPr>
      <w:spacing w:before="560" w:after="280"/>
      <w:outlineLvl w:val="1"/>
    </w:pPr>
    <w:rPr>
      <w:b/>
      <w:bCs/>
      <w:iCs/>
      <w:color w:val="4F81BD" w:themeColor="accent1"/>
      <w:sz w:val="28"/>
      <w:szCs w:val="28"/>
    </w:rPr>
  </w:style>
  <w:style w:type="paragraph" w:styleId="Kop3">
    <w:name w:val="heading 3"/>
    <w:aliases w:val="Kop 3 genummerd Nivel"/>
    <w:basedOn w:val="Standaard"/>
    <w:next w:val="BasistekstNivel"/>
    <w:link w:val="Kop3Char"/>
    <w:uiPriority w:val="9"/>
    <w:qFormat/>
    <w:rsid w:val="00892A62"/>
    <w:pPr>
      <w:keepNext/>
      <w:keepLines/>
      <w:numPr>
        <w:ilvl w:val="2"/>
        <w:numId w:val="2"/>
      </w:numPr>
      <w:spacing w:before="280"/>
      <w:outlineLvl w:val="2"/>
    </w:pPr>
    <w:rPr>
      <w:b/>
      <w:iCs/>
      <w:color w:val="4F81BD" w:themeColor="accent1"/>
      <w:sz w:val="24"/>
    </w:rPr>
  </w:style>
  <w:style w:type="paragraph" w:styleId="Kop4">
    <w:name w:val="heading 4"/>
    <w:aliases w:val="Kop 4 genummerd Nivel"/>
    <w:basedOn w:val="Standaard"/>
    <w:next w:val="BasistekstNivel"/>
    <w:link w:val="Kop4Char"/>
    <w:uiPriority w:val="9"/>
    <w:qFormat/>
    <w:rsid w:val="00892A62"/>
    <w:pPr>
      <w:keepNext/>
      <w:keepLines/>
      <w:numPr>
        <w:ilvl w:val="3"/>
        <w:numId w:val="2"/>
      </w:numPr>
      <w:spacing w:before="280"/>
      <w:outlineLvl w:val="3"/>
    </w:pPr>
    <w:rPr>
      <w:b/>
      <w:iCs/>
      <w:color w:val="9BBB59" w:themeColor="accent3"/>
    </w:rPr>
  </w:style>
  <w:style w:type="paragraph" w:styleId="Kop5">
    <w:name w:val="heading 5"/>
    <w:aliases w:val="Kop 5 Nivel"/>
    <w:basedOn w:val="Standaard"/>
    <w:next w:val="BasistekstNivel"/>
    <w:link w:val="Kop5Char"/>
    <w:uiPriority w:val="9"/>
    <w:semiHidden/>
    <w:qFormat/>
    <w:rsid w:val="00892A62"/>
    <w:pPr>
      <w:keepNext/>
      <w:keepLines/>
      <w:numPr>
        <w:ilvl w:val="4"/>
        <w:numId w:val="2"/>
      </w:numPr>
      <w:spacing w:before="280"/>
      <w:outlineLvl w:val="4"/>
    </w:pPr>
    <w:rPr>
      <w:b/>
      <w:i/>
      <w:iCs/>
      <w:color w:val="9BBB59" w:themeColor="accent3"/>
    </w:rPr>
  </w:style>
  <w:style w:type="paragraph" w:styleId="Kop6">
    <w:name w:val="heading 6"/>
    <w:aliases w:val="Kop 6 Nivel"/>
    <w:basedOn w:val="Standaard"/>
    <w:next w:val="BasistekstNivel"/>
    <w:link w:val="Kop6Char"/>
    <w:semiHidden/>
    <w:qFormat/>
    <w:rsid w:val="00892A62"/>
    <w:pPr>
      <w:keepNext/>
      <w:keepLines/>
      <w:numPr>
        <w:ilvl w:val="5"/>
        <w:numId w:val="2"/>
      </w:numPr>
      <w:outlineLvl w:val="5"/>
    </w:pPr>
  </w:style>
  <w:style w:type="paragraph" w:styleId="Kop7">
    <w:name w:val="heading 7"/>
    <w:aliases w:val="Kop 7 Nivel"/>
    <w:basedOn w:val="Standaard"/>
    <w:next w:val="BasistekstNivel"/>
    <w:link w:val="Kop7Char"/>
    <w:semiHidden/>
    <w:qFormat/>
    <w:rsid w:val="00892A62"/>
    <w:pPr>
      <w:keepNext/>
      <w:keepLines/>
      <w:numPr>
        <w:ilvl w:val="6"/>
        <w:numId w:val="2"/>
      </w:numPr>
      <w:outlineLvl w:val="6"/>
    </w:pPr>
    <w:rPr>
      <w:bCs/>
      <w:szCs w:val="20"/>
    </w:rPr>
  </w:style>
  <w:style w:type="paragraph" w:styleId="Kop8">
    <w:name w:val="heading 8"/>
    <w:aliases w:val="Kop 8 Nivel"/>
    <w:basedOn w:val="Standaard"/>
    <w:next w:val="BasistekstNivel"/>
    <w:link w:val="Kop8Char"/>
    <w:semiHidden/>
    <w:qFormat/>
    <w:rsid w:val="00892A62"/>
    <w:pPr>
      <w:keepNext/>
      <w:keepLines/>
      <w:numPr>
        <w:ilvl w:val="7"/>
        <w:numId w:val="2"/>
      </w:numPr>
      <w:outlineLvl w:val="7"/>
    </w:pPr>
    <w:rPr>
      <w:iCs/>
      <w:szCs w:val="20"/>
    </w:rPr>
  </w:style>
  <w:style w:type="paragraph" w:styleId="Kop9">
    <w:name w:val="heading 9"/>
    <w:aliases w:val="Kop 9 Nivel"/>
    <w:basedOn w:val="Standaard"/>
    <w:next w:val="BasistekstNivel"/>
    <w:link w:val="Kop9Char"/>
    <w:semiHidden/>
    <w:qFormat/>
    <w:rsid w:val="00892A62"/>
    <w:pPr>
      <w:keepNext/>
      <w:keepLines/>
      <w:numPr>
        <w:ilvl w:val="8"/>
        <w:numId w:val="2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genummerd Nivel Char"/>
    <w:basedOn w:val="Standaardalinea-lettertype"/>
    <w:link w:val="Kop1"/>
    <w:uiPriority w:val="9"/>
    <w:rsid w:val="00892A62"/>
    <w:rPr>
      <w:rFonts w:ascii="Calibri" w:eastAsia="Times New Roman" w:hAnsi="Calibri" w:cs="Maiandra GD"/>
      <w:b/>
      <w:bCs/>
      <w:color w:val="C0504D" w:themeColor="accent2"/>
      <w:sz w:val="40"/>
      <w:szCs w:val="32"/>
      <w:lang w:eastAsia="nl-NL"/>
    </w:rPr>
  </w:style>
  <w:style w:type="character" w:customStyle="1" w:styleId="Kop2Char">
    <w:name w:val="Kop 2 Char"/>
    <w:aliases w:val="Kop 2 genummerd Nivel Char"/>
    <w:basedOn w:val="Standaardalinea-lettertype"/>
    <w:link w:val="Kop2"/>
    <w:uiPriority w:val="9"/>
    <w:rsid w:val="00892A62"/>
    <w:rPr>
      <w:rFonts w:ascii="Calibri" w:eastAsia="Times New Roman" w:hAnsi="Calibri" w:cs="Maiandra GD"/>
      <w:b/>
      <w:bCs/>
      <w:iCs/>
      <w:color w:val="4F81BD" w:themeColor="accent1"/>
      <w:sz w:val="28"/>
      <w:szCs w:val="28"/>
      <w:lang w:eastAsia="nl-NL"/>
    </w:rPr>
  </w:style>
  <w:style w:type="character" w:customStyle="1" w:styleId="Kop3Char">
    <w:name w:val="Kop 3 Char"/>
    <w:aliases w:val="Kop 3 genummerd Nivel Char"/>
    <w:basedOn w:val="Standaardalinea-lettertype"/>
    <w:link w:val="Kop3"/>
    <w:uiPriority w:val="9"/>
    <w:rsid w:val="00892A62"/>
    <w:rPr>
      <w:rFonts w:ascii="Calibri" w:eastAsia="Times New Roman" w:hAnsi="Calibri" w:cs="Maiandra GD"/>
      <w:b/>
      <w:iCs/>
      <w:color w:val="4F81BD" w:themeColor="accent1"/>
      <w:sz w:val="24"/>
      <w:szCs w:val="18"/>
      <w:lang w:eastAsia="nl-NL"/>
    </w:rPr>
  </w:style>
  <w:style w:type="character" w:customStyle="1" w:styleId="Kop4Char">
    <w:name w:val="Kop 4 Char"/>
    <w:aliases w:val="Kop 4 genummerd Nivel Char"/>
    <w:basedOn w:val="Standaardalinea-lettertype"/>
    <w:link w:val="Kop4"/>
    <w:uiPriority w:val="9"/>
    <w:rsid w:val="00892A62"/>
    <w:rPr>
      <w:rFonts w:ascii="Calibri" w:eastAsia="Times New Roman" w:hAnsi="Calibri" w:cs="Maiandra GD"/>
      <w:b/>
      <w:iCs/>
      <w:color w:val="9BBB59" w:themeColor="accent3"/>
      <w:szCs w:val="18"/>
      <w:lang w:eastAsia="nl-NL"/>
    </w:rPr>
  </w:style>
  <w:style w:type="character" w:customStyle="1" w:styleId="Kop5Char">
    <w:name w:val="Kop 5 Char"/>
    <w:aliases w:val="Kop 5 Nivel Char"/>
    <w:basedOn w:val="Standaardalinea-lettertype"/>
    <w:link w:val="Kop5"/>
    <w:uiPriority w:val="9"/>
    <w:semiHidden/>
    <w:rsid w:val="00892A62"/>
    <w:rPr>
      <w:rFonts w:ascii="Calibri" w:eastAsia="Times New Roman" w:hAnsi="Calibri" w:cs="Maiandra GD"/>
      <w:b/>
      <w:i/>
      <w:iCs/>
      <w:color w:val="9BBB59" w:themeColor="accent3"/>
      <w:szCs w:val="18"/>
      <w:lang w:eastAsia="nl-NL"/>
    </w:rPr>
  </w:style>
  <w:style w:type="character" w:customStyle="1" w:styleId="Kop6Char">
    <w:name w:val="Kop 6 Char"/>
    <w:aliases w:val="Kop 6 Nivel Char"/>
    <w:basedOn w:val="Standaardalinea-lettertype"/>
    <w:link w:val="Kop6"/>
    <w:semiHidden/>
    <w:rsid w:val="00892A62"/>
    <w:rPr>
      <w:rFonts w:ascii="Calibri" w:eastAsia="Times New Roman" w:hAnsi="Calibri" w:cs="Maiandra GD"/>
      <w:color w:val="000000" w:themeColor="text1"/>
      <w:szCs w:val="18"/>
      <w:lang w:eastAsia="nl-NL"/>
    </w:rPr>
  </w:style>
  <w:style w:type="character" w:customStyle="1" w:styleId="Kop7Char">
    <w:name w:val="Kop 7 Char"/>
    <w:aliases w:val="Kop 7 Nivel Char"/>
    <w:basedOn w:val="Standaardalinea-lettertype"/>
    <w:link w:val="Kop7"/>
    <w:semiHidden/>
    <w:rsid w:val="00892A62"/>
    <w:rPr>
      <w:rFonts w:ascii="Calibri" w:eastAsia="Times New Roman" w:hAnsi="Calibri" w:cs="Maiandra GD"/>
      <w:bCs/>
      <w:color w:val="000000" w:themeColor="text1"/>
      <w:szCs w:val="20"/>
      <w:lang w:eastAsia="nl-NL"/>
    </w:rPr>
  </w:style>
  <w:style w:type="character" w:customStyle="1" w:styleId="Kop8Char">
    <w:name w:val="Kop 8 Char"/>
    <w:aliases w:val="Kop 8 Nivel Char"/>
    <w:basedOn w:val="Standaardalinea-lettertype"/>
    <w:link w:val="Kop8"/>
    <w:semiHidden/>
    <w:rsid w:val="00892A62"/>
    <w:rPr>
      <w:rFonts w:ascii="Calibri" w:eastAsia="Times New Roman" w:hAnsi="Calibri" w:cs="Maiandra GD"/>
      <w:iCs/>
      <w:color w:val="000000" w:themeColor="text1"/>
      <w:szCs w:val="20"/>
      <w:lang w:eastAsia="nl-NL"/>
    </w:rPr>
  </w:style>
  <w:style w:type="character" w:customStyle="1" w:styleId="Kop9Char">
    <w:name w:val="Kop 9 Char"/>
    <w:aliases w:val="Kop 9 Nivel Char"/>
    <w:basedOn w:val="Standaardalinea-lettertype"/>
    <w:link w:val="Kop9"/>
    <w:semiHidden/>
    <w:rsid w:val="00892A62"/>
    <w:rPr>
      <w:rFonts w:ascii="Calibri" w:eastAsia="Times New Roman" w:hAnsi="Calibri" w:cs="Maiandra GD"/>
      <w:bCs/>
      <w:color w:val="000000" w:themeColor="text1"/>
      <w:szCs w:val="18"/>
      <w:lang w:eastAsia="nl-NL"/>
    </w:rPr>
  </w:style>
  <w:style w:type="paragraph" w:customStyle="1" w:styleId="BasistekstNivel">
    <w:name w:val="Basistekst Nivel"/>
    <w:basedOn w:val="Standaard"/>
    <w:link w:val="BasistekstNivelChar"/>
    <w:qFormat/>
    <w:rsid w:val="00892A62"/>
  </w:style>
  <w:style w:type="character" w:styleId="Hyperlink">
    <w:name w:val="Hyperlink"/>
    <w:aliases w:val="Hyperlink Nivel"/>
    <w:basedOn w:val="Standaardalinea-lettertype"/>
    <w:uiPriority w:val="99"/>
    <w:rsid w:val="00892A62"/>
    <w:rPr>
      <w:b w:val="0"/>
      <w:i w:val="0"/>
      <w:color w:val="9BBB59" w:themeColor="accent3"/>
      <w:u w:val="single"/>
    </w:rPr>
  </w:style>
  <w:style w:type="paragraph" w:styleId="Lijstalinea">
    <w:name w:val="List Paragraph"/>
    <w:basedOn w:val="Standaard"/>
    <w:next w:val="BasistekstNivel"/>
    <w:link w:val="LijstalineaChar"/>
    <w:uiPriority w:val="34"/>
    <w:qFormat/>
    <w:rsid w:val="00892A62"/>
    <w:pPr>
      <w:ind w:left="720"/>
    </w:pPr>
  </w:style>
  <w:style w:type="paragraph" w:customStyle="1" w:styleId="Bijlagekop1Nivel">
    <w:name w:val="Bijlage kop 1 Nivel"/>
    <w:basedOn w:val="Standaard"/>
    <w:next w:val="BasistekstNivel"/>
    <w:uiPriority w:val="99"/>
    <w:qFormat/>
    <w:rsid w:val="00892A62"/>
    <w:pPr>
      <w:keepNext/>
      <w:keepLines/>
      <w:pageBreakBefore/>
      <w:numPr>
        <w:numId w:val="1"/>
      </w:numPr>
      <w:tabs>
        <w:tab w:val="left" w:pos="709"/>
      </w:tabs>
      <w:spacing w:after="640" w:line="480" w:lineRule="atLeast"/>
      <w:outlineLvl w:val="0"/>
    </w:pPr>
    <w:rPr>
      <w:b/>
      <w:bCs/>
      <w:color w:val="C0504D" w:themeColor="accent2"/>
      <w:sz w:val="40"/>
      <w:szCs w:val="32"/>
    </w:rPr>
  </w:style>
  <w:style w:type="paragraph" w:customStyle="1" w:styleId="Bijlagekop2Nivel">
    <w:name w:val="Bijlage kop 2 Nivel"/>
    <w:basedOn w:val="Standaard"/>
    <w:next w:val="BasistekstNivel"/>
    <w:uiPriority w:val="99"/>
    <w:qFormat/>
    <w:rsid w:val="00892A62"/>
    <w:pPr>
      <w:keepNext/>
      <w:keepLines/>
      <w:numPr>
        <w:ilvl w:val="1"/>
        <w:numId w:val="1"/>
      </w:numPr>
      <w:spacing w:before="560" w:after="280"/>
      <w:outlineLvl w:val="1"/>
    </w:pPr>
    <w:rPr>
      <w:b/>
      <w:bCs/>
      <w:iCs/>
      <w:color w:val="4F81BD" w:themeColor="accent1"/>
      <w:sz w:val="26"/>
      <w:szCs w:val="28"/>
    </w:rPr>
  </w:style>
  <w:style w:type="character" w:customStyle="1" w:styleId="BasistekstNivelChar">
    <w:name w:val="Basistekst Nivel Char"/>
    <w:basedOn w:val="Standaardalinea-lettertype"/>
    <w:link w:val="BasistekstNivel"/>
    <w:rsid w:val="00892A62"/>
    <w:rPr>
      <w:rFonts w:ascii="Calibri" w:eastAsia="Times New Roman" w:hAnsi="Calibri" w:cs="Maiandra GD"/>
      <w:color w:val="000000" w:themeColor="text1"/>
      <w:szCs w:val="18"/>
      <w:lang w:eastAsia="nl-NL"/>
    </w:rPr>
  </w:style>
  <w:style w:type="numbering" w:customStyle="1" w:styleId="KopnummeringNivel11">
    <w:name w:val="Kopnummering Nivel11"/>
    <w:rsid w:val="00892A62"/>
    <w:pPr>
      <w:numPr>
        <w:numId w:val="1"/>
      </w:numPr>
    </w:pPr>
  </w:style>
  <w:style w:type="table" w:customStyle="1" w:styleId="Onopgemaaktetabel41">
    <w:name w:val="Onopgemaakte tabel 41"/>
    <w:basedOn w:val="Standaardtabel"/>
    <w:uiPriority w:val="44"/>
    <w:rsid w:val="00892A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892A62"/>
    <w:rPr>
      <w:rFonts w:ascii="Calibri" w:eastAsia="Times New Roman" w:hAnsi="Calibri" w:cs="Maiandra GD"/>
      <w:color w:val="000000" w:themeColor="text1"/>
      <w:szCs w:val="1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1D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1D0E"/>
    <w:rPr>
      <w:rFonts w:ascii="Tahoma" w:eastAsia="Times New Roman" w:hAnsi="Tahoma" w:cs="Tahoma"/>
      <w:color w:val="000000" w:themeColor="text1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21893220</Template>
  <TotalTime>0</TotalTime>
  <Pages>4</Pages>
  <Words>717</Words>
  <Characters>3946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Schoten, S.M. van (Steffie)</dc:creator>
  <cp:keywords/>
  <dc:description/>
  <cp:lastModifiedBy>Bo Schouten</cp:lastModifiedBy>
  <cp:revision>2</cp:revision>
  <dcterms:created xsi:type="dcterms:W3CDTF">2023-03-14T15:41:00Z</dcterms:created>
  <dcterms:modified xsi:type="dcterms:W3CDTF">2023-03-14T15:41:00Z</dcterms:modified>
</cp:coreProperties>
</file>