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0335B6" w14:textId="0448C387" w:rsidR="00ED6388" w:rsidRPr="00ED6388" w:rsidRDefault="00ED6388">
      <w:pPr>
        <w:rPr>
          <w:rFonts w:cstheme="minorHAnsi"/>
          <w:sz w:val="24"/>
          <w:szCs w:val="24"/>
        </w:rPr>
      </w:pPr>
      <w:r w:rsidRPr="00ED6388">
        <w:rPr>
          <w:rFonts w:cstheme="minorHAnsi"/>
          <w:sz w:val="24"/>
          <w:szCs w:val="24"/>
        </w:rPr>
        <w:t>Appendix 1. O</w:t>
      </w:r>
      <w:r w:rsidRPr="00ED6388">
        <w:rPr>
          <w:rFonts w:cstheme="minorHAnsi"/>
          <w:sz w:val="24"/>
          <w:szCs w:val="24"/>
        </w:rPr>
        <w:t>pen-ended questions in the EM Talk post-training survey</w:t>
      </w:r>
    </w:p>
    <w:tbl>
      <w:tblPr>
        <w:tblStyle w:val="TableGrid"/>
        <w:tblW w:w="9919" w:type="dxa"/>
        <w:tblLook w:val="04A0" w:firstRow="1" w:lastRow="0" w:firstColumn="1" w:lastColumn="0" w:noHBand="0" w:noVBand="1"/>
      </w:tblPr>
      <w:tblGrid>
        <w:gridCol w:w="1105"/>
        <w:gridCol w:w="6787"/>
        <w:gridCol w:w="2027"/>
      </w:tblGrid>
      <w:tr w:rsidR="00CA6EDF" w:rsidRPr="00ED6388" w14:paraId="600B9AF0" w14:textId="77777777" w:rsidTr="00ED6388">
        <w:tc>
          <w:tcPr>
            <w:tcW w:w="1105" w:type="dxa"/>
          </w:tcPr>
          <w:p w14:paraId="24DCFD1E" w14:textId="222F2A96" w:rsidR="00CA6EDF" w:rsidRPr="00ED6388" w:rsidRDefault="00ED6388">
            <w:pPr>
              <w:rPr>
                <w:rFonts w:cstheme="minorHAnsi"/>
                <w:sz w:val="24"/>
                <w:szCs w:val="24"/>
              </w:rPr>
            </w:pPr>
            <w:r w:rsidRPr="00ED6388">
              <w:rPr>
                <w:rFonts w:cstheme="minorHAnsi"/>
                <w:sz w:val="24"/>
                <w:szCs w:val="24"/>
              </w:rPr>
              <w:t>Question Number</w:t>
            </w:r>
          </w:p>
        </w:tc>
        <w:tc>
          <w:tcPr>
            <w:tcW w:w="6787" w:type="dxa"/>
          </w:tcPr>
          <w:p w14:paraId="30DEE77F" w14:textId="29C8E4D4" w:rsidR="00CA6EDF" w:rsidRPr="00ED6388" w:rsidRDefault="00CA6EDF">
            <w:pPr>
              <w:rPr>
                <w:rFonts w:cstheme="minorHAnsi"/>
                <w:sz w:val="24"/>
                <w:szCs w:val="24"/>
              </w:rPr>
            </w:pPr>
            <w:r w:rsidRPr="00ED6388">
              <w:rPr>
                <w:rFonts w:cstheme="minorHAnsi"/>
                <w:sz w:val="24"/>
                <w:szCs w:val="24"/>
              </w:rPr>
              <w:t>Question</w:t>
            </w:r>
          </w:p>
        </w:tc>
        <w:tc>
          <w:tcPr>
            <w:tcW w:w="2027" w:type="dxa"/>
          </w:tcPr>
          <w:p w14:paraId="7263CFF8" w14:textId="36C2C631" w:rsidR="00CA6EDF" w:rsidRPr="00ED6388" w:rsidRDefault="00CA6EDF">
            <w:pPr>
              <w:rPr>
                <w:rFonts w:cstheme="minorHAnsi"/>
                <w:sz w:val="24"/>
                <w:szCs w:val="24"/>
              </w:rPr>
            </w:pPr>
            <w:r w:rsidRPr="00ED6388">
              <w:rPr>
                <w:rFonts w:cstheme="minorHAnsi"/>
                <w:sz w:val="24"/>
                <w:szCs w:val="24"/>
              </w:rPr>
              <w:t>Response type</w:t>
            </w:r>
          </w:p>
        </w:tc>
      </w:tr>
      <w:tr w:rsidR="00CA6EDF" w:rsidRPr="00ED6388" w14:paraId="6FCB31C7" w14:textId="77777777" w:rsidTr="00ED6388">
        <w:tc>
          <w:tcPr>
            <w:tcW w:w="1105" w:type="dxa"/>
          </w:tcPr>
          <w:p w14:paraId="5D25749A" w14:textId="542732A7" w:rsidR="00CA6EDF" w:rsidRPr="00ED6388" w:rsidRDefault="00CA6EDF" w:rsidP="00CA6EDF">
            <w:pPr>
              <w:rPr>
                <w:rFonts w:cstheme="minorHAnsi"/>
                <w:color w:val="000000"/>
                <w:sz w:val="24"/>
                <w:szCs w:val="24"/>
              </w:rPr>
            </w:pPr>
            <w:r w:rsidRPr="00ED6388">
              <w:rPr>
                <w:rFonts w:cstheme="minorHAnsi"/>
                <w:color w:val="000000"/>
                <w:sz w:val="24"/>
                <w:szCs w:val="24"/>
              </w:rPr>
              <w:t>1.</w:t>
            </w:r>
          </w:p>
        </w:tc>
        <w:tc>
          <w:tcPr>
            <w:tcW w:w="6787" w:type="dxa"/>
          </w:tcPr>
          <w:p w14:paraId="3843D469" w14:textId="0AAD12AD" w:rsidR="00CA6EDF" w:rsidRPr="00ED6388" w:rsidRDefault="00CA6EDF" w:rsidP="00CA6EDF">
            <w:pPr>
              <w:rPr>
                <w:rFonts w:cstheme="minorHAnsi"/>
                <w:sz w:val="24"/>
                <w:szCs w:val="24"/>
              </w:rPr>
            </w:pPr>
            <w:r w:rsidRPr="00ED6388">
              <w:rPr>
                <w:rFonts w:cstheme="minorHAnsi"/>
                <w:color w:val="000000"/>
                <w:sz w:val="24"/>
                <w:szCs w:val="24"/>
              </w:rPr>
              <w:t>What changes will you make to how you identify patients and/or family members who may be ready to discuss goals of care and/or palliative care options?</w:t>
            </w:r>
          </w:p>
        </w:tc>
        <w:tc>
          <w:tcPr>
            <w:tcW w:w="2027" w:type="dxa"/>
          </w:tcPr>
          <w:p w14:paraId="1D389737" w14:textId="4A4E91E1" w:rsidR="00CA6EDF" w:rsidRPr="00ED6388" w:rsidRDefault="00CA6EDF" w:rsidP="00CA6EDF">
            <w:pPr>
              <w:rPr>
                <w:rFonts w:cstheme="minorHAnsi"/>
                <w:sz w:val="24"/>
                <w:szCs w:val="24"/>
              </w:rPr>
            </w:pPr>
            <w:r w:rsidRPr="00ED6388">
              <w:rPr>
                <w:rFonts w:cstheme="minorHAnsi"/>
                <w:sz w:val="24"/>
                <w:szCs w:val="24"/>
              </w:rPr>
              <w:t>Open-ended</w:t>
            </w:r>
          </w:p>
        </w:tc>
      </w:tr>
      <w:tr w:rsidR="00CA6EDF" w:rsidRPr="00ED6388" w14:paraId="77A97607" w14:textId="77777777" w:rsidTr="00ED6388">
        <w:tc>
          <w:tcPr>
            <w:tcW w:w="1105" w:type="dxa"/>
          </w:tcPr>
          <w:p w14:paraId="21697E15" w14:textId="66D5FA47" w:rsidR="00CA6EDF" w:rsidRPr="00ED6388" w:rsidRDefault="00CA6EDF" w:rsidP="00CA6EDF">
            <w:pPr>
              <w:rPr>
                <w:rFonts w:cstheme="minorHAnsi"/>
                <w:color w:val="000000"/>
                <w:sz w:val="24"/>
                <w:szCs w:val="24"/>
              </w:rPr>
            </w:pPr>
            <w:r w:rsidRPr="00ED6388">
              <w:rPr>
                <w:rFonts w:cstheme="minorHAnsi"/>
                <w:color w:val="000000"/>
                <w:sz w:val="24"/>
                <w:szCs w:val="24"/>
              </w:rPr>
              <w:t>2.</w:t>
            </w:r>
          </w:p>
        </w:tc>
        <w:tc>
          <w:tcPr>
            <w:tcW w:w="6787" w:type="dxa"/>
          </w:tcPr>
          <w:p w14:paraId="61418605" w14:textId="11DA3B36" w:rsidR="00CA6EDF" w:rsidRPr="00ED6388" w:rsidRDefault="00CA6EDF" w:rsidP="00CA6EDF">
            <w:pPr>
              <w:rPr>
                <w:rFonts w:cstheme="minorHAnsi"/>
                <w:sz w:val="24"/>
                <w:szCs w:val="24"/>
              </w:rPr>
            </w:pPr>
            <w:r w:rsidRPr="00ED6388">
              <w:rPr>
                <w:rFonts w:cstheme="minorHAnsi"/>
                <w:color w:val="000000"/>
                <w:sz w:val="24"/>
                <w:szCs w:val="24"/>
              </w:rPr>
              <w:t>What changes will you make to how you counsel patients and/or family about end of life care?</w:t>
            </w:r>
          </w:p>
        </w:tc>
        <w:tc>
          <w:tcPr>
            <w:tcW w:w="2027" w:type="dxa"/>
          </w:tcPr>
          <w:p w14:paraId="29BF48DB" w14:textId="4B85A09A" w:rsidR="00CA6EDF" w:rsidRPr="00ED6388" w:rsidRDefault="00CA6EDF" w:rsidP="00CA6EDF">
            <w:pPr>
              <w:rPr>
                <w:rFonts w:cstheme="minorHAnsi"/>
                <w:sz w:val="24"/>
                <w:szCs w:val="24"/>
              </w:rPr>
            </w:pPr>
            <w:r w:rsidRPr="00ED6388">
              <w:rPr>
                <w:rFonts w:cstheme="minorHAnsi"/>
                <w:sz w:val="24"/>
                <w:szCs w:val="24"/>
              </w:rPr>
              <w:t>Open-ended</w:t>
            </w:r>
          </w:p>
        </w:tc>
      </w:tr>
      <w:tr w:rsidR="00CA6EDF" w:rsidRPr="00ED6388" w14:paraId="1B04D951" w14:textId="77777777" w:rsidTr="00ED6388">
        <w:tc>
          <w:tcPr>
            <w:tcW w:w="1105" w:type="dxa"/>
          </w:tcPr>
          <w:p w14:paraId="6BABB76B" w14:textId="2F5E2E0A" w:rsidR="00CA6EDF" w:rsidRPr="00ED6388" w:rsidRDefault="00CA6EDF" w:rsidP="00CA6EDF">
            <w:pPr>
              <w:rPr>
                <w:rFonts w:cstheme="minorHAnsi"/>
                <w:color w:val="000000"/>
                <w:sz w:val="24"/>
                <w:szCs w:val="24"/>
              </w:rPr>
            </w:pPr>
            <w:r w:rsidRPr="00ED6388">
              <w:rPr>
                <w:rFonts w:cstheme="minorHAnsi"/>
                <w:color w:val="000000"/>
                <w:sz w:val="24"/>
                <w:szCs w:val="24"/>
              </w:rPr>
              <w:t>3.</w:t>
            </w:r>
          </w:p>
        </w:tc>
        <w:tc>
          <w:tcPr>
            <w:tcW w:w="6787" w:type="dxa"/>
          </w:tcPr>
          <w:p w14:paraId="754D8A1F" w14:textId="13E11187" w:rsidR="00CA6EDF" w:rsidRPr="00ED6388" w:rsidRDefault="00CA6EDF" w:rsidP="00CA6EDF">
            <w:pPr>
              <w:rPr>
                <w:rFonts w:cstheme="minorHAnsi"/>
                <w:sz w:val="24"/>
                <w:szCs w:val="24"/>
              </w:rPr>
            </w:pPr>
            <w:r w:rsidRPr="00ED6388">
              <w:rPr>
                <w:rFonts w:cstheme="minorHAnsi"/>
                <w:color w:val="000000"/>
                <w:sz w:val="24"/>
                <w:szCs w:val="24"/>
              </w:rPr>
              <w:t>What steps will you take to ensure that you involve all members of the ED care team to ensure a multi-disciplinary and team-based approach is used?</w:t>
            </w:r>
          </w:p>
        </w:tc>
        <w:tc>
          <w:tcPr>
            <w:tcW w:w="2027" w:type="dxa"/>
          </w:tcPr>
          <w:p w14:paraId="3AB8B4F5" w14:textId="6A53BC53" w:rsidR="00CA6EDF" w:rsidRPr="00ED6388" w:rsidRDefault="00CA6EDF" w:rsidP="00CA6EDF">
            <w:pPr>
              <w:rPr>
                <w:rFonts w:cstheme="minorHAnsi"/>
                <w:sz w:val="24"/>
                <w:szCs w:val="24"/>
              </w:rPr>
            </w:pPr>
            <w:r w:rsidRPr="00ED6388">
              <w:rPr>
                <w:rFonts w:cstheme="minorHAnsi"/>
                <w:sz w:val="24"/>
                <w:szCs w:val="24"/>
              </w:rPr>
              <w:t>Open-ended</w:t>
            </w:r>
          </w:p>
        </w:tc>
      </w:tr>
      <w:tr w:rsidR="00CA6EDF" w:rsidRPr="00ED6388" w14:paraId="2211185B" w14:textId="77777777" w:rsidTr="00ED6388">
        <w:tc>
          <w:tcPr>
            <w:tcW w:w="1105" w:type="dxa"/>
          </w:tcPr>
          <w:p w14:paraId="18CC2D86" w14:textId="188DC7FF" w:rsidR="00CA6EDF" w:rsidRPr="00ED6388" w:rsidRDefault="00CA6EDF" w:rsidP="00CA6EDF">
            <w:pPr>
              <w:rPr>
                <w:rFonts w:cstheme="minorHAnsi"/>
                <w:color w:val="000000"/>
                <w:sz w:val="24"/>
                <w:szCs w:val="24"/>
              </w:rPr>
            </w:pPr>
            <w:r w:rsidRPr="00ED6388">
              <w:rPr>
                <w:rFonts w:cstheme="minorHAnsi"/>
                <w:color w:val="000000"/>
                <w:sz w:val="24"/>
                <w:szCs w:val="24"/>
              </w:rPr>
              <w:t>4.</w:t>
            </w:r>
          </w:p>
        </w:tc>
        <w:tc>
          <w:tcPr>
            <w:tcW w:w="6787" w:type="dxa"/>
          </w:tcPr>
          <w:p w14:paraId="3DBCCCB7" w14:textId="64106AC0" w:rsidR="00CA6EDF" w:rsidRPr="00ED6388" w:rsidRDefault="00CA6EDF" w:rsidP="00CA6EDF">
            <w:pPr>
              <w:rPr>
                <w:rFonts w:cstheme="minorHAnsi"/>
                <w:sz w:val="24"/>
                <w:szCs w:val="24"/>
              </w:rPr>
            </w:pPr>
            <w:r w:rsidRPr="00ED6388">
              <w:rPr>
                <w:rFonts w:cstheme="minorHAnsi"/>
                <w:color w:val="000000"/>
                <w:sz w:val="24"/>
                <w:szCs w:val="24"/>
              </w:rPr>
              <w:t>Did this activity meet the learning objectives as stated in the syllabus/handout?</w:t>
            </w:r>
          </w:p>
        </w:tc>
        <w:tc>
          <w:tcPr>
            <w:tcW w:w="2027" w:type="dxa"/>
          </w:tcPr>
          <w:p w14:paraId="0F066B2A" w14:textId="0A66DFCE" w:rsidR="00CA6EDF" w:rsidRPr="00ED6388" w:rsidRDefault="00CA6EDF" w:rsidP="00CA6EDF">
            <w:pPr>
              <w:rPr>
                <w:rFonts w:cstheme="minorHAnsi"/>
                <w:sz w:val="24"/>
                <w:szCs w:val="24"/>
              </w:rPr>
            </w:pPr>
            <w:r w:rsidRPr="00ED6388">
              <w:rPr>
                <w:rFonts w:cstheme="minorHAnsi"/>
                <w:sz w:val="24"/>
                <w:szCs w:val="24"/>
              </w:rPr>
              <w:t>Binary response (Yes/No)</w:t>
            </w:r>
          </w:p>
        </w:tc>
      </w:tr>
      <w:tr w:rsidR="00CA6EDF" w:rsidRPr="00ED6388" w14:paraId="7D3C90A5" w14:textId="77777777" w:rsidTr="00ED6388">
        <w:tc>
          <w:tcPr>
            <w:tcW w:w="1105" w:type="dxa"/>
          </w:tcPr>
          <w:p w14:paraId="1C19EE5F" w14:textId="7B933CA5" w:rsidR="00CA6EDF" w:rsidRPr="00ED6388" w:rsidRDefault="00CA6EDF" w:rsidP="00CA6EDF">
            <w:pPr>
              <w:rPr>
                <w:rFonts w:cstheme="minorHAnsi"/>
                <w:color w:val="000000"/>
                <w:sz w:val="24"/>
                <w:szCs w:val="24"/>
              </w:rPr>
            </w:pPr>
            <w:r w:rsidRPr="00ED6388">
              <w:rPr>
                <w:rFonts w:cstheme="minorHAnsi"/>
                <w:color w:val="000000"/>
                <w:sz w:val="24"/>
                <w:szCs w:val="24"/>
              </w:rPr>
              <w:t>5.</w:t>
            </w:r>
          </w:p>
        </w:tc>
        <w:tc>
          <w:tcPr>
            <w:tcW w:w="6787" w:type="dxa"/>
          </w:tcPr>
          <w:p w14:paraId="7B7FD47A" w14:textId="1B3269AB" w:rsidR="00CA6EDF" w:rsidRPr="00ED6388" w:rsidRDefault="00CA6EDF" w:rsidP="00CA6EDF">
            <w:pPr>
              <w:rPr>
                <w:rFonts w:cstheme="minorHAnsi"/>
                <w:sz w:val="24"/>
                <w:szCs w:val="24"/>
              </w:rPr>
            </w:pPr>
            <w:r w:rsidRPr="00ED6388">
              <w:rPr>
                <w:rFonts w:cstheme="minorHAnsi"/>
                <w:color w:val="000000"/>
                <w:sz w:val="24"/>
                <w:szCs w:val="24"/>
              </w:rPr>
              <w:t>Did this activity address factors beyond clinical care that affect the health of populations?</w:t>
            </w:r>
          </w:p>
        </w:tc>
        <w:tc>
          <w:tcPr>
            <w:tcW w:w="2027" w:type="dxa"/>
          </w:tcPr>
          <w:p w14:paraId="72074121" w14:textId="2DD6D270" w:rsidR="00CA6EDF" w:rsidRPr="00ED6388" w:rsidRDefault="00CA6EDF" w:rsidP="00CA6EDF">
            <w:pPr>
              <w:rPr>
                <w:rFonts w:cstheme="minorHAnsi"/>
                <w:sz w:val="24"/>
                <w:szCs w:val="24"/>
              </w:rPr>
            </w:pPr>
            <w:r w:rsidRPr="00ED6388">
              <w:rPr>
                <w:rFonts w:cstheme="minorHAnsi"/>
                <w:sz w:val="24"/>
                <w:szCs w:val="24"/>
              </w:rPr>
              <w:t>Binary response (Yes/No)</w:t>
            </w:r>
          </w:p>
        </w:tc>
      </w:tr>
      <w:tr w:rsidR="00CA6EDF" w:rsidRPr="00ED6388" w14:paraId="5F17F260" w14:textId="77777777" w:rsidTr="00ED6388">
        <w:tc>
          <w:tcPr>
            <w:tcW w:w="1105" w:type="dxa"/>
          </w:tcPr>
          <w:p w14:paraId="3A482F6E" w14:textId="111AB63E" w:rsidR="00CA6EDF" w:rsidRPr="00ED6388" w:rsidRDefault="00CA6EDF" w:rsidP="00CA6EDF">
            <w:pPr>
              <w:rPr>
                <w:rFonts w:cstheme="minorHAnsi"/>
                <w:color w:val="000000"/>
                <w:sz w:val="24"/>
                <w:szCs w:val="24"/>
              </w:rPr>
            </w:pPr>
            <w:r w:rsidRPr="00ED6388">
              <w:rPr>
                <w:rFonts w:cstheme="minorHAnsi"/>
                <w:color w:val="000000"/>
                <w:sz w:val="24"/>
                <w:szCs w:val="24"/>
              </w:rPr>
              <w:t>6.</w:t>
            </w:r>
          </w:p>
        </w:tc>
        <w:tc>
          <w:tcPr>
            <w:tcW w:w="6787" w:type="dxa"/>
          </w:tcPr>
          <w:p w14:paraId="5D9637E9" w14:textId="6D6E3B91" w:rsidR="00CA6EDF" w:rsidRPr="00ED6388" w:rsidRDefault="00CA6EDF" w:rsidP="00CA6EDF">
            <w:pPr>
              <w:rPr>
                <w:rFonts w:cstheme="minorHAnsi"/>
                <w:sz w:val="24"/>
                <w:szCs w:val="24"/>
              </w:rPr>
            </w:pPr>
            <w:r w:rsidRPr="00ED6388">
              <w:rPr>
                <w:rFonts w:cstheme="minorHAnsi"/>
                <w:color w:val="000000"/>
                <w:sz w:val="24"/>
                <w:szCs w:val="24"/>
              </w:rPr>
              <w:t>If yes, how?</w:t>
            </w:r>
          </w:p>
        </w:tc>
        <w:tc>
          <w:tcPr>
            <w:tcW w:w="2027" w:type="dxa"/>
          </w:tcPr>
          <w:p w14:paraId="66EBC58D" w14:textId="02061816" w:rsidR="00CA6EDF" w:rsidRPr="00ED6388" w:rsidRDefault="00CA6EDF" w:rsidP="00CA6EDF">
            <w:pPr>
              <w:rPr>
                <w:rFonts w:cstheme="minorHAnsi"/>
                <w:sz w:val="24"/>
                <w:szCs w:val="24"/>
              </w:rPr>
            </w:pPr>
            <w:r w:rsidRPr="00ED6388">
              <w:rPr>
                <w:rFonts w:cstheme="minorHAnsi"/>
                <w:sz w:val="24"/>
                <w:szCs w:val="24"/>
              </w:rPr>
              <w:t>Stemmed Question</w:t>
            </w:r>
          </w:p>
        </w:tc>
      </w:tr>
      <w:tr w:rsidR="00CA6EDF" w:rsidRPr="00ED6388" w14:paraId="2AF5A731" w14:textId="77777777" w:rsidTr="00ED6388">
        <w:tc>
          <w:tcPr>
            <w:tcW w:w="1105" w:type="dxa"/>
          </w:tcPr>
          <w:p w14:paraId="6A16FD14" w14:textId="24BEED10" w:rsidR="00CA6EDF" w:rsidRPr="00ED6388" w:rsidRDefault="00CA6EDF" w:rsidP="00CA6EDF">
            <w:pPr>
              <w:rPr>
                <w:rFonts w:cstheme="minorHAnsi"/>
                <w:color w:val="000000"/>
                <w:sz w:val="24"/>
                <w:szCs w:val="24"/>
              </w:rPr>
            </w:pPr>
            <w:r w:rsidRPr="00ED6388">
              <w:rPr>
                <w:rFonts w:cstheme="minorHAnsi"/>
                <w:color w:val="000000"/>
                <w:sz w:val="24"/>
                <w:szCs w:val="24"/>
              </w:rPr>
              <w:t>7.</w:t>
            </w:r>
          </w:p>
        </w:tc>
        <w:tc>
          <w:tcPr>
            <w:tcW w:w="6787" w:type="dxa"/>
          </w:tcPr>
          <w:p w14:paraId="0802E846" w14:textId="6BF269DA" w:rsidR="00CA6EDF" w:rsidRPr="00ED6388" w:rsidRDefault="00CA6EDF" w:rsidP="00CA6EDF">
            <w:pPr>
              <w:rPr>
                <w:rFonts w:cstheme="minorHAnsi"/>
                <w:sz w:val="24"/>
                <w:szCs w:val="24"/>
              </w:rPr>
            </w:pPr>
            <w:r w:rsidRPr="00ED6388">
              <w:rPr>
                <w:rFonts w:cstheme="minorHAnsi"/>
                <w:color w:val="000000"/>
                <w:sz w:val="24"/>
                <w:szCs w:val="24"/>
              </w:rPr>
              <w:t>In addition to the changes to practice described above, please list any other changes to practice you intend to make resulting from your participation in this activity.</w:t>
            </w:r>
          </w:p>
        </w:tc>
        <w:tc>
          <w:tcPr>
            <w:tcW w:w="2027" w:type="dxa"/>
          </w:tcPr>
          <w:p w14:paraId="72958C16" w14:textId="296CBC6E" w:rsidR="00CA6EDF" w:rsidRPr="00ED6388" w:rsidRDefault="00CA6EDF" w:rsidP="00CA6EDF">
            <w:pPr>
              <w:rPr>
                <w:rFonts w:cstheme="minorHAnsi"/>
                <w:sz w:val="24"/>
                <w:szCs w:val="24"/>
              </w:rPr>
            </w:pPr>
            <w:r w:rsidRPr="00ED6388">
              <w:rPr>
                <w:rFonts w:cstheme="minorHAnsi"/>
                <w:sz w:val="24"/>
                <w:szCs w:val="24"/>
              </w:rPr>
              <w:t>Open-ended</w:t>
            </w:r>
          </w:p>
        </w:tc>
      </w:tr>
      <w:tr w:rsidR="00CA6EDF" w:rsidRPr="00ED6388" w14:paraId="55DCB1A9" w14:textId="77777777" w:rsidTr="00ED6388">
        <w:tc>
          <w:tcPr>
            <w:tcW w:w="1105" w:type="dxa"/>
          </w:tcPr>
          <w:p w14:paraId="55A42C07" w14:textId="539A7F78" w:rsidR="00CA6EDF" w:rsidRPr="00ED6388" w:rsidRDefault="00CA6EDF" w:rsidP="00CA6EDF">
            <w:pPr>
              <w:rPr>
                <w:rFonts w:cstheme="minorHAnsi"/>
                <w:color w:val="000000"/>
                <w:sz w:val="24"/>
                <w:szCs w:val="24"/>
              </w:rPr>
            </w:pPr>
            <w:r w:rsidRPr="00ED6388">
              <w:rPr>
                <w:rFonts w:cstheme="minorHAnsi"/>
                <w:color w:val="000000"/>
                <w:sz w:val="24"/>
                <w:szCs w:val="24"/>
              </w:rPr>
              <w:t>8.</w:t>
            </w:r>
          </w:p>
        </w:tc>
        <w:tc>
          <w:tcPr>
            <w:tcW w:w="6787" w:type="dxa"/>
          </w:tcPr>
          <w:p w14:paraId="247E7D63" w14:textId="6AFC9B6A" w:rsidR="00CA6EDF" w:rsidRPr="00ED6388" w:rsidRDefault="00CA6EDF" w:rsidP="00CA6EDF">
            <w:pPr>
              <w:rPr>
                <w:rFonts w:cstheme="minorHAnsi"/>
                <w:sz w:val="24"/>
                <w:szCs w:val="24"/>
              </w:rPr>
            </w:pPr>
            <w:r w:rsidRPr="00ED6388">
              <w:rPr>
                <w:rFonts w:cstheme="minorHAnsi"/>
                <w:color w:val="000000"/>
                <w:sz w:val="24"/>
                <w:szCs w:val="24"/>
              </w:rPr>
              <w:t>Was this activity relevant to your practice?</w:t>
            </w:r>
          </w:p>
        </w:tc>
        <w:tc>
          <w:tcPr>
            <w:tcW w:w="2027" w:type="dxa"/>
          </w:tcPr>
          <w:p w14:paraId="239CF9EF" w14:textId="2DBA56C1" w:rsidR="00CA6EDF" w:rsidRPr="00ED6388" w:rsidRDefault="00CA6EDF" w:rsidP="00CA6EDF">
            <w:pPr>
              <w:rPr>
                <w:rFonts w:cstheme="minorHAnsi"/>
                <w:sz w:val="24"/>
                <w:szCs w:val="24"/>
              </w:rPr>
            </w:pPr>
            <w:r w:rsidRPr="00ED6388">
              <w:rPr>
                <w:rFonts w:cstheme="minorHAnsi"/>
                <w:sz w:val="24"/>
                <w:szCs w:val="24"/>
              </w:rPr>
              <w:t>Binary response (Yes/No)</w:t>
            </w:r>
          </w:p>
        </w:tc>
      </w:tr>
      <w:tr w:rsidR="00CA6EDF" w:rsidRPr="00ED6388" w14:paraId="2C2AAD65" w14:textId="77777777" w:rsidTr="00ED6388">
        <w:tc>
          <w:tcPr>
            <w:tcW w:w="1105" w:type="dxa"/>
          </w:tcPr>
          <w:p w14:paraId="45136242" w14:textId="0132C724" w:rsidR="00CA6EDF" w:rsidRPr="00ED6388" w:rsidRDefault="00CA6EDF" w:rsidP="00CA6EDF">
            <w:pPr>
              <w:rPr>
                <w:rFonts w:cstheme="minorHAnsi"/>
                <w:color w:val="000000"/>
                <w:sz w:val="24"/>
                <w:szCs w:val="24"/>
              </w:rPr>
            </w:pPr>
            <w:r w:rsidRPr="00ED6388">
              <w:rPr>
                <w:rFonts w:cstheme="minorHAnsi"/>
                <w:color w:val="000000"/>
                <w:sz w:val="24"/>
                <w:szCs w:val="24"/>
              </w:rPr>
              <w:t>9.</w:t>
            </w:r>
          </w:p>
        </w:tc>
        <w:tc>
          <w:tcPr>
            <w:tcW w:w="6787" w:type="dxa"/>
          </w:tcPr>
          <w:p w14:paraId="3FF294BA" w14:textId="05A55C1D" w:rsidR="00CA6EDF" w:rsidRPr="00ED6388" w:rsidRDefault="00CA6EDF" w:rsidP="00CA6EDF">
            <w:pPr>
              <w:rPr>
                <w:rFonts w:cstheme="minorHAnsi"/>
                <w:sz w:val="24"/>
                <w:szCs w:val="24"/>
              </w:rPr>
            </w:pPr>
            <w:r w:rsidRPr="00ED6388">
              <w:rPr>
                <w:rFonts w:cstheme="minorHAnsi"/>
                <w:color w:val="000000"/>
                <w:sz w:val="24"/>
                <w:szCs w:val="24"/>
              </w:rPr>
              <w:t>Did this educational intervention fulfill your educational needs?</w:t>
            </w:r>
          </w:p>
        </w:tc>
        <w:tc>
          <w:tcPr>
            <w:tcW w:w="2027" w:type="dxa"/>
          </w:tcPr>
          <w:p w14:paraId="58407BFC" w14:textId="2F64B7CF" w:rsidR="00CA6EDF" w:rsidRPr="00ED6388" w:rsidRDefault="00CA6EDF" w:rsidP="00CA6EDF">
            <w:pPr>
              <w:rPr>
                <w:rFonts w:cstheme="minorHAnsi"/>
                <w:sz w:val="24"/>
                <w:szCs w:val="24"/>
              </w:rPr>
            </w:pPr>
            <w:r w:rsidRPr="00ED6388">
              <w:rPr>
                <w:rFonts w:cstheme="minorHAnsi"/>
                <w:sz w:val="24"/>
                <w:szCs w:val="24"/>
              </w:rPr>
              <w:t>Binary response (Yes/No)</w:t>
            </w:r>
          </w:p>
        </w:tc>
      </w:tr>
      <w:tr w:rsidR="00CA6EDF" w:rsidRPr="00ED6388" w14:paraId="16918FD9" w14:textId="77777777" w:rsidTr="00ED6388">
        <w:tc>
          <w:tcPr>
            <w:tcW w:w="1105" w:type="dxa"/>
          </w:tcPr>
          <w:p w14:paraId="7AD84C90" w14:textId="081B99FD" w:rsidR="00CA6EDF" w:rsidRPr="00ED6388" w:rsidRDefault="00CA6EDF" w:rsidP="00CA6EDF">
            <w:pPr>
              <w:rPr>
                <w:rFonts w:cstheme="minorHAnsi"/>
                <w:color w:val="000000"/>
                <w:sz w:val="24"/>
                <w:szCs w:val="24"/>
              </w:rPr>
            </w:pPr>
            <w:r w:rsidRPr="00ED6388">
              <w:rPr>
                <w:rFonts w:cstheme="minorHAnsi"/>
                <w:color w:val="000000"/>
                <w:sz w:val="24"/>
                <w:szCs w:val="24"/>
              </w:rPr>
              <w:t>10.</w:t>
            </w:r>
          </w:p>
        </w:tc>
        <w:tc>
          <w:tcPr>
            <w:tcW w:w="6787" w:type="dxa"/>
          </w:tcPr>
          <w:p w14:paraId="61075490" w14:textId="36432879" w:rsidR="00CA6EDF" w:rsidRPr="00ED6388" w:rsidRDefault="00CA6EDF" w:rsidP="00CA6EDF">
            <w:pPr>
              <w:rPr>
                <w:rFonts w:cstheme="minorHAnsi"/>
                <w:sz w:val="24"/>
                <w:szCs w:val="24"/>
              </w:rPr>
            </w:pPr>
            <w:r w:rsidRPr="00ED6388">
              <w:rPr>
                <w:rFonts w:cstheme="minorHAnsi"/>
                <w:color w:val="000000"/>
                <w:sz w:val="24"/>
                <w:szCs w:val="24"/>
              </w:rPr>
              <w:t>How could future activities address your needs better?</w:t>
            </w:r>
          </w:p>
        </w:tc>
        <w:tc>
          <w:tcPr>
            <w:tcW w:w="2027" w:type="dxa"/>
          </w:tcPr>
          <w:p w14:paraId="714408A1" w14:textId="526EC121" w:rsidR="00CA6EDF" w:rsidRPr="00ED6388" w:rsidRDefault="00CA6EDF" w:rsidP="00CA6EDF">
            <w:pPr>
              <w:rPr>
                <w:rFonts w:cstheme="minorHAnsi"/>
                <w:sz w:val="24"/>
                <w:szCs w:val="24"/>
              </w:rPr>
            </w:pPr>
            <w:r w:rsidRPr="00ED6388">
              <w:rPr>
                <w:rFonts w:cstheme="minorHAnsi"/>
                <w:sz w:val="24"/>
                <w:szCs w:val="24"/>
              </w:rPr>
              <w:t>Open-ended</w:t>
            </w:r>
          </w:p>
        </w:tc>
      </w:tr>
      <w:tr w:rsidR="00CA6EDF" w:rsidRPr="00ED6388" w14:paraId="11F91C3B" w14:textId="77777777" w:rsidTr="00ED6388">
        <w:tc>
          <w:tcPr>
            <w:tcW w:w="1105" w:type="dxa"/>
          </w:tcPr>
          <w:p w14:paraId="6E3C64DB" w14:textId="76DC69B8" w:rsidR="00CA6EDF" w:rsidRPr="00ED6388" w:rsidRDefault="00CA6EDF" w:rsidP="00CA6EDF">
            <w:pPr>
              <w:rPr>
                <w:rFonts w:cstheme="minorHAnsi"/>
                <w:color w:val="000000"/>
                <w:sz w:val="24"/>
                <w:szCs w:val="24"/>
              </w:rPr>
            </w:pPr>
            <w:r w:rsidRPr="00ED6388">
              <w:rPr>
                <w:rFonts w:cstheme="minorHAnsi"/>
                <w:color w:val="000000"/>
                <w:sz w:val="24"/>
                <w:szCs w:val="24"/>
              </w:rPr>
              <w:t>11.</w:t>
            </w:r>
          </w:p>
        </w:tc>
        <w:tc>
          <w:tcPr>
            <w:tcW w:w="6787" w:type="dxa"/>
          </w:tcPr>
          <w:p w14:paraId="1C0B3B22" w14:textId="204ED549" w:rsidR="00CA6EDF" w:rsidRPr="00ED6388" w:rsidRDefault="00CA6EDF" w:rsidP="00CA6EDF">
            <w:pPr>
              <w:rPr>
                <w:rFonts w:cstheme="minorHAnsi"/>
                <w:sz w:val="24"/>
                <w:szCs w:val="24"/>
              </w:rPr>
            </w:pPr>
            <w:r w:rsidRPr="00ED6388">
              <w:rPr>
                <w:rFonts w:cstheme="minorHAnsi"/>
                <w:color w:val="000000"/>
                <w:sz w:val="24"/>
                <w:szCs w:val="24"/>
              </w:rPr>
              <w:t>Are there any systemic barriers that would prevent you from making changes to practice?</w:t>
            </w:r>
          </w:p>
        </w:tc>
        <w:tc>
          <w:tcPr>
            <w:tcW w:w="2027" w:type="dxa"/>
          </w:tcPr>
          <w:p w14:paraId="75E83E6C" w14:textId="462B296C" w:rsidR="00CA6EDF" w:rsidRPr="00ED6388" w:rsidRDefault="00CA6EDF" w:rsidP="00CA6EDF">
            <w:pPr>
              <w:rPr>
                <w:rFonts w:cstheme="minorHAnsi"/>
                <w:sz w:val="24"/>
                <w:szCs w:val="24"/>
              </w:rPr>
            </w:pPr>
            <w:r w:rsidRPr="00ED6388">
              <w:rPr>
                <w:rFonts w:cstheme="minorHAnsi"/>
                <w:sz w:val="24"/>
                <w:szCs w:val="24"/>
              </w:rPr>
              <w:t>Binary response (Yes/No)</w:t>
            </w:r>
          </w:p>
        </w:tc>
      </w:tr>
      <w:tr w:rsidR="00CA6EDF" w:rsidRPr="00ED6388" w14:paraId="3B291440" w14:textId="77777777" w:rsidTr="00ED6388">
        <w:tc>
          <w:tcPr>
            <w:tcW w:w="1105" w:type="dxa"/>
          </w:tcPr>
          <w:p w14:paraId="0583ED7E" w14:textId="2EDED083" w:rsidR="00CA6EDF" w:rsidRPr="00ED6388" w:rsidRDefault="00CA6EDF" w:rsidP="00CA6EDF">
            <w:pPr>
              <w:rPr>
                <w:rFonts w:cstheme="minorHAnsi"/>
                <w:color w:val="000000"/>
                <w:sz w:val="24"/>
                <w:szCs w:val="24"/>
              </w:rPr>
            </w:pPr>
            <w:r w:rsidRPr="00ED6388">
              <w:rPr>
                <w:rFonts w:cstheme="minorHAnsi"/>
                <w:color w:val="000000"/>
                <w:sz w:val="24"/>
                <w:szCs w:val="24"/>
              </w:rPr>
              <w:t>12.</w:t>
            </w:r>
          </w:p>
        </w:tc>
        <w:tc>
          <w:tcPr>
            <w:tcW w:w="6787" w:type="dxa"/>
          </w:tcPr>
          <w:p w14:paraId="4EE741DB" w14:textId="77777777" w:rsidR="00CA6EDF" w:rsidRPr="00ED6388" w:rsidRDefault="00CA6EDF" w:rsidP="00CA6EDF">
            <w:pPr>
              <w:rPr>
                <w:rFonts w:cstheme="minorHAnsi"/>
                <w:color w:val="000000"/>
                <w:sz w:val="24"/>
                <w:szCs w:val="24"/>
              </w:rPr>
            </w:pPr>
            <w:r w:rsidRPr="00ED6388">
              <w:rPr>
                <w:rFonts w:cstheme="minorHAnsi"/>
                <w:color w:val="000000"/>
                <w:sz w:val="24"/>
                <w:szCs w:val="24"/>
              </w:rPr>
              <w:t>Please select the option listed below that would provide the greatest systemic barrier to change:</w:t>
            </w:r>
          </w:p>
          <w:p w14:paraId="6BF8DB9A" w14:textId="7D39EC60" w:rsidR="00CA6EDF" w:rsidRPr="00ED6388" w:rsidRDefault="00CA6EDF" w:rsidP="00CA6EDF">
            <w:pPr>
              <w:rPr>
                <w:rFonts w:cstheme="minorHAnsi"/>
                <w:sz w:val="24"/>
                <w:szCs w:val="24"/>
              </w:rPr>
            </w:pPr>
            <w:r w:rsidRPr="00ED6388">
              <w:rPr>
                <w:rFonts w:cstheme="minorHAnsi"/>
                <w:sz w:val="24"/>
                <w:szCs w:val="24"/>
              </w:rPr>
              <w:t>* Formulary/coverage restrictions</w:t>
            </w:r>
          </w:p>
          <w:p w14:paraId="450DA0FA" w14:textId="5D93769A" w:rsidR="00CA6EDF" w:rsidRPr="00ED6388" w:rsidRDefault="00CA6EDF" w:rsidP="00CA6EDF">
            <w:pPr>
              <w:rPr>
                <w:rFonts w:cstheme="minorHAnsi"/>
                <w:sz w:val="24"/>
                <w:szCs w:val="24"/>
              </w:rPr>
            </w:pPr>
            <w:r w:rsidRPr="00ED6388">
              <w:rPr>
                <w:rFonts w:cstheme="minorHAnsi"/>
                <w:sz w:val="24"/>
                <w:szCs w:val="24"/>
              </w:rPr>
              <w:t>* Time not allotted for implementation of new skills</w:t>
            </w:r>
          </w:p>
          <w:p w14:paraId="36E55E61" w14:textId="77777777" w:rsidR="00CA6EDF" w:rsidRPr="00ED6388" w:rsidRDefault="00CA6EDF" w:rsidP="00CA6EDF">
            <w:pPr>
              <w:rPr>
                <w:rFonts w:cstheme="minorHAnsi"/>
                <w:sz w:val="24"/>
                <w:szCs w:val="24"/>
              </w:rPr>
            </w:pPr>
            <w:r w:rsidRPr="00ED6388">
              <w:rPr>
                <w:rFonts w:cstheme="minorHAnsi"/>
                <w:sz w:val="24"/>
                <w:szCs w:val="24"/>
              </w:rPr>
              <w:t>lack of resources</w:t>
            </w:r>
          </w:p>
          <w:p w14:paraId="186274A0" w14:textId="6DD542A3" w:rsidR="00CA6EDF" w:rsidRPr="00ED6388" w:rsidRDefault="00CA6EDF" w:rsidP="00CA6EDF">
            <w:pPr>
              <w:pStyle w:val="ListParagraph"/>
              <w:numPr>
                <w:ilvl w:val="0"/>
                <w:numId w:val="1"/>
              </w:numPr>
              <w:ind w:left="330"/>
              <w:rPr>
                <w:rFonts w:cstheme="minorHAnsi"/>
                <w:sz w:val="24"/>
                <w:szCs w:val="24"/>
              </w:rPr>
            </w:pPr>
            <w:r w:rsidRPr="00ED6388">
              <w:rPr>
                <w:rFonts w:cstheme="minorHAnsi"/>
                <w:sz w:val="24"/>
                <w:szCs w:val="24"/>
              </w:rPr>
              <w:t>Insurance doesn't reimburse for treatment/etc.</w:t>
            </w:r>
          </w:p>
          <w:p w14:paraId="1420D93F" w14:textId="5413F7B3" w:rsidR="00CA6EDF" w:rsidRPr="00ED6388" w:rsidRDefault="00CA6EDF" w:rsidP="00CA6EDF">
            <w:pPr>
              <w:pStyle w:val="ListParagraph"/>
              <w:numPr>
                <w:ilvl w:val="0"/>
                <w:numId w:val="1"/>
              </w:numPr>
              <w:ind w:left="330"/>
              <w:rPr>
                <w:rFonts w:cstheme="minorHAnsi"/>
                <w:sz w:val="24"/>
                <w:szCs w:val="24"/>
              </w:rPr>
            </w:pPr>
            <w:r w:rsidRPr="00ED6388">
              <w:rPr>
                <w:rFonts w:cstheme="minorHAnsi"/>
                <w:sz w:val="24"/>
                <w:szCs w:val="24"/>
              </w:rPr>
              <w:t>Patient non-adherence</w:t>
            </w:r>
          </w:p>
          <w:p w14:paraId="4B3B056D" w14:textId="5342200E" w:rsidR="00CA6EDF" w:rsidRPr="00ED6388" w:rsidRDefault="00CA6EDF" w:rsidP="00CA6EDF">
            <w:pPr>
              <w:pStyle w:val="ListParagraph"/>
              <w:numPr>
                <w:ilvl w:val="0"/>
                <w:numId w:val="1"/>
              </w:numPr>
              <w:ind w:left="330"/>
              <w:rPr>
                <w:rFonts w:cstheme="minorHAnsi"/>
                <w:sz w:val="24"/>
                <w:szCs w:val="24"/>
              </w:rPr>
            </w:pPr>
            <w:r w:rsidRPr="00ED6388">
              <w:rPr>
                <w:rFonts w:cstheme="minorHAnsi"/>
                <w:sz w:val="24"/>
                <w:szCs w:val="24"/>
              </w:rPr>
              <w:t>Organization does not support educational efforts</w:t>
            </w:r>
          </w:p>
          <w:p w14:paraId="324C01A3" w14:textId="0CBDD205" w:rsidR="00CA6EDF" w:rsidRPr="00ED6388" w:rsidRDefault="00CA6EDF" w:rsidP="00CA6EDF">
            <w:pPr>
              <w:pStyle w:val="ListParagraph"/>
              <w:numPr>
                <w:ilvl w:val="0"/>
                <w:numId w:val="1"/>
              </w:numPr>
              <w:ind w:left="330"/>
              <w:rPr>
                <w:rFonts w:cstheme="minorHAnsi"/>
                <w:sz w:val="24"/>
                <w:szCs w:val="24"/>
              </w:rPr>
            </w:pPr>
            <w:r w:rsidRPr="00ED6388">
              <w:rPr>
                <w:rFonts w:cstheme="minorHAnsi"/>
                <w:sz w:val="24"/>
                <w:szCs w:val="24"/>
              </w:rPr>
              <w:t>Policy issues within the organization</w:t>
            </w:r>
          </w:p>
          <w:p w14:paraId="0096BD1B" w14:textId="3107F40D" w:rsidR="00CA6EDF" w:rsidRPr="00ED6388" w:rsidRDefault="00CA6EDF" w:rsidP="00CA6EDF">
            <w:pPr>
              <w:pStyle w:val="ListParagraph"/>
              <w:numPr>
                <w:ilvl w:val="0"/>
                <w:numId w:val="1"/>
              </w:numPr>
              <w:ind w:left="330"/>
              <w:rPr>
                <w:rFonts w:cstheme="minorHAnsi"/>
                <w:sz w:val="24"/>
                <w:szCs w:val="24"/>
              </w:rPr>
            </w:pPr>
            <w:r w:rsidRPr="00ED6388">
              <w:rPr>
                <w:rFonts w:cstheme="minorHAnsi"/>
                <w:sz w:val="24"/>
                <w:szCs w:val="24"/>
              </w:rPr>
              <w:t>Other</w:t>
            </w:r>
          </w:p>
        </w:tc>
        <w:tc>
          <w:tcPr>
            <w:tcW w:w="2027" w:type="dxa"/>
          </w:tcPr>
          <w:p w14:paraId="31E15EFF" w14:textId="5C8E36A8" w:rsidR="00CA6EDF" w:rsidRPr="00ED6388" w:rsidRDefault="00CA6EDF" w:rsidP="00CA6EDF">
            <w:pPr>
              <w:rPr>
                <w:rFonts w:cstheme="minorHAnsi"/>
                <w:sz w:val="24"/>
                <w:szCs w:val="24"/>
              </w:rPr>
            </w:pPr>
            <w:r w:rsidRPr="00ED6388">
              <w:rPr>
                <w:rFonts w:cstheme="minorHAnsi"/>
                <w:sz w:val="24"/>
                <w:szCs w:val="24"/>
              </w:rPr>
              <w:t>Multiple choice: Each with a binary response (Yes/No)</w:t>
            </w:r>
          </w:p>
        </w:tc>
      </w:tr>
      <w:tr w:rsidR="00CA6EDF" w:rsidRPr="00ED6388" w14:paraId="1484EBD1" w14:textId="77777777" w:rsidTr="00ED6388">
        <w:tc>
          <w:tcPr>
            <w:tcW w:w="1105" w:type="dxa"/>
          </w:tcPr>
          <w:p w14:paraId="32C5C43A" w14:textId="009A80EA" w:rsidR="00CA6EDF" w:rsidRPr="00ED6388" w:rsidRDefault="00CA6EDF" w:rsidP="00CA6EDF">
            <w:pPr>
              <w:rPr>
                <w:rFonts w:cstheme="minorHAnsi"/>
                <w:color w:val="000000"/>
                <w:sz w:val="24"/>
                <w:szCs w:val="24"/>
              </w:rPr>
            </w:pPr>
            <w:r w:rsidRPr="00ED6388">
              <w:rPr>
                <w:rFonts w:cstheme="minorHAnsi"/>
                <w:color w:val="000000"/>
                <w:sz w:val="24"/>
                <w:szCs w:val="24"/>
              </w:rPr>
              <w:t>13.</w:t>
            </w:r>
          </w:p>
        </w:tc>
        <w:tc>
          <w:tcPr>
            <w:tcW w:w="6787" w:type="dxa"/>
          </w:tcPr>
          <w:p w14:paraId="2DBF627E" w14:textId="7F443268" w:rsidR="00CA6EDF" w:rsidRPr="00ED6388" w:rsidRDefault="00CA6EDF" w:rsidP="00CA6EDF">
            <w:pPr>
              <w:rPr>
                <w:rFonts w:cstheme="minorHAnsi"/>
                <w:sz w:val="24"/>
                <w:szCs w:val="24"/>
              </w:rPr>
            </w:pPr>
            <w:r w:rsidRPr="00ED6388">
              <w:rPr>
                <w:rFonts w:cstheme="minorHAnsi"/>
                <w:color w:val="000000"/>
                <w:sz w:val="24"/>
                <w:szCs w:val="24"/>
              </w:rPr>
              <w:t>Were the various learning formats (e.g., lecture, panel based discussion, Q&amp;A) utilized in this activity appropriate for the achievement of the educational objectives listed?</w:t>
            </w:r>
          </w:p>
        </w:tc>
        <w:tc>
          <w:tcPr>
            <w:tcW w:w="2027" w:type="dxa"/>
          </w:tcPr>
          <w:p w14:paraId="223255D7" w14:textId="2593F293" w:rsidR="00CA6EDF" w:rsidRPr="00ED6388" w:rsidRDefault="00CA6EDF" w:rsidP="00CA6EDF">
            <w:pPr>
              <w:rPr>
                <w:rFonts w:cstheme="minorHAnsi"/>
                <w:sz w:val="24"/>
                <w:szCs w:val="24"/>
              </w:rPr>
            </w:pPr>
            <w:r w:rsidRPr="00ED6388">
              <w:rPr>
                <w:rFonts w:cstheme="minorHAnsi"/>
                <w:sz w:val="24"/>
                <w:szCs w:val="24"/>
              </w:rPr>
              <w:t>Binary response (Yes/No)</w:t>
            </w:r>
          </w:p>
        </w:tc>
      </w:tr>
      <w:tr w:rsidR="00CA6EDF" w:rsidRPr="00ED6388" w14:paraId="10BEAB9F" w14:textId="77777777" w:rsidTr="00ED6388">
        <w:tc>
          <w:tcPr>
            <w:tcW w:w="1105" w:type="dxa"/>
          </w:tcPr>
          <w:p w14:paraId="3BFBCA8A" w14:textId="143B6C04" w:rsidR="00CA6EDF" w:rsidRPr="00ED6388" w:rsidRDefault="00CA6EDF" w:rsidP="00CA6EDF">
            <w:pPr>
              <w:rPr>
                <w:rFonts w:cstheme="minorHAnsi"/>
                <w:color w:val="000000"/>
                <w:sz w:val="24"/>
                <w:szCs w:val="24"/>
              </w:rPr>
            </w:pPr>
            <w:r w:rsidRPr="00ED6388">
              <w:rPr>
                <w:rFonts w:cstheme="minorHAnsi"/>
                <w:color w:val="000000"/>
                <w:sz w:val="24"/>
                <w:szCs w:val="24"/>
              </w:rPr>
              <w:lastRenderedPageBreak/>
              <w:t>14.</w:t>
            </w:r>
          </w:p>
        </w:tc>
        <w:tc>
          <w:tcPr>
            <w:tcW w:w="6787" w:type="dxa"/>
          </w:tcPr>
          <w:p w14:paraId="438A0CF9" w14:textId="77777777" w:rsidR="00CA6EDF" w:rsidRPr="00ED6388" w:rsidRDefault="00CA6EDF" w:rsidP="00CA6EDF">
            <w:pPr>
              <w:rPr>
                <w:rFonts w:cstheme="minorHAnsi"/>
                <w:color w:val="000000"/>
                <w:sz w:val="24"/>
                <w:szCs w:val="24"/>
              </w:rPr>
            </w:pPr>
            <w:r w:rsidRPr="00ED6388">
              <w:rPr>
                <w:rFonts w:cstheme="minorHAnsi"/>
                <w:color w:val="000000"/>
                <w:sz w:val="24"/>
                <w:szCs w:val="24"/>
              </w:rPr>
              <w:t>Which of the options below would you have preferred as the main educational format for this educational intervention?</w:t>
            </w:r>
          </w:p>
          <w:p w14:paraId="0090C7FD" w14:textId="77777777" w:rsidR="00CA6EDF" w:rsidRPr="00ED6388" w:rsidRDefault="00CA6EDF" w:rsidP="00CA6EDF">
            <w:pPr>
              <w:pStyle w:val="ListParagraph"/>
              <w:numPr>
                <w:ilvl w:val="0"/>
                <w:numId w:val="2"/>
              </w:numPr>
              <w:ind w:left="330"/>
              <w:rPr>
                <w:rFonts w:cstheme="minorHAnsi"/>
                <w:sz w:val="24"/>
                <w:szCs w:val="24"/>
              </w:rPr>
            </w:pPr>
            <w:r w:rsidRPr="00ED6388">
              <w:rPr>
                <w:rFonts w:cstheme="minorHAnsi"/>
                <w:sz w:val="24"/>
                <w:szCs w:val="24"/>
              </w:rPr>
              <w:t>Didactic Lecture</w:t>
            </w:r>
          </w:p>
          <w:p w14:paraId="4D54E158" w14:textId="77777777" w:rsidR="00CA6EDF" w:rsidRPr="00ED6388" w:rsidRDefault="00CA6EDF" w:rsidP="00CA6EDF">
            <w:pPr>
              <w:pStyle w:val="ListParagraph"/>
              <w:numPr>
                <w:ilvl w:val="0"/>
                <w:numId w:val="2"/>
              </w:numPr>
              <w:ind w:left="330"/>
              <w:rPr>
                <w:rFonts w:cstheme="minorHAnsi"/>
                <w:sz w:val="24"/>
                <w:szCs w:val="24"/>
              </w:rPr>
            </w:pPr>
            <w:r w:rsidRPr="00ED6388">
              <w:rPr>
                <w:rFonts w:cstheme="minorHAnsi"/>
                <w:sz w:val="24"/>
                <w:szCs w:val="24"/>
              </w:rPr>
              <w:t>Case-based discussion with interactive ARS system</w:t>
            </w:r>
          </w:p>
          <w:p w14:paraId="4C55BBCB" w14:textId="749E3A8F" w:rsidR="00CA6EDF" w:rsidRPr="00ED6388" w:rsidRDefault="00ED6388" w:rsidP="00CA6EDF">
            <w:pPr>
              <w:pStyle w:val="ListParagraph"/>
              <w:numPr>
                <w:ilvl w:val="0"/>
                <w:numId w:val="2"/>
              </w:numPr>
              <w:ind w:left="330"/>
              <w:rPr>
                <w:rFonts w:cstheme="minorHAnsi"/>
                <w:sz w:val="24"/>
                <w:szCs w:val="24"/>
              </w:rPr>
            </w:pPr>
            <w:r w:rsidRPr="00ED6388">
              <w:rPr>
                <w:rFonts w:cstheme="minorHAnsi"/>
                <w:sz w:val="24"/>
                <w:szCs w:val="24"/>
              </w:rPr>
              <w:t>Q&amp;</w:t>
            </w:r>
            <w:r w:rsidR="00CA6EDF" w:rsidRPr="00ED6388">
              <w:rPr>
                <w:rFonts w:cstheme="minorHAnsi"/>
                <w:sz w:val="24"/>
                <w:szCs w:val="24"/>
              </w:rPr>
              <w:t>A / Panel Discussion</w:t>
            </w:r>
          </w:p>
          <w:p w14:paraId="10124359" w14:textId="77777777" w:rsidR="00CA6EDF" w:rsidRPr="00ED6388" w:rsidRDefault="00CA6EDF" w:rsidP="00CA6EDF">
            <w:pPr>
              <w:pStyle w:val="ListParagraph"/>
              <w:numPr>
                <w:ilvl w:val="0"/>
                <w:numId w:val="2"/>
              </w:numPr>
              <w:ind w:left="330"/>
              <w:rPr>
                <w:rFonts w:cstheme="minorHAnsi"/>
                <w:sz w:val="24"/>
                <w:szCs w:val="24"/>
              </w:rPr>
            </w:pPr>
            <w:r w:rsidRPr="00ED6388">
              <w:rPr>
                <w:rFonts w:cstheme="minorHAnsi"/>
                <w:sz w:val="24"/>
                <w:szCs w:val="24"/>
              </w:rPr>
              <w:t>Hands-On Training (simulation/cadaver)</w:t>
            </w:r>
          </w:p>
          <w:p w14:paraId="71BC5FA5" w14:textId="27AE76B0" w:rsidR="00CA6EDF" w:rsidRPr="00ED6388" w:rsidRDefault="00CA6EDF" w:rsidP="00CA6EDF">
            <w:pPr>
              <w:pStyle w:val="ListParagraph"/>
              <w:numPr>
                <w:ilvl w:val="0"/>
                <w:numId w:val="2"/>
              </w:numPr>
              <w:ind w:left="330"/>
              <w:rPr>
                <w:rFonts w:cstheme="minorHAnsi"/>
                <w:sz w:val="24"/>
                <w:szCs w:val="24"/>
              </w:rPr>
            </w:pPr>
            <w:r w:rsidRPr="00ED6388">
              <w:rPr>
                <w:rFonts w:cstheme="minorHAnsi"/>
                <w:sz w:val="24"/>
                <w:szCs w:val="24"/>
              </w:rPr>
              <w:t>Other</w:t>
            </w:r>
          </w:p>
        </w:tc>
        <w:tc>
          <w:tcPr>
            <w:tcW w:w="2027" w:type="dxa"/>
          </w:tcPr>
          <w:p w14:paraId="62AE2B89" w14:textId="2C1FC44F" w:rsidR="00CA6EDF" w:rsidRPr="00ED6388" w:rsidRDefault="00CA6EDF" w:rsidP="00CA6EDF">
            <w:pPr>
              <w:rPr>
                <w:rFonts w:cstheme="minorHAnsi"/>
                <w:sz w:val="24"/>
                <w:szCs w:val="24"/>
              </w:rPr>
            </w:pPr>
            <w:r w:rsidRPr="00ED6388">
              <w:rPr>
                <w:rFonts w:cstheme="minorHAnsi"/>
                <w:sz w:val="24"/>
                <w:szCs w:val="24"/>
              </w:rPr>
              <w:t>Multiple choice: Each with a binary response (Yes/No)</w:t>
            </w:r>
          </w:p>
        </w:tc>
      </w:tr>
      <w:tr w:rsidR="00CA6EDF" w:rsidRPr="00ED6388" w14:paraId="20127406" w14:textId="77777777" w:rsidTr="00ED6388">
        <w:tc>
          <w:tcPr>
            <w:tcW w:w="1105" w:type="dxa"/>
          </w:tcPr>
          <w:p w14:paraId="1FC58F18" w14:textId="699FF1F5" w:rsidR="00CA6EDF" w:rsidRPr="00ED6388" w:rsidRDefault="00CA6EDF" w:rsidP="00CA6EDF">
            <w:pPr>
              <w:rPr>
                <w:rFonts w:cstheme="minorHAnsi"/>
                <w:color w:val="000000"/>
                <w:sz w:val="24"/>
                <w:szCs w:val="24"/>
              </w:rPr>
            </w:pPr>
            <w:r w:rsidRPr="00ED6388">
              <w:rPr>
                <w:rFonts w:cstheme="minorHAnsi"/>
                <w:color w:val="000000"/>
                <w:sz w:val="24"/>
                <w:szCs w:val="24"/>
              </w:rPr>
              <w:t>15.</w:t>
            </w:r>
          </w:p>
        </w:tc>
        <w:tc>
          <w:tcPr>
            <w:tcW w:w="6787" w:type="dxa"/>
          </w:tcPr>
          <w:p w14:paraId="24B1AC90" w14:textId="2FF7ED77" w:rsidR="00CA6EDF" w:rsidRPr="00ED6388" w:rsidRDefault="00CA6EDF" w:rsidP="00CA6EDF">
            <w:pPr>
              <w:rPr>
                <w:rFonts w:cstheme="minorHAnsi"/>
                <w:sz w:val="24"/>
                <w:szCs w:val="24"/>
              </w:rPr>
            </w:pPr>
            <w:r w:rsidRPr="00ED6388">
              <w:rPr>
                <w:rFonts w:cstheme="minorHAnsi"/>
                <w:color w:val="000000"/>
                <w:sz w:val="24"/>
                <w:szCs w:val="24"/>
              </w:rPr>
              <w:t>Disclosure of commercial support (if any) was clearly communicated.</w:t>
            </w:r>
          </w:p>
        </w:tc>
        <w:tc>
          <w:tcPr>
            <w:tcW w:w="2027" w:type="dxa"/>
          </w:tcPr>
          <w:p w14:paraId="4F35DF83" w14:textId="41A6D70E" w:rsidR="00CA6EDF" w:rsidRPr="00ED6388" w:rsidRDefault="00CA6EDF" w:rsidP="00CA6EDF">
            <w:pPr>
              <w:rPr>
                <w:rFonts w:cstheme="minorHAnsi"/>
                <w:sz w:val="24"/>
                <w:szCs w:val="24"/>
              </w:rPr>
            </w:pPr>
            <w:r w:rsidRPr="00ED6388">
              <w:rPr>
                <w:rFonts w:cstheme="minorHAnsi"/>
                <w:sz w:val="24"/>
                <w:szCs w:val="24"/>
              </w:rPr>
              <w:t>Binary response (Yes/No)</w:t>
            </w:r>
          </w:p>
        </w:tc>
      </w:tr>
      <w:tr w:rsidR="00CA6EDF" w:rsidRPr="00ED6388" w14:paraId="5D1B3D94" w14:textId="77777777" w:rsidTr="00ED6388">
        <w:tc>
          <w:tcPr>
            <w:tcW w:w="1105" w:type="dxa"/>
          </w:tcPr>
          <w:p w14:paraId="5A0386CF" w14:textId="31AFFB87" w:rsidR="00CA6EDF" w:rsidRPr="00ED6388" w:rsidRDefault="00CA6EDF" w:rsidP="00CA6EDF">
            <w:pPr>
              <w:rPr>
                <w:rFonts w:cstheme="minorHAnsi"/>
                <w:color w:val="000000"/>
                <w:sz w:val="24"/>
                <w:szCs w:val="24"/>
              </w:rPr>
            </w:pPr>
            <w:r w:rsidRPr="00ED6388">
              <w:rPr>
                <w:rFonts w:cstheme="minorHAnsi"/>
                <w:color w:val="000000"/>
                <w:sz w:val="24"/>
                <w:szCs w:val="24"/>
              </w:rPr>
              <w:t>16.</w:t>
            </w:r>
          </w:p>
        </w:tc>
        <w:tc>
          <w:tcPr>
            <w:tcW w:w="6787" w:type="dxa"/>
          </w:tcPr>
          <w:p w14:paraId="2B19DFFE" w14:textId="06E77257" w:rsidR="00CA6EDF" w:rsidRPr="00ED6388" w:rsidRDefault="00CA6EDF" w:rsidP="00CA6EDF">
            <w:pPr>
              <w:rPr>
                <w:rFonts w:cstheme="minorHAnsi"/>
                <w:sz w:val="24"/>
                <w:szCs w:val="24"/>
              </w:rPr>
            </w:pPr>
            <w:r w:rsidRPr="00ED6388">
              <w:rPr>
                <w:rFonts w:cstheme="minorHAnsi"/>
                <w:color w:val="000000"/>
                <w:sz w:val="24"/>
                <w:szCs w:val="24"/>
              </w:rPr>
              <w:t>Disclosure of relevant financial relationships of faculty were clearly communicated.</w:t>
            </w:r>
          </w:p>
        </w:tc>
        <w:tc>
          <w:tcPr>
            <w:tcW w:w="2027" w:type="dxa"/>
          </w:tcPr>
          <w:p w14:paraId="1AB2EA6B" w14:textId="389505AF" w:rsidR="00CA6EDF" w:rsidRPr="00ED6388" w:rsidRDefault="00CA6EDF" w:rsidP="00CA6EDF">
            <w:pPr>
              <w:rPr>
                <w:rFonts w:cstheme="minorHAnsi"/>
                <w:sz w:val="24"/>
                <w:szCs w:val="24"/>
              </w:rPr>
            </w:pPr>
            <w:r w:rsidRPr="00ED6388">
              <w:rPr>
                <w:rFonts w:cstheme="minorHAnsi"/>
                <w:sz w:val="24"/>
                <w:szCs w:val="24"/>
              </w:rPr>
              <w:t>Binary response (Yes/No)</w:t>
            </w:r>
          </w:p>
        </w:tc>
      </w:tr>
      <w:tr w:rsidR="00CA6EDF" w:rsidRPr="00ED6388" w14:paraId="6AFC6A16" w14:textId="77777777" w:rsidTr="00ED6388">
        <w:tc>
          <w:tcPr>
            <w:tcW w:w="1105" w:type="dxa"/>
          </w:tcPr>
          <w:p w14:paraId="3DCA8A4E" w14:textId="5778E682" w:rsidR="00CA6EDF" w:rsidRPr="00ED6388" w:rsidRDefault="00CA6EDF" w:rsidP="00CA6EDF">
            <w:pPr>
              <w:rPr>
                <w:rFonts w:cstheme="minorHAnsi"/>
                <w:color w:val="000000"/>
                <w:sz w:val="24"/>
                <w:szCs w:val="24"/>
              </w:rPr>
            </w:pPr>
            <w:r w:rsidRPr="00ED6388">
              <w:rPr>
                <w:rFonts w:cstheme="minorHAnsi"/>
                <w:color w:val="000000"/>
                <w:sz w:val="24"/>
                <w:szCs w:val="24"/>
              </w:rPr>
              <w:t>17.</w:t>
            </w:r>
          </w:p>
        </w:tc>
        <w:tc>
          <w:tcPr>
            <w:tcW w:w="6787" w:type="dxa"/>
          </w:tcPr>
          <w:p w14:paraId="251C9A64" w14:textId="3FF7470E" w:rsidR="00CA6EDF" w:rsidRPr="00ED6388" w:rsidRDefault="00CA6EDF" w:rsidP="00CA6EDF">
            <w:pPr>
              <w:rPr>
                <w:rFonts w:cstheme="minorHAnsi"/>
                <w:sz w:val="24"/>
                <w:szCs w:val="24"/>
              </w:rPr>
            </w:pPr>
            <w:r w:rsidRPr="00ED6388">
              <w:rPr>
                <w:rFonts w:cstheme="minorHAnsi"/>
                <w:color w:val="000000"/>
                <w:sz w:val="24"/>
                <w:szCs w:val="24"/>
              </w:rPr>
              <w:t>How can this information be clearly presented?</w:t>
            </w:r>
          </w:p>
        </w:tc>
        <w:tc>
          <w:tcPr>
            <w:tcW w:w="2027" w:type="dxa"/>
          </w:tcPr>
          <w:p w14:paraId="555BAC71" w14:textId="0F8432EE" w:rsidR="00CA6EDF" w:rsidRPr="00ED6388" w:rsidRDefault="00CA6EDF" w:rsidP="00CA6EDF">
            <w:pPr>
              <w:rPr>
                <w:rFonts w:cstheme="minorHAnsi"/>
                <w:sz w:val="24"/>
                <w:szCs w:val="24"/>
              </w:rPr>
            </w:pPr>
            <w:r w:rsidRPr="00ED6388">
              <w:rPr>
                <w:rFonts w:cstheme="minorHAnsi"/>
                <w:sz w:val="24"/>
                <w:szCs w:val="24"/>
              </w:rPr>
              <w:t>Open-ended</w:t>
            </w:r>
          </w:p>
        </w:tc>
      </w:tr>
      <w:tr w:rsidR="00CA6EDF" w:rsidRPr="00ED6388" w14:paraId="6BA16EF3" w14:textId="77777777" w:rsidTr="00ED6388">
        <w:tc>
          <w:tcPr>
            <w:tcW w:w="1105" w:type="dxa"/>
          </w:tcPr>
          <w:p w14:paraId="1950CCCC" w14:textId="08A1451E" w:rsidR="00CA6EDF" w:rsidRPr="00ED6388" w:rsidRDefault="00CA6EDF" w:rsidP="00CA6EDF">
            <w:pPr>
              <w:rPr>
                <w:rFonts w:cstheme="minorHAnsi"/>
                <w:color w:val="000000"/>
                <w:sz w:val="24"/>
                <w:szCs w:val="24"/>
              </w:rPr>
            </w:pPr>
            <w:r w:rsidRPr="00ED6388">
              <w:rPr>
                <w:rFonts w:cstheme="minorHAnsi"/>
                <w:color w:val="000000"/>
                <w:sz w:val="24"/>
                <w:szCs w:val="24"/>
              </w:rPr>
              <w:t>18.</w:t>
            </w:r>
          </w:p>
        </w:tc>
        <w:tc>
          <w:tcPr>
            <w:tcW w:w="6787" w:type="dxa"/>
          </w:tcPr>
          <w:p w14:paraId="4F557EF2" w14:textId="5A016088" w:rsidR="00CA6EDF" w:rsidRPr="00ED6388" w:rsidRDefault="00CA6EDF" w:rsidP="00CA6EDF">
            <w:pPr>
              <w:rPr>
                <w:rFonts w:cstheme="minorHAnsi"/>
                <w:sz w:val="24"/>
                <w:szCs w:val="24"/>
              </w:rPr>
            </w:pPr>
            <w:r w:rsidRPr="00ED6388">
              <w:rPr>
                <w:rFonts w:cstheme="minorHAnsi"/>
                <w:color w:val="000000"/>
                <w:sz w:val="24"/>
                <w:szCs w:val="24"/>
              </w:rPr>
              <w:t>Faculty disclosed when they discussed unlabeled or unapproved uses of drugs or medical devices.</w:t>
            </w:r>
          </w:p>
        </w:tc>
        <w:tc>
          <w:tcPr>
            <w:tcW w:w="2027" w:type="dxa"/>
          </w:tcPr>
          <w:p w14:paraId="1DF3FAAF" w14:textId="464DBFCE" w:rsidR="00CA6EDF" w:rsidRPr="00ED6388" w:rsidRDefault="00CA6EDF" w:rsidP="00CA6EDF">
            <w:pPr>
              <w:rPr>
                <w:rFonts w:cstheme="minorHAnsi"/>
                <w:sz w:val="24"/>
                <w:szCs w:val="24"/>
              </w:rPr>
            </w:pPr>
            <w:r w:rsidRPr="00ED6388">
              <w:rPr>
                <w:rFonts w:cstheme="minorHAnsi"/>
                <w:sz w:val="24"/>
                <w:szCs w:val="24"/>
              </w:rPr>
              <w:t>Binary response (Yes/No)</w:t>
            </w:r>
          </w:p>
        </w:tc>
      </w:tr>
      <w:tr w:rsidR="00CA6EDF" w:rsidRPr="00ED6388" w14:paraId="1E011134" w14:textId="77777777" w:rsidTr="00ED6388">
        <w:tc>
          <w:tcPr>
            <w:tcW w:w="1105" w:type="dxa"/>
          </w:tcPr>
          <w:p w14:paraId="24C8DF44" w14:textId="00F6A4AA" w:rsidR="00CA6EDF" w:rsidRPr="00ED6388" w:rsidRDefault="00CA6EDF" w:rsidP="00CA6EDF">
            <w:pPr>
              <w:rPr>
                <w:rFonts w:cstheme="minorHAnsi"/>
                <w:color w:val="000000"/>
                <w:sz w:val="24"/>
                <w:szCs w:val="24"/>
              </w:rPr>
            </w:pPr>
            <w:r w:rsidRPr="00ED6388">
              <w:rPr>
                <w:rFonts w:cstheme="minorHAnsi"/>
                <w:color w:val="000000"/>
                <w:sz w:val="24"/>
                <w:szCs w:val="24"/>
              </w:rPr>
              <w:t>19.</w:t>
            </w:r>
          </w:p>
        </w:tc>
        <w:tc>
          <w:tcPr>
            <w:tcW w:w="6787" w:type="dxa"/>
          </w:tcPr>
          <w:p w14:paraId="5C509923" w14:textId="233CDB2C" w:rsidR="00CA6EDF" w:rsidRPr="00ED6388" w:rsidRDefault="00CA6EDF" w:rsidP="00CA6EDF">
            <w:pPr>
              <w:rPr>
                <w:rFonts w:cstheme="minorHAnsi"/>
                <w:sz w:val="24"/>
                <w:szCs w:val="24"/>
              </w:rPr>
            </w:pPr>
            <w:r w:rsidRPr="00ED6388">
              <w:rPr>
                <w:rFonts w:cstheme="minorHAnsi"/>
                <w:color w:val="000000"/>
                <w:sz w:val="24"/>
                <w:szCs w:val="24"/>
              </w:rPr>
              <w:t>The activity was free of commercial bias.</w:t>
            </w:r>
          </w:p>
        </w:tc>
        <w:tc>
          <w:tcPr>
            <w:tcW w:w="2027" w:type="dxa"/>
          </w:tcPr>
          <w:p w14:paraId="1B0FBE1E" w14:textId="2FC41396" w:rsidR="00CA6EDF" w:rsidRPr="00ED6388" w:rsidRDefault="00CA6EDF" w:rsidP="00CA6EDF">
            <w:pPr>
              <w:rPr>
                <w:rFonts w:cstheme="minorHAnsi"/>
                <w:sz w:val="24"/>
                <w:szCs w:val="24"/>
              </w:rPr>
            </w:pPr>
            <w:r w:rsidRPr="00ED6388">
              <w:rPr>
                <w:rFonts w:cstheme="minorHAnsi"/>
                <w:sz w:val="24"/>
                <w:szCs w:val="24"/>
              </w:rPr>
              <w:t>Binary response (Yes/No)</w:t>
            </w:r>
          </w:p>
        </w:tc>
      </w:tr>
      <w:tr w:rsidR="00CA6EDF" w:rsidRPr="00ED6388" w14:paraId="42B8BBDC" w14:textId="77777777" w:rsidTr="00ED6388">
        <w:tc>
          <w:tcPr>
            <w:tcW w:w="1105" w:type="dxa"/>
          </w:tcPr>
          <w:p w14:paraId="68A4D539" w14:textId="773E4E79" w:rsidR="00CA6EDF" w:rsidRPr="00ED6388" w:rsidRDefault="00CA6EDF" w:rsidP="00CA6EDF">
            <w:pPr>
              <w:rPr>
                <w:rFonts w:cstheme="minorHAnsi"/>
                <w:color w:val="000000"/>
                <w:sz w:val="24"/>
                <w:szCs w:val="24"/>
              </w:rPr>
            </w:pPr>
            <w:r w:rsidRPr="00ED6388">
              <w:rPr>
                <w:rFonts w:cstheme="minorHAnsi"/>
                <w:color w:val="000000"/>
                <w:sz w:val="24"/>
                <w:szCs w:val="24"/>
              </w:rPr>
              <w:t>20.</w:t>
            </w:r>
          </w:p>
        </w:tc>
        <w:tc>
          <w:tcPr>
            <w:tcW w:w="6787" w:type="dxa"/>
          </w:tcPr>
          <w:p w14:paraId="210E3D40" w14:textId="6A6415CE" w:rsidR="00CA6EDF" w:rsidRPr="00ED6388" w:rsidRDefault="00CA6EDF" w:rsidP="00CA6EDF">
            <w:pPr>
              <w:rPr>
                <w:rFonts w:cstheme="minorHAnsi"/>
                <w:sz w:val="24"/>
                <w:szCs w:val="24"/>
              </w:rPr>
            </w:pPr>
            <w:r w:rsidRPr="00ED6388">
              <w:rPr>
                <w:rFonts w:cstheme="minorHAnsi"/>
                <w:color w:val="000000"/>
                <w:sz w:val="24"/>
                <w:szCs w:val="24"/>
              </w:rPr>
              <w:t>Please give a detailed account, including the name of the presenter and nature of the perceived bias.</w:t>
            </w:r>
          </w:p>
        </w:tc>
        <w:tc>
          <w:tcPr>
            <w:tcW w:w="2027" w:type="dxa"/>
          </w:tcPr>
          <w:p w14:paraId="3A508436" w14:textId="7C965275" w:rsidR="00CA6EDF" w:rsidRPr="00ED6388" w:rsidRDefault="00CA6EDF" w:rsidP="00CA6EDF">
            <w:pPr>
              <w:rPr>
                <w:rFonts w:cstheme="minorHAnsi"/>
                <w:sz w:val="24"/>
                <w:szCs w:val="24"/>
              </w:rPr>
            </w:pPr>
            <w:r w:rsidRPr="00ED6388">
              <w:rPr>
                <w:rFonts w:cstheme="minorHAnsi"/>
                <w:sz w:val="24"/>
                <w:szCs w:val="24"/>
              </w:rPr>
              <w:t>Stemmed Question</w:t>
            </w:r>
          </w:p>
        </w:tc>
      </w:tr>
      <w:tr w:rsidR="00CA6EDF" w:rsidRPr="00ED6388" w14:paraId="6B7EFF16" w14:textId="77777777" w:rsidTr="00ED6388">
        <w:tc>
          <w:tcPr>
            <w:tcW w:w="1105" w:type="dxa"/>
          </w:tcPr>
          <w:p w14:paraId="698A228E" w14:textId="79485F59" w:rsidR="00CA6EDF" w:rsidRPr="00ED6388" w:rsidRDefault="00CA6EDF" w:rsidP="00CA6EDF">
            <w:pPr>
              <w:rPr>
                <w:rFonts w:cstheme="minorHAnsi"/>
                <w:color w:val="000000"/>
                <w:sz w:val="24"/>
                <w:szCs w:val="24"/>
              </w:rPr>
            </w:pPr>
            <w:r w:rsidRPr="00ED6388">
              <w:rPr>
                <w:rFonts w:cstheme="minorHAnsi"/>
                <w:color w:val="000000"/>
                <w:sz w:val="24"/>
                <w:szCs w:val="24"/>
              </w:rPr>
              <w:t>21.</w:t>
            </w:r>
          </w:p>
        </w:tc>
        <w:tc>
          <w:tcPr>
            <w:tcW w:w="6787" w:type="dxa"/>
          </w:tcPr>
          <w:p w14:paraId="592C9764" w14:textId="440D2331" w:rsidR="00CA6EDF" w:rsidRPr="00ED6388" w:rsidRDefault="00CA6EDF" w:rsidP="00CA6EDF">
            <w:pPr>
              <w:rPr>
                <w:rFonts w:cstheme="minorHAnsi"/>
                <w:sz w:val="24"/>
                <w:szCs w:val="24"/>
              </w:rPr>
            </w:pPr>
            <w:r w:rsidRPr="00ED6388">
              <w:rPr>
                <w:rFonts w:cstheme="minorHAnsi"/>
                <w:color w:val="000000"/>
                <w:sz w:val="24"/>
                <w:szCs w:val="24"/>
              </w:rPr>
              <w:t>Please indicate what knowledge gaps, practice gaps, or patient health issues you have encountered in your own practice or in the profession that NYU SOM could address with continuing medical education initiatives.</w:t>
            </w:r>
          </w:p>
        </w:tc>
        <w:tc>
          <w:tcPr>
            <w:tcW w:w="2027" w:type="dxa"/>
          </w:tcPr>
          <w:p w14:paraId="1EB8ACC0" w14:textId="2DC076C7" w:rsidR="00CA6EDF" w:rsidRPr="00ED6388" w:rsidRDefault="00CA6EDF" w:rsidP="00CA6EDF">
            <w:pPr>
              <w:rPr>
                <w:rFonts w:cstheme="minorHAnsi"/>
                <w:sz w:val="24"/>
                <w:szCs w:val="24"/>
              </w:rPr>
            </w:pPr>
            <w:r w:rsidRPr="00ED6388">
              <w:rPr>
                <w:rFonts w:cstheme="minorHAnsi"/>
                <w:sz w:val="24"/>
                <w:szCs w:val="24"/>
              </w:rPr>
              <w:t>Open-ended</w:t>
            </w:r>
          </w:p>
        </w:tc>
      </w:tr>
      <w:tr w:rsidR="00CA6EDF" w:rsidRPr="00ED6388" w14:paraId="60D9AFC7" w14:textId="77777777" w:rsidTr="00ED6388">
        <w:tc>
          <w:tcPr>
            <w:tcW w:w="1105" w:type="dxa"/>
          </w:tcPr>
          <w:p w14:paraId="43BD53CC" w14:textId="4B4CD507" w:rsidR="00CA6EDF" w:rsidRPr="00ED6388" w:rsidRDefault="00CA6EDF" w:rsidP="00CA6EDF">
            <w:pPr>
              <w:rPr>
                <w:rFonts w:cstheme="minorHAnsi"/>
                <w:color w:val="000000"/>
                <w:sz w:val="24"/>
                <w:szCs w:val="24"/>
              </w:rPr>
            </w:pPr>
            <w:r w:rsidRPr="00ED6388">
              <w:rPr>
                <w:rFonts w:cstheme="minorHAnsi"/>
                <w:color w:val="000000"/>
                <w:sz w:val="24"/>
                <w:szCs w:val="24"/>
              </w:rPr>
              <w:t>22.</w:t>
            </w:r>
            <w:bookmarkStart w:id="0" w:name="_GoBack"/>
            <w:bookmarkEnd w:id="0"/>
          </w:p>
        </w:tc>
        <w:tc>
          <w:tcPr>
            <w:tcW w:w="6787" w:type="dxa"/>
          </w:tcPr>
          <w:p w14:paraId="591EF102" w14:textId="77777777" w:rsidR="00CA6EDF" w:rsidRPr="00ED6388" w:rsidRDefault="00CA6EDF" w:rsidP="00CA6EDF">
            <w:pPr>
              <w:rPr>
                <w:rFonts w:cstheme="minorHAnsi"/>
                <w:color w:val="000000"/>
                <w:sz w:val="24"/>
                <w:szCs w:val="24"/>
              </w:rPr>
            </w:pPr>
            <w:r w:rsidRPr="00ED6388">
              <w:rPr>
                <w:rFonts w:cstheme="minorHAnsi"/>
                <w:color w:val="000000"/>
                <w:sz w:val="24"/>
                <w:szCs w:val="24"/>
              </w:rPr>
              <w:t>Teaching methods/strategies/practices</w:t>
            </w:r>
          </w:p>
          <w:p w14:paraId="238DC907" w14:textId="77777777" w:rsidR="00CA6EDF" w:rsidRPr="00ED6388" w:rsidRDefault="00CA6EDF" w:rsidP="00CA6EDF">
            <w:pPr>
              <w:pStyle w:val="ListParagraph"/>
              <w:numPr>
                <w:ilvl w:val="0"/>
                <w:numId w:val="3"/>
              </w:numPr>
              <w:ind w:left="330"/>
              <w:rPr>
                <w:rFonts w:cstheme="minorHAnsi"/>
                <w:sz w:val="24"/>
                <w:szCs w:val="24"/>
              </w:rPr>
            </w:pPr>
            <w:r w:rsidRPr="00ED6388">
              <w:rPr>
                <w:rFonts w:cstheme="minorHAnsi"/>
                <w:sz w:val="24"/>
                <w:szCs w:val="24"/>
              </w:rPr>
              <w:t>The instructors described the educational objective for his/her presentation clearly.</w:t>
            </w:r>
          </w:p>
          <w:p w14:paraId="1165D787" w14:textId="77777777" w:rsidR="00CA6EDF" w:rsidRPr="00ED6388" w:rsidRDefault="00CA6EDF" w:rsidP="00CA6EDF">
            <w:pPr>
              <w:pStyle w:val="ListParagraph"/>
              <w:numPr>
                <w:ilvl w:val="0"/>
                <w:numId w:val="3"/>
              </w:numPr>
              <w:ind w:left="330"/>
              <w:rPr>
                <w:rFonts w:cstheme="minorHAnsi"/>
                <w:sz w:val="24"/>
                <w:szCs w:val="24"/>
              </w:rPr>
            </w:pPr>
            <w:r w:rsidRPr="00ED6388">
              <w:rPr>
                <w:rFonts w:cstheme="minorHAnsi"/>
                <w:sz w:val="24"/>
                <w:szCs w:val="24"/>
              </w:rPr>
              <w:t>The instructors explained concepts clearly.</w:t>
            </w:r>
          </w:p>
          <w:p w14:paraId="0B0A228C" w14:textId="77777777" w:rsidR="00CA6EDF" w:rsidRPr="00ED6388" w:rsidRDefault="00CA6EDF" w:rsidP="00CA6EDF">
            <w:pPr>
              <w:pStyle w:val="ListParagraph"/>
              <w:numPr>
                <w:ilvl w:val="0"/>
                <w:numId w:val="3"/>
              </w:numPr>
              <w:ind w:left="330"/>
              <w:rPr>
                <w:rFonts w:cstheme="minorHAnsi"/>
                <w:sz w:val="24"/>
                <w:szCs w:val="24"/>
              </w:rPr>
            </w:pPr>
            <w:r w:rsidRPr="00ED6388">
              <w:rPr>
                <w:rFonts w:cstheme="minorHAnsi"/>
                <w:sz w:val="24"/>
                <w:szCs w:val="24"/>
              </w:rPr>
              <w:t>The instructors presented a balanced view of therapeutic options.</w:t>
            </w:r>
          </w:p>
          <w:p w14:paraId="1EDC19CC" w14:textId="77777777" w:rsidR="00CA6EDF" w:rsidRPr="00ED6388" w:rsidRDefault="00CA6EDF" w:rsidP="00CA6EDF">
            <w:pPr>
              <w:pStyle w:val="ListParagraph"/>
              <w:numPr>
                <w:ilvl w:val="0"/>
                <w:numId w:val="3"/>
              </w:numPr>
              <w:ind w:left="330"/>
              <w:rPr>
                <w:rFonts w:cstheme="minorHAnsi"/>
                <w:sz w:val="24"/>
                <w:szCs w:val="24"/>
              </w:rPr>
            </w:pPr>
            <w:r w:rsidRPr="00ED6388">
              <w:rPr>
                <w:rFonts w:cstheme="minorHAnsi"/>
                <w:sz w:val="24"/>
                <w:szCs w:val="24"/>
              </w:rPr>
              <w:t>The instructors challenged my thinking on the subject matter.</w:t>
            </w:r>
          </w:p>
          <w:p w14:paraId="7CD65EC7" w14:textId="77777777" w:rsidR="00CA6EDF" w:rsidRPr="00ED6388" w:rsidRDefault="00CA6EDF" w:rsidP="00CA6EDF">
            <w:pPr>
              <w:pStyle w:val="ListParagraph"/>
              <w:numPr>
                <w:ilvl w:val="0"/>
                <w:numId w:val="3"/>
              </w:numPr>
              <w:ind w:left="330"/>
              <w:rPr>
                <w:rFonts w:cstheme="minorHAnsi"/>
                <w:sz w:val="24"/>
                <w:szCs w:val="24"/>
              </w:rPr>
            </w:pPr>
            <w:r w:rsidRPr="00ED6388">
              <w:rPr>
                <w:rFonts w:cstheme="minorHAnsi"/>
                <w:sz w:val="24"/>
                <w:szCs w:val="24"/>
              </w:rPr>
              <w:t>The instructors encouraged questions and/or comments.</w:t>
            </w:r>
          </w:p>
          <w:p w14:paraId="46FEF6EC" w14:textId="77777777" w:rsidR="00CA6EDF" w:rsidRPr="00ED6388" w:rsidRDefault="00CA6EDF" w:rsidP="00CA6EDF">
            <w:pPr>
              <w:pStyle w:val="ListParagraph"/>
              <w:numPr>
                <w:ilvl w:val="0"/>
                <w:numId w:val="3"/>
              </w:numPr>
              <w:ind w:left="330"/>
              <w:rPr>
                <w:rFonts w:cstheme="minorHAnsi"/>
                <w:sz w:val="24"/>
                <w:szCs w:val="24"/>
              </w:rPr>
            </w:pPr>
            <w:r w:rsidRPr="00ED6388">
              <w:rPr>
                <w:rFonts w:cstheme="minorHAnsi"/>
                <w:sz w:val="24"/>
                <w:szCs w:val="24"/>
              </w:rPr>
              <w:t>The instructors utilized presentation software effectively.</w:t>
            </w:r>
          </w:p>
          <w:p w14:paraId="3E5394AD" w14:textId="77777777" w:rsidR="00CA6EDF" w:rsidRPr="00ED6388" w:rsidRDefault="00CA6EDF" w:rsidP="00CA6EDF">
            <w:pPr>
              <w:pStyle w:val="ListParagraph"/>
              <w:numPr>
                <w:ilvl w:val="0"/>
                <w:numId w:val="3"/>
              </w:numPr>
              <w:ind w:left="330"/>
              <w:rPr>
                <w:rFonts w:cstheme="minorHAnsi"/>
                <w:sz w:val="24"/>
                <w:szCs w:val="24"/>
              </w:rPr>
            </w:pPr>
            <w:r w:rsidRPr="00ED6388">
              <w:rPr>
                <w:rFonts w:cstheme="minorHAnsi"/>
                <w:sz w:val="24"/>
                <w:szCs w:val="24"/>
              </w:rPr>
              <w:t>The instructors used other technology effectively.</w:t>
            </w:r>
          </w:p>
          <w:p w14:paraId="1BA47D3A" w14:textId="535DC00D" w:rsidR="00CA6EDF" w:rsidRPr="00ED6388" w:rsidRDefault="00CA6EDF" w:rsidP="00CA6EDF">
            <w:pPr>
              <w:pStyle w:val="ListParagraph"/>
              <w:numPr>
                <w:ilvl w:val="0"/>
                <w:numId w:val="3"/>
              </w:numPr>
              <w:ind w:left="330"/>
              <w:rPr>
                <w:rFonts w:cstheme="minorHAnsi"/>
                <w:sz w:val="24"/>
                <w:szCs w:val="24"/>
              </w:rPr>
            </w:pPr>
            <w:r w:rsidRPr="00ED6388">
              <w:rPr>
                <w:rFonts w:cstheme="minorHAnsi"/>
                <w:sz w:val="24"/>
                <w:szCs w:val="24"/>
              </w:rPr>
              <w:t>The instructors provided useful educational materials</w:t>
            </w:r>
          </w:p>
        </w:tc>
        <w:tc>
          <w:tcPr>
            <w:tcW w:w="2027" w:type="dxa"/>
          </w:tcPr>
          <w:p w14:paraId="1064E8F9" w14:textId="2F28C78F" w:rsidR="00CA6EDF" w:rsidRPr="00ED6388" w:rsidRDefault="00CA6EDF" w:rsidP="00CA6EDF">
            <w:pPr>
              <w:rPr>
                <w:rFonts w:cstheme="minorHAnsi"/>
                <w:sz w:val="24"/>
                <w:szCs w:val="24"/>
              </w:rPr>
            </w:pPr>
            <w:r w:rsidRPr="00ED6388">
              <w:rPr>
                <w:rFonts w:cstheme="minorHAnsi"/>
                <w:sz w:val="24"/>
                <w:szCs w:val="24"/>
              </w:rPr>
              <w:t>Each item with five-point Likert-based responses: strongly agree to strongly disagree</w:t>
            </w:r>
          </w:p>
        </w:tc>
      </w:tr>
      <w:tr w:rsidR="00CA6EDF" w:rsidRPr="00ED6388" w14:paraId="77A9E7C6" w14:textId="77777777" w:rsidTr="00ED6388">
        <w:tc>
          <w:tcPr>
            <w:tcW w:w="1105" w:type="dxa"/>
          </w:tcPr>
          <w:p w14:paraId="4D78D4F3" w14:textId="36252F60" w:rsidR="00CA6EDF" w:rsidRPr="00ED6388" w:rsidRDefault="00CA6EDF" w:rsidP="00CA6EDF">
            <w:pPr>
              <w:rPr>
                <w:rFonts w:cstheme="minorHAnsi"/>
                <w:color w:val="000000"/>
                <w:sz w:val="24"/>
                <w:szCs w:val="24"/>
              </w:rPr>
            </w:pPr>
            <w:r w:rsidRPr="00ED6388">
              <w:rPr>
                <w:rFonts w:cstheme="minorHAnsi"/>
                <w:color w:val="000000"/>
                <w:sz w:val="24"/>
                <w:szCs w:val="24"/>
              </w:rPr>
              <w:t>23.</w:t>
            </w:r>
          </w:p>
        </w:tc>
        <w:tc>
          <w:tcPr>
            <w:tcW w:w="6787" w:type="dxa"/>
          </w:tcPr>
          <w:p w14:paraId="7E139372" w14:textId="29E9174A" w:rsidR="00CA6EDF" w:rsidRPr="00ED6388" w:rsidRDefault="00CA6EDF" w:rsidP="00CA6EDF">
            <w:pPr>
              <w:rPr>
                <w:rFonts w:cstheme="minorHAnsi"/>
                <w:sz w:val="24"/>
                <w:szCs w:val="24"/>
              </w:rPr>
            </w:pPr>
            <w:r w:rsidRPr="00ED6388">
              <w:rPr>
                <w:rFonts w:cstheme="minorHAnsi"/>
                <w:color w:val="000000"/>
                <w:sz w:val="24"/>
                <w:szCs w:val="24"/>
              </w:rPr>
              <w:t>Which speaker(s) stood out amongst all of the speakers and why?</w:t>
            </w:r>
          </w:p>
        </w:tc>
        <w:tc>
          <w:tcPr>
            <w:tcW w:w="2027" w:type="dxa"/>
          </w:tcPr>
          <w:p w14:paraId="500C77BF" w14:textId="22D8A118" w:rsidR="00CA6EDF" w:rsidRPr="00ED6388" w:rsidRDefault="00CA6EDF" w:rsidP="00CA6EDF">
            <w:pPr>
              <w:rPr>
                <w:rFonts w:cstheme="minorHAnsi"/>
                <w:sz w:val="24"/>
                <w:szCs w:val="24"/>
              </w:rPr>
            </w:pPr>
            <w:r w:rsidRPr="00ED6388">
              <w:rPr>
                <w:rFonts w:cstheme="minorHAnsi"/>
                <w:sz w:val="24"/>
                <w:szCs w:val="24"/>
              </w:rPr>
              <w:t>List-based response</w:t>
            </w:r>
          </w:p>
        </w:tc>
      </w:tr>
      <w:tr w:rsidR="00CA6EDF" w:rsidRPr="00ED6388" w14:paraId="0BD0216E" w14:textId="77777777" w:rsidTr="00ED6388">
        <w:tc>
          <w:tcPr>
            <w:tcW w:w="1105" w:type="dxa"/>
          </w:tcPr>
          <w:p w14:paraId="03069AD4" w14:textId="5BB348E6" w:rsidR="00CA6EDF" w:rsidRPr="00ED6388" w:rsidRDefault="00CA6EDF" w:rsidP="00CA6EDF">
            <w:pPr>
              <w:rPr>
                <w:rFonts w:cstheme="minorHAnsi"/>
                <w:color w:val="000000"/>
                <w:sz w:val="24"/>
                <w:szCs w:val="24"/>
              </w:rPr>
            </w:pPr>
            <w:r w:rsidRPr="00ED6388">
              <w:rPr>
                <w:rFonts w:cstheme="minorHAnsi"/>
                <w:color w:val="000000"/>
                <w:sz w:val="24"/>
                <w:szCs w:val="24"/>
              </w:rPr>
              <w:t>24.</w:t>
            </w:r>
          </w:p>
        </w:tc>
        <w:tc>
          <w:tcPr>
            <w:tcW w:w="6787" w:type="dxa"/>
          </w:tcPr>
          <w:p w14:paraId="072FB958" w14:textId="26979BE0" w:rsidR="00CA6EDF" w:rsidRPr="00ED6388" w:rsidRDefault="00CA6EDF" w:rsidP="00CA6EDF">
            <w:pPr>
              <w:rPr>
                <w:rFonts w:cstheme="minorHAnsi"/>
                <w:sz w:val="24"/>
                <w:szCs w:val="24"/>
              </w:rPr>
            </w:pPr>
            <w:r w:rsidRPr="00ED6388">
              <w:rPr>
                <w:rFonts w:cstheme="minorHAnsi"/>
                <w:color w:val="000000"/>
                <w:sz w:val="24"/>
                <w:szCs w:val="24"/>
              </w:rPr>
              <w:t>In the space below, please reflect on your personal experience at this educational intervention.</w:t>
            </w:r>
          </w:p>
        </w:tc>
        <w:tc>
          <w:tcPr>
            <w:tcW w:w="2027" w:type="dxa"/>
          </w:tcPr>
          <w:p w14:paraId="4CE610E0" w14:textId="6D0B7811" w:rsidR="00CA6EDF" w:rsidRPr="00ED6388" w:rsidRDefault="00CA6EDF" w:rsidP="00CA6EDF">
            <w:pPr>
              <w:rPr>
                <w:rFonts w:cstheme="minorHAnsi"/>
                <w:sz w:val="24"/>
                <w:szCs w:val="24"/>
              </w:rPr>
            </w:pPr>
            <w:r w:rsidRPr="00ED6388">
              <w:rPr>
                <w:rFonts w:cstheme="minorHAnsi"/>
                <w:sz w:val="24"/>
                <w:szCs w:val="24"/>
              </w:rPr>
              <w:t>Open-ended</w:t>
            </w:r>
          </w:p>
        </w:tc>
      </w:tr>
      <w:tr w:rsidR="00CA6EDF" w:rsidRPr="00ED6388" w14:paraId="77AA4852" w14:textId="77777777" w:rsidTr="00ED6388">
        <w:tc>
          <w:tcPr>
            <w:tcW w:w="1105" w:type="dxa"/>
          </w:tcPr>
          <w:p w14:paraId="3B9622D3" w14:textId="181A3AE1" w:rsidR="00CA6EDF" w:rsidRPr="00ED6388" w:rsidRDefault="00CA6EDF" w:rsidP="00CA6EDF">
            <w:pPr>
              <w:rPr>
                <w:rFonts w:cstheme="minorHAnsi"/>
                <w:color w:val="000000"/>
                <w:sz w:val="24"/>
                <w:szCs w:val="24"/>
              </w:rPr>
            </w:pPr>
            <w:r w:rsidRPr="00ED6388">
              <w:rPr>
                <w:rFonts w:cstheme="minorHAnsi"/>
                <w:color w:val="000000"/>
                <w:sz w:val="24"/>
                <w:szCs w:val="24"/>
              </w:rPr>
              <w:t>25.</w:t>
            </w:r>
          </w:p>
        </w:tc>
        <w:tc>
          <w:tcPr>
            <w:tcW w:w="6787" w:type="dxa"/>
          </w:tcPr>
          <w:p w14:paraId="1E323BC8" w14:textId="057D03A3" w:rsidR="00CA6EDF" w:rsidRPr="00ED6388" w:rsidRDefault="00ED6388" w:rsidP="00CA6EDF">
            <w:pPr>
              <w:rPr>
                <w:rFonts w:cstheme="minorHAnsi"/>
                <w:sz w:val="24"/>
                <w:szCs w:val="24"/>
              </w:rPr>
            </w:pPr>
            <w:r w:rsidRPr="00ED6388">
              <w:rPr>
                <w:rFonts w:cstheme="minorHAnsi"/>
                <w:color w:val="000000"/>
                <w:sz w:val="24"/>
                <w:szCs w:val="24"/>
              </w:rPr>
              <w:t>Did you utilize our course A</w:t>
            </w:r>
            <w:r w:rsidR="00CA6EDF" w:rsidRPr="00ED6388">
              <w:rPr>
                <w:rFonts w:cstheme="minorHAnsi"/>
                <w:color w:val="000000"/>
                <w:sz w:val="24"/>
                <w:szCs w:val="24"/>
              </w:rPr>
              <w:t>pp and the resour</w:t>
            </w:r>
            <w:r w:rsidRPr="00ED6388">
              <w:rPr>
                <w:rFonts w:cstheme="minorHAnsi"/>
                <w:color w:val="000000"/>
                <w:sz w:val="24"/>
                <w:szCs w:val="24"/>
              </w:rPr>
              <w:t>ces provided to you within the A</w:t>
            </w:r>
            <w:r w:rsidR="00CA6EDF" w:rsidRPr="00ED6388">
              <w:rPr>
                <w:rFonts w:cstheme="minorHAnsi"/>
                <w:color w:val="000000"/>
                <w:sz w:val="24"/>
                <w:szCs w:val="24"/>
              </w:rPr>
              <w:t>pp?</w:t>
            </w:r>
          </w:p>
        </w:tc>
        <w:tc>
          <w:tcPr>
            <w:tcW w:w="2027" w:type="dxa"/>
          </w:tcPr>
          <w:p w14:paraId="082C2387" w14:textId="146F383C" w:rsidR="00CA6EDF" w:rsidRPr="00ED6388" w:rsidRDefault="00CA6EDF" w:rsidP="00CA6EDF">
            <w:pPr>
              <w:rPr>
                <w:rFonts w:cstheme="minorHAnsi"/>
                <w:sz w:val="24"/>
                <w:szCs w:val="24"/>
              </w:rPr>
            </w:pPr>
            <w:r w:rsidRPr="00ED6388">
              <w:rPr>
                <w:rFonts w:cstheme="minorHAnsi"/>
                <w:sz w:val="24"/>
                <w:szCs w:val="24"/>
              </w:rPr>
              <w:t>Binary response (Yes/No)</w:t>
            </w:r>
          </w:p>
        </w:tc>
      </w:tr>
      <w:tr w:rsidR="00CA6EDF" w:rsidRPr="00ED6388" w14:paraId="21E3399A" w14:textId="77777777" w:rsidTr="00ED6388">
        <w:tc>
          <w:tcPr>
            <w:tcW w:w="1105" w:type="dxa"/>
          </w:tcPr>
          <w:p w14:paraId="12C1558F" w14:textId="44C80276" w:rsidR="00CA6EDF" w:rsidRPr="00ED6388" w:rsidRDefault="00CA6EDF" w:rsidP="00CA6EDF">
            <w:pPr>
              <w:rPr>
                <w:rFonts w:cstheme="minorHAnsi"/>
                <w:color w:val="000000"/>
                <w:sz w:val="24"/>
                <w:szCs w:val="24"/>
              </w:rPr>
            </w:pPr>
            <w:r w:rsidRPr="00ED6388">
              <w:rPr>
                <w:rFonts w:cstheme="minorHAnsi"/>
                <w:color w:val="000000"/>
                <w:sz w:val="24"/>
                <w:szCs w:val="24"/>
              </w:rPr>
              <w:t>26.</w:t>
            </w:r>
          </w:p>
        </w:tc>
        <w:tc>
          <w:tcPr>
            <w:tcW w:w="6787" w:type="dxa"/>
          </w:tcPr>
          <w:p w14:paraId="57EB5FDD" w14:textId="12C68033" w:rsidR="00CA6EDF" w:rsidRPr="00ED6388" w:rsidRDefault="00CA6EDF" w:rsidP="00CA6EDF">
            <w:pPr>
              <w:rPr>
                <w:rFonts w:cstheme="minorHAnsi"/>
                <w:sz w:val="24"/>
                <w:szCs w:val="24"/>
              </w:rPr>
            </w:pPr>
            <w:r w:rsidRPr="00ED6388">
              <w:rPr>
                <w:rFonts w:cstheme="minorHAnsi"/>
                <w:color w:val="000000"/>
                <w:sz w:val="24"/>
                <w:szCs w:val="24"/>
              </w:rPr>
              <w:t>Which resources did you utilize?</w:t>
            </w:r>
          </w:p>
        </w:tc>
        <w:tc>
          <w:tcPr>
            <w:tcW w:w="2027" w:type="dxa"/>
          </w:tcPr>
          <w:p w14:paraId="7BC98C94" w14:textId="366D0CFD" w:rsidR="00CA6EDF" w:rsidRPr="00ED6388" w:rsidRDefault="00CA6EDF" w:rsidP="00CA6EDF">
            <w:pPr>
              <w:rPr>
                <w:rFonts w:cstheme="minorHAnsi"/>
                <w:sz w:val="24"/>
                <w:szCs w:val="24"/>
              </w:rPr>
            </w:pPr>
            <w:r w:rsidRPr="00ED6388">
              <w:rPr>
                <w:rFonts w:cstheme="minorHAnsi"/>
                <w:sz w:val="24"/>
                <w:szCs w:val="24"/>
              </w:rPr>
              <w:t>List-based response</w:t>
            </w:r>
          </w:p>
        </w:tc>
      </w:tr>
      <w:tr w:rsidR="00CA6EDF" w:rsidRPr="00ED6388" w14:paraId="6C2EDB18" w14:textId="77777777" w:rsidTr="00ED6388">
        <w:tc>
          <w:tcPr>
            <w:tcW w:w="1105" w:type="dxa"/>
          </w:tcPr>
          <w:p w14:paraId="6A76E46D" w14:textId="0FB75170" w:rsidR="00CA6EDF" w:rsidRPr="00ED6388" w:rsidRDefault="00CA6EDF" w:rsidP="00CA6EDF">
            <w:pPr>
              <w:rPr>
                <w:rFonts w:cstheme="minorHAnsi"/>
                <w:color w:val="000000"/>
                <w:sz w:val="24"/>
                <w:szCs w:val="24"/>
              </w:rPr>
            </w:pPr>
            <w:r w:rsidRPr="00ED6388">
              <w:rPr>
                <w:rFonts w:cstheme="minorHAnsi"/>
                <w:color w:val="000000"/>
                <w:sz w:val="24"/>
                <w:szCs w:val="24"/>
              </w:rPr>
              <w:t>27.</w:t>
            </w:r>
          </w:p>
        </w:tc>
        <w:tc>
          <w:tcPr>
            <w:tcW w:w="6787" w:type="dxa"/>
          </w:tcPr>
          <w:p w14:paraId="7DFA19ED" w14:textId="65D26996" w:rsidR="00CA6EDF" w:rsidRPr="00ED6388" w:rsidRDefault="00CA6EDF" w:rsidP="00CA6EDF">
            <w:pPr>
              <w:rPr>
                <w:rFonts w:cstheme="minorHAnsi"/>
                <w:sz w:val="24"/>
                <w:szCs w:val="24"/>
              </w:rPr>
            </w:pPr>
            <w:r w:rsidRPr="00ED6388">
              <w:rPr>
                <w:rFonts w:cstheme="minorHAnsi"/>
                <w:color w:val="000000"/>
                <w:sz w:val="24"/>
                <w:szCs w:val="24"/>
              </w:rPr>
              <w:t>Did this deepen and strengthen your learning?</w:t>
            </w:r>
          </w:p>
        </w:tc>
        <w:tc>
          <w:tcPr>
            <w:tcW w:w="2027" w:type="dxa"/>
          </w:tcPr>
          <w:p w14:paraId="7EC1A463" w14:textId="09CD0681" w:rsidR="00CA6EDF" w:rsidRPr="00ED6388" w:rsidRDefault="00CA6EDF" w:rsidP="00CA6EDF">
            <w:pPr>
              <w:rPr>
                <w:rFonts w:cstheme="minorHAnsi"/>
                <w:sz w:val="24"/>
                <w:szCs w:val="24"/>
              </w:rPr>
            </w:pPr>
            <w:r w:rsidRPr="00ED6388">
              <w:rPr>
                <w:rFonts w:cstheme="minorHAnsi"/>
                <w:sz w:val="24"/>
                <w:szCs w:val="24"/>
              </w:rPr>
              <w:t>Binary response (Yes/No)</w:t>
            </w:r>
          </w:p>
        </w:tc>
      </w:tr>
      <w:tr w:rsidR="00ED6388" w:rsidRPr="00ED6388" w14:paraId="7CC9E9F8" w14:textId="77777777" w:rsidTr="003A291F">
        <w:tc>
          <w:tcPr>
            <w:tcW w:w="9919" w:type="dxa"/>
            <w:gridSpan w:val="3"/>
          </w:tcPr>
          <w:p w14:paraId="2BD094A3" w14:textId="77777777" w:rsidR="00ED6388" w:rsidRPr="00ED6388" w:rsidRDefault="00ED6388" w:rsidP="00CA6EDF">
            <w:pPr>
              <w:rPr>
                <w:rFonts w:cstheme="minorHAnsi"/>
                <w:sz w:val="24"/>
                <w:szCs w:val="24"/>
              </w:rPr>
            </w:pPr>
            <w:r w:rsidRPr="00ED6388">
              <w:rPr>
                <w:rFonts w:cstheme="minorHAnsi"/>
                <w:sz w:val="24"/>
                <w:szCs w:val="24"/>
              </w:rPr>
              <w:lastRenderedPageBreak/>
              <w:t>Data for the qualitative analysis was from one of the open-ended questions in the EM Talk post-training survey – designed consistent with the requirement of continuing medical education assessment.</w:t>
            </w:r>
          </w:p>
          <w:p w14:paraId="4C661536" w14:textId="77777777" w:rsidR="00ED6388" w:rsidRPr="00ED6388" w:rsidRDefault="00ED6388" w:rsidP="00CA6EDF">
            <w:pPr>
              <w:rPr>
                <w:rFonts w:cstheme="minorHAnsi"/>
                <w:sz w:val="24"/>
                <w:szCs w:val="24"/>
              </w:rPr>
            </w:pPr>
          </w:p>
          <w:p w14:paraId="7E9A3400" w14:textId="7BE2F1E0" w:rsidR="00ED6388" w:rsidRPr="00ED6388" w:rsidRDefault="00ED6388" w:rsidP="00CA6EDF">
            <w:pPr>
              <w:rPr>
                <w:rFonts w:cstheme="minorHAnsi"/>
                <w:sz w:val="24"/>
                <w:szCs w:val="24"/>
              </w:rPr>
            </w:pPr>
            <w:r w:rsidRPr="00ED6388">
              <w:rPr>
                <w:rFonts w:cstheme="minorHAnsi"/>
                <w:sz w:val="24"/>
                <w:szCs w:val="24"/>
              </w:rPr>
              <w:t>ED: Emergency Department; Q&amp;A: Question and Answer; ARS: Audience Response System; NYU SOM: New York University School of Medicine; App: Application</w:t>
            </w:r>
          </w:p>
        </w:tc>
      </w:tr>
    </w:tbl>
    <w:p w14:paraId="2A3B3D01" w14:textId="7359A676" w:rsidR="002A072A" w:rsidRPr="00ED6388" w:rsidRDefault="002A072A">
      <w:pPr>
        <w:rPr>
          <w:rFonts w:cstheme="minorHAnsi"/>
          <w:sz w:val="24"/>
          <w:szCs w:val="24"/>
        </w:rPr>
      </w:pPr>
    </w:p>
    <w:p w14:paraId="5153FCFE" w14:textId="2D972D52" w:rsidR="00ED6388" w:rsidRPr="00ED6388" w:rsidRDefault="00ED6388">
      <w:pPr>
        <w:rPr>
          <w:rFonts w:cstheme="minorHAnsi"/>
          <w:sz w:val="24"/>
          <w:szCs w:val="24"/>
        </w:rPr>
      </w:pPr>
    </w:p>
    <w:sectPr w:rsidR="00ED6388" w:rsidRPr="00ED63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1B972" w14:textId="77777777" w:rsidR="00ED6388" w:rsidRDefault="00ED6388" w:rsidP="00ED6388">
      <w:pPr>
        <w:spacing w:after="0" w:line="240" w:lineRule="auto"/>
      </w:pPr>
      <w:r>
        <w:separator/>
      </w:r>
    </w:p>
  </w:endnote>
  <w:endnote w:type="continuationSeparator" w:id="0">
    <w:p w14:paraId="5F63ABE4" w14:textId="77777777" w:rsidR="00ED6388" w:rsidRDefault="00ED6388" w:rsidP="00ED6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21B7C" w14:textId="77777777" w:rsidR="00ED6388" w:rsidRDefault="00ED6388" w:rsidP="00ED6388">
      <w:pPr>
        <w:spacing w:after="0" w:line="240" w:lineRule="auto"/>
      </w:pPr>
      <w:r>
        <w:separator/>
      </w:r>
    </w:p>
  </w:footnote>
  <w:footnote w:type="continuationSeparator" w:id="0">
    <w:p w14:paraId="1B522640" w14:textId="77777777" w:rsidR="00ED6388" w:rsidRDefault="00ED6388" w:rsidP="00ED63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55232"/>
    <w:multiLevelType w:val="hybridMultilevel"/>
    <w:tmpl w:val="A0CACF44"/>
    <w:lvl w:ilvl="0" w:tplc="8244F2D0">
      <w:start w:val="1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06104"/>
    <w:multiLevelType w:val="hybridMultilevel"/>
    <w:tmpl w:val="3C3E9F6E"/>
    <w:lvl w:ilvl="0" w:tplc="8244F2D0">
      <w:start w:val="1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8F6600"/>
    <w:multiLevelType w:val="hybridMultilevel"/>
    <w:tmpl w:val="A38A6844"/>
    <w:lvl w:ilvl="0" w:tplc="8244F2D0">
      <w:start w:val="1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U1MLE0MjQzNbI0MDNT0lEKTi0uzszPAykwrAUAcsGxHCwAAAA="/>
  </w:docVars>
  <w:rsids>
    <w:rsidRoot w:val="00CA6EDF"/>
    <w:rsid w:val="002A072A"/>
    <w:rsid w:val="00506543"/>
    <w:rsid w:val="00CA6EDF"/>
    <w:rsid w:val="00ED6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4445A"/>
  <w15:chartTrackingRefBased/>
  <w15:docId w15:val="{57F5F408-7925-4B6A-B82F-9AA9DC22C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6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6EDF"/>
    <w:pPr>
      <w:ind w:left="720"/>
      <w:contextualSpacing/>
    </w:pPr>
  </w:style>
  <w:style w:type="paragraph" w:styleId="Header">
    <w:name w:val="header"/>
    <w:basedOn w:val="Normal"/>
    <w:link w:val="HeaderChar"/>
    <w:uiPriority w:val="99"/>
    <w:unhideWhenUsed/>
    <w:rsid w:val="00ED63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6388"/>
  </w:style>
  <w:style w:type="paragraph" w:styleId="Footer">
    <w:name w:val="footer"/>
    <w:basedOn w:val="Normal"/>
    <w:link w:val="FooterChar"/>
    <w:uiPriority w:val="99"/>
    <w:unhideWhenUsed/>
    <w:rsid w:val="00ED63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63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80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676</Words>
  <Characters>3855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Oluwaseun Adeyemi</dc:creator>
  <cp:keywords/>
  <dc:description/>
  <cp:lastModifiedBy>Cuthel, Allison</cp:lastModifiedBy>
  <cp:revision>2</cp:revision>
  <dcterms:created xsi:type="dcterms:W3CDTF">2023-12-04T20:18:00Z</dcterms:created>
  <dcterms:modified xsi:type="dcterms:W3CDTF">2023-12-04T20:18:00Z</dcterms:modified>
</cp:coreProperties>
</file>