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Python via .NET 22.8.0 -->
  <w:body>
    <w:p w:rsidR="00511D63" w14:paraId="124C6967" w14:textId="77777777">
      <w:pPr>
        <w:snapToGrid w:val="0"/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Supplementary Table 1.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Correlations between IPOS and EORTC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QLQ-C15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PAL and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FACIT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Sp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-12 (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T1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tbl>
      <w:tblPr>
        <w:tblStyle w:val="TableGrid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85"/>
        <w:gridCol w:w="1834"/>
        <w:gridCol w:w="1693"/>
        <w:gridCol w:w="157"/>
        <w:gridCol w:w="2371"/>
        <w:gridCol w:w="862"/>
        <w:gridCol w:w="1864"/>
      </w:tblGrid>
      <w:tr w14:paraId="3156B2D6" w14:textId="77777777">
        <w:tblPrEx>
          <w:tblW w:w="5000" w:type="pct"/>
          <w:tblBorders>
            <w:top w:val="single" w:sz="8" w:space="0" w:color="auto"/>
            <w:left w:val="none" w:sz="0" w:space="0" w:color="auto"/>
            <w:bottom w:val="single" w:sz="8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11D63" w14:paraId="18745C80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430D6A4C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EORTC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QLQ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C15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-PAL</w:t>
            </w:r>
          </w:p>
        </w:tc>
        <w:tc>
          <w:tcPr>
            <w:tcW w:w="27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74B3D09B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FACIT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-12</w:t>
            </w:r>
          </w:p>
        </w:tc>
      </w:tr>
      <w:tr w14:paraId="3EC89A9C" w14:textId="77777777">
        <w:tblPrEx>
          <w:tblW w:w="5000" w:type="pct"/>
          <w:tblLook w:val="04A0"/>
        </w:tblPrEx>
        <w:trPr>
          <w:trHeight w:val="434"/>
        </w:trPr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66177E34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2E516F27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Global Health Status/QOL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0521F1FB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Functional scales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024CD040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Symptom scales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57DDE537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Total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1D63" w14:paraId="76AF5123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Related Subscale</w:t>
            </w:r>
          </w:p>
        </w:tc>
      </w:tr>
      <w:tr w14:paraId="4ACEC372" w14:textId="77777777">
        <w:tblPrEx>
          <w:tblW w:w="5000" w:type="pct"/>
          <w:tblLook w:val="04A0"/>
        </w:tblPrEx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1D63" w14:paraId="30E025EB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Pain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1D63" w14:paraId="221B7AA5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-.392**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1D63" w14:paraId="133CD05B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1D63" w14:paraId="1F11E051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.670**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(pain)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1D63" w14:paraId="0BD7522E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1D63" w14:paraId="5E785E83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3A21DFE3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92CCFEA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Shortness of Breath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7314C9A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-.131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49548EE1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BFA2CE6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.687**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(dyspnea)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57994141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D694251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13331BDF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096E5BA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Weakness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7F7D760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-.432**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7A0E70A9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7050E17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.569**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(fatigue)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7FA4439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7181D92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25E478ED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AC0E579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Nausea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53013EB" w14:textId="77777777">
            <w:pPr>
              <w:snapToGrid w:val="0"/>
              <w:spacing w:line="480" w:lineRule="auto"/>
              <w:ind w:firstLine="53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.029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60790AB7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E9D0159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.756**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(nausea and vomiting)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8497845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597A6BE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0F32A187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8FFF4E3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Vomiting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E628BAC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-0.051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45950BD8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1F42674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.559**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(nausea and vomiting)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E73E079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E773B82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59E11C40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46B6D78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Poor Appetite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8535BA0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-.268*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40EEEA75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8A56279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.528**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(appetite loss)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BBF78DF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B8CF6B4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2EF549C7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C059A51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Constipation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DFDF1CF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-.164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423290FA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8F0AD8C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.865**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(constipation)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43EAED3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3C59BC2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19AD6836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31C2B24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Sore Mouth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AAFC15F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-.169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039A2352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B49B10B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519CBEF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9B180F8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42BAD377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C83A959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Drowsiness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52048AFB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-.198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13549C3F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FFAE74B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787E9E2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4246170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2BE64BBC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44F448A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Poor Mobility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0052079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-.311*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1FBBA098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-.419**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(physical)</w:t>
            </w: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C0CAA80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CF5F50D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52C6B3A3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37514637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CF424C4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Anxiety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D335941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-.355**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35F3FB97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-.626**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(emotional)</w:t>
            </w: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C0795C3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A0945BC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50C52CB7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0146CBE1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3FF8EBC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Family Anxiety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E13AB92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-.278*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13A9E1C0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74630D4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5ACC2A0D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5762A6F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3A127CE2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4082B44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Depression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8708FD8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-.481**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314B2308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-.641**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(emotional)</w:t>
            </w: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A8BA5AA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A5F2BFC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-.442**</w:t>
            </w: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0272DBD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-.498**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(peace)</w:t>
            </w:r>
          </w:p>
        </w:tc>
      </w:tr>
      <w:tr w14:paraId="466E5524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24DC00B" w14:textId="77777777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Feeling at Peace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BCD4CF3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-.360**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7E0DCFEE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-.493**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(emotional)</w:t>
            </w: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2EECC80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E285232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-.444**</w:t>
            </w: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7BE62034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-.493**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(peace)</w:t>
            </w:r>
          </w:p>
        </w:tc>
      </w:tr>
      <w:tr w14:paraId="2543F437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1C50F70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Share Feelings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4FEDE87E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-.148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74FD1B70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D128695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AC1D560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9239626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4B7BB2EF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3AFCB59A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Information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BCFA3B3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-.210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37C7B9D5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0430F5E0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5554F84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-.422**</w:t>
            </w: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4D85D30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49DAE973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38C5303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Practical Problems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9599247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-.184</w:t>
            </w:r>
          </w:p>
        </w:tc>
        <w:tc>
          <w:tcPr>
            <w:tcW w:w="18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11D63" w14:paraId="1C4D6EC2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619ECE75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2463515F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  <w:vAlign w:val="center"/>
          </w:tcPr>
          <w:p w:rsidR="00511D63" w14:paraId="11356E73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14:paraId="7132B5CC" w14:textId="77777777">
        <w:tblPrEx>
          <w:tblW w:w="5000" w:type="pct"/>
          <w:tblLook w:val="04A0"/>
        </w:tblPrEx>
        <w:tc>
          <w:tcPr>
            <w:tcW w:w="168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11D63" w14:paraId="6E3AB90A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Total IPOS</w:t>
            </w:r>
          </w:p>
        </w:tc>
        <w:tc>
          <w:tcPr>
            <w:tcW w:w="1834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11D63" w14:paraId="5DD9B3C9" w14:textId="77777777">
            <w:pPr>
              <w:snapToGrid w:val="0"/>
              <w:spacing w:line="480" w:lineRule="auto"/>
              <w:ind w:firstLine="480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-.527**</w:t>
            </w:r>
          </w:p>
        </w:tc>
        <w:tc>
          <w:tcPr>
            <w:tcW w:w="1850" w:type="dxa"/>
            <w:gridSpan w:val="2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11D63" w14:paraId="03D3094E" w14:textId="77777777">
            <w:pPr>
              <w:widowControl/>
              <w:snapToGri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371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11D63" w14:paraId="52189C4C" w14:textId="77777777">
            <w:pPr>
              <w:snapToGrid w:val="0"/>
              <w:spacing w:line="48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6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11D63" w14:paraId="1530FAD6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864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11D63" w14:paraId="13139473" w14:textId="77777777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-.448**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(peace)</w:t>
            </w:r>
          </w:p>
        </w:tc>
      </w:tr>
    </w:tbl>
    <w:p w:rsidR="00511D63" w14:paraId="417551E3" w14:textId="77777777">
      <w:pPr>
        <w:snapToGrid w:val="0"/>
        <w:spacing w:after="0" w:line="480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IPOS: Integrated Palliative care Outcome EORTC </w:t>
      </w:r>
      <w:r>
        <w:rPr>
          <w:rFonts w:ascii="Times New Roman" w:eastAsia="Times New Roman" w:hAnsi="Times New Roman" w:cs="Times New Roman"/>
          <w:color w:val="000000"/>
        </w:rPr>
        <w:t>QLQ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>C15</w:t>
      </w:r>
      <w:r>
        <w:rPr>
          <w:rFonts w:ascii="Times New Roman" w:eastAsia="Times New Roman" w:hAnsi="Times New Roman" w:cs="Times New Roman"/>
          <w:color w:val="000000"/>
        </w:rPr>
        <w:t xml:space="preserve">-PAL: European Organization for Research and Treatment of Cancer Quality of Life Questionnaire Core 15 Palliative Care; </w:t>
      </w:r>
      <w:r>
        <w:rPr>
          <w:rFonts w:ascii="Times New Roman" w:eastAsia="Times New Roman" w:hAnsi="Times New Roman" w:cs="Times New Roman"/>
          <w:color w:val="000000"/>
        </w:rPr>
        <w:t>FACIT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>Sp</w:t>
      </w:r>
      <w:r>
        <w:rPr>
          <w:rFonts w:ascii="Times New Roman" w:eastAsia="Times New Roman" w:hAnsi="Times New Roman" w:cs="Times New Roman"/>
          <w:color w:val="000000"/>
        </w:rPr>
        <w:t>-12, Functional Assessment of Chronic Illness Therapy-Spiritual Well-Being Scale.</w:t>
      </w:r>
    </w:p>
    <w:p w:rsidR="00511D63" w14:paraId="4CD35831" w14:textId="77777777">
      <w:pPr>
        <w:snapToGrid w:val="0"/>
        <w:spacing w:after="0" w:line="480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Bolds</w:t>
      </w:r>
      <w:r>
        <w:rPr>
          <w:rFonts w:ascii="Times New Roman" w:eastAsia="Times New Roman" w:hAnsi="Times New Roman" w:cs="Times New Roman"/>
          <w:color w:val="000000"/>
        </w:rPr>
        <w:t>: Items with similar underlying constructs had moderate correlations (0.4–0.7)</w:t>
      </w:r>
    </w:p>
    <w:p w:rsidR="00511D63" w14:paraId="62EB2AC3" w14:textId="77777777">
      <w:pPr>
        <w:snapToGrid w:val="0"/>
        <w:spacing w:after="0" w:line="480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 xml:space="preserve"> &lt; .01, **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 xml:space="preserve"> &lt; .001</w:t>
      </w:r>
    </w:p>
    <w:sectPr>
      <w:pgSz w:w="11906" w:h="16838"/>
      <w:pgMar w:top="720" w:right="720" w:bottom="720" w:left="720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002C381C"/>
    <w:multiLevelType w:val="multilevel"/>
    <w:tmpl w:val="96F813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1">
    <w:nsid w:val="1E3E60E0"/>
    <w:multiLevelType w:val="multilevel"/>
    <w:tmpl w:val="828008C2"/>
    <w:lvl w:ilvl="0">
      <w:start w:val="12"/>
      <w:numFmt w:val="decimal"/>
      <w:lvlText w:val="-"/>
      <w:lvlJc w:val="left"/>
      <w:pPr>
        <w:ind w:left="760" w:hanging="360"/>
      </w:pPr>
      <w:rPr>
        <w:rFonts w:ascii="Malgun Gothic" w:eastAsia="Malgun Gothic" w:hAnsi="Malgun Gothic" w:cs="Malgun Gothic"/>
        <w:u w:val="single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6C766F4"/>
    <w:multiLevelType w:val="multilevel"/>
    <w:tmpl w:val="C116E08A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decimal"/>
      <w:lvlText w:val="%2."/>
      <w:lvlJc w:val="left"/>
      <w:pPr>
        <w:ind w:left="1020" w:hanging="360"/>
      </w:pPr>
    </w:lvl>
    <w:lvl w:ilvl="2">
      <w:start w:val="1"/>
      <w:numFmt w:val="decimal"/>
      <w:lvlText w:val="%3."/>
      <w:lvlJc w:val="left"/>
      <w:pPr>
        <w:ind w:left="1020" w:hanging="360"/>
      </w:pPr>
    </w:lvl>
    <w:lvl w:ilvl="3">
      <w:start w:val="1"/>
      <w:numFmt w:val="decimal"/>
      <w:lvlText w:val="%4."/>
      <w:lvlJc w:val="left"/>
      <w:pPr>
        <w:ind w:left="1020" w:hanging="360"/>
      </w:pPr>
    </w:lvl>
    <w:lvl w:ilvl="4">
      <w:start w:val="1"/>
      <w:numFmt w:val="decimal"/>
      <w:lvlText w:val="%5."/>
      <w:lvlJc w:val="left"/>
      <w:pPr>
        <w:ind w:left="1020" w:hanging="360"/>
      </w:pPr>
    </w:lvl>
    <w:lvl w:ilvl="5">
      <w:start w:val="1"/>
      <w:numFmt w:val="decimal"/>
      <w:lvlText w:val="%6."/>
      <w:lvlJc w:val="left"/>
      <w:pPr>
        <w:ind w:left="1020" w:hanging="360"/>
      </w:pPr>
    </w:lvl>
    <w:lvl w:ilvl="6">
      <w:start w:val="1"/>
      <w:numFmt w:val="decimal"/>
      <w:lvlText w:val="%7."/>
      <w:lvlJc w:val="left"/>
      <w:pPr>
        <w:ind w:left="1020" w:hanging="360"/>
      </w:pPr>
    </w:lvl>
    <w:lvl w:ilvl="7">
      <w:start w:val="1"/>
      <w:numFmt w:val="decimal"/>
      <w:lvlText w:val="%8."/>
      <w:lvlJc w:val="left"/>
      <w:pPr>
        <w:ind w:left="1020" w:hanging="360"/>
      </w:pPr>
    </w:lvl>
    <w:lvl w:ilvl="8">
      <w:start w:val="1"/>
      <w:numFmt w:val="decimal"/>
      <w:lvlText w:val="%9."/>
      <w:lvlJc w:val="left"/>
      <w:pPr>
        <w:ind w:left="1020" w:hanging="360"/>
      </w:pPr>
    </w:lvl>
  </w:abstractNum>
  <w:abstractNum w:abstractNumId="3">
    <w:nsid w:val="4B4433BC"/>
    <w:multiLevelType w:val="multilevel"/>
    <w:tmpl w:val="DDB02A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4">
    <w:nsid w:val="4EA13D5B"/>
    <w:multiLevelType w:val="multilevel"/>
    <w:tmpl w:val="1EAAE774"/>
    <w:lvl w:ilvl="0">
      <w:start w:val="1"/>
      <w:numFmt w:val="decimal"/>
      <w:lvlText w:val="%1."/>
      <w:lvlJc w:val="left"/>
      <w:pPr>
        <w:ind w:left="760" w:hanging="360"/>
      </w:p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5F836AF7"/>
    <w:multiLevelType w:val="multilevel"/>
    <w:tmpl w:val="AC40AEE6"/>
    <w:lvl w:ilvl="0">
      <w:start w:val="1"/>
      <w:numFmt w:val="decimal"/>
      <w:lvlText w:val="%1."/>
      <w:lvlJc w:val="left"/>
      <w:pPr>
        <w:ind w:left="760" w:hanging="360"/>
      </w:p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66E772D4"/>
    <w:multiLevelType w:val="multilevel"/>
    <w:tmpl w:val="F2E4AB44"/>
    <w:lvl w:ilvl="0">
      <w:start w:val="1"/>
      <w:numFmt w:val="decimal"/>
      <w:lvlText w:val=""/>
      <w:lvlJc w:val="left"/>
      <w:pPr>
        <w:ind w:left="760" w:hanging="360"/>
      </w:pPr>
      <w:rPr>
        <w:rFonts w:ascii="Wingdings" w:eastAsia="Wingdings" w:hAnsi="Wingdings" w:cs="Wingding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70C746EC"/>
    <w:multiLevelType w:val="multilevel"/>
    <w:tmpl w:val="1F2AF6D8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decimal"/>
      <w:lvlText w:val="%2."/>
      <w:lvlJc w:val="left"/>
      <w:pPr>
        <w:ind w:left="1020" w:hanging="360"/>
      </w:pPr>
    </w:lvl>
    <w:lvl w:ilvl="2">
      <w:start w:val="1"/>
      <w:numFmt w:val="decimal"/>
      <w:lvlText w:val="%3."/>
      <w:lvlJc w:val="left"/>
      <w:pPr>
        <w:ind w:left="1020" w:hanging="360"/>
      </w:pPr>
    </w:lvl>
    <w:lvl w:ilvl="3">
      <w:start w:val="1"/>
      <w:numFmt w:val="decimal"/>
      <w:lvlText w:val="%4."/>
      <w:lvlJc w:val="left"/>
      <w:pPr>
        <w:ind w:left="1020" w:hanging="360"/>
      </w:pPr>
    </w:lvl>
    <w:lvl w:ilvl="4">
      <w:start w:val="1"/>
      <w:numFmt w:val="decimal"/>
      <w:lvlText w:val="%5."/>
      <w:lvlJc w:val="left"/>
      <w:pPr>
        <w:ind w:left="1020" w:hanging="360"/>
      </w:pPr>
    </w:lvl>
    <w:lvl w:ilvl="5">
      <w:start w:val="1"/>
      <w:numFmt w:val="decimal"/>
      <w:lvlText w:val="%6."/>
      <w:lvlJc w:val="left"/>
      <w:pPr>
        <w:ind w:left="1020" w:hanging="360"/>
      </w:pPr>
    </w:lvl>
    <w:lvl w:ilvl="6">
      <w:start w:val="1"/>
      <w:numFmt w:val="decimal"/>
      <w:lvlText w:val="%7."/>
      <w:lvlJc w:val="left"/>
      <w:pPr>
        <w:ind w:left="1020" w:hanging="360"/>
      </w:pPr>
    </w:lvl>
    <w:lvl w:ilvl="7">
      <w:start w:val="1"/>
      <w:numFmt w:val="decimal"/>
      <w:lvlText w:val="%8."/>
      <w:lvlJc w:val="left"/>
      <w:pPr>
        <w:ind w:left="1020" w:hanging="360"/>
      </w:pPr>
    </w:lvl>
    <w:lvl w:ilvl="8">
      <w:start w:val="1"/>
      <w:numFmt w:val="decimal"/>
      <w:lvlText w:val="%9."/>
      <w:lvlJc w:val="left"/>
      <w:pPr>
        <w:ind w:left="1020" w:hanging="360"/>
      </w:pPr>
    </w:lvl>
  </w:abstractNum>
  <w:abstractNum w:abstractNumId="8">
    <w:nsid w:val="77C9307E"/>
    <w:multiLevelType w:val="multilevel"/>
    <w:tmpl w:val="34C823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num w:numId="1" w16cid:durableId="214854847">
    <w:abstractNumId w:val="7"/>
  </w:num>
  <w:num w:numId="2" w16cid:durableId="545684255">
    <w:abstractNumId w:val="8"/>
  </w:num>
  <w:num w:numId="3" w16cid:durableId="1694647855">
    <w:abstractNumId w:val="2"/>
  </w:num>
  <w:num w:numId="4" w16cid:durableId="1137146680">
    <w:abstractNumId w:val="3"/>
  </w:num>
  <w:num w:numId="5" w16cid:durableId="955986163">
    <w:abstractNumId w:val="0"/>
  </w:num>
  <w:num w:numId="6" w16cid:durableId="397173671">
    <w:abstractNumId w:val="5"/>
  </w:num>
  <w:num w:numId="7" w16cid:durableId="756247990">
    <w:abstractNumId w:val="6"/>
  </w:num>
  <w:num w:numId="8" w16cid:durableId="1669090382">
    <w:abstractNumId w:val="4"/>
  </w:num>
  <w:num w:numId="9" w16cid:durableId="119002857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proofState w:spelling="clean" w:grammar="clean"/>
  <w:defaultTabStop w:val="800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D63"/>
    <w:rsid w:val="00511D63"/>
    <w:rsid w:val="006773A1"/>
    <w:rsid w:val="00DA785F"/>
  </w:rsids>
  <m:mathPr>
    <m:mathFont m:val="Cambria Math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F1DED9"/>
  <w15:docId w15:val="{6AD20258-1390-40B7-AF87-81B83731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8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customStyle="1" w:styleId="TOC11">
    <w:name w:val="TOC 1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Normal"/>
    <w:pPr>
      <w:spacing w:line="330" w:lineRule="exact"/>
    </w:pPr>
    <w:rPr>
      <w:rFonts w:ascii="Calibri" w:eastAsia="Calibri" w:hAnsi="Calibri" w:cs="Calibri"/>
    </w:rPr>
  </w:style>
  <w:style w:type="character" w:customStyle="1" w:styleId="CommentReference1">
    <w:name w:val="Comment Reference1"/>
    <w:basedOn w:val="DefaultParagraphFont"/>
    <w:rPr>
      <w:sz w:val="16"/>
    </w:rPr>
  </w:style>
  <w:style w:type="character" w:customStyle="1" w:styleId="EndnoteReference1">
    <w:name w:val="Endnote Reference1"/>
    <w:basedOn w:val="DefaultParagraphFont"/>
    <w:rPr>
      <w:vertAlign w:val="superscript"/>
    </w:rPr>
  </w:style>
  <w:style w:type="character" w:customStyle="1" w:styleId="FootnoteReference1">
    <w:name w:val="Footnote Reference1"/>
    <w:basedOn w:val="DefaultParagraphFont"/>
    <w:rPr>
      <w:vertAlign w:val="superscript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napToGrid w:val="0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napToGrid w:val="0"/>
    </w:pPr>
  </w:style>
  <w:style w:type="paragraph" w:styleId="CommentText">
    <w:name w:val="annotation text"/>
    <w:basedOn w:val="Normal"/>
    <w:pPr>
      <w:spacing w:after="0"/>
      <w:jc w:val="left"/>
    </w:pPr>
    <w:rPr>
      <w:rFonts w:ascii="Calibri" w:eastAsia="Calibri" w:hAnsi="Calibri" w:cs="Calibri"/>
    </w:rPr>
  </w:style>
  <w:style w:type="paragraph" w:styleId="CommentSubject">
    <w:name w:val="annotation subject"/>
    <w:basedOn w:val="CommentText"/>
    <w:rPr>
      <w:b/>
    </w:rPr>
  </w:style>
  <w:style w:type="paragraph" w:styleId="Revision">
    <w:name w:val="Revision"/>
    <w:pPr>
      <w:spacing w:after="0" w:line="240" w:lineRule="auto"/>
      <w:jc w:val="left"/>
    </w:pPr>
  </w:style>
  <w:style w:type="paragraph" w:styleId="BalloonText">
    <w:name w:val="Balloon Text"/>
    <w:basedOn w:val="Normal"/>
    <w:pPr>
      <w:spacing w:after="0" w:line="240" w:lineRule="auto"/>
    </w:pPr>
    <w:rPr>
      <w:rFonts w:ascii="Malgun Gothic" w:eastAsia="Malgun Gothic" w:hAnsi="Malgun Gothic" w:cs="Malgun Gothic"/>
      <w:sz w:val="18"/>
    </w:rPr>
  </w:style>
  <w:style w:type="character" w:styleId="PlaceholderText">
    <w:name w:val="Placeholder Text"/>
    <w:basedOn w:val="DefaultParagraphFont"/>
    <w:rPr>
      <w:color w:val="808080"/>
    </w:rPr>
  </w:style>
  <w:style w:type="paragraph" w:styleId="ListParagraph">
    <w:name w:val="List Paragraph"/>
    <w:basedOn w:val="Normal"/>
    <w:pPr>
      <w:ind w:left="800"/>
    </w:pPr>
  </w:style>
  <w:style w:type="paragraph" w:customStyle="1" w:styleId="TableList">
    <w:name w:val="Table List"/>
    <w:basedOn w:val="Normal"/>
    <w:pPr>
      <w:ind w:left="300" w:hanging="300"/>
      <w:jc w:val="left"/>
    </w:pPr>
    <w:rPr>
      <w:rFonts w:ascii="Calibri" w:eastAsia="Calibri" w:hAnsi="Calibri" w:cs="Calibri"/>
    </w:rPr>
  </w:style>
  <w:style w:type="character" w:customStyle="1" w:styleId="GivenName">
    <w:name w:val="Given Name"/>
    <w:basedOn w:val="DefaultParagraphFont"/>
  </w:style>
  <w:style w:type="character" w:customStyle="1" w:styleId="FamilyName">
    <w:name w:val="Family Name"/>
    <w:basedOn w:val="DefaultParagraphFont"/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DefaultParagraphFont"/>
  </w:style>
  <w:style w:type="character" w:customStyle="1" w:styleId="Postcode">
    <w:name w:val="Postcode"/>
    <w:basedOn w:val="DefaultParagraphFont"/>
  </w:style>
  <w:style w:type="paragraph" w:customStyle="1" w:styleId="Authors">
    <w:name w:val="Authors"/>
    <w:basedOn w:val="Normal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DefaultParagraphFont"/>
  </w:style>
  <w:style w:type="paragraph" w:customStyle="1" w:styleId="Annotation">
    <w:name w:val="Annotation"/>
    <w:basedOn w:val="Normal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FootnoteText1">
    <w:name w:val="Footnote Text1"/>
    <w:basedOn w:val="Normal"/>
    <w:rPr>
      <w:rFonts w:ascii="Calibri" w:eastAsia="Calibri" w:hAnsi="Calibri" w:cs="Calibri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Normal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DefaultParagraphFont"/>
    <w:rPr>
      <w:vertAlign w:val="baseline"/>
    </w:rPr>
  </w:style>
  <w:style w:type="paragraph" w:customStyle="1" w:styleId="Keywords">
    <w:name w:val="Keywords"/>
    <w:basedOn w:val="Normal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Organization">
    <w:name w:val="Organization"/>
    <w:basedOn w:val="DefaultParagraphFont"/>
  </w:style>
  <w:style w:type="paragraph" w:styleId="List2">
    <w:name w:val="List 2"/>
    <w:basedOn w:val="Normal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DefaultParagraphFont"/>
  </w:style>
  <w:style w:type="paragraph" w:customStyle="1" w:styleId="EndnoteText1">
    <w:name w:val="Endnote Text1"/>
    <w:basedOn w:val="Normal"/>
    <w:rPr>
      <w:rFonts w:ascii="Calibri" w:eastAsia="Calibri" w:hAnsi="Calibri" w:cs="Calibri"/>
    </w:rPr>
  </w:style>
  <w:style w:type="paragraph" w:styleId="BlockText">
    <w:name w:val="Block Text"/>
    <w:basedOn w:val="Normal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DefaultParagraphFont"/>
    <w:qFormat/>
  </w:style>
  <w:style w:type="character" w:customStyle="1" w:styleId="City">
    <w:name w:val="City"/>
    <w:basedOn w:val="DefaultParagraphFont"/>
  </w:style>
  <w:style w:type="character" w:styleId="Hyperlink">
    <w:name w:val="Hyperlink"/>
    <w:basedOn w:val="DefaultParagraphFont"/>
    <w:rPr>
      <w:color w:val="0563C1"/>
    </w:rPr>
  </w:style>
  <w:style w:type="character" w:customStyle="1" w:styleId="Region">
    <w:name w:val="Region"/>
    <w:basedOn w:val="DefaultParagraphFont"/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</w:rPr>
  </w:style>
  <w:style w:type="character" w:customStyle="1" w:styleId="DatabaseLink">
    <w:name w:val="Database Link"/>
    <w:basedOn w:val="DefaultParagraphFont"/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pPr>
      <w:ind w:left="1440"/>
      <w:outlineLvl w:val="8"/>
    </w:pPr>
    <w:rPr>
      <w:sz w:val="22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DefaultParagraphFont"/>
  </w:style>
  <w:style w:type="paragraph" w:customStyle="1" w:styleId="Acknowledgements">
    <w:name w:val="Acknowledgements"/>
    <w:basedOn w:val="Normal"/>
    <w:pPr>
      <w:shd w:val="clear" w:color="auto" w:fill="F9EDFF"/>
      <w:spacing w:line="396" w:lineRule="auto"/>
    </w:pPr>
    <w:rPr>
      <w:rFonts w:ascii="Calibri" w:eastAsia="Calibri" w:hAnsi="Calibri" w:cs="Calibri"/>
    </w:rPr>
  </w:style>
  <w:style w:type="character" w:customStyle="1" w:styleId="PageNumbers">
    <w:name w:val="Page Numbers"/>
    <w:basedOn w:val="DefaultParagraphFont"/>
  </w:style>
  <w:style w:type="paragraph" w:styleId="NormalIndent">
    <w:name w:val="Normal Indent"/>
    <w:basedOn w:val="Normal"/>
    <w:qFormat/>
    <w:pPr>
      <w:ind w:firstLine="480"/>
    </w:pPr>
    <w:rPr>
      <w:sz w:val="22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</w:rPr>
  </w:style>
  <w:style w:type="character" w:customStyle="1" w:styleId="VolumeNumber">
    <w:name w:val="Volume Number"/>
    <w:basedOn w:val="DefaultParagraphFont"/>
  </w:style>
  <w:style w:type="character" w:customStyle="1" w:styleId="GeneSequence">
    <w:name w:val="Gene Sequence"/>
    <w:basedOn w:val="DefaultParagraphFont"/>
  </w:style>
  <w:style w:type="character" w:customStyle="1" w:styleId="IssueNumber">
    <w:name w:val="Issue Number"/>
    <w:basedOn w:val="DefaultParagraphFont"/>
  </w:style>
  <w:style w:type="paragraph" w:styleId="List">
    <w:name w:val="List"/>
    <w:basedOn w:val="Normal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DefaultParagraphFont"/>
  </w:style>
  <w:style w:type="paragraph" w:customStyle="1" w:styleId="Biography">
    <w:name w:val="Biography"/>
    <w:basedOn w:val="Normal"/>
    <w:pPr>
      <w:shd w:val="clear" w:color="auto" w:fill="EEFEF4"/>
      <w:spacing w:line="396" w:lineRule="auto"/>
    </w:pPr>
    <w:rPr>
      <w:rFonts w:ascii="Calibri" w:eastAsia="Calibri" w:hAnsi="Calibri" w:cs="Calibri"/>
    </w:rPr>
  </w:style>
  <w:style w:type="paragraph" w:styleId="List3">
    <w:name w:val="List 3"/>
    <w:basedOn w:val="Normal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DefaultParagraphFont"/>
  </w:style>
  <w:style w:type="paragraph" w:customStyle="1" w:styleId="Surtitle">
    <w:name w:val="Surtitle"/>
    <w:basedOn w:val="Normal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Normal"/>
    <w:pPr>
      <w:shd w:val="clear" w:color="auto" w:fill="FFEDFA"/>
      <w:jc w:val="left"/>
    </w:pPr>
    <w:rPr>
      <w:rFonts w:ascii="Calibri" w:eastAsia="Calibri" w:hAnsi="Calibri" w:cs="Calibri"/>
    </w:rPr>
  </w:style>
  <w:style w:type="character" w:customStyle="1" w:styleId="Miscellaneous">
    <w:name w:val="Miscellaneous"/>
    <w:basedOn w:val="DefaultParagraphFont"/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DefaultParagraphFont"/>
    <w:rPr>
      <w:color w:val="5B89C1"/>
    </w:rPr>
  </w:style>
  <w:style w:type="character" w:customStyle="1" w:styleId="Source">
    <w:name w:val="Source"/>
    <w:basedOn w:val="DefaultParagraphFont"/>
  </w:style>
  <w:style w:type="paragraph" w:styleId="Subtitle">
    <w:name w:val="Subtitle"/>
    <w:basedOn w:val="Normal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DefaultParagraphFont"/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Normal"/>
    <w:pPr>
      <w:shd w:val="clear" w:color="auto" w:fill="FFEDFA"/>
      <w:jc w:val="left"/>
    </w:pPr>
    <w:rPr>
      <w:rFonts w:ascii="Calibri" w:eastAsia="Calibri" w:hAnsi="Calibri" w:cs="Calibri"/>
    </w:rPr>
  </w:style>
  <w:style w:type="paragraph" w:customStyle="1" w:styleId="Quotation">
    <w:name w:val="Quotation"/>
    <w:basedOn w:val="Normal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Year">
    <w:name w:val="Year"/>
    <w:basedOn w:val="DefaultParagraphFont"/>
  </w:style>
  <w:style w:type="paragraph" w:customStyle="1" w:styleId="TableBody">
    <w:name w:val="Table Body"/>
    <w:basedOn w:val="Normal"/>
    <w:pPr>
      <w:spacing w:line="396" w:lineRule="auto"/>
      <w:jc w:val="left"/>
    </w:pPr>
    <w:rPr>
      <w:rFonts w:ascii="Calibri" w:eastAsia="Calibri" w:hAnsi="Calibri" w:cs="Calibri"/>
    </w:rPr>
  </w:style>
  <w:style w:type="character" w:customStyle="1" w:styleId="Location">
    <w:name w:val="Location"/>
    <w:basedOn w:val="DefaultParagraphFont"/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Normal"/>
    <w:pPr>
      <w:spacing w:after="0"/>
      <w:jc w:val="left"/>
    </w:pPr>
    <w:rPr>
      <w:rFonts w:ascii="Calibri" w:eastAsia="Calibri" w:hAnsi="Calibri" w:cs="Calibri"/>
    </w:rPr>
  </w:style>
  <w:style w:type="character" w:customStyle="1" w:styleId="Publisher">
    <w:name w:val="Publisher"/>
    <w:basedOn w:val="DefaultParagraphFont"/>
  </w:style>
  <w:style w:type="paragraph" w:customStyle="1" w:styleId="Caption1">
    <w:name w:val="Caption1"/>
    <w:basedOn w:val="Normal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Normal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Normal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microsoft.com/office/2011/relationships/people" Target="people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  <cp:revision>2</cp:revision>
  <dcterms:created xsi:type="dcterms:W3CDTF">2024-09-23T06:15:00Z</dcterms:created>
  <dcterms:modified xsi:type="dcterms:W3CDTF">2024-09-23T07:17:00Z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2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70754bf6-6171-48f7-ab6c-1aca05bf9a4d.docx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MG-Session/On-20240920/I:9c8492cd-1f7a-4654-87be-32ff529a06be</vt:lpwstr>
  </property>
  <property fmtid="{D5CDD505-2E9C-101B-9397-08002B2CF9AE}" pid="18" name="Merops processed date">
    <vt:lpwstr>2024/09/20 06:58:32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merops/preset-v1/biomed-central</vt:lpwstr>
  </property>
  <property fmtid="{D5CDD505-2E9C-101B-9397-08002B2CF9AE}" pid="24" name="Merops Standard Set modified">
    <vt:lpwstr/>
  </property>
  <property fmtid="{D5CDD505-2E9C-101B-9397-08002B2CF9AE}" pid="25" name="Merops tables count">
    <vt:lpwstr>1</vt:lpwstr>
  </property>
  <property fmtid="{D5CDD505-2E9C-101B-9397-08002B2CF9AE}" pid="26" name="Merops word count">
    <vt:lpwstr>158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