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817A" w14:textId="77777777" w:rsidR="006925BF" w:rsidRDefault="006925BF" w:rsidP="006925BF">
      <w:pPr>
        <w:rPr>
          <w:u w:val="single"/>
          <w:lang w:eastAsia="en-GB"/>
        </w:rPr>
      </w:pPr>
    </w:p>
    <w:p w14:paraId="3E52AB30" w14:textId="15C924F5" w:rsidR="006925BF" w:rsidRDefault="006925BF" w:rsidP="006925BF">
      <w:pPr>
        <w:jc w:val="center"/>
        <w:rPr>
          <w:u w:val="single"/>
          <w:lang w:eastAsia="en-GB"/>
        </w:rPr>
      </w:pPr>
      <w:r>
        <w:rPr>
          <w:u w:val="single"/>
          <w:lang w:eastAsia="en-GB"/>
        </w:rPr>
        <w:t>Interview guide</w:t>
      </w:r>
    </w:p>
    <w:p w14:paraId="047E1DFE" w14:textId="77777777" w:rsidR="006925BF" w:rsidRDefault="006925BF" w:rsidP="006925BF">
      <w:pPr>
        <w:rPr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925BF" w14:paraId="0D4D25D0" w14:textId="77777777" w:rsidTr="00DE3972">
        <w:tc>
          <w:tcPr>
            <w:tcW w:w="4508" w:type="dxa"/>
          </w:tcPr>
          <w:p w14:paraId="75514CAC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Prompts</w:t>
            </w:r>
          </w:p>
        </w:tc>
        <w:tc>
          <w:tcPr>
            <w:tcW w:w="4508" w:type="dxa"/>
          </w:tcPr>
          <w:p w14:paraId="4AF7538D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Probes</w:t>
            </w:r>
          </w:p>
        </w:tc>
      </w:tr>
      <w:tr w:rsidR="006925BF" w14:paraId="5363100D" w14:textId="77777777" w:rsidTr="00DE3972">
        <w:tc>
          <w:tcPr>
            <w:tcW w:w="9016" w:type="dxa"/>
            <w:gridSpan w:val="2"/>
          </w:tcPr>
          <w:p w14:paraId="63B04B04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Q1.  Can you describe your learning experience during your palliative medicine rotation?</w:t>
            </w:r>
          </w:p>
          <w:p w14:paraId="7D3AC9F7" w14:textId="77777777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066F4F48" w14:textId="77777777" w:rsidTr="00DE3972">
        <w:tc>
          <w:tcPr>
            <w:tcW w:w="4508" w:type="dxa"/>
          </w:tcPr>
          <w:p w14:paraId="1A6B9E5D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What are the common learning activities during your rotation?</w:t>
            </w:r>
          </w:p>
          <w:p w14:paraId="2DA70EE2" w14:textId="77777777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7CF2B74F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Are there any learning points you picked up that were not formally taught?</w:t>
            </w:r>
          </w:p>
        </w:tc>
      </w:tr>
      <w:tr w:rsidR="006925BF" w14:paraId="1D6BEC13" w14:textId="77777777" w:rsidTr="00DE3972">
        <w:tc>
          <w:tcPr>
            <w:tcW w:w="9016" w:type="dxa"/>
            <w:gridSpan w:val="2"/>
          </w:tcPr>
          <w:p w14:paraId="64FCCFE2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Q2.  What do you understand by the term Hidden Curriculum?</w:t>
            </w:r>
          </w:p>
          <w:p w14:paraId="7741411D" w14:textId="61ADD622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5B2419EA" w14:textId="77777777" w:rsidTr="00DE3972">
        <w:tc>
          <w:tcPr>
            <w:tcW w:w="4508" w:type="dxa"/>
          </w:tcPr>
          <w:p w14:paraId="4E37081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The hidden curriculum i</w:t>
            </w:r>
            <w:r w:rsidRPr="00361E96">
              <w:rPr>
                <w:lang w:eastAsia="en-GB"/>
              </w:rPr>
              <w:t>s defined as a set of influences that function at the level of organisational structure and culture, including implicit rules to survive the institution such as customs, rituals, and taken for granted aspects</w:t>
            </w:r>
            <w:r>
              <w:rPr>
                <w:lang w:eastAsia="en-GB"/>
              </w:rPr>
              <w:t>.</w:t>
            </w:r>
          </w:p>
          <w:p w14:paraId="504C562A" w14:textId="51C002C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1B926B1E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Can you describe any such customs or rituals within the learning and working environment that you have observed?</w:t>
            </w:r>
          </w:p>
        </w:tc>
      </w:tr>
      <w:tr w:rsidR="006925BF" w14:paraId="15904998" w14:textId="77777777" w:rsidTr="00DE3972">
        <w:tc>
          <w:tcPr>
            <w:tcW w:w="9016" w:type="dxa"/>
            <w:gridSpan w:val="2"/>
          </w:tcPr>
          <w:p w14:paraId="130312CF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Q3.  What do you think is the impact of the Hidden Curriculum on your learning and working experience as a junior doctor in the department? </w:t>
            </w:r>
          </w:p>
          <w:p w14:paraId="77F538C8" w14:textId="77777777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13212003" w14:textId="77777777" w:rsidTr="00DE3972">
        <w:tc>
          <w:tcPr>
            <w:tcW w:w="4508" w:type="dxa"/>
          </w:tcPr>
          <w:p w14:paraId="67E7BAC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Can you describe how the hidden curriculum impacted you positively or negatively as part of the clinical team?</w:t>
            </w:r>
          </w:p>
          <w:p w14:paraId="5B640649" w14:textId="303E7A5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275215F5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the hidden curriculum resulted in mainly positive or negative influences for you?</w:t>
            </w:r>
          </w:p>
        </w:tc>
      </w:tr>
      <w:tr w:rsidR="006925BF" w14:paraId="3F62B57D" w14:textId="77777777" w:rsidTr="00DE3972">
        <w:tc>
          <w:tcPr>
            <w:tcW w:w="9016" w:type="dxa"/>
            <w:gridSpan w:val="2"/>
          </w:tcPr>
          <w:p w14:paraId="4C668E5E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Q4.  As a junior doctor, how do you think the hidden curriculum impacted your mental wellbeing? </w:t>
            </w:r>
          </w:p>
          <w:p w14:paraId="78D5DBEB" w14:textId="3FF59BCB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4BB5F021" w14:textId="77777777" w:rsidTr="00DE3972">
        <w:tc>
          <w:tcPr>
            <w:tcW w:w="4508" w:type="dxa"/>
          </w:tcPr>
          <w:p w14:paraId="17279FBA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resilience or burnout are affected by the hidden curriculum?</w:t>
            </w:r>
          </w:p>
          <w:p w14:paraId="48D964A3" w14:textId="15707AE7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56F68E17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= How does the hidden curriculum affect burnout risk for you?</w:t>
            </w:r>
          </w:p>
        </w:tc>
      </w:tr>
      <w:tr w:rsidR="006925BF" w14:paraId="6C18FFCB" w14:textId="77777777" w:rsidTr="00DE3972">
        <w:tc>
          <w:tcPr>
            <w:tcW w:w="9016" w:type="dxa"/>
            <w:gridSpan w:val="2"/>
          </w:tcPr>
          <w:p w14:paraId="0D762389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Q5.  How do you think the hidden curriculum affects other members of your team?</w:t>
            </w:r>
          </w:p>
          <w:p w14:paraId="1DCA11C9" w14:textId="662751B3" w:rsidR="006925BF" w:rsidRDefault="006925BF" w:rsidP="00DE3972">
            <w:pPr>
              <w:rPr>
                <w:lang w:eastAsia="en-GB"/>
              </w:rPr>
            </w:pPr>
          </w:p>
        </w:tc>
      </w:tr>
      <w:tr w:rsidR="006925BF" w14:paraId="112971A3" w14:textId="77777777" w:rsidTr="00DE3972">
        <w:tc>
          <w:tcPr>
            <w:tcW w:w="4508" w:type="dxa"/>
          </w:tcPr>
          <w:p w14:paraId="4CC51E13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 you think the hidden curriculum affects different team members similarly or differently?</w:t>
            </w:r>
          </w:p>
          <w:p w14:paraId="1619FC4B" w14:textId="083DFAA4" w:rsidR="006925BF" w:rsidRDefault="006925BF" w:rsidP="00DE3972">
            <w:pPr>
              <w:rPr>
                <w:lang w:eastAsia="en-GB"/>
              </w:rPr>
            </w:pPr>
          </w:p>
        </w:tc>
        <w:tc>
          <w:tcPr>
            <w:tcW w:w="4508" w:type="dxa"/>
          </w:tcPr>
          <w:p w14:paraId="7DF0924C" w14:textId="77777777" w:rsidR="006925BF" w:rsidRDefault="006925BF" w:rsidP="00DE3972">
            <w:pPr>
              <w:rPr>
                <w:lang w:eastAsia="en-GB"/>
              </w:rPr>
            </w:pPr>
            <w:r>
              <w:rPr>
                <w:lang w:eastAsia="en-GB"/>
              </w:rPr>
              <w:t>- Does profession, seniority and appointments affect how the hidden curriculum impacts other team members?</w:t>
            </w:r>
          </w:p>
        </w:tc>
      </w:tr>
    </w:tbl>
    <w:p w14:paraId="7DF92FC9" w14:textId="77777777" w:rsidR="006925BF" w:rsidRDefault="006925BF" w:rsidP="006925BF">
      <w:pPr>
        <w:rPr>
          <w:lang w:eastAsia="en-GB"/>
        </w:rPr>
      </w:pPr>
    </w:p>
    <w:p w14:paraId="50F7AEEF" w14:textId="77777777" w:rsidR="006925BF" w:rsidRDefault="006925BF" w:rsidP="006925BF"/>
    <w:p w14:paraId="661401E1" w14:textId="0E16B4AA" w:rsidR="0032660F" w:rsidRPr="004E534D" w:rsidRDefault="0032660F">
      <w:pPr>
        <w:rPr>
          <w:b/>
          <w:bCs/>
        </w:rPr>
      </w:pPr>
      <w:r w:rsidRPr="004E534D">
        <w:rPr>
          <w:b/>
          <w:bCs/>
        </w:rPr>
        <w:t>Notes:</w:t>
      </w:r>
    </w:p>
    <w:p w14:paraId="435365B5" w14:textId="1BD1BB76" w:rsidR="0032660F" w:rsidRPr="0032660F" w:rsidRDefault="0032660F" w:rsidP="0032660F">
      <w:pPr>
        <w:pStyle w:val="ListParagraph"/>
        <w:numPr>
          <w:ilvl w:val="0"/>
          <w:numId w:val="1"/>
        </w:numPr>
        <w:jc w:val="both"/>
      </w:pPr>
      <w:r>
        <w:t>The</w:t>
      </w:r>
      <w:r w:rsidR="004E534D">
        <w:t xml:space="preserve"> general</w:t>
      </w:r>
      <w:r>
        <w:t xml:space="preserve"> findings from this interview were used in the paper</w:t>
      </w:r>
      <w:r>
        <w:rPr>
          <w:rFonts w:ascii="Segoe UI" w:hAnsi="Segoe UI" w:cs="Segoe UI"/>
          <w:color w:val="222222"/>
          <w:sz w:val="21"/>
          <w:szCs w:val="21"/>
          <w:shd w:val="clear" w:color="auto" w:fill="FFFFFF"/>
        </w:rPr>
        <w:t xml:space="preserve"> </w:t>
      </w:r>
      <w:r w:rsidRPr="0032660F">
        <w:rPr>
          <w:i/>
          <w:iCs/>
          <w:color w:val="222222"/>
          <w:sz w:val="22"/>
          <w:szCs w:val="22"/>
          <w:shd w:val="clear" w:color="auto" w:fill="FFFFFF"/>
        </w:rPr>
        <w:t xml:space="preserve">The Impact of Experiences in </w:t>
      </w:r>
      <w:r w:rsidRPr="0032660F">
        <w:rPr>
          <w:i/>
          <w:iCs/>
          <w:sz w:val="22"/>
          <w:szCs w:val="22"/>
        </w:rPr>
        <w:t>Palliative Care on the Personal and Professional Development of Junior Doctors</w:t>
      </w:r>
      <w:r w:rsidRPr="0032660F">
        <w:t xml:space="preserve"> submitted to BMC Palliative Care</w:t>
      </w:r>
    </w:p>
    <w:p w14:paraId="5F104FC4" w14:textId="79F8148B" w:rsidR="0032660F" w:rsidRDefault="0032660F" w:rsidP="0032660F">
      <w:pPr>
        <w:pStyle w:val="ListParagraph"/>
        <w:numPr>
          <w:ilvl w:val="0"/>
          <w:numId w:val="1"/>
        </w:numPr>
        <w:jc w:val="both"/>
      </w:pPr>
      <w:r w:rsidRPr="0032660F">
        <w:t>There are</w:t>
      </w:r>
      <w:r>
        <w:t xml:space="preserve"> plans to publish another paper specifically detailing findings related to the Hidden Curriculum </w:t>
      </w:r>
    </w:p>
    <w:sectPr w:rsidR="0032660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60DC" w14:textId="77777777" w:rsidR="002963B0" w:rsidRDefault="002963B0" w:rsidP="006E0D63">
      <w:r>
        <w:separator/>
      </w:r>
    </w:p>
  </w:endnote>
  <w:endnote w:type="continuationSeparator" w:id="0">
    <w:p w14:paraId="40813957" w14:textId="77777777" w:rsidR="002963B0" w:rsidRDefault="002963B0" w:rsidP="006E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41B1" w14:textId="6A671902" w:rsidR="006E0D63" w:rsidRDefault="006E0D63">
    <w:pPr>
      <w:pStyle w:val="Footer"/>
    </w:pPr>
    <w:r>
      <w:t>Interview Guide Version 1 13012022</w:t>
    </w:r>
  </w:p>
  <w:p w14:paraId="1373A6BB" w14:textId="77777777" w:rsidR="006E0D63" w:rsidRDefault="006E0D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D5978" w14:textId="77777777" w:rsidR="002963B0" w:rsidRDefault="002963B0" w:rsidP="006E0D63">
      <w:r>
        <w:separator/>
      </w:r>
    </w:p>
  </w:footnote>
  <w:footnote w:type="continuationSeparator" w:id="0">
    <w:p w14:paraId="31C9E49C" w14:textId="77777777" w:rsidR="002963B0" w:rsidRDefault="002963B0" w:rsidP="006E0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40CE7"/>
    <w:multiLevelType w:val="hybridMultilevel"/>
    <w:tmpl w:val="D0549D7E"/>
    <w:lvl w:ilvl="0" w:tplc="47E233E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834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BF"/>
    <w:rsid w:val="002963B0"/>
    <w:rsid w:val="0032660F"/>
    <w:rsid w:val="004E534D"/>
    <w:rsid w:val="006925BF"/>
    <w:rsid w:val="006E0D63"/>
    <w:rsid w:val="00A936D7"/>
    <w:rsid w:val="00C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F01B5"/>
  <w15:chartTrackingRefBased/>
  <w15:docId w15:val="{71BAD4AA-C6F3-4AEA-92B4-6F7AA4FA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25BF"/>
    <w:pPr>
      <w:spacing w:after="0" w:line="240" w:lineRule="auto"/>
    </w:pPr>
    <w:rPr>
      <w:rFonts w:ascii="Times" w:eastAsia="Times" w:hAnsi="Times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D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E0D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D6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266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Common User 1</dc:creator>
  <cp:keywords/>
  <dc:description/>
  <cp:lastModifiedBy>Ranitha Govindasamy</cp:lastModifiedBy>
  <cp:revision>4</cp:revision>
  <dcterms:created xsi:type="dcterms:W3CDTF">2021-12-20T05:55:00Z</dcterms:created>
  <dcterms:modified xsi:type="dcterms:W3CDTF">2023-11-30T03:20:00Z</dcterms:modified>
</cp:coreProperties>
</file>