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AC331" w14:textId="2D281F4B" w:rsidR="00254481" w:rsidRPr="00F15CE2" w:rsidRDefault="00254481" w:rsidP="00254481">
      <w:pPr>
        <w:jc w:val="center"/>
        <w:rPr>
          <w:rFonts w:ascii="Arial" w:hAnsi="Arial" w:cs="Arial"/>
          <w:b/>
          <w:bCs/>
          <w:sz w:val="32"/>
          <w:szCs w:val="32"/>
        </w:rPr>
      </w:pPr>
      <w:r w:rsidRPr="00F15CE2">
        <w:rPr>
          <w:rFonts w:ascii="Arial" w:hAnsi="Arial" w:cs="Arial"/>
          <w:b/>
          <w:bCs/>
          <w:sz w:val="32"/>
          <w:szCs w:val="32"/>
        </w:rPr>
        <w:t>Supplementary Material 1</w:t>
      </w:r>
    </w:p>
    <w:p w14:paraId="378FF2D7" w14:textId="77777777" w:rsidR="00254481" w:rsidRPr="00F15CE2" w:rsidRDefault="00254481" w:rsidP="00254481"/>
    <w:sdt>
      <w:sdtPr>
        <w:id w:val="1149628177"/>
        <w:docPartObj>
          <w:docPartGallery w:val="Table of Contents"/>
          <w:docPartUnique/>
        </w:docPartObj>
      </w:sdtPr>
      <w:sdtEndPr>
        <w:rPr>
          <w:b/>
          <w:bCs/>
        </w:rPr>
      </w:sdtEndPr>
      <w:sdtContent>
        <w:p w14:paraId="6C774F39" w14:textId="73B38DA9" w:rsidR="00465DF8" w:rsidRPr="00DE2051" w:rsidRDefault="00254481" w:rsidP="00DE2051">
          <w:pPr>
            <w:rPr>
              <w:lang w:val="pt-BR"/>
            </w:rPr>
          </w:pPr>
          <w:r w:rsidRPr="00F15CE2">
            <w:rPr>
              <w:rFonts w:ascii="Arial" w:hAnsi="Arial" w:cs="Arial"/>
              <w:b/>
              <w:bCs/>
              <w:sz w:val="28"/>
              <w:szCs w:val="28"/>
            </w:rPr>
            <w:t>Summary</w:t>
          </w:r>
        </w:p>
        <w:p w14:paraId="05C5D15E" w14:textId="77777777" w:rsidR="00A96A33" w:rsidRPr="00A96A33" w:rsidRDefault="00A96A33" w:rsidP="00DE2051">
          <w:pPr>
            <w:pStyle w:val="CabealhodoSumrio"/>
            <w:spacing w:line="480" w:lineRule="auto"/>
          </w:pPr>
        </w:p>
        <w:p w14:paraId="1595275D" w14:textId="6BA160E4" w:rsidR="00482DBC" w:rsidRDefault="00254481">
          <w:pPr>
            <w:pStyle w:val="Sumrio1"/>
            <w:tabs>
              <w:tab w:val="right" w:leader="dot" w:pos="8494"/>
            </w:tabs>
            <w:rPr>
              <w:rFonts w:eastAsiaTheme="minorEastAsia"/>
              <w:noProof/>
              <w:sz w:val="24"/>
              <w:szCs w:val="24"/>
              <w:lang w:val="pt-BR" w:eastAsia="pt-BR"/>
            </w:rPr>
          </w:pPr>
          <w:r w:rsidRPr="00F15CE2">
            <w:fldChar w:fldCharType="begin"/>
          </w:r>
          <w:r w:rsidRPr="00F15CE2">
            <w:instrText xml:space="preserve"> TOC \o "1-3" \h \z \u </w:instrText>
          </w:r>
          <w:r w:rsidRPr="00F15CE2">
            <w:fldChar w:fldCharType="separate"/>
          </w:r>
          <w:hyperlink w:anchor="_Toc200576647" w:history="1">
            <w:r w:rsidR="00482DBC" w:rsidRPr="00865F0C">
              <w:rPr>
                <w:rStyle w:val="Hyperlink"/>
                <w:rFonts w:ascii="Arial" w:hAnsi="Arial" w:cs="Arial"/>
                <w:b/>
                <w:bCs/>
                <w:noProof/>
              </w:rPr>
              <w:t>Figure S1. Geopolitical Map of Latin America</w:t>
            </w:r>
            <w:r w:rsidR="00482DBC">
              <w:rPr>
                <w:noProof/>
                <w:webHidden/>
              </w:rPr>
              <w:tab/>
            </w:r>
            <w:r w:rsidR="00482DBC">
              <w:rPr>
                <w:noProof/>
                <w:webHidden/>
              </w:rPr>
              <w:fldChar w:fldCharType="begin"/>
            </w:r>
            <w:r w:rsidR="00482DBC">
              <w:rPr>
                <w:noProof/>
                <w:webHidden/>
              </w:rPr>
              <w:instrText xml:space="preserve"> PAGEREF _Toc200576647 \h </w:instrText>
            </w:r>
            <w:r w:rsidR="00482DBC">
              <w:rPr>
                <w:noProof/>
                <w:webHidden/>
              </w:rPr>
            </w:r>
            <w:r w:rsidR="00482DBC">
              <w:rPr>
                <w:noProof/>
                <w:webHidden/>
              </w:rPr>
              <w:fldChar w:fldCharType="separate"/>
            </w:r>
            <w:r w:rsidR="00482DBC">
              <w:rPr>
                <w:noProof/>
                <w:webHidden/>
              </w:rPr>
              <w:t>2</w:t>
            </w:r>
            <w:r w:rsidR="00482DBC">
              <w:rPr>
                <w:noProof/>
                <w:webHidden/>
              </w:rPr>
              <w:fldChar w:fldCharType="end"/>
            </w:r>
          </w:hyperlink>
        </w:p>
        <w:p w14:paraId="1613D5D5" w14:textId="40FEC577" w:rsidR="00482DBC" w:rsidRDefault="00482DBC">
          <w:pPr>
            <w:pStyle w:val="Sumrio1"/>
            <w:tabs>
              <w:tab w:val="right" w:leader="dot" w:pos="8494"/>
            </w:tabs>
            <w:rPr>
              <w:rFonts w:eastAsiaTheme="minorEastAsia"/>
              <w:noProof/>
              <w:sz w:val="24"/>
              <w:szCs w:val="24"/>
              <w:lang w:val="pt-BR" w:eastAsia="pt-BR"/>
            </w:rPr>
          </w:pPr>
          <w:hyperlink w:anchor="_Toc200576648" w:history="1">
            <w:r w:rsidRPr="00865F0C">
              <w:rPr>
                <w:rStyle w:val="Hyperlink"/>
                <w:rFonts w:ascii="Arial" w:hAnsi="Arial" w:cs="Arial"/>
                <w:b/>
                <w:bCs/>
                <w:noProof/>
              </w:rPr>
              <w:t>Table S1. Data on socioeconomic and healthcare indicators in Latin American countries</w:t>
            </w:r>
            <w:r>
              <w:rPr>
                <w:noProof/>
                <w:webHidden/>
              </w:rPr>
              <w:tab/>
            </w:r>
            <w:r>
              <w:rPr>
                <w:noProof/>
                <w:webHidden/>
              </w:rPr>
              <w:fldChar w:fldCharType="begin"/>
            </w:r>
            <w:r>
              <w:rPr>
                <w:noProof/>
                <w:webHidden/>
              </w:rPr>
              <w:instrText xml:space="preserve"> PAGEREF _Toc200576648 \h </w:instrText>
            </w:r>
            <w:r>
              <w:rPr>
                <w:noProof/>
                <w:webHidden/>
              </w:rPr>
            </w:r>
            <w:r>
              <w:rPr>
                <w:noProof/>
                <w:webHidden/>
              </w:rPr>
              <w:fldChar w:fldCharType="separate"/>
            </w:r>
            <w:r>
              <w:rPr>
                <w:noProof/>
                <w:webHidden/>
              </w:rPr>
              <w:t>3</w:t>
            </w:r>
            <w:r>
              <w:rPr>
                <w:noProof/>
                <w:webHidden/>
              </w:rPr>
              <w:fldChar w:fldCharType="end"/>
            </w:r>
          </w:hyperlink>
        </w:p>
        <w:p w14:paraId="11FF04F4" w14:textId="1BC8B9D0" w:rsidR="00482DBC" w:rsidRDefault="00482DBC">
          <w:pPr>
            <w:pStyle w:val="Sumrio1"/>
            <w:tabs>
              <w:tab w:val="right" w:leader="dot" w:pos="8494"/>
            </w:tabs>
            <w:rPr>
              <w:rFonts w:eastAsiaTheme="minorEastAsia"/>
              <w:noProof/>
              <w:sz w:val="24"/>
              <w:szCs w:val="24"/>
              <w:lang w:val="pt-BR" w:eastAsia="pt-BR"/>
            </w:rPr>
          </w:pPr>
          <w:hyperlink w:anchor="_Toc200576649" w:history="1">
            <w:r w:rsidRPr="00865F0C">
              <w:rPr>
                <w:rStyle w:val="Hyperlink"/>
                <w:rFonts w:ascii="Arial" w:hAnsi="Arial" w:cs="Arial"/>
                <w:b/>
                <w:bCs/>
                <w:noProof/>
              </w:rPr>
              <w:t>eMethods -</w:t>
            </w:r>
            <w:r w:rsidRPr="00865F0C">
              <w:rPr>
                <w:rStyle w:val="Hyperlink"/>
                <w:noProof/>
              </w:rPr>
              <w:t xml:space="preserve"> </w:t>
            </w:r>
            <w:r w:rsidRPr="00865F0C">
              <w:rPr>
                <w:rStyle w:val="Hyperlink"/>
                <w:rFonts w:ascii="Arial" w:hAnsi="Arial" w:cs="Arial"/>
                <w:b/>
                <w:bCs/>
                <w:noProof/>
              </w:rPr>
              <w:t>Analysis of legal/regulatory documents</w:t>
            </w:r>
            <w:r>
              <w:rPr>
                <w:noProof/>
                <w:webHidden/>
              </w:rPr>
              <w:tab/>
            </w:r>
            <w:r>
              <w:rPr>
                <w:noProof/>
                <w:webHidden/>
              </w:rPr>
              <w:fldChar w:fldCharType="begin"/>
            </w:r>
            <w:r>
              <w:rPr>
                <w:noProof/>
                <w:webHidden/>
              </w:rPr>
              <w:instrText xml:space="preserve"> PAGEREF _Toc200576649 \h </w:instrText>
            </w:r>
            <w:r>
              <w:rPr>
                <w:noProof/>
                <w:webHidden/>
              </w:rPr>
            </w:r>
            <w:r>
              <w:rPr>
                <w:noProof/>
                <w:webHidden/>
              </w:rPr>
              <w:fldChar w:fldCharType="separate"/>
            </w:r>
            <w:r>
              <w:rPr>
                <w:noProof/>
                <w:webHidden/>
              </w:rPr>
              <w:t>5</w:t>
            </w:r>
            <w:r>
              <w:rPr>
                <w:noProof/>
                <w:webHidden/>
              </w:rPr>
              <w:fldChar w:fldCharType="end"/>
            </w:r>
          </w:hyperlink>
        </w:p>
        <w:p w14:paraId="7F6DBD6F" w14:textId="04DC3A18" w:rsidR="00482DBC" w:rsidRDefault="00482DBC">
          <w:pPr>
            <w:pStyle w:val="Sumrio1"/>
            <w:tabs>
              <w:tab w:val="right" w:leader="dot" w:pos="8494"/>
            </w:tabs>
            <w:rPr>
              <w:rFonts w:eastAsiaTheme="minorEastAsia"/>
              <w:noProof/>
              <w:sz w:val="24"/>
              <w:szCs w:val="24"/>
              <w:lang w:val="pt-BR" w:eastAsia="pt-BR"/>
            </w:rPr>
          </w:pPr>
          <w:hyperlink w:anchor="_Toc200576650" w:history="1">
            <w:r w:rsidRPr="00865F0C">
              <w:rPr>
                <w:rStyle w:val="Hyperlink"/>
                <w:rFonts w:ascii="Arial" w:hAnsi="Arial" w:cs="Arial"/>
                <w:b/>
                <w:noProof/>
              </w:rPr>
              <w:t xml:space="preserve">Table S2. </w:t>
            </w:r>
            <w:r w:rsidRPr="00865F0C">
              <w:rPr>
                <w:rStyle w:val="Hyperlink"/>
                <w:rFonts w:ascii="Arial" w:eastAsia="Calibri" w:hAnsi="Arial" w:cs="Arial"/>
                <w:b/>
                <w:noProof/>
                <w:lang w:eastAsia="pt-BR"/>
              </w:rPr>
              <w:t>Key informants’ characteristics</w:t>
            </w:r>
            <w:r>
              <w:rPr>
                <w:noProof/>
                <w:webHidden/>
              </w:rPr>
              <w:tab/>
            </w:r>
            <w:r>
              <w:rPr>
                <w:noProof/>
                <w:webHidden/>
              </w:rPr>
              <w:fldChar w:fldCharType="begin"/>
            </w:r>
            <w:r>
              <w:rPr>
                <w:noProof/>
                <w:webHidden/>
              </w:rPr>
              <w:instrText xml:space="preserve"> PAGEREF _Toc200576650 \h </w:instrText>
            </w:r>
            <w:r>
              <w:rPr>
                <w:noProof/>
                <w:webHidden/>
              </w:rPr>
            </w:r>
            <w:r>
              <w:rPr>
                <w:noProof/>
                <w:webHidden/>
              </w:rPr>
              <w:fldChar w:fldCharType="separate"/>
            </w:r>
            <w:r>
              <w:rPr>
                <w:noProof/>
                <w:webHidden/>
              </w:rPr>
              <w:t>6</w:t>
            </w:r>
            <w:r>
              <w:rPr>
                <w:noProof/>
                <w:webHidden/>
              </w:rPr>
              <w:fldChar w:fldCharType="end"/>
            </w:r>
          </w:hyperlink>
        </w:p>
        <w:p w14:paraId="30093F64" w14:textId="08CFB82B" w:rsidR="00482DBC" w:rsidRDefault="00482DBC">
          <w:pPr>
            <w:pStyle w:val="Sumrio1"/>
            <w:tabs>
              <w:tab w:val="right" w:leader="dot" w:pos="8494"/>
            </w:tabs>
            <w:rPr>
              <w:rFonts w:eastAsiaTheme="minorEastAsia"/>
              <w:noProof/>
              <w:sz w:val="24"/>
              <w:szCs w:val="24"/>
              <w:lang w:val="pt-BR" w:eastAsia="pt-BR"/>
            </w:rPr>
          </w:pPr>
          <w:hyperlink w:anchor="_Toc200576651" w:history="1">
            <w:r w:rsidRPr="00865F0C">
              <w:rPr>
                <w:rStyle w:val="Hyperlink"/>
                <w:rFonts w:ascii="Arial" w:eastAsia="Calibri" w:hAnsi="Arial" w:cs="Arial"/>
                <w:b/>
                <w:bCs/>
                <w:noProof/>
                <w:lang w:eastAsia="pt-BR"/>
              </w:rPr>
              <w:t>Table S3.  Other Terms beyond Advance Directives and Advance Care Planning that are used to refer to these concepts in different countries and states in Latin America</w:t>
            </w:r>
            <w:r>
              <w:rPr>
                <w:noProof/>
                <w:webHidden/>
              </w:rPr>
              <w:tab/>
            </w:r>
            <w:r>
              <w:rPr>
                <w:noProof/>
                <w:webHidden/>
              </w:rPr>
              <w:fldChar w:fldCharType="begin"/>
            </w:r>
            <w:r>
              <w:rPr>
                <w:noProof/>
                <w:webHidden/>
              </w:rPr>
              <w:instrText xml:space="preserve"> PAGEREF _Toc200576651 \h </w:instrText>
            </w:r>
            <w:r>
              <w:rPr>
                <w:noProof/>
                <w:webHidden/>
              </w:rPr>
            </w:r>
            <w:r>
              <w:rPr>
                <w:noProof/>
                <w:webHidden/>
              </w:rPr>
              <w:fldChar w:fldCharType="separate"/>
            </w:r>
            <w:r>
              <w:rPr>
                <w:noProof/>
                <w:webHidden/>
              </w:rPr>
              <w:t>10</w:t>
            </w:r>
            <w:r>
              <w:rPr>
                <w:noProof/>
                <w:webHidden/>
              </w:rPr>
              <w:fldChar w:fldCharType="end"/>
            </w:r>
          </w:hyperlink>
        </w:p>
        <w:p w14:paraId="6DD1A0BD" w14:textId="55FF7EED" w:rsidR="00482DBC" w:rsidRDefault="00482DBC">
          <w:pPr>
            <w:pStyle w:val="Sumrio1"/>
            <w:tabs>
              <w:tab w:val="right" w:leader="dot" w:pos="8494"/>
            </w:tabs>
            <w:rPr>
              <w:rFonts w:eastAsiaTheme="minorEastAsia"/>
              <w:noProof/>
              <w:sz w:val="24"/>
              <w:szCs w:val="24"/>
              <w:lang w:val="pt-BR" w:eastAsia="pt-BR"/>
            </w:rPr>
          </w:pPr>
          <w:hyperlink w:anchor="_Toc200576652" w:history="1">
            <w:r w:rsidRPr="00865F0C">
              <w:rPr>
                <w:rStyle w:val="Hyperlink"/>
                <w:rFonts w:ascii="Arial" w:hAnsi="Arial" w:cs="Arial"/>
                <w:b/>
                <w:bCs/>
                <w:noProof/>
                <w:shd w:val="clear" w:color="auto" w:fill="FFFFFF"/>
              </w:rPr>
              <w:t>Table S4. Selected quotes from key informants</w:t>
            </w:r>
            <w:r>
              <w:rPr>
                <w:noProof/>
                <w:webHidden/>
              </w:rPr>
              <w:tab/>
            </w:r>
            <w:r>
              <w:rPr>
                <w:noProof/>
                <w:webHidden/>
              </w:rPr>
              <w:fldChar w:fldCharType="begin"/>
            </w:r>
            <w:r>
              <w:rPr>
                <w:noProof/>
                <w:webHidden/>
              </w:rPr>
              <w:instrText xml:space="preserve"> PAGEREF _Toc200576652 \h </w:instrText>
            </w:r>
            <w:r>
              <w:rPr>
                <w:noProof/>
                <w:webHidden/>
              </w:rPr>
            </w:r>
            <w:r>
              <w:rPr>
                <w:noProof/>
                <w:webHidden/>
              </w:rPr>
              <w:fldChar w:fldCharType="separate"/>
            </w:r>
            <w:r>
              <w:rPr>
                <w:noProof/>
                <w:webHidden/>
              </w:rPr>
              <w:t>12</w:t>
            </w:r>
            <w:r>
              <w:rPr>
                <w:noProof/>
                <w:webHidden/>
              </w:rPr>
              <w:fldChar w:fldCharType="end"/>
            </w:r>
          </w:hyperlink>
        </w:p>
        <w:p w14:paraId="1E106275" w14:textId="52D42CFA" w:rsidR="00482DBC" w:rsidRDefault="00482DBC">
          <w:pPr>
            <w:pStyle w:val="Sumrio1"/>
            <w:tabs>
              <w:tab w:val="right" w:leader="dot" w:pos="8494"/>
            </w:tabs>
            <w:rPr>
              <w:rFonts w:eastAsiaTheme="minorEastAsia"/>
              <w:noProof/>
              <w:sz w:val="24"/>
              <w:szCs w:val="24"/>
              <w:lang w:val="pt-BR" w:eastAsia="pt-BR"/>
            </w:rPr>
          </w:pPr>
          <w:hyperlink w:anchor="_Toc200576653" w:history="1">
            <w:r w:rsidRPr="00865F0C">
              <w:rPr>
                <w:rStyle w:val="Hyperlink"/>
                <w:rFonts w:ascii="Arial" w:hAnsi="Arial" w:cs="Arial"/>
                <w:b/>
                <w:bCs/>
                <w:caps/>
                <w:noProof/>
              </w:rPr>
              <w:t>References:</w:t>
            </w:r>
            <w:r>
              <w:rPr>
                <w:noProof/>
                <w:webHidden/>
              </w:rPr>
              <w:tab/>
            </w:r>
            <w:r>
              <w:rPr>
                <w:noProof/>
                <w:webHidden/>
              </w:rPr>
              <w:fldChar w:fldCharType="begin"/>
            </w:r>
            <w:r>
              <w:rPr>
                <w:noProof/>
                <w:webHidden/>
              </w:rPr>
              <w:instrText xml:space="preserve"> PAGEREF _Toc200576653 \h </w:instrText>
            </w:r>
            <w:r>
              <w:rPr>
                <w:noProof/>
                <w:webHidden/>
              </w:rPr>
            </w:r>
            <w:r>
              <w:rPr>
                <w:noProof/>
                <w:webHidden/>
              </w:rPr>
              <w:fldChar w:fldCharType="separate"/>
            </w:r>
            <w:r>
              <w:rPr>
                <w:noProof/>
                <w:webHidden/>
              </w:rPr>
              <w:t>18</w:t>
            </w:r>
            <w:r>
              <w:rPr>
                <w:noProof/>
                <w:webHidden/>
              </w:rPr>
              <w:fldChar w:fldCharType="end"/>
            </w:r>
          </w:hyperlink>
        </w:p>
        <w:p w14:paraId="04209CC1" w14:textId="759DD647" w:rsidR="00254481" w:rsidRPr="00F15CE2" w:rsidRDefault="00254481" w:rsidP="00465DF8">
          <w:pPr>
            <w:spacing w:line="480" w:lineRule="auto"/>
          </w:pPr>
          <w:r w:rsidRPr="00F15CE2">
            <w:rPr>
              <w:b/>
              <w:bCs/>
            </w:rPr>
            <w:fldChar w:fldCharType="end"/>
          </w:r>
        </w:p>
      </w:sdtContent>
    </w:sdt>
    <w:p w14:paraId="1FFBB69F" w14:textId="77777777" w:rsidR="00254481" w:rsidRPr="00F15CE2" w:rsidRDefault="00254481" w:rsidP="00254481"/>
    <w:p w14:paraId="3BF978DC" w14:textId="45389141" w:rsidR="00CA5202" w:rsidRPr="00F15CE2" w:rsidRDefault="00CA5202" w:rsidP="00CA5202">
      <w:pPr>
        <w:pStyle w:val="Ttulo1"/>
        <w:rPr>
          <w:rFonts w:ascii="Arial" w:hAnsi="Arial" w:cs="Arial"/>
          <w:b/>
          <w:bCs/>
          <w:color w:val="auto"/>
          <w:sz w:val="24"/>
          <w:szCs w:val="24"/>
        </w:rPr>
      </w:pPr>
      <w:r w:rsidRPr="00F15CE2">
        <w:br w:type="page"/>
      </w:r>
      <w:bookmarkStart w:id="0" w:name="_Toc200576647"/>
      <w:r w:rsidRPr="00F15CE2">
        <w:rPr>
          <w:rFonts w:ascii="Arial" w:hAnsi="Arial" w:cs="Arial"/>
          <w:b/>
          <w:bCs/>
          <w:noProof/>
          <w:sz w:val="24"/>
          <w:szCs w:val="24"/>
        </w:rPr>
        <w:lastRenderedPageBreak/>
        <w:drawing>
          <wp:anchor distT="0" distB="0" distL="114300" distR="114300" simplePos="0" relativeHeight="251659264" behindDoc="0" locked="0" layoutInCell="1" allowOverlap="1" wp14:anchorId="4B77D645" wp14:editId="6340E42F">
            <wp:simplePos x="0" y="0"/>
            <wp:positionH relativeFrom="margin">
              <wp:align>left</wp:align>
            </wp:positionH>
            <wp:positionV relativeFrom="paragraph">
              <wp:posOffset>339090</wp:posOffset>
            </wp:positionV>
            <wp:extent cx="5509260" cy="6886575"/>
            <wp:effectExtent l="0" t="0" r="0" b="9525"/>
            <wp:wrapSquare wrapText="bothSides"/>
            <wp:docPr id="1116238971" name="Imagem 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38971" name="Imagem 1" descr="Map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509260" cy="6886575"/>
                    </a:xfrm>
                    <a:prstGeom prst="rect">
                      <a:avLst/>
                    </a:prstGeom>
                  </pic:spPr>
                </pic:pic>
              </a:graphicData>
            </a:graphic>
            <wp14:sizeRelH relativeFrom="page">
              <wp14:pctWidth>0</wp14:pctWidth>
            </wp14:sizeRelH>
            <wp14:sizeRelV relativeFrom="page">
              <wp14:pctHeight>0</wp14:pctHeight>
            </wp14:sizeRelV>
          </wp:anchor>
        </w:drawing>
      </w:r>
      <w:r w:rsidRPr="00F15CE2">
        <w:rPr>
          <w:rFonts w:ascii="Arial" w:hAnsi="Arial" w:cs="Arial"/>
          <w:b/>
          <w:bCs/>
          <w:color w:val="auto"/>
          <w:sz w:val="24"/>
          <w:szCs w:val="24"/>
        </w:rPr>
        <w:t>Figure S1. Geopolitical Map</w:t>
      </w:r>
      <w:r w:rsidR="00B90F82">
        <w:rPr>
          <w:rFonts w:ascii="Arial" w:hAnsi="Arial" w:cs="Arial"/>
          <w:b/>
          <w:bCs/>
          <w:color w:val="auto"/>
          <w:sz w:val="24"/>
          <w:szCs w:val="24"/>
        </w:rPr>
        <w:t xml:space="preserve"> of Latin America</w:t>
      </w:r>
      <w:bookmarkEnd w:id="0"/>
    </w:p>
    <w:p w14:paraId="6C9E6E2E" w14:textId="38E2F0DC" w:rsidR="00CA5202" w:rsidRPr="00F15CE2" w:rsidRDefault="00CA5202" w:rsidP="00CA5202">
      <w:pPr>
        <w:jc w:val="both"/>
        <w:sectPr w:rsidR="00CA5202" w:rsidRPr="00F15CE2" w:rsidSect="00254481">
          <w:headerReference w:type="default" r:id="rId12"/>
          <w:footnotePr>
            <w:numFmt w:val="chicago"/>
          </w:footnotePr>
          <w:pgSz w:w="11906" w:h="16838"/>
          <w:pgMar w:top="1418" w:right="1701" w:bottom="1418" w:left="1701" w:header="709" w:footer="709" w:gutter="0"/>
          <w:cols w:space="708"/>
          <w:titlePg/>
          <w:docGrid w:linePitch="360"/>
        </w:sectPr>
      </w:pPr>
      <w:r w:rsidRPr="00F15CE2">
        <w:rPr>
          <w:rFonts w:ascii="Arial" w:hAnsi="Arial" w:cs="Arial"/>
        </w:rPr>
        <w:t xml:space="preserve">Image from: </w:t>
      </w:r>
      <w:hyperlink r:id="rId13" w:history="1">
        <w:r w:rsidRPr="00F15CE2">
          <w:rPr>
            <w:rStyle w:val="Hyperlink"/>
            <w:rFonts w:ascii="Arial" w:hAnsi="Arial" w:cs="Arial"/>
          </w:rPr>
          <w:t>https://upload.wikimedia.org/wikipedia/commons/thumb/7/73/Map-Latin_America.svg/640px-Map-Latin_America.svg.png</w:t>
        </w:r>
      </w:hyperlink>
    </w:p>
    <w:p w14:paraId="14F5C7E2" w14:textId="427FF6B0" w:rsidR="00CA5202" w:rsidRPr="00F15CE2" w:rsidRDefault="00CA5202" w:rsidP="00CA5202">
      <w:pPr>
        <w:pStyle w:val="Ttulo1"/>
        <w:rPr>
          <w:rFonts w:ascii="Arial" w:hAnsi="Arial" w:cs="Arial"/>
        </w:rPr>
      </w:pPr>
      <w:bookmarkStart w:id="1" w:name="_Toc200576648"/>
      <w:r w:rsidRPr="00F15CE2">
        <w:rPr>
          <w:rFonts w:ascii="Arial" w:hAnsi="Arial" w:cs="Arial"/>
          <w:b/>
          <w:bCs/>
          <w:color w:val="auto"/>
          <w:sz w:val="24"/>
          <w:szCs w:val="24"/>
        </w:rPr>
        <w:lastRenderedPageBreak/>
        <w:t>Table S1. Data on socioeconomic and healthcare indicators in Latin American countries</w:t>
      </w:r>
      <w:bookmarkEnd w:id="1"/>
    </w:p>
    <w:tbl>
      <w:tblPr>
        <w:tblStyle w:val="Tabelacomgrade"/>
        <w:tblW w:w="1401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59"/>
        <w:gridCol w:w="1547"/>
        <w:gridCol w:w="1427"/>
        <w:gridCol w:w="2175"/>
        <w:gridCol w:w="1387"/>
        <w:gridCol w:w="1825"/>
        <w:gridCol w:w="1321"/>
        <w:gridCol w:w="1314"/>
        <w:gridCol w:w="1561"/>
      </w:tblGrid>
      <w:tr w:rsidR="00CA5202" w:rsidRPr="00F15CE2" w14:paraId="095108B6" w14:textId="77777777" w:rsidTr="00264A3C">
        <w:trPr>
          <w:trHeight w:val="567"/>
          <w:jc w:val="center"/>
        </w:trPr>
        <w:tc>
          <w:tcPr>
            <w:tcW w:w="0" w:type="auto"/>
            <w:vMerge w:val="restart"/>
            <w:tcBorders>
              <w:top w:val="single" w:sz="8" w:space="0" w:color="auto"/>
            </w:tcBorders>
            <w:vAlign w:val="center"/>
          </w:tcPr>
          <w:p w14:paraId="3401F59B" w14:textId="77777777" w:rsidR="00CA5202" w:rsidRPr="00F15CE2" w:rsidRDefault="00CA5202" w:rsidP="00264A3C">
            <w:pPr>
              <w:jc w:val="center"/>
              <w:rPr>
                <w:rFonts w:ascii="Arial" w:hAnsi="Arial" w:cs="Arial"/>
                <w:b/>
                <w:bCs/>
              </w:rPr>
            </w:pPr>
            <w:r w:rsidRPr="00F15CE2">
              <w:rPr>
                <w:rFonts w:ascii="Arial" w:hAnsi="Arial" w:cs="Arial"/>
                <w:b/>
                <w:bCs/>
              </w:rPr>
              <w:t>Country</w:t>
            </w:r>
          </w:p>
        </w:tc>
        <w:tc>
          <w:tcPr>
            <w:tcW w:w="0" w:type="auto"/>
            <w:vMerge w:val="restart"/>
            <w:tcBorders>
              <w:top w:val="single" w:sz="8" w:space="0" w:color="auto"/>
            </w:tcBorders>
            <w:vAlign w:val="center"/>
          </w:tcPr>
          <w:p w14:paraId="4A38003E" w14:textId="14BB9F45" w:rsidR="00CA5202" w:rsidRPr="00F15CE2" w:rsidRDefault="00CA5202" w:rsidP="00264A3C">
            <w:pPr>
              <w:jc w:val="center"/>
              <w:rPr>
                <w:rFonts w:ascii="Arial" w:hAnsi="Arial" w:cs="Arial"/>
                <w:b/>
                <w:bCs/>
              </w:rPr>
            </w:pPr>
            <w:r w:rsidRPr="00F15CE2">
              <w:rPr>
                <w:rFonts w:ascii="Arial" w:hAnsi="Arial" w:cs="Arial"/>
                <w:b/>
                <w:bCs/>
              </w:rPr>
              <w:t xml:space="preserve">Population (2022) </w:t>
            </w:r>
            <w:r w:rsidRPr="00F15CE2">
              <w:rPr>
                <w:rFonts w:ascii="Arial" w:hAnsi="Arial" w:cs="Arial"/>
              </w:rPr>
              <w:t>(1)</w:t>
            </w:r>
          </w:p>
        </w:tc>
        <w:tc>
          <w:tcPr>
            <w:tcW w:w="0" w:type="auto"/>
            <w:vMerge w:val="restart"/>
            <w:tcBorders>
              <w:top w:val="single" w:sz="8" w:space="0" w:color="auto"/>
            </w:tcBorders>
            <w:vAlign w:val="center"/>
          </w:tcPr>
          <w:p w14:paraId="616E288F" w14:textId="3FF42852" w:rsidR="00CA5202" w:rsidRPr="00F15CE2" w:rsidRDefault="00CA5202" w:rsidP="00264A3C">
            <w:pPr>
              <w:jc w:val="center"/>
              <w:rPr>
                <w:rFonts w:ascii="Arial" w:hAnsi="Arial" w:cs="Arial"/>
                <w:b/>
                <w:bCs/>
              </w:rPr>
            </w:pPr>
            <w:r w:rsidRPr="00F15CE2">
              <w:rPr>
                <w:rFonts w:ascii="Arial" w:hAnsi="Arial" w:cs="Arial"/>
                <w:b/>
                <w:bCs/>
              </w:rPr>
              <w:t xml:space="preserve">Area (km²) </w:t>
            </w:r>
            <w:r w:rsidRPr="00F15CE2">
              <w:rPr>
                <w:rFonts w:ascii="Arial" w:hAnsi="Arial" w:cs="Arial"/>
              </w:rPr>
              <w:t>(2)</w:t>
            </w:r>
          </w:p>
        </w:tc>
        <w:tc>
          <w:tcPr>
            <w:tcW w:w="0" w:type="auto"/>
            <w:vMerge w:val="restart"/>
            <w:tcBorders>
              <w:top w:val="single" w:sz="8" w:space="0" w:color="auto"/>
            </w:tcBorders>
            <w:vAlign w:val="center"/>
          </w:tcPr>
          <w:p w14:paraId="5A16CE37" w14:textId="2A0C9671" w:rsidR="00CA5202" w:rsidRPr="00F15CE2" w:rsidRDefault="00CA5202" w:rsidP="00264A3C">
            <w:pPr>
              <w:jc w:val="center"/>
              <w:rPr>
                <w:rFonts w:ascii="Arial" w:hAnsi="Arial" w:cs="Arial"/>
                <w:b/>
                <w:bCs/>
              </w:rPr>
            </w:pPr>
            <w:r w:rsidRPr="00F15CE2">
              <w:rPr>
                <w:rFonts w:ascii="Arial" w:hAnsi="Arial" w:cs="Arial"/>
                <w:b/>
                <w:bCs/>
              </w:rPr>
              <w:t xml:space="preserve">Classification by Income Level (2022) </w:t>
            </w:r>
            <w:r w:rsidRPr="00F15CE2">
              <w:rPr>
                <w:rFonts w:ascii="Arial" w:hAnsi="Arial" w:cs="Arial"/>
              </w:rPr>
              <w:t>(3)</w:t>
            </w:r>
          </w:p>
          <w:p w14:paraId="37F1ECC5" w14:textId="77777777" w:rsidR="00CA5202" w:rsidRPr="00F15CE2" w:rsidRDefault="00CA5202" w:rsidP="00264A3C">
            <w:pPr>
              <w:jc w:val="center"/>
              <w:rPr>
                <w:rFonts w:ascii="Arial" w:hAnsi="Arial" w:cs="Arial"/>
                <w:b/>
                <w:bCs/>
              </w:rPr>
            </w:pPr>
          </w:p>
        </w:tc>
        <w:tc>
          <w:tcPr>
            <w:tcW w:w="0" w:type="auto"/>
            <w:vMerge w:val="restart"/>
            <w:tcBorders>
              <w:top w:val="single" w:sz="8" w:space="0" w:color="auto"/>
            </w:tcBorders>
            <w:vAlign w:val="center"/>
          </w:tcPr>
          <w:p w14:paraId="571524C5" w14:textId="77777777" w:rsidR="00CA5202" w:rsidRPr="00F15CE2" w:rsidRDefault="00CA5202" w:rsidP="00264A3C">
            <w:pPr>
              <w:jc w:val="center"/>
              <w:rPr>
                <w:rFonts w:ascii="Arial" w:hAnsi="Arial" w:cs="Arial"/>
                <w:b/>
                <w:bCs/>
              </w:rPr>
            </w:pPr>
            <w:r w:rsidRPr="00F15CE2">
              <w:rPr>
                <w:rFonts w:ascii="Arial" w:hAnsi="Arial" w:cs="Arial"/>
                <w:b/>
                <w:bCs/>
              </w:rPr>
              <w:t>Societal Poverty rate (%)</w:t>
            </w:r>
          </w:p>
          <w:p w14:paraId="61308649" w14:textId="5BDE48C2" w:rsidR="00CA5202" w:rsidRPr="00F15CE2" w:rsidRDefault="00CA5202" w:rsidP="00264A3C">
            <w:pPr>
              <w:jc w:val="center"/>
              <w:rPr>
                <w:rFonts w:ascii="Arial" w:hAnsi="Arial" w:cs="Arial"/>
                <w:b/>
                <w:bCs/>
              </w:rPr>
            </w:pPr>
            <w:r w:rsidRPr="00F15CE2">
              <w:rPr>
                <w:rFonts w:ascii="Arial" w:hAnsi="Arial" w:cs="Arial"/>
                <w:b/>
                <w:bCs/>
              </w:rPr>
              <w:t xml:space="preserve">[2021] </w:t>
            </w:r>
            <w:r w:rsidRPr="00F15CE2">
              <w:rPr>
                <w:rFonts w:ascii="Arial" w:hAnsi="Arial" w:cs="Arial"/>
              </w:rPr>
              <w:t>(4)</w:t>
            </w:r>
          </w:p>
        </w:tc>
        <w:tc>
          <w:tcPr>
            <w:tcW w:w="0" w:type="auto"/>
            <w:vMerge w:val="restart"/>
            <w:tcBorders>
              <w:top w:val="single" w:sz="8" w:space="0" w:color="auto"/>
            </w:tcBorders>
            <w:vAlign w:val="center"/>
          </w:tcPr>
          <w:p w14:paraId="1D9C8DDE" w14:textId="799A2865" w:rsidR="00CA5202" w:rsidRPr="00F15CE2" w:rsidRDefault="00CA5202" w:rsidP="00264A3C">
            <w:pPr>
              <w:jc w:val="center"/>
              <w:rPr>
                <w:rFonts w:ascii="Arial" w:hAnsi="Arial" w:cs="Arial"/>
                <w:b/>
                <w:bCs/>
              </w:rPr>
            </w:pPr>
            <w:r w:rsidRPr="00F15CE2">
              <w:rPr>
                <w:rFonts w:ascii="Arial" w:hAnsi="Arial" w:cs="Arial"/>
                <w:b/>
                <w:bCs/>
              </w:rPr>
              <w:t xml:space="preserve">Universal Health Coverage (%) [2021] </w:t>
            </w:r>
            <w:r w:rsidRPr="00F15CE2">
              <w:rPr>
                <w:rFonts w:ascii="Arial" w:hAnsi="Arial" w:cs="Arial"/>
              </w:rPr>
              <w:t>(5)</w:t>
            </w:r>
          </w:p>
        </w:tc>
        <w:tc>
          <w:tcPr>
            <w:tcW w:w="0" w:type="auto"/>
            <w:gridSpan w:val="2"/>
            <w:tcBorders>
              <w:top w:val="single" w:sz="8" w:space="0" w:color="auto"/>
            </w:tcBorders>
            <w:vAlign w:val="center"/>
          </w:tcPr>
          <w:p w14:paraId="19FB2DFB" w14:textId="7CD9C67F" w:rsidR="00CA5202" w:rsidRPr="00F15CE2" w:rsidRDefault="00CA5202" w:rsidP="00264A3C">
            <w:pPr>
              <w:jc w:val="center"/>
              <w:rPr>
                <w:rFonts w:ascii="Arial" w:hAnsi="Arial" w:cs="Arial"/>
                <w:b/>
                <w:bCs/>
              </w:rPr>
            </w:pPr>
            <w:r w:rsidRPr="00F15CE2">
              <w:rPr>
                <w:rFonts w:ascii="Arial" w:hAnsi="Arial" w:cs="Arial"/>
                <w:b/>
                <w:bCs/>
              </w:rPr>
              <w:t xml:space="preserve">Palliative Care Teams (PCT) </w:t>
            </w:r>
            <w:r w:rsidRPr="00F15CE2">
              <w:rPr>
                <w:rFonts w:ascii="Arial" w:hAnsi="Arial" w:cs="Arial"/>
              </w:rPr>
              <w:t>(6)</w:t>
            </w:r>
          </w:p>
        </w:tc>
        <w:tc>
          <w:tcPr>
            <w:tcW w:w="1561" w:type="dxa"/>
            <w:vMerge w:val="restart"/>
            <w:tcBorders>
              <w:top w:val="single" w:sz="8" w:space="0" w:color="auto"/>
            </w:tcBorders>
            <w:vAlign w:val="center"/>
          </w:tcPr>
          <w:p w14:paraId="541FAFBA" w14:textId="77777777" w:rsidR="00CA5202" w:rsidRPr="00F15CE2" w:rsidRDefault="00CA5202" w:rsidP="00264A3C">
            <w:pPr>
              <w:jc w:val="center"/>
              <w:rPr>
                <w:rFonts w:ascii="Arial" w:hAnsi="Arial" w:cs="Arial"/>
                <w:b/>
                <w:bCs/>
              </w:rPr>
            </w:pPr>
            <w:r w:rsidRPr="00F15CE2">
              <w:rPr>
                <w:rFonts w:ascii="Arial" w:hAnsi="Arial" w:cs="Arial"/>
                <w:b/>
                <w:bCs/>
              </w:rPr>
              <w:t>Predominant Religion (%)</w:t>
            </w:r>
          </w:p>
          <w:p w14:paraId="5EA55F97" w14:textId="4B7ED5D6" w:rsidR="00CA5202" w:rsidRPr="00F15CE2" w:rsidRDefault="00CA5202" w:rsidP="00264A3C">
            <w:pPr>
              <w:jc w:val="center"/>
              <w:rPr>
                <w:rFonts w:ascii="Arial" w:hAnsi="Arial" w:cs="Arial"/>
                <w:b/>
                <w:bCs/>
              </w:rPr>
            </w:pPr>
            <w:r w:rsidRPr="00F15CE2">
              <w:rPr>
                <w:rFonts w:ascii="Arial" w:hAnsi="Arial" w:cs="Arial"/>
                <w:b/>
                <w:bCs/>
              </w:rPr>
              <w:t xml:space="preserve">[2014] </w:t>
            </w:r>
            <w:r w:rsidRPr="00F15CE2">
              <w:rPr>
                <w:rFonts w:ascii="Arial" w:hAnsi="Arial" w:cs="Arial"/>
              </w:rPr>
              <w:t>(7,8)</w:t>
            </w:r>
          </w:p>
        </w:tc>
      </w:tr>
      <w:tr w:rsidR="00CA5202" w:rsidRPr="00F15CE2" w14:paraId="71D76ABF" w14:textId="77777777" w:rsidTr="00264A3C">
        <w:trPr>
          <w:trHeight w:val="567"/>
          <w:jc w:val="center"/>
        </w:trPr>
        <w:tc>
          <w:tcPr>
            <w:tcW w:w="0" w:type="auto"/>
            <w:vMerge/>
            <w:tcBorders>
              <w:bottom w:val="single" w:sz="8" w:space="0" w:color="auto"/>
            </w:tcBorders>
            <w:vAlign w:val="center"/>
          </w:tcPr>
          <w:p w14:paraId="04C7F454" w14:textId="77777777" w:rsidR="00CA5202" w:rsidRPr="00F15CE2" w:rsidRDefault="00CA5202" w:rsidP="00264A3C">
            <w:pPr>
              <w:jc w:val="center"/>
              <w:rPr>
                <w:rFonts w:ascii="Arial" w:hAnsi="Arial" w:cs="Arial"/>
                <w:b/>
                <w:bCs/>
              </w:rPr>
            </w:pPr>
          </w:p>
        </w:tc>
        <w:tc>
          <w:tcPr>
            <w:tcW w:w="0" w:type="auto"/>
            <w:vMerge/>
            <w:tcBorders>
              <w:bottom w:val="single" w:sz="8" w:space="0" w:color="auto"/>
            </w:tcBorders>
            <w:vAlign w:val="center"/>
          </w:tcPr>
          <w:p w14:paraId="05F4F590" w14:textId="77777777" w:rsidR="00CA5202" w:rsidRPr="00F15CE2" w:rsidRDefault="00CA5202" w:rsidP="00264A3C">
            <w:pPr>
              <w:jc w:val="center"/>
              <w:rPr>
                <w:rFonts w:ascii="Arial" w:hAnsi="Arial" w:cs="Arial"/>
                <w:b/>
                <w:bCs/>
              </w:rPr>
            </w:pPr>
          </w:p>
        </w:tc>
        <w:tc>
          <w:tcPr>
            <w:tcW w:w="0" w:type="auto"/>
            <w:vMerge/>
            <w:tcBorders>
              <w:bottom w:val="single" w:sz="8" w:space="0" w:color="auto"/>
            </w:tcBorders>
            <w:vAlign w:val="center"/>
          </w:tcPr>
          <w:p w14:paraId="217D4DE3" w14:textId="77777777" w:rsidR="00CA5202" w:rsidRPr="00F15CE2" w:rsidRDefault="00CA5202" w:rsidP="00264A3C">
            <w:pPr>
              <w:jc w:val="center"/>
              <w:rPr>
                <w:rFonts w:ascii="Arial" w:hAnsi="Arial" w:cs="Arial"/>
                <w:b/>
                <w:bCs/>
              </w:rPr>
            </w:pPr>
          </w:p>
        </w:tc>
        <w:tc>
          <w:tcPr>
            <w:tcW w:w="0" w:type="auto"/>
            <w:vMerge/>
            <w:tcBorders>
              <w:bottom w:val="single" w:sz="8" w:space="0" w:color="auto"/>
            </w:tcBorders>
            <w:vAlign w:val="center"/>
          </w:tcPr>
          <w:p w14:paraId="5F21B642" w14:textId="77777777" w:rsidR="00CA5202" w:rsidRPr="00F15CE2" w:rsidRDefault="00CA5202" w:rsidP="00264A3C">
            <w:pPr>
              <w:jc w:val="center"/>
              <w:rPr>
                <w:rFonts w:ascii="Arial" w:hAnsi="Arial" w:cs="Arial"/>
                <w:b/>
                <w:bCs/>
              </w:rPr>
            </w:pPr>
          </w:p>
        </w:tc>
        <w:tc>
          <w:tcPr>
            <w:tcW w:w="0" w:type="auto"/>
            <w:vMerge/>
            <w:tcBorders>
              <w:bottom w:val="single" w:sz="8" w:space="0" w:color="auto"/>
            </w:tcBorders>
            <w:vAlign w:val="center"/>
          </w:tcPr>
          <w:p w14:paraId="2B59F60B" w14:textId="77777777" w:rsidR="00CA5202" w:rsidRPr="00F15CE2" w:rsidRDefault="00CA5202" w:rsidP="00264A3C">
            <w:pPr>
              <w:jc w:val="center"/>
              <w:rPr>
                <w:rFonts w:ascii="Arial" w:hAnsi="Arial" w:cs="Arial"/>
                <w:b/>
                <w:bCs/>
              </w:rPr>
            </w:pPr>
          </w:p>
        </w:tc>
        <w:tc>
          <w:tcPr>
            <w:tcW w:w="0" w:type="auto"/>
            <w:vMerge/>
            <w:tcBorders>
              <w:bottom w:val="single" w:sz="8" w:space="0" w:color="auto"/>
            </w:tcBorders>
            <w:vAlign w:val="center"/>
          </w:tcPr>
          <w:p w14:paraId="3540C556" w14:textId="77777777" w:rsidR="00CA5202" w:rsidRPr="00F15CE2" w:rsidRDefault="00CA5202" w:rsidP="00264A3C">
            <w:pPr>
              <w:jc w:val="center"/>
              <w:rPr>
                <w:rFonts w:ascii="Arial" w:hAnsi="Arial" w:cs="Arial"/>
                <w:b/>
                <w:bCs/>
              </w:rPr>
            </w:pPr>
          </w:p>
        </w:tc>
        <w:tc>
          <w:tcPr>
            <w:tcW w:w="0" w:type="auto"/>
            <w:tcBorders>
              <w:bottom w:val="single" w:sz="8" w:space="0" w:color="auto"/>
            </w:tcBorders>
            <w:vAlign w:val="center"/>
          </w:tcPr>
          <w:p w14:paraId="10DF36B5" w14:textId="77777777" w:rsidR="00CA5202" w:rsidRPr="00F15CE2" w:rsidRDefault="00CA5202" w:rsidP="00264A3C">
            <w:pPr>
              <w:jc w:val="center"/>
              <w:rPr>
                <w:rFonts w:ascii="Arial" w:hAnsi="Arial" w:cs="Arial"/>
                <w:b/>
                <w:bCs/>
              </w:rPr>
            </w:pPr>
            <w:r w:rsidRPr="00F15CE2">
              <w:rPr>
                <w:rFonts w:ascii="Arial" w:hAnsi="Arial" w:cs="Arial"/>
                <w:b/>
                <w:bCs/>
              </w:rPr>
              <w:t>Absolute number</w:t>
            </w:r>
          </w:p>
        </w:tc>
        <w:tc>
          <w:tcPr>
            <w:tcW w:w="0" w:type="auto"/>
            <w:tcBorders>
              <w:bottom w:val="single" w:sz="8" w:space="0" w:color="auto"/>
            </w:tcBorders>
            <w:vAlign w:val="center"/>
          </w:tcPr>
          <w:p w14:paraId="5E4275A6" w14:textId="77777777" w:rsidR="00CA5202" w:rsidRPr="00F15CE2" w:rsidRDefault="00CA5202" w:rsidP="00264A3C">
            <w:pPr>
              <w:jc w:val="center"/>
              <w:rPr>
                <w:rFonts w:ascii="Arial" w:hAnsi="Arial" w:cs="Arial"/>
                <w:b/>
                <w:bCs/>
              </w:rPr>
            </w:pPr>
            <w:r w:rsidRPr="00F15CE2">
              <w:rPr>
                <w:rFonts w:ascii="Arial" w:hAnsi="Arial" w:cs="Arial"/>
                <w:b/>
                <w:bCs/>
              </w:rPr>
              <w:t>PCT/1 million people (rate)</w:t>
            </w:r>
          </w:p>
        </w:tc>
        <w:tc>
          <w:tcPr>
            <w:tcW w:w="1561" w:type="dxa"/>
            <w:vMerge/>
            <w:tcBorders>
              <w:bottom w:val="single" w:sz="8" w:space="0" w:color="auto"/>
            </w:tcBorders>
            <w:vAlign w:val="center"/>
          </w:tcPr>
          <w:p w14:paraId="36A84E7A" w14:textId="77777777" w:rsidR="00CA5202" w:rsidRPr="00F15CE2" w:rsidRDefault="00CA5202" w:rsidP="00264A3C">
            <w:pPr>
              <w:jc w:val="center"/>
              <w:rPr>
                <w:rFonts w:ascii="Arial" w:hAnsi="Arial" w:cs="Arial"/>
                <w:b/>
                <w:bCs/>
              </w:rPr>
            </w:pPr>
          </w:p>
        </w:tc>
      </w:tr>
      <w:tr w:rsidR="00CA5202" w:rsidRPr="00F15CE2" w14:paraId="7D774411" w14:textId="77777777" w:rsidTr="00264A3C">
        <w:trPr>
          <w:trHeight w:val="680"/>
          <w:jc w:val="center"/>
        </w:trPr>
        <w:tc>
          <w:tcPr>
            <w:tcW w:w="0" w:type="auto"/>
            <w:tcBorders>
              <w:top w:val="single" w:sz="8" w:space="0" w:color="auto"/>
              <w:bottom w:val="nil"/>
            </w:tcBorders>
            <w:vAlign w:val="center"/>
          </w:tcPr>
          <w:p w14:paraId="702705B7" w14:textId="77777777" w:rsidR="00CA5202" w:rsidRPr="00F15CE2" w:rsidRDefault="00CA5202" w:rsidP="00264A3C">
            <w:pPr>
              <w:jc w:val="center"/>
              <w:rPr>
                <w:rFonts w:ascii="Arial" w:hAnsi="Arial" w:cs="Arial"/>
              </w:rPr>
            </w:pPr>
            <w:r w:rsidRPr="00F15CE2">
              <w:rPr>
                <w:rFonts w:ascii="Arial" w:hAnsi="Arial" w:cs="Arial"/>
              </w:rPr>
              <w:t>Argentina</w:t>
            </w:r>
          </w:p>
        </w:tc>
        <w:tc>
          <w:tcPr>
            <w:tcW w:w="0" w:type="auto"/>
            <w:tcBorders>
              <w:top w:val="single" w:sz="8" w:space="0" w:color="auto"/>
              <w:bottom w:val="nil"/>
            </w:tcBorders>
            <w:vAlign w:val="center"/>
          </w:tcPr>
          <w:p w14:paraId="24131FB7" w14:textId="77777777" w:rsidR="00CA5202" w:rsidRPr="00F15CE2" w:rsidRDefault="00CA5202" w:rsidP="00264A3C">
            <w:pPr>
              <w:jc w:val="center"/>
              <w:rPr>
                <w:rFonts w:ascii="Arial" w:hAnsi="Arial" w:cs="Arial"/>
              </w:rPr>
            </w:pPr>
            <w:r w:rsidRPr="00F15CE2">
              <w:rPr>
                <w:rFonts w:ascii="Arial" w:hAnsi="Arial" w:cs="Arial"/>
              </w:rPr>
              <w:t>46,234.83</w:t>
            </w:r>
          </w:p>
        </w:tc>
        <w:tc>
          <w:tcPr>
            <w:tcW w:w="0" w:type="auto"/>
            <w:tcBorders>
              <w:top w:val="single" w:sz="8" w:space="0" w:color="auto"/>
              <w:bottom w:val="nil"/>
            </w:tcBorders>
            <w:vAlign w:val="center"/>
          </w:tcPr>
          <w:p w14:paraId="0CB4680E" w14:textId="77777777" w:rsidR="00CA5202" w:rsidRPr="00F15CE2" w:rsidRDefault="00CA5202" w:rsidP="00264A3C">
            <w:pPr>
              <w:jc w:val="center"/>
              <w:rPr>
                <w:rFonts w:ascii="Arial" w:hAnsi="Arial" w:cs="Arial"/>
              </w:rPr>
            </w:pPr>
            <w:r w:rsidRPr="00F15CE2">
              <w:rPr>
                <w:rFonts w:ascii="Arial" w:hAnsi="Arial" w:cs="Arial"/>
              </w:rPr>
              <w:t>2,736,690.0</w:t>
            </w:r>
          </w:p>
        </w:tc>
        <w:tc>
          <w:tcPr>
            <w:tcW w:w="0" w:type="auto"/>
            <w:tcBorders>
              <w:top w:val="single" w:sz="8" w:space="0" w:color="auto"/>
              <w:bottom w:val="nil"/>
            </w:tcBorders>
            <w:vAlign w:val="center"/>
          </w:tcPr>
          <w:p w14:paraId="000899E3"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single" w:sz="8" w:space="0" w:color="auto"/>
              <w:bottom w:val="nil"/>
            </w:tcBorders>
            <w:vAlign w:val="center"/>
          </w:tcPr>
          <w:p w14:paraId="650440CD" w14:textId="77777777" w:rsidR="00CA5202" w:rsidRPr="00F15CE2" w:rsidRDefault="00CA5202" w:rsidP="00264A3C">
            <w:pPr>
              <w:jc w:val="center"/>
              <w:rPr>
                <w:rFonts w:ascii="Arial" w:hAnsi="Arial" w:cs="Arial"/>
              </w:rPr>
            </w:pPr>
            <w:r w:rsidRPr="00F15CE2">
              <w:rPr>
                <w:rFonts w:ascii="Arial" w:hAnsi="Arial" w:cs="Arial"/>
              </w:rPr>
              <w:t>23.55</w:t>
            </w:r>
          </w:p>
        </w:tc>
        <w:tc>
          <w:tcPr>
            <w:tcW w:w="0" w:type="auto"/>
            <w:tcBorders>
              <w:top w:val="single" w:sz="8" w:space="0" w:color="auto"/>
              <w:bottom w:val="nil"/>
            </w:tcBorders>
            <w:vAlign w:val="center"/>
          </w:tcPr>
          <w:p w14:paraId="6F36E02C" w14:textId="77777777" w:rsidR="00CA5202" w:rsidRPr="00F15CE2" w:rsidRDefault="00CA5202" w:rsidP="00264A3C">
            <w:pPr>
              <w:jc w:val="center"/>
              <w:rPr>
                <w:rFonts w:ascii="Arial" w:hAnsi="Arial" w:cs="Arial"/>
              </w:rPr>
            </w:pPr>
            <w:r w:rsidRPr="00F15CE2">
              <w:rPr>
                <w:rFonts w:ascii="Arial" w:hAnsi="Arial" w:cs="Arial"/>
              </w:rPr>
              <w:t>79%</w:t>
            </w:r>
          </w:p>
        </w:tc>
        <w:tc>
          <w:tcPr>
            <w:tcW w:w="0" w:type="auto"/>
            <w:tcBorders>
              <w:top w:val="single" w:sz="8" w:space="0" w:color="auto"/>
              <w:bottom w:val="nil"/>
            </w:tcBorders>
            <w:vAlign w:val="center"/>
          </w:tcPr>
          <w:p w14:paraId="2742EE73" w14:textId="77777777" w:rsidR="00CA5202" w:rsidRPr="00F15CE2" w:rsidRDefault="00CA5202" w:rsidP="00264A3C">
            <w:pPr>
              <w:jc w:val="center"/>
              <w:rPr>
                <w:rFonts w:ascii="Arial" w:hAnsi="Arial" w:cs="Arial"/>
              </w:rPr>
            </w:pPr>
            <w:r w:rsidRPr="00F15CE2">
              <w:rPr>
                <w:rFonts w:ascii="Arial" w:hAnsi="Arial" w:cs="Arial"/>
              </w:rPr>
              <w:t>482</w:t>
            </w:r>
          </w:p>
        </w:tc>
        <w:tc>
          <w:tcPr>
            <w:tcW w:w="0" w:type="auto"/>
            <w:tcBorders>
              <w:top w:val="single" w:sz="8" w:space="0" w:color="auto"/>
              <w:bottom w:val="nil"/>
            </w:tcBorders>
            <w:vAlign w:val="center"/>
          </w:tcPr>
          <w:p w14:paraId="4DC26BFF" w14:textId="77777777" w:rsidR="00CA5202" w:rsidRPr="00F15CE2" w:rsidRDefault="00CA5202" w:rsidP="00264A3C">
            <w:pPr>
              <w:jc w:val="center"/>
              <w:rPr>
                <w:rFonts w:ascii="Arial" w:hAnsi="Arial" w:cs="Arial"/>
              </w:rPr>
            </w:pPr>
            <w:r w:rsidRPr="00F15CE2">
              <w:rPr>
                <w:rFonts w:ascii="Arial" w:hAnsi="Arial" w:cs="Arial"/>
              </w:rPr>
              <w:t>10.79</w:t>
            </w:r>
          </w:p>
        </w:tc>
        <w:tc>
          <w:tcPr>
            <w:tcW w:w="1561" w:type="dxa"/>
            <w:tcBorders>
              <w:top w:val="single" w:sz="8" w:space="0" w:color="auto"/>
              <w:bottom w:val="nil"/>
            </w:tcBorders>
            <w:vAlign w:val="center"/>
          </w:tcPr>
          <w:p w14:paraId="36B5F4A6" w14:textId="77777777" w:rsidR="00CA5202" w:rsidRPr="00F15CE2" w:rsidRDefault="00CA5202" w:rsidP="00264A3C">
            <w:pPr>
              <w:jc w:val="center"/>
              <w:rPr>
                <w:rFonts w:ascii="Arial" w:hAnsi="Arial" w:cs="Arial"/>
              </w:rPr>
            </w:pPr>
            <w:r w:rsidRPr="00F15CE2">
              <w:rPr>
                <w:rFonts w:ascii="Arial" w:hAnsi="Arial" w:cs="Arial"/>
              </w:rPr>
              <w:t>Catholic (71%)</w:t>
            </w:r>
          </w:p>
        </w:tc>
      </w:tr>
      <w:tr w:rsidR="00CA5202" w:rsidRPr="00F15CE2" w14:paraId="60DAEB79" w14:textId="77777777" w:rsidTr="00264A3C">
        <w:trPr>
          <w:trHeight w:val="680"/>
          <w:jc w:val="center"/>
        </w:trPr>
        <w:tc>
          <w:tcPr>
            <w:tcW w:w="0" w:type="auto"/>
            <w:tcBorders>
              <w:top w:val="nil"/>
              <w:bottom w:val="nil"/>
            </w:tcBorders>
            <w:vAlign w:val="center"/>
          </w:tcPr>
          <w:p w14:paraId="637B301E" w14:textId="77777777" w:rsidR="00CA5202" w:rsidRPr="00F15CE2" w:rsidRDefault="00CA5202" w:rsidP="00264A3C">
            <w:pPr>
              <w:jc w:val="center"/>
              <w:rPr>
                <w:rFonts w:ascii="Arial" w:hAnsi="Arial" w:cs="Arial"/>
              </w:rPr>
            </w:pPr>
            <w:r w:rsidRPr="00F15CE2">
              <w:rPr>
                <w:rFonts w:ascii="Arial" w:hAnsi="Arial" w:cs="Arial"/>
              </w:rPr>
              <w:t>Bolivia</w:t>
            </w:r>
          </w:p>
        </w:tc>
        <w:tc>
          <w:tcPr>
            <w:tcW w:w="0" w:type="auto"/>
            <w:tcBorders>
              <w:top w:val="nil"/>
              <w:bottom w:val="nil"/>
            </w:tcBorders>
            <w:vAlign w:val="center"/>
          </w:tcPr>
          <w:p w14:paraId="07F1D721" w14:textId="77777777" w:rsidR="00CA5202" w:rsidRPr="00F15CE2" w:rsidRDefault="00CA5202" w:rsidP="00264A3C">
            <w:pPr>
              <w:jc w:val="center"/>
              <w:rPr>
                <w:rFonts w:ascii="Arial" w:hAnsi="Arial" w:cs="Arial"/>
              </w:rPr>
            </w:pPr>
            <w:r w:rsidRPr="00F15CE2">
              <w:rPr>
                <w:rFonts w:ascii="Arial" w:hAnsi="Arial" w:cs="Arial"/>
              </w:rPr>
              <w:t>12,224.11</w:t>
            </w:r>
          </w:p>
        </w:tc>
        <w:tc>
          <w:tcPr>
            <w:tcW w:w="0" w:type="auto"/>
            <w:tcBorders>
              <w:top w:val="nil"/>
              <w:bottom w:val="nil"/>
            </w:tcBorders>
            <w:vAlign w:val="center"/>
          </w:tcPr>
          <w:p w14:paraId="63D6B380" w14:textId="77777777" w:rsidR="00CA5202" w:rsidRPr="00F15CE2" w:rsidRDefault="00CA5202" w:rsidP="00264A3C">
            <w:pPr>
              <w:jc w:val="center"/>
              <w:rPr>
                <w:rFonts w:ascii="Arial" w:hAnsi="Arial" w:cs="Arial"/>
              </w:rPr>
            </w:pPr>
            <w:r w:rsidRPr="00F15CE2">
              <w:rPr>
                <w:rFonts w:ascii="Arial" w:hAnsi="Arial" w:cs="Arial"/>
              </w:rPr>
              <w:t>1,083,300.0</w:t>
            </w:r>
          </w:p>
        </w:tc>
        <w:tc>
          <w:tcPr>
            <w:tcW w:w="0" w:type="auto"/>
            <w:tcBorders>
              <w:top w:val="nil"/>
              <w:bottom w:val="nil"/>
            </w:tcBorders>
            <w:vAlign w:val="center"/>
          </w:tcPr>
          <w:p w14:paraId="3EB11D47" w14:textId="77777777" w:rsidR="00CA5202" w:rsidRPr="00F15CE2" w:rsidRDefault="00CA5202" w:rsidP="00264A3C">
            <w:pPr>
              <w:jc w:val="center"/>
              <w:rPr>
                <w:rFonts w:ascii="Arial" w:hAnsi="Arial" w:cs="Arial"/>
              </w:rPr>
            </w:pPr>
            <w:r w:rsidRPr="00F15CE2">
              <w:rPr>
                <w:rFonts w:ascii="Arial" w:hAnsi="Arial" w:cs="Arial"/>
              </w:rPr>
              <w:t>Lower-middle income</w:t>
            </w:r>
          </w:p>
        </w:tc>
        <w:tc>
          <w:tcPr>
            <w:tcW w:w="0" w:type="auto"/>
            <w:tcBorders>
              <w:top w:val="nil"/>
              <w:bottom w:val="nil"/>
            </w:tcBorders>
            <w:vAlign w:val="center"/>
          </w:tcPr>
          <w:p w14:paraId="2BBCF639" w14:textId="77777777" w:rsidR="00CA5202" w:rsidRPr="00F15CE2" w:rsidRDefault="00CA5202" w:rsidP="00264A3C">
            <w:pPr>
              <w:jc w:val="center"/>
              <w:rPr>
                <w:rFonts w:ascii="Arial" w:hAnsi="Arial" w:cs="Arial"/>
              </w:rPr>
            </w:pPr>
            <w:r w:rsidRPr="00F15CE2">
              <w:rPr>
                <w:rFonts w:ascii="Arial" w:hAnsi="Arial" w:cs="Arial"/>
              </w:rPr>
              <w:t>23.05</w:t>
            </w:r>
          </w:p>
        </w:tc>
        <w:tc>
          <w:tcPr>
            <w:tcW w:w="0" w:type="auto"/>
            <w:tcBorders>
              <w:top w:val="nil"/>
              <w:bottom w:val="nil"/>
            </w:tcBorders>
            <w:vAlign w:val="center"/>
          </w:tcPr>
          <w:p w14:paraId="0B3EC2D9" w14:textId="77777777" w:rsidR="00CA5202" w:rsidRPr="00F15CE2" w:rsidRDefault="00CA5202" w:rsidP="00264A3C">
            <w:pPr>
              <w:jc w:val="center"/>
              <w:rPr>
                <w:rFonts w:ascii="Arial" w:hAnsi="Arial" w:cs="Arial"/>
              </w:rPr>
            </w:pPr>
            <w:r w:rsidRPr="00F15CE2">
              <w:rPr>
                <w:rFonts w:ascii="Arial" w:hAnsi="Arial" w:cs="Arial"/>
              </w:rPr>
              <w:t>65%</w:t>
            </w:r>
          </w:p>
        </w:tc>
        <w:tc>
          <w:tcPr>
            <w:tcW w:w="0" w:type="auto"/>
            <w:tcBorders>
              <w:top w:val="nil"/>
              <w:bottom w:val="nil"/>
            </w:tcBorders>
            <w:vAlign w:val="center"/>
          </w:tcPr>
          <w:p w14:paraId="01C5C605" w14:textId="77777777" w:rsidR="00CA5202" w:rsidRPr="00F15CE2" w:rsidRDefault="00CA5202" w:rsidP="00264A3C">
            <w:pPr>
              <w:jc w:val="center"/>
              <w:rPr>
                <w:rFonts w:ascii="Arial" w:hAnsi="Arial" w:cs="Arial"/>
              </w:rPr>
            </w:pPr>
            <w:r w:rsidRPr="00F15CE2">
              <w:rPr>
                <w:rFonts w:ascii="Arial" w:hAnsi="Arial" w:cs="Arial"/>
              </w:rPr>
              <w:t>20</w:t>
            </w:r>
          </w:p>
        </w:tc>
        <w:tc>
          <w:tcPr>
            <w:tcW w:w="0" w:type="auto"/>
            <w:tcBorders>
              <w:top w:val="nil"/>
              <w:bottom w:val="nil"/>
            </w:tcBorders>
            <w:vAlign w:val="center"/>
          </w:tcPr>
          <w:p w14:paraId="1B4A505C" w14:textId="77777777" w:rsidR="00CA5202" w:rsidRPr="00F15CE2" w:rsidRDefault="00CA5202" w:rsidP="00264A3C">
            <w:pPr>
              <w:jc w:val="center"/>
              <w:rPr>
                <w:rFonts w:ascii="Arial" w:hAnsi="Arial" w:cs="Arial"/>
              </w:rPr>
            </w:pPr>
            <w:r w:rsidRPr="00F15CE2">
              <w:rPr>
                <w:rFonts w:ascii="Arial" w:hAnsi="Arial" w:cs="Arial"/>
              </w:rPr>
              <w:t>1.78</w:t>
            </w:r>
          </w:p>
        </w:tc>
        <w:tc>
          <w:tcPr>
            <w:tcW w:w="1561" w:type="dxa"/>
            <w:tcBorders>
              <w:top w:val="nil"/>
              <w:bottom w:val="nil"/>
            </w:tcBorders>
            <w:vAlign w:val="center"/>
          </w:tcPr>
          <w:p w14:paraId="0CF9A927" w14:textId="77777777" w:rsidR="00CA5202" w:rsidRPr="00F15CE2" w:rsidRDefault="00CA5202" w:rsidP="00264A3C">
            <w:pPr>
              <w:jc w:val="center"/>
              <w:rPr>
                <w:rFonts w:ascii="Arial" w:hAnsi="Arial" w:cs="Arial"/>
              </w:rPr>
            </w:pPr>
            <w:r w:rsidRPr="00F15CE2">
              <w:rPr>
                <w:rFonts w:ascii="Arial" w:hAnsi="Arial" w:cs="Arial"/>
              </w:rPr>
              <w:t>Catholic (77%)</w:t>
            </w:r>
          </w:p>
        </w:tc>
      </w:tr>
      <w:tr w:rsidR="00CA5202" w:rsidRPr="00F15CE2" w14:paraId="3DCA25E7" w14:textId="77777777" w:rsidTr="00264A3C">
        <w:trPr>
          <w:trHeight w:val="680"/>
          <w:jc w:val="center"/>
        </w:trPr>
        <w:tc>
          <w:tcPr>
            <w:tcW w:w="0" w:type="auto"/>
            <w:tcBorders>
              <w:top w:val="nil"/>
              <w:bottom w:val="nil"/>
            </w:tcBorders>
            <w:vAlign w:val="center"/>
          </w:tcPr>
          <w:p w14:paraId="49886489" w14:textId="77777777" w:rsidR="00CA5202" w:rsidRPr="00F15CE2" w:rsidRDefault="00CA5202" w:rsidP="00264A3C">
            <w:pPr>
              <w:jc w:val="center"/>
              <w:rPr>
                <w:rFonts w:ascii="Arial" w:hAnsi="Arial" w:cs="Arial"/>
              </w:rPr>
            </w:pPr>
            <w:r w:rsidRPr="00F15CE2">
              <w:rPr>
                <w:rFonts w:ascii="Arial" w:hAnsi="Arial" w:cs="Arial"/>
              </w:rPr>
              <w:t>Brazil</w:t>
            </w:r>
          </w:p>
        </w:tc>
        <w:tc>
          <w:tcPr>
            <w:tcW w:w="0" w:type="auto"/>
            <w:tcBorders>
              <w:top w:val="nil"/>
              <w:bottom w:val="nil"/>
            </w:tcBorders>
            <w:vAlign w:val="center"/>
          </w:tcPr>
          <w:p w14:paraId="1085C4F9" w14:textId="77777777" w:rsidR="00CA5202" w:rsidRPr="00F15CE2" w:rsidRDefault="00CA5202" w:rsidP="00264A3C">
            <w:pPr>
              <w:jc w:val="center"/>
              <w:rPr>
                <w:rFonts w:ascii="Arial" w:hAnsi="Arial" w:cs="Arial"/>
              </w:rPr>
            </w:pPr>
            <w:r w:rsidRPr="00F15CE2">
              <w:rPr>
                <w:rFonts w:ascii="Arial" w:hAnsi="Arial" w:cs="Arial"/>
              </w:rPr>
              <w:t>215,313.50</w:t>
            </w:r>
          </w:p>
        </w:tc>
        <w:tc>
          <w:tcPr>
            <w:tcW w:w="0" w:type="auto"/>
            <w:tcBorders>
              <w:top w:val="nil"/>
              <w:bottom w:val="nil"/>
            </w:tcBorders>
            <w:vAlign w:val="center"/>
          </w:tcPr>
          <w:p w14:paraId="76E238D4" w14:textId="77777777" w:rsidR="00CA5202" w:rsidRPr="00F15CE2" w:rsidRDefault="00CA5202" w:rsidP="00264A3C">
            <w:pPr>
              <w:jc w:val="center"/>
              <w:rPr>
                <w:rFonts w:ascii="Arial" w:hAnsi="Arial" w:cs="Arial"/>
              </w:rPr>
            </w:pPr>
            <w:r w:rsidRPr="00F15CE2">
              <w:rPr>
                <w:rFonts w:ascii="Arial" w:hAnsi="Arial" w:cs="Arial"/>
              </w:rPr>
              <w:t>8,358,140.0</w:t>
            </w:r>
          </w:p>
        </w:tc>
        <w:tc>
          <w:tcPr>
            <w:tcW w:w="0" w:type="auto"/>
            <w:tcBorders>
              <w:top w:val="nil"/>
              <w:bottom w:val="nil"/>
            </w:tcBorders>
            <w:vAlign w:val="center"/>
          </w:tcPr>
          <w:p w14:paraId="5FAB1BF1"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425BE15D" w14:textId="77777777" w:rsidR="00CA5202" w:rsidRPr="00F15CE2" w:rsidRDefault="00CA5202" w:rsidP="00264A3C">
            <w:pPr>
              <w:jc w:val="center"/>
              <w:rPr>
                <w:rFonts w:ascii="Arial" w:hAnsi="Arial" w:cs="Arial"/>
              </w:rPr>
            </w:pPr>
            <w:r w:rsidRPr="00F15CE2">
              <w:rPr>
                <w:rFonts w:ascii="Arial" w:hAnsi="Arial" w:cs="Arial"/>
              </w:rPr>
              <w:t>28.87</w:t>
            </w:r>
          </w:p>
        </w:tc>
        <w:tc>
          <w:tcPr>
            <w:tcW w:w="0" w:type="auto"/>
            <w:tcBorders>
              <w:top w:val="nil"/>
              <w:bottom w:val="nil"/>
            </w:tcBorders>
            <w:vAlign w:val="center"/>
          </w:tcPr>
          <w:p w14:paraId="59E18D71" w14:textId="77777777" w:rsidR="00CA5202" w:rsidRPr="00F15CE2" w:rsidRDefault="00CA5202" w:rsidP="00264A3C">
            <w:pPr>
              <w:jc w:val="center"/>
              <w:rPr>
                <w:rFonts w:ascii="Arial" w:hAnsi="Arial" w:cs="Arial"/>
              </w:rPr>
            </w:pPr>
            <w:r w:rsidRPr="00F15CE2">
              <w:rPr>
                <w:rFonts w:ascii="Arial" w:hAnsi="Arial" w:cs="Arial"/>
              </w:rPr>
              <w:t>80%</w:t>
            </w:r>
          </w:p>
        </w:tc>
        <w:tc>
          <w:tcPr>
            <w:tcW w:w="0" w:type="auto"/>
            <w:tcBorders>
              <w:top w:val="nil"/>
              <w:bottom w:val="nil"/>
            </w:tcBorders>
            <w:vAlign w:val="center"/>
          </w:tcPr>
          <w:p w14:paraId="3CFC0E07" w14:textId="77777777" w:rsidR="00CA5202" w:rsidRPr="00F15CE2" w:rsidRDefault="00CA5202" w:rsidP="00264A3C">
            <w:pPr>
              <w:jc w:val="center"/>
              <w:rPr>
                <w:rFonts w:ascii="Arial" w:hAnsi="Arial" w:cs="Arial"/>
              </w:rPr>
            </w:pPr>
            <w:r w:rsidRPr="00F15CE2">
              <w:rPr>
                <w:rFonts w:ascii="Arial" w:hAnsi="Arial" w:cs="Arial"/>
              </w:rPr>
              <w:t>198</w:t>
            </w:r>
          </w:p>
        </w:tc>
        <w:tc>
          <w:tcPr>
            <w:tcW w:w="0" w:type="auto"/>
            <w:tcBorders>
              <w:top w:val="nil"/>
              <w:bottom w:val="nil"/>
            </w:tcBorders>
            <w:vAlign w:val="center"/>
          </w:tcPr>
          <w:p w14:paraId="2CB3048D" w14:textId="77777777" w:rsidR="00CA5202" w:rsidRPr="00F15CE2" w:rsidRDefault="00CA5202" w:rsidP="00264A3C">
            <w:pPr>
              <w:jc w:val="center"/>
              <w:rPr>
                <w:rFonts w:ascii="Arial" w:hAnsi="Arial" w:cs="Arial"/>
              </w:rPr>
            </w:pPr>
            <w:r w:rsidRPr="00F15CE2">
              <w:rPr>
                <w:rFonts w:ascii="Arial" w:hAnsi="Arial" w:cs="Arial"/>
              </w:rPr>
              <w:t>0.54</w:t>
            </w:r>
          </w:p>
        </w:tc>
        <w:tc>
          <w:tcPr>
            <w:tcW w:w="1561" w:type="dxa"/>
            <w:tcBorders>
              <w:top w:val="nil"/>
              <w:bottom w:val="nil"/>
            </w:tcBorders>
            <w:vAlign w:val="center"/>
          </w:tcPr>
          <w:p w14:paraId="6AC25F2D" w14:textId="77777777" w:rsidR="00CA5202" w:rsidRPr="00F15CE2" w:rsidRDefault="00CA5202" w:rsidP="00264A3C">
            <w:pPr>
              <w:jc w:val="center"/>
              <w:rPr>
                <w:rFonts w:ascii="Arial" w:hAnsi="Arial" w:cs="Arial"/>
              </w:rPr>
            </w:pPr>
            <w:r w:rsidRPr="00F15CE2">
              <w:rPr>
                <w:rFonts w:ascii="Arial" w:hAnsi="Arial" w:cs="Arial"/>
              </w:rPr>
              <w:t>Catholic (61%)</w:t>
            </w:r>
          </w:p>
        </w:tc>
      </w:tr>
      <w:tr w:rsidR="00CA5202" w:rsidRPr="00F15CE2" w14:paraId="77523F36" w14:textId="77777777" w:rsidTr="00264A3C">
        <w:trPr>
          <w:trHeight w:val="680"/>
          <w:jc w:val="center"/>
        </w:trPr>
        <w:tc>
          <w:tcPr>
            <w:tcW w:w="0" w:type="auto"/>
            <w:tcBorders>
              <w:top w:val="nil"/>
              <w:bottom w:val="nil"/>
            </w:tcBorders>
            <w:vAlign w:val="center"/>
          </w:tcPr>
          <w:p w14:paraId="0F1CDF9E" w14:textId="77777777" w:rsidR="00CA5202" w:rsidRPr="00F15CE2" w:rsidRDefault="00CA5202" w:rsidP="00264A3C">
            <w:pPr>
              <w:jc w:val="center"/>
              <w:rPr>
                <w:rFonts w:ascii="Arial" w:hAnsi="Arial" w:cs="Arial"/>
              </w:rPr>
            </w:pPr>
            <w:r w:rsidRPr="00F15CE2">
              <w:rPr>
                <w:rFonts w:ascii="Arial" w:hAnsi="Arial" w:cs="Arial"/>
              </w:rPr>
              <w:t>Chile</w:t>
            </w:r>
          </w:p>
        </w:tc>
        <w:tc>
          <w:tcPr>
            <w:tcW w:w="0" w:type="auto"/>
            <w:tcBorders>
              <w:top w:val="nil"/>
              <w:bottom w:val="nil"/>
            </w:tcBorders>
            <w:vAlign w:val="center"/>
          </w:tcPr>
          <w:p w14:paraId="61BB7BED" w14:textId="77777777" w:rsidR="00CA5202" w:rsidRPr="00F15CE2" w:rsidRDefault="00CA5202" w:rsidP="00264A3C">
            <w:pPr>
              <w:jc w:val="center"/>
              <w:rPr>
                <w:rFonts w:ascii="Arial" w:hAnsi="Arial" w:cs="Arial"/>
              </w:rPr>
            </w:pPr>
            <w:r w:rsidRPr="00F15CE2">
              <w:rPr>
                <w:rFonts w:ascii="Arial" w:hAnsi="Arial" w:cs="Arial"/>
              </w:rPr>
              <w:t>19,603.73</w:t>
            </w:r>
          </w:p>
        </w:tc>
        <w:tc>
          <w:tcPr>
            <w:tcW w:w="0" w:type="auto"/>
            <w:tcBorders>
              <w:top w:val="nil"/>
              <w:bottom w:val="nil"/>
            </w:tcBorders>
            <w:vAlign w:val="center"/>
          </w:tcPr>
          <w:p w14:paraId="708E1088" w14:textId="77777777" w:rsidR="00CA5202" w:rsidRPr="00F15CE2" w:rsidRDefault="00CA5202" w:rsidP="00264A3C">
            <w:pPr>
              <w:jc w:val="center"/>
              <w:rPr>
                <w:rFonts w:ascii="Arial" w:hAnsi="Arial" w:cs="Arial"/>
              </w:rPr>
            </w:pPr>
            <w:r w:rsidRPr="00F15CE2">
              <w:rPr>
                <w:rFonts w:ascii="Arial" w:hAnsi="Arial" w:cs="Arial"/>
              </w:rPr>
              <w:t>743,532.0</w:t>
            </w:r>
          </w:p>
        </w:tc>
        <w:tc>
          <w:tcPr>
            <w:tcW w:w="0" w:type="auto"/>
            <w:tcBorders>
              <w:top w:val="nil"/>
              <w:bottom w:val="nil"/>
            </w:tcBorders>
            <w:vAlign w:val="center"/>
          </w:tcPr>
          <w:p w14:paraId="151D1EA8" w14:textId="77777777" w:rsidR="00CA5202" w:rsidRPr="00F15CE2" w:rsidRDefault="00CA5202" w:rsidP="00264A3C">
            <w:pPr>
              <w:jc w:val="center"/>
              <w:rPr>
                <w:rFonts w:ascii="Arial" w:hAnsi="Arial" w:cs="Arial"/>
              </w:rPr>
            </w:pPr>
            <w:r w:rsidRPr="00F15CE2">
              <w:rPr>
                <w:rFonts w:ascii="Arial" w:hAnsi="Arial" w:cs="Arial"/>
              </w:rPr>
              <w:t>High income</w:t>
            </w:r>
          </w:p>
        </w:tc>
        <w:tc>
          <w:tcPr>
            <w:tcW w:w="0" w:type="auto"/>
            <w:tcBorders>
              <w:top w:val="nil"/>
              <w:bottom w:val="nil"/>
            </w:tcBorders>
            <w:vAlign w:val="center"/>
          </w:tcPr>
          <w:p w14:paraId="192DC037" w14:textId="77777777" w:rsidR="00CA5202" w:rsidRPr="00F15CE2" w:rsidRDefault="00CA5202" w:rsidP="00264A3C">
            <w:pPr>
              <w:jc w:val="center"/>
              <w:rPr>
                <w:rFonts w:ascii="Arial" w:hAnsi="Arial" w:cs="Arial"/>
              </w:rPr>
            </w:pPr>
            <w:r w:rsidRPr="00F15CE2">
              <w:rPr>
                <w:rFonts w:ascii="Arial" w:hAnsi="Arial" w:cs="Arial"/>
              </w:rPr>
              <w:t>19.19</w:t>
            </w:r>
          </w:p>
        </w:tc>
        <w:tc>
          <w:tcPr>
            <w:tcW w:w="0" w:type="auto"/>
            <w:tcBorders>
              <w:top w:val="nil"/>
              <w:bottom w:val="nil"/>
            </w:tcBorders>
            <w:vAlign w:val="center"/>
          </w:tcPr>
          <w:p w14:paraId="0B33C5C4" w14:textId="77777777" w:rsidR="00CA5202" w:rsidRPr="00F15CE2" w:rsidRDefault="00CA5202" w:rsidP="00264A3C">
            <w:pPr>
              <w:jc w:val="center"/>
              <w:rPr>
                <w:rFonts w:ascii="Arial" w:hAnsi="Arial" w:cs="Arial"/>
              </w:rPr>
            </w:pPr>
            <w:r w:rsidRPr="00F15CE2">
              <w:rPr>
                <w:rFonts w:ascii="Arial" w:hAnsi="Arial" w:cs="Arial"/>
              </w:rPr>
              <w:t>82%</w:t>
            </w:r>
          </w:p>
        </w:tc>
        <w:tc>
          <w:tcPr>
            <w:tcW w:w="0" w:type="auto"/>
            <w:tcBorders>
              <w:top w:val="nil"/>
              <w:bottom w:val="nil"/>
            </w:tcBorders>
            <w:vAlign w:val="center"/>
          </w:tcPr>
          <w:p w14:paraId="5C36A421" w14:textId="77777777" w:rsidR="00CA5202" w:rsidRPr="00F15CE2" w:rsidRDefault="00CA5202" w:rsidP="00264A3C">
            <w:pPr>
              <w:jc w:val="center"/>
              <w:rPr>
                <w:rFonts w:ascii="Arial" w:hAnsi="Arial" w:cs="Arial"/>
              </w:rPr>
            </w:pPr>
            <w:r w:rsidRPr="00F15CE2">
              <w:rPr>
                <w:rFonts w:ascii="Arial" w:hAnsi="Arial" w:cs="Arial"/>
              </w:rPr>
              <w:t>244</w:t>
            </w:r>
          </w:p>
        </w:tc>
        <w:tc>
          <w:tcPr>
            <w:tcW w:w="0" w:type="auto"/>
            <w:tcBorders>
              <w:top w:val="nil"/>
              <w:bottom w:val="nil"/>
            </w:tcBorders>
            <w:vAlign w:val="center"/>
          </w:tcPr>
          <w:p w14:paraId="37435B1C" w14:textId="77777777" w:rsidR="00CA5202" w:rsidRPr="00F15CE2" w:rsidRDefault="00CA5202" w:rsidP="00264A3C">
            <w:pPr>
              <w:jc w:val="center"/>
              <w:rPr>
                <w:rFonts w:ascii="Arial" w:hAnsi="Arial" w:cs="Arial"/>
              </w:rPr>
            </w:pPr>
            <w:r w:rsidRPr="00F15CE2">
              <w:rPr>
                <w:rFonts w:ascii="Arial" w:hAnsi="Arial" w:cs="Arial"/>
              </w:rPr>
              <w:t>13.41</w:t>
            </w:r>
          </w:p>
        </w:tc>
        <w:tc>
          <w:tcPr>
            <w:tcW w:w="1561" w:type="dxa"/>
            <w:tcBorders>
              <w:top w:val="nil"/>
              <w:bottom w:val="nil"/>
            </w:tcBorders>
            <w:vAlign w:val="center"/>
          </w:tcPr>
          <w:p w14:paraId="2E0B01D6" w14:textId="77777777" w:rsidR="00CA5202" w:rsidRPr="00F15CE2" w:rsidRDefault="00CA5202" w:rsidP="00264A3C">
            <w:pPr>
              <w:jc w:val="center"/>
              <w:rPr>
                <w:rFonts w:ascii="Arial" w:hAnsi="Arial" w:cs="Arial"/>
              </w:rPr>
            </w:pPr>
            <w:r w:rsidRPr="00F15CE2">
              <w:rPr>
                <w:rFonts w:ascii="Arial" w:hAnsi="Arial" w:cs="Arial"/>
              </w:rPr>
              <w:t>Catholic (64%)</w:t>
            </w:r>
          </w:p>
        </w:tc>
      </w:tr>
      <w:tr w:rsidR="00CA5202" w:rsidRPr="00F15CE2" w14:paraId="780AEEFA" w14:textId="77777777" w:rsidTr="00264A3C">
        <w:trPr>
          <w:trHeight w:val="680"/>
          <w:jc w:val="center"/>
        </w:trPr>
        <w:tc>
          <w:tcPr>
            <w:tcW w:w="0" w:type="auto"/>
            <w:tcBorders>
              <w:top w:val="nil"/>
              <w:bottom w:val="nil"/>
            </w:tcBorders>
            <w:vAlign w:val="center"/>
          </w:tcPr>
          <w:p w14:paraId="294FFDF8" w14:textId="77777777" w:rsidR="00CA5202" w:rsidRPr="00F15CE2" w:rsidRDefault="00CA5202" w:rsidP="00264A3C">
            <w:pPr>
              <w:jc w:val="center"/>
              <w:rPr>
                <w:rFonts w:ascii="Arial" w:hAnsi="Arial" w:cs="Arial"/>
              </w:rPr>
            </w:pPr>
            <w:r w:rsidRPr="00F15CE2">
              <w:rPr>
                <w:rFonts w:ascii="Arial" w:hAnsi="Arial" w:cs="Arial"/>
              </w:rPr>
              <w:t>Colombia</w:t>
            </w:r>
          </w:p>
        </w:tc>
        <w:tc>
          <w:tcPr>
            <w:tcW w:w="0" w:type="auto"/>
            <w:tcBorders>
              <w:top w:val="nil"/>
              <w:bottom w:val="nil"/>
            </w:tcBorders>
            <w:vAlign w:val="center"/>
          </w:tcPr>
          <w:p w14:paraId="7CCED69A" w14:textId="77777777" w:rsidR="00CA5202" w:rsidRPr="00F15CE2" w:rsidRDefault="00CA5202" w:rsidP="00264A3C">
            <w:pPr>
              <w:jc w:val="center"/>
              <w:rPr>
                <w:rFonts w:ascii="Arial" w:hAnsi="Arial" w:cs="Arial"/>
              </w:rPr>
            </w:pPr>
            <w:r w:rsidRPr="00F15CE2">
              <w:rPr>
                <w:rFonts w:ascii="Arial" w:hAnsi="Arial" w:cs="Arial"/>
              </w:rPr>
              <w:t>51,874.02</w:t>
            </w:r>
          </w:p>
        </w:tc>
        <w:tc>
          <w:tcPr>
            <w:tcW w:w="0" w:type="auto"/>
            <w:tcBorders>
              <w:top w:val="nil"/>
              <w:bottom w:val="nil"/>
            </w:tcBorders>
            <w:vAlign w:val="center"/>
          </w:tcPr>
          <w:p w14:paraId="260BC509" w14:textId="77777777" w:rsidR="00CA5202" w:rsidRPr="00F15CE2" w:rsidRDefault="00CA5202" w:rsidP="00264A3C">
            <w:pPr>
              <w:jc w:val="center"/>
              <w:rPr>
                <w:rFonts w:ascii="Arial" w:hAnsi="Arial" w:cs="Arial"/>
              </w:rPr>
            </w:pPr>
            <w:r w:rsidRPr="00F15CE2">
              <w:rPr>
                <w:rFonts w:ascii="Arial" w:hAnsi="Arial" w:cs="Arial"/>
              </w:rPr>
              <w:t>1,109,500.0</w:t>
            </w:r>
          </w:p>
        </w:tc>
        <w:tc>
          <w:tcPr>
            <w:tcW w:w="0" w:type="auto"/>
            <w:tcBorders>
              <w:top w:val="nil"/>
              <w:bottom w:val="nil"/>
            </w:tcBorders>
            <w:vAlign w:val="center"/>
          </w:tcPr>
          <w:p w14:paraId="2C92C41C"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157A37D9" w14:textId="77777777" w:rsidR="00CA5202" w:rsidRPr="00F15CE2" w:rsidRDefault="00CA5202" w:rsidP="00264A3C">
            <w:pPr>
              <w:jc w:val="center"/>
              <w:rPr>
                <w:rFonts w:ascii="Arial" w:hAnsi="Arial" w:cs="Arial"/>
              </w:rPr>
            </w:pPr>
            <w:r w:rsidRPr="00F15CE2">
              <w:rPr>
                <w:rFonts w:ascii="Arial" w:hAnsi="Arial" w:cs="Arial"/>
              </w:rPr>
              <w:t>29.31</w:t>
            </w:r>
          </w:p>
        </w:tc>
        <w:tc>
          <w:tcPr>
            <w:tcW w:w="0" w:type="auto"/>
            <w:tcBorders>
              <w:top w:val="nil"/>
              <w:bottom w:val="nil"/>
            </w:tcBorders>
            <w:vAlign w:val="center"/>
          </w:tcPr>
          <w:p w14:paraId="0CBD32DD" w14:textId="77777777" w:rsidR="00CA5202" w:rsidRPr="00F15CE2" w:rsidRDefault="00CA5202" w:rsidP="00264A3C">
            <w:pPr>
              <w:jc w:val="center"/>
              <w:rPr>
                <w:rFonts w:ascii="Arial" w:hAnsi="Arial" w:cs="Arial"/>
              </w:rPr>
            </w:pPr>
            <w:r w:rsidRPr="00F15CE2">
              <w:rPr>
                <w:rFonts w:ascii="Arial" w:hAnsi="Arial" w:cs="Arial"/>
              </w:rPr>
              <w:t>80%</w:t>
            </w:r>
          </w:p>
        </w:tc>
        <w:tc>
          <w:tcPr>
            <w:tcW w:w="0" w:type="auto"/>
            <w:tcBorders>
              <w:top w:val="nil"/>
              <w:bottom w:val="nil"/>
            </w:tcBorders>
            <w:vAlign w:val="center"/>
          </w:tcPr>
          <w:p w14:paraId="5154F025" w14:textId="77777777" w:rsidR="00CA5202" w:rsidRPr="00F15CE2" w:rsidRDefault="00CA5202" w:rsidP="00264A3C">
            <w:pPr>
              <w:jc w:val="center"/>
              <w:rPr>
                <w:rFonts w:ascii="Arial" w:hAnsi="Arial" w:cs="Arial"/>
              </w:rPr>
            </w:pPr>
            <w:r w:rsidRPr="00F15CE2">
              <w:rPr>
                <w:rFonts w:ascii="Arial" w:hAnsi="Arial" w:cs="Arial"/>
              </w:rPr>
              <w:t>79</w:t>
            </w:r>
          </w:p>
        </w:tc>
        <w:tc>
          <w:tcPr>
            <w:tcW w:w="0" w:type="auto"/>
            <w:tcBorders>
              <w:top w:val="nil"/>
              <w:bottom w:val="nil"/>
            </w:tcBorders>
            <w:vAlign w:val="center"/>
          </w:tcPr>
          <w:p w14:paraId="428DAD8F" w14:textId="77777777" w:rsidR="00CA5202" w:rsidRPr="00F15CE2" w:rsidRDefault="00CA5202" w:rsidP="00264A3C">
            <w:pPr>
              <w:jc w:val="center"/>
              <w:rPr>
                <w:rFonts w:ascii="Arial" w:hAnsi="Arial" w:cs="Arial"/>
              </w:rPr>
            </w:pPr>
            <w:r w:rsidRPr="00F15CE2">
              <w:rPr>
                <w:rFonts w:ascii="Arial" w:hAnsi="Arial" w:cs="Arial"/>
              </w:rPr>
              <w:t>1.60</w:t>
            </w:r>
          </w:p>
        </w:tc>
        <w:tc>
          <w:tcPr>
            <w:tcW w:w="1561" w:type="dxa"/>
            <w:tcBorders>
              <w:top w:val="nil"/>
              <w:bottom w:val="nil"/>
            </w:tcBorders>
            <w:vAlign w:val="center"/>
          </w:tcPr>
          <w:p w14:paraId="504812ED" w14:textId="77777777" w:rsidR="00CA5202" w:rsidRPr="00F15CE2" w:rsidRDefault="00CA5202" w:rsidP="00264A3C">
            <w:pPr>
              <w:jc w:val="center"/>
              <w:rPr>
                <w:rFonts w:ascii="Arial" w:hAnsi="Arial" w:cs="Arial"/>
              </w:rPr>
            </w:pPr>
            <w:r w:rsidRPr="00F15CE2">
              <w:rPr>
                <w:rFonts w:ascii="Arial" w:hAnsi="Arial" w:cs="Arial"/>
              </w:rPr>
              <w:t>Catholic (79%)</w:t>
            </w:r>
          </w:p>
        </w:tc>
      </w:tr>
      <w:tr w:rsidR="00CA5202" w:rsidRPr="00F15CE2" w14:paraId="1E9FEADB" w14:textId="77777777" w:rsidTr="00264A3C">
        <w:trPr>
          <w:trHeight w:val="680"/>
          <w:jc w:val="center"/>
        </w:trPr>
        <w:tc>
          <w:tcPr>
            <w:tcW w:w="0" w:type="auto"/>
            <w:tcBorders>
              <w:top w:val="nil"/>
              <w:bottom w:val="nil"/>
            </w:tcBorders>
            <w:vAlign w:val="center"/>
          </w:tcPr>
          <w:p w14:paraId="567EE7B4" w14:textId="77777777" w:rsidR="00CA5202" w:rsidRPr="00F15CE2" w:rsidRDefault="00CA5202" w:rsidP="00264A3C">
            <w:pPr>
              <w:jc w:val="center"/>
              <w:rPr>
                <w:rFonts w:ascii="Arial" w:hAnsi="Arial" w:cs="Arial"/>
              </w:rPr>
            </w:pPr>
            <w:r w:rsidRPr="00F15CE2">
              <w:rPr>
                <w:rFonts w:ascii="Arial" w:hAnsi="Arial" w:cs="Arial"/>
              </w:rPr>
              <w:t>Costa Rica</w:t>
            </w:r>
          </w:p>
        </w:tc>
        <w:tc>
          <w:tcPr>
            <w:tcW w:w="0" w:type="auto"/>
            <w:tcBorders>
              <w:top w:val="nil"/>
              <w:bottom w:val="nil"/>
            </w:tcBorders>
            <w:vAlign w:val="center"/>
          </w:tcPr>
          <w:p w14:paraId="5D8BBA08" w14:textId="77777777" w:rsidR="00CA5202" w:rsidRPr="00F15CE2" w:rsidRDefault="00CA5202" w:rsidP="00264A3C">
            <w:pPr>
              <w:jc w:val="center"/>
              <w:rPr>
                <w:rFonts w:ascii="Arial" w:hAnsi="Arial" w:cs="Arial"/>
              </w:rPr>
            </w:pPr>
            <w:r w:rsidRPr="00F15CE2">
              <w:rPr>
                <w:rFonts w:ascii="Arial" w:hAnsi="Arial" w:cs="Arial"/>
              </w:rPr>
              <w:t>5,180.83</w:t>
            </w:r>
          </w:p>
        </w:tc>
        <w:tc>
          <w:tcPr>
            <w:tcW w:w="0" w:type="auto"/>
            <w:tcBorders>
              <w:top w:val="nil"/>
              <w:bottom w:val="nil"/>
            </w:tcBorders>
            <w:vAlign w:val="center"/>
          </w:tcPr>
          <w:p w14:paraId="546CB659" w14:textId="77777777" w:rsidR="00CA5202" w:rsidRPr="00F15CE2" w:rsidRDefault="00CA5202" w:rsidP="00264A3C">
            <w:pPr>
              <w:jc w:val="center"/>
              <w:rPr>
                <w:rFonts w:ascii="Arial" w:hAnsi="Arial" w:cs="Arial"/>
              </w:rPr>
            </w:pPr>
            <w:r w:rsidRPr="00F15CE2">
              <w:rPr>
                <w:rFonts w:ascii="Arial" w:hAnsi="Arial" w:cs="Arial"/>
              </w:rPr>
              <w:t>51,060.0</w:t>
            </w:r>
          </w:p>
        </w:tc>
        <w:tc>
          <w:tcPr>
            <w:tcW w:w="0" w:type="auto"/>
            <w:tcBorders>
              <w:top w:val="nil"/>
              <w:bottom w:val="nil"/>
            </w:tcBorders>
            <w:vAlign w:val="center"/>
          </w:tcPr>
          <w:p w14:paraId="699C4E52"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2C757F66" w14:textId="77777777" w:rsidR="00CA5202" w:rsidRPr="00F15CE2" w:rsidRDefault="00CA5202" w:rsidP="00264A3C">
            <w:pPr>
              <w:jc w:val="center"/>
              <w:rPr>
                <w:rFonts w:ascii="Arial" w:hAnsi="Arial" w:cs="Arial"/>
              </w:rPr>
            </w:pPr>
            <w:r w:rsidRPr="00F15CE2">
              <w:rPr>
                <w:rFonts w:ascii="Arial" w:hAnsi="Arial" w:cs="Arial"/>
              </w:rPr>
              <w:t>23.8</w:t>
            </w:r>
          </w:p>
        </w:tc>
        <w:tc>
          <w:tcPr>
            <w:tcW w:w="0" w:type="auto"/>
            <w:tcBorders>
              <w:top w:val="nil"/>
              <w:bottom w:val="nil"/>
            </w:tcBorders>
            <w:vAlign w:val="center"/>
          </w:tcPr>
          <w:p w14:paraId="32A53D34" w14:textId="77777777" w:rsidR="00CA5202" w:rsidRPr="00F15CE2" w:rsidRDefault="00CA5202" w:rsidP="00264A3C">
            <w:pPr>
              <w:jc w:val="center"/>
              <w:rPr>
                <w:rFonts w:ascii="Arial" w:hAnsi="Arial" w:cs="Arial"/>
              </w:rPr>
            </w:pPr>
            <w:r w:rsidRPr="00F15CE2">
              <w:rPr>
                <w:rFonts w:ascii="Arial" w:hAnsi="Arial" w:cs="Arial"/>
              </w:rPr>
              <w:t>81%</w:t>
            </w:r>
          </w:p>
        </w:tc>
        <w:tc>
          <w:tcPr>
            <w:tcW w:w="0" w:type="auto"/>
            <w:tcBorders>
              <w:top w:val="nil"/>
              <w:bottom w:val="nil"/>
            </w:tcBorders>
            <w:vAlign w:val="center"/>
          </w:tcPr>
          <w:p w14:paraId="0829C2DE" w14:textId="77777777" w:rsidR="00CA5202" w:rsidRPr="00F15CE2" w:rsidRDefault="00CA5202" w:rsidP="00264A3C">
            <w:pPr>
              <w:jc w:val="center"/>
              <w:rPr>
                <w:rFonts w:ascii="Arial" w:hAnsi="Arial" w:cs="Arial"/>
              </w:rPr>
            </w:pPr>
            <w:r w:rsidRPr="00F15CE2">
              <w:rPr>
                <w:rFonts w:ascii="Arial" w:hAnsi="Arial" w:cs="Arial"/>
              </w:rPr>
              <w:t>73</w:t>
            </w:r>
          </w:p>
        </w:tc>
        <w:tc>
          <w:tcPr>
            <w:tcW w:w="0" w:type="auto"/>
            <w:tcBorders>
              <w:top w:val="nil"/>
              <w:bottom w:val="nil"/>
            </w:tcBorders>
            <w:vAlign w:val="center"/>
          </w:tcPr>
          <w:p w14:paraId="4525835C" w14:textId="77777777" w:rsidR="00CA5202" w:rsidRPr="00F15CE2" w:rsidRDefault="00CA5202" w:rsidP="00264A3C">
            <w:pPr>
              <w:jc w:val="center"/>
              <w:rPr>
                <w:rFonts w:ascii="Arial" w:hAnsi="Arial" w:cs="Arial"/>
              </w:rPr>
            </w:pPr>
            <w:r w:rsidRPr="00F15CE2">
              <w:rPr>
                <w:rFonts w:ascii="Arial" w:hAnsi="Arial" w:cs="Arial"/>
              </w:rPr>
              <w:t>14.74</w:t>
            </w:r>
          </w:p>
        </w:tc>
        <w:tc>
          <w:tcPr>
            <w:tcW w:w="1561" w:type="dxa"/>
            <w:tcBorders>
              <w:top w:val="nil"/>
              <w:bottom w:val="nil"/>
            </w:tcBorders>
            <w:vAlign w:val="center"/>
          </w:tcPr>
          <w:p w14:paraId="4B2D298D" w14:textId="77777777" w:rsidR="00CA5202" w:rsidRPr="00F15CE2" w:rsidRDefault="00CA5202" w:rsidP="00264A3C">
            <w:pPr>
              <w:jc w:val="center"/>
              <w:rPr>
                <w:rFonts w:ascii="Arial" w:hAnsi="Arial" w:cs="Arial"/>
              </w:rPr>
            </w:pPr>
            <w:r w:rsidRPr="00F15CE2">
              <w:rPr>
                <w:rFonts w:ascii="Arial" w:hAnsi="Arial" w:cs="Arial"/>
              </w:rPr>
              <w:t>Catholic (62%)</w:t>
            </w:r>
          </w:p>
        </w:tc>
      </w:tr>
      <w:tr w:rsidR="00CA5202" w:rsidRPr="00F15CE2" w14:paraId="7A6BDF5C" w14:textId="77777777" w:rsidTr="00264A3C">
        <w:trPr>
          <w:trHeight w:val="680"/>
          <w:jc w:val="center"/>
        </w:trPr>
        <w:tc>
          <w:tcPr>
            <w:tcW w:w="0" w:type="auto"/>
            <w:tcBorders>
              <w:top w:val="nil"/>
              <w:bottom w:val="nil"/>
            </w:tcBorders>
            <w:vAlign w:val="center"/>
          </w:tcPr>
          <w:p w14:paraId="780184DC" w14:textId="77777777" w:rsidR="00CA5202" w:rsidRPr="00F15CE2" w:rsidRDefault="00CA5202" w:rsidP="00264A3C">
            <w:pPr>
              <w:jc w:val="center"/>
              <w:rPr>
                <w:rFonts w:ascii="Arial" w:hAnsi="Arial" w:cs="Arial"/>
              </w:rPr>
            </w:pPr>
            <w:r w:rsidRPr="00F15CE2">
              <w:rPr>
                <w:rFonts w:ascii="Arial" w:hAnsi="Arial" w:cs="Arial"/>
              </w:rPr>
              <w:t>Cuba</w:t>
            </w:r>
          </w:p>
        </w:tc>
        <w:tc>
          <w:tcPr>
            <w:tcW w:w="0" w:type="auto"/>
            <w:tcBorders>
              <w:top w:val="nil"/>
              <w:bottom w:val="nil"/>
            </w:tcBorders>
            <w:vAlign w:val="center"/>
          </w:tcPr>
          <w:p w14:paraId="6D52D9B0" w14:textId="77777777" w:rsidR="00CA5202" w:rsidRPr="00F15CE2" w:rsidRDefault="00CA5202" w:rsidP="00264A3C">
            <w:pPr>
              <w:jc w:val="center"/>
              <w:rPr>
                <w:rFonts w:ascii="Arial" w:hAnsi="Arial" w:cs="Arial"/>
              </w:rPr>
            </w:pPr>
            <w:r w:rsidRPr="00F15CE2">
              <w:rPr>
                <w:rFonts w:ascii="Arial" w:hAnsi="Arial" w:cs="Arial"/>
              </w:rPr>
              <w:t>11,212.19</w:t>
            </w:r>
          </w:p>
        </w:tc>
        <w:tc>
          <w:tcPr>
            <w:tcW w:w="0" w:type="auto"/>
            <w:tcBorders>
              <w:top w:val="nil"/>
              <w:bottom w:val="nil"/>
            </w:tcBorders>
            <w:vAlign w:val="center"/>
          </w:tcPr>
          <w:p w14:paraId="1E763930" w14:textId="77777777" w:rsidR="00CA5202" w:rsidRPr="00F15CE2" w:rsidRDefault="00CA5202" w:rsidP="00264A3C">
            <w:pPr>
              <w:jc w:val="center"/>
              <w:rPr>
                <w:rFonts w:ascii="Arial" w:hAnsi="Arial" w:cs="Arial"/>
              </w:rPr>
            </w:pPr>
            <w:r w:rsidRPr="00F15CE2">
              <w:rPr>
                <w:rFonts w:ascii="Arial" w:hAnsi="Arial" w:cs="Arial"/>
              </w:rPr>
              <w:t>103,800.0</w:t>
            </w:r>
          </w:p>
        </w:tc>
        <w:tc>
          <w:tcPr>
            <w:tcW w:w="0" w:type="auto"/>
            <w:tcBorders>
              <w:top w:val="nil"/>
              <w:bottom w:val="nil"/>
            </w:tcBorders>
            <w:vAlign w:val="center"/>
          </w:tcPr>
          <w:p w14:paraId="387CB0D8"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2299101C" w14:textId="77777777" w:rsidR="00CA5202" w:rsidRPr="00F15CE2" w:rsidRDefault="00CA5202" w:rsidP="00264A3C">
            <w:pPr>
              <w:jc w:val="center"/>
              <w:rPr>
                <w:rFonts w:ascii="Arial" w:hAnsi="Arial" w:cs="Arial"/>
              </w:rPr>
            </w:pPr>
            <w:r w:rsidRPr="00F15CE2">
              <w:rPr>
                <w:rFonts w:ascii="Arial" w:hAnsi="Arial" w:cs="Arial"/>
              </w:rPr>
              <w:t>--</w:t>
            </w:r>
          </w:p>
        </w:tc>
        <w:tc>
          <w:tcPr>
            <w:tcW w:w="0" w:type="auto"/>
            <w:tcBorders>
              <w:top w:val="nil"/>
              <w:bottom w:val="nil"/>
            </w:tcBorders>
            <w:vAlign w:val="center"/>
          </w:tcPr>
          <w:p w14:paraId="650BBA24" w14:textId="77777777" w:rsidR="00CA5202" w:rsidRPr="00F15CE2" w:rsidRDefault="00CA5202" w:rsidP="00264A3C">
            <w:pPr>
              <w:jc w:val="center"/>
              <w:rPr>
                <w:rFonts w:ascii="Arial" w:hAnsi="Arial" w:cs="Arial"/>
              </w:rPr>
            </w:pPr>
            <w:r w:rsidRPr="00F15CE2">
              <w:rPr>
                <w:rFonts w:ascii="Arial" w:hAnsi="Arial" w:cs="Arial"/>
              </w:rPr>
              <w:t>83%</w:t>
            </w:r>
          </w:p>
        </w:tc>
        <w:tc>
          <w:tcPr>
            <w:tcW w:w="0" w:type="auto"/>
            <w:tcBorders>
              <w:top w:val="nil"/>
              <w:bottom w:val="nil"/>
            </w:tcBorders>
            <w:vAlign w:val="center"/>
          </w:tcPr>
          <w:p w14:paraId="0DF0EB38" w14:textId="77777777" w:rsidR="00CA5202" w:rsidRPr="00F15CE2" w:rsidRDefault="00CA5202" w:rsidP="00264A3C">
            <w:pPr>
              <w:jc w:val="center"/>
              <w:rPr>
                <w:rFonts w:ascii="Arial" w:hAnsi="Arial" w:cs="Arial"/>
              </w:rPr>
            </w:pPr>
            <w:r w:rsidRPr="00F15CE2">
              <w:rPr>
                <w:rFonts w:ascii="Arial" w:hAnsi="Arial" w:cs="Arial"/>
              </w:rPr>
              <w:t>--</w:t>
            </w:r>
          </w:p>
        </w:tc>
        <w:tc>
          <w:tcPr>
            <w:tcW w:w="0" w:type="auto"/>
            <w:tcBorders>
              <w:top w:val="nil"/>
              <w:bottom w:val="nil"/>
            </w:tcBorders>
            <w:vAlign w:val="center"/>
          </w:tcPr>
          <w:p w14:paraId="6E7C8BA6" w14:textId="77777777" w:rsidR="00CA5202" w:rsidRPr="00F15CE2" w:rsidRDefault="00CA5202" w:rsidP="00264A3C">
            <w:pPr>
              <w:jc w:val="center"/>
              <w:rPr>
                <w:rFonts w:ascii="Arial" w:hAnsi="Arial" w:cs="Arial"/>
              </w:rPr>
            </w:pPr>
            <w:r w:rsidRPr="00F15CE2">
              <w:rPr>
                <w:rFonts w:ascii="Arial" w:hAnsi="Arial" w:cs="Arial"/>
              </w:rPr>
              <w:t>--</w:t>
            </w:r>
          </w:p>
        </w:tc>
        <w:tc>
          <w:tcPr>
            <w:tcW w:w="1561" w:type="dxa"/>
            <w:tcBorders>
              <w:top w:val="nil"/>
              <w:bottom w:val="nil"/>
            </w:tcBorders>
            <w:vAlign w:val="center"/>
          </w:tcPr>
          <w:p w14:paraId="3B064402" w14:textId="77777777" w:rsidR="00CA5202" w:rsidRPr="00F15CE2" w:rsidRDefault="00CA5202" w:rsidP="00264A3C">
            <w:pPr>
              <w:jc w:val="center"/>
              <w:rPr>
                <w:rFonts w:ascii="Arial" w:hAnsi="Arial" w:cs="Arial"/>
              </w:rPr>
            </w:pPr>
            <w:r w:rsidRPr="00F15CE2">
              <w:rPr>
                <w:rFonts w:ascii="Arial" w:hAnsi="Arial" w:cs="Arial"/>
              </w:rPr>
              <w:t>--</w:t>
            </w:r>
          </w:p>
        </w:tc>
      </w:tr>
      <w:tr w:rsidR="00CA5202" w:rsidRPr="00F15CE2" w14:paraId="5DFF9F4C" w14:textId="77777777" w:rsidTr="00264A3C">
        <w:trPr>
          <w:trHeight w:val="680"/>
          <w:jc w:val="center"/>
        </w:trPr>
        <w:tc>
          <w:tcPr>
            <w:tcW w:w="0" w:type="auto"/>
            <w:tcBorders>
              <w:top w:val="nil"/>
              <w:bottom w:val="nil"/>
            </w:tcBorders>
            <w:vAlign w:val="center"/>
          </w:tcPr>
          <w:p w14:paraId="1764B613" w14:textId="77777777" w:rsidR="00CA5202" w:rsidRPr="00F15CE2" w:rsidRDefault="00CA5202" w:rsidP="00264A3C">
            <w:pPr>
              <w:jc w:val="center"/>
              <w:rPr>
                <w:rFonts w:ascii="Arial" w:hAnsi="Arial" w:cs="Arial"/>
              </w:rPr>
            </w:pPr>
            <w:r w:rsidRPr="00F15CE2">
              <w:rPr>
                <w:rFonts w:ascii="Arial" w:hAnsi="Arial" w:cs="Arial"/>
              </w:rPr>
              <w:t>Dominican Republic</w:t>
            </w:r>
          </w:p>
        </w:tc>
        <w:tc>
          <w:tcPr>
            <w:tcW w:w="0" w:type="auto"/>
            <w:tcBorders>
              <w:top w:val="nil"/>
              <w:bottom w:val="nil"/>
            </w:tcBorders>
            <w:vAlign w:val="center"/>
          </w:tcPr>
          <w:p w14:paraId="0DA9AEE1" w14:textId="77777777" w:rsidR="00CA5202" w:rsidRPr="00F15CE2" w:rsidRDefault="00CA5202" w:rsidP="00264A3C">
            <w:pPr>
              <w:jc w:val="center"/>
              <w:rPr>
                <w:rFonts w:ascii="Arial" w:hAnsi="Arial" w:cs="Arial"/>
              </w:rPr>
            </w:pPr>
            <w:r w:rsidRPr="00F15CE2">
              <w:rPr>
                <w:rFonts w:ascii="Arial" w:hAnsi="Arial" w:cs="Arial"/>
              </w:rPr>
              <w:t>11,228.82</w:t>
            </w:r>
          </w:p>
        </w:tc>
        <w:tc>
          <w:tcPr>
            <w:tcW w:w="0" w:type="auto"/>
            <w:tcBorders>
              <w:top w:val="nil"/>
              <w:bottom w:val="nil"/>
            </w:tcBorders>
            <w:vAlign w:val="center"/>
          </w:tcPr>
          <w:p w14:paraId="41A69527" w14:textId="77777777" w:rsidR="00CA5202" w:rsidRPr="00F15CE2" w:rsidRDefault="00CA5202" w:rsidP="00264A3C">
            <w:pPr>
              <w:jc w:val="center"/>
              <w:rPr>
                <w:rFonts w:ascii="Arial" w:hAnsi="Arial" w:cs="Arial"/>
              </w:rPr>
            </w:pPr>
            <w:r w:rsidRPr="00F15CE2">
              <w:rPr>
                <w:rFonts w:ascii="Arial" w:hAnsi="Arial" w:cs="Arial"/>
              </w:rPr>
              <w:t>47,531.0</w:t>
            </w:r>
          </w:p>
        </w:tc>
        <w:tc>
          <w:tcPr>
            <w:tcW w:w="0" w:type="auto"/>
            <w:tcBorders>
              <w:top w:val="nil"/>
              <w:bottom w:val="nil"/>
            </w:tcBorders>
            <w:vAlign w:val="center"/>
          </w:tcPr>
          <w:p w14:paraId="2EB4C17A"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676F23A9" w14:textId="77777777" w:rsidR="00CA5202" w:rsidRPr="00F15CE2" w:rsidRDefault="00CA5202" w:rsidP="00264A3C">
            <w:pPr>
              <w:jc w:val="center"/>
              <w:rPr>
                <w:rFonts w:ascii="Arial" w:hAnsi="Arial" w:cs="Arial"/>
              </w:rPr>
            </w:pPr>
            <w:r w:rsidRPr="00F15CE2">
              <w:rPr>
                <w:rFonts w:ascii="Arial" w:hAnsi="Arial" w:cs="Arial"/>
              </w:rPr>
              <w:t>20.4</w:t>
            </w:r>
          </w:p>
        </w:tc>
        <w:tc>
          <w:tcPr>
            <w:tcW w:w="0" w:type="auto"/>
            <w:tcBorders>
              <w:top w:val="nil"/>
              <w:bottom w:val="nil"/>
            </w:tcBorders>
            <w:vAlign w:val="center"/>
          </w:tcPr>
          <w:p w14:paraId="2DB7E908" w14:textId="77777777" w:rsidR="00CA5202" w:rsidRPr="00F15CE2" w:rsidRDefault="00CA5202" w:rsidP="00264A3C">
            <w:pPr>
              <w:jc w:val="center"/>
              <w:rPr>
                <w:rFonts w:ascii="Arial" w:hAnsi="Arial" w:cs="Arial"/>
              </w:rPr>
            </w:pPr>
            <w:r w:rsidRPr="00F15CE2">
              <w:rPr>
                <w:rFonts w:ascii="Arial" w:hAnsi="Arial" w:cs="Arial"/>
              </w:rPr>
              <w:t>77%</w:t>
            </w:r>
          </w:p>
        </w:tc>
        <w:tc>
          <w:tcPr>
            <w:tcW w:w="0" w:type="auto"/>
            <w:tcBorders>
              <w:top w:val="nil"/>
              <w:bottom w:val="nil"/>
            </w:tcBorders>
            <w:vAlign w:val="center"/>
          </w:tcPr>
          <w:p w14:paraId="03739B32" w14:textId="77777777" w:rsidR="00CA5202" w:rsidRPr="00F15CE2" w:rsidRDefault="00CA5202" w:rsidP="00264A3C">
            <w:pPr>
              <w:jc w:val="center"/>
              <w:rPr>
                <w:rFonts w:ascii="Arial" w:hAnsi="Arial" w:cs="Arial"/>
              </w:rPr>
            </w:pPr>
            <w:r w:rsidRPr="00F15CE2">
              <w:rPr>
                <w:rFonts w:ascii="Arial" w:hAnsi="Arial" w:cs="Arial"/>
              </w:rPr>
              <w:t>16</w:t>
            </w:r>
          </w:p>
        </w:tc>
        <w:tc>
          <w:tcPr>
            <w:tcW w:w="0" w:type="auto"/>
            <w:tcBorders>
              <w:top w:val="nil"/>
              <w:bottom w:val="nil"/>
            </w:tcBorders>
            <w:vAlign w:val="center"/>
          </w:tcPr>
          <w:p w14:paraId="051584FD" w14:textId="77777777" w:rsidR="00CA5202" w:rsidRPr="00F15CE2" w:rsidRDefault="00CA5202" w:rsidP="00264A3C">
            <w:pPr>
              <w:jc w:val="center"/>
              <w:rPr>
                <w:rFonts w:ascii="Arial" w:hAnsi="Arial" w:cs="Arial"/>
              </w:rPr>
            </w:pPr>
            <w:r w:rsidRPr="00F15CE2">
              <w:rPr>
                <w:rFonts w:ascii="Arial" w:hAnsi="Arial" w:cs="Arial"/>
              </w:rPr>
              <w:t>1.47</w:t>
            </w:r>
          </w:p>
        </w:tc>
        <w:tc>
          <w:tcPr>
            <w:tcW w:w="1561" w:type="dxa"/>
            <w:tcBorders>
              <w:top w:val="nil"/>
              <w:bottom w:val="nil"/>
            </w:tcBorders>
            <w:vAlign w:val="center"/>
          </w:tcPr>
          <w:p w14:paraId="259B9DC0" w14:textId="77777777" w:rsidR="00CA5202" w:rsidRPr="00F15CE2" w:rsidRDefault="00CA5202" w:rsidP="00264A3C">
            <w:pPr>
              <w:jc w:val="center"/>
              <w:rPr>
                <w:rFonts w:ascii="Arial" w:hAnsi="Arial" w:cs="Arial"/>
              </w:rPr>
            </w:pPr>
            <w:r w:rsidRPr="00F15CE2">
              <w:rPr>
                <w:rFonts w:ascii="Arial" w:hAnsi="Arial" w:cs="Arial"/>
              </w:rPr>
              <w:t>Catholic (57%)</w:t>
            </w:r>
          </w:p>
        </w:tc>
      </w:tr>
      <w:tr w:rsidR="00CA5202" w:rsidRPr="00F15CE2" w14:paraId="289BF937" w14:textId="77777777" w:rsidTr="00F15CE2">
        <w:trPr>
          <w:trHeight w:val="680"/>
          <w:jc w:val="center"/>
        </w:trPr>
        <w:tc>
          <w:tcPr>
            <w:tcW w:w="0" w:type="auto"/>
            <w:tcBorders>
              <w:top w:val="nil"/>
              <w:bottom w:val="single" w:sz="4" w:space="0" w:color="auto"/>
            </w:tcBorders>
            <w:vAlign w:val="center"/>
          </w:tcPr>
          <w:p w14:paraId="328F0A91" w14:textId="77777777" w:rsidR="00CA5202" w:rsidRPr="00F15CE2" w:rsidRDefault="00CA5202" w:rsidP="00264A3C">
            <w:pPr>
              <w:jc w:val="center"/>
              <w:rPr>
                <w:rFonts w:ascii="Arial" w:hAnsi="Arial" w:cs="Arial"/>
              </w:rPr>
            </w:pPr>
            <w:r w:rsidRPr="00F15CE2">
              <w:rPr>
                <w:rFonts w:ascii="Arial" w:hAnsi="Arial" w:cs="Arial"/>
              </w:rPr>
              <w:t>Ecuador</w:t>
            </w:r>
          </w:p>
        </w:tc>
        <w:tc>
          <w:tcPr>
            <w:tcW w:w="0" w:type="auto"/>
            <w:tcBorders>
              <w:top w:val="nil"/>
              <w:bottom w:val="single" w:sz="4" w:space="0" w:color="auto"/>
            </w:tcBorders>
            <w:vAlign w:val="center"/>
          </w:tcPr>
          <w:p w14:paraId="34951BFE" w14:textId="77777777" w:rsidR="00CA5202" w:rsidRPr="00F15CE2" w:rsidRDefault="00CA5202" w:rsidP="00264A3C">
            <w:pPr>
              <w:jc w:val="center"/>
              <w:rPr>
                <w:rFonts w:ascii="Arial" w:hAnsi="Arial" w:cs="Arial"/>
              </w:rPr>
            </w:pPr>
            <w:r w:rsidRPr="00F15CE2">
              <w:rPr>
                <w:rFonts w:ascii="Arial" w:hAnsi="Arial" w:cs="Arial"/>
              </w:rPr>
              <w:t>18,001.00</w:t>
            </w:r>
          </w:p>
        </w:tc>
        <w:tc>
          <w:tcPr>
            <w:tcW w:w="0" w:type="auto"/>
            <w:tcBorders>
              <w:top w:val="nil"/>
              <w:bottom w:val="single" w:sz="4" w:space="0" w:color="auto"/>
            </w:tcBorders>
            <w:vAlign w:val="center"/>
          </w:tcPr>
          <w:p w14:paraId="575FA568" w14:textId="77777777" w:rsidR="00CA5202" w:rsidRPr="00F15CE2" w:rsidRDefault="00CA5202" w:rsidP="00264A3C">
            <w:pPr>
              <w:jc w:val="center"/>
              <w:rPr>
                <w:rFonts w:ascii="Arial" w:hAnsi="Arial" w:cs="Arial"/>
              </w:rPr>
            </w:pPr>
            <w:r w:rsidRPr="00F15CE2">
              <w:rPr>
                <w:rFonts w:ascii="Arial" w:hAnsi="Arial" w:cs="Arial"/>
              </w:rPr>
              <w:t>248,360.0</w:t>
            </w:r>
          </w:p>
        </w:tc>
        <w:tc>
          <w:tcPr>
            <w:tcW w:w="0" w:type="auto"/>
            <w:tcBorders>
              <w:top w:val="nil"/>
              <w:bottom w:val="single" w:sz="4" w:space="0" w:color="auto"/>
            </w:tcBorders>
            <w:vAlign w:val="center"/>
          </w:tcPr>
          <w:p w14:paraId="0B596139"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single" w:sz="4" w:space="0" w:color="auto"/>
            </w:tcBorders>
            <w:vAlign w:val="center"/>
          </w:tcPr>
          <w:p w14:paraId="7EF38465" w14:textId="77777777" w:rsidR="00CA5202" w:rsidRPr="00F15CE2" w:rsidRDefault="00CA5202" w:rsidP="00264A3C">
            <w:pPr>
              <w:jc w:val="center"/>
              <w:rPr>
                <w:rFonts w:ascii="Arial" w:hAnsi="Arial" w:cs="Arial"/>
              </w:rPr>
            </w:pPr>
            <w:r w:rsidRPr="00F15CE2">
              <w:rPr>
                <w:rFonts w:ascii="Arial" w:hAnsi="Arial" w:cs="Arial"/>
              </w:rPr>
              <w:t>27.48</w:t>
            </w:r>
          </w:p>
        </w:tc>
        <w:tc>
          <w:tcPr>
            <w:tcW w:w="0" w:type="auto"/>
            <w:tcBorders>
              <w:top w:val="nil"/>
              <w:bottom w:val="single" w:sz="4" w:space="0" w:color="auto"/>
            </w:tcBorders>
            <w:vAlign w:val="center"/>
          </w:tcPr>
          <w:p w14:paraId="5F2B1BD6" w14:textId="77777777" w:rsidR="00CA5202" w:rsidRPr="00F15CE2" w:rsidRDefault="00CA5202" w:rsidP="00264A3C">
            <w:pPr>
              <w:jc w:val="center"/>
              <w:rPr>
                <w:rFonts w:ascii="Arial" w:hAnsi="Arial" w:cs="Arial"/>
              </w:rPr>
            </w:pPr>
            <w:r w:rsidRPr="00F15CE2">
              <w:rPr>
                <w:rFonts w:ascii="Arial" w:hAnsi="Arial" w:cs="Arial"/>
              </w:rPr>
              <w:t>77%</w:t>
            </w:r>
          </w:p>
        </w:tc>
        <w:tc>
          <w:tcPr>
            <w:tcW w:w="0" w:type="auto"/>
            <w:tcBorders>
              <w:top w:val="nil"/>
              <w:bottom w:val="single" w:sz="4" w:space="0" w:color="auto"/>
            </w:tcBorders>
            <w:vAlign w:val="center"/>
          </w:tcPr>
          <w:p w14:paraId="13D7D868" w14:textId="77777777" w:rsidR="00CA5202" w:rsidRPr="00F15CE2" w:rsidRDefault="00CA5202" w:rsidP="00264A3C">
            <w:pPr>
              <w:jc w:val="center"/>
              <w:rPr>
                <w:rFonts w:ascii="Arial" w:hAnsi="Arial" w:cs="Arial"/>
              </w:rPr>
            </w:pPr>
            <w:r w:rsidRPr="00F15CE2">
              <w:rPr>
                <w:rFonts w:ascii="Arial" w:hAnsi="Arial" w:cs="Arial"/>
              </w:rPr>
              <w:t>78</w:t>
            </w:r>
          </w:p>
        </w:tc>
        <w:tc>
          <w:tcPr>
            <w:tcW w:w="0" w:type="auto"/>
            <w:tcBorders>
              <w:top w:val="nil"/>
              <w:bottom w:val="single" w:sz="4" w:space="0" w:color="auto"/>
            </w:tcBorders>
            <w:vAlign w:val="center"/>
          </w:tcPr>
          <w:p w14:paraId="5A95C454" w14:textId="77777777" w:rsidR="00CA5202" w:rsidRPr="00F15CE2" w:rsidRDefault="00CA5202" w:rsidP="00264A3C">
            <w:pPr>
              <w:jc w:val="center"/>
              <w:rPr>
                <w:rFonts w:ascii="Arial" w:hAnsi="Arial" w:cs="Arial"/>
              </w:rPr>
            </w:pPr>
            <w:r w:rsidRPr="00F15CE2">
              <w:rPr>
                <w:rFonts w:ascii="Arial" w:hAnsi="Arial" w:cs="Arial"/>
              </w:rPr>
              <w:t>4.63</w:t>
            </w:r>
          </w:p>
        </w:tc>
        <w:tc>
          <w:tcPr>
            <w:tcW w:w="1561" w:type="dxa"/>
            <w:tcBorders>
              <w:top w:val="nil"/>
              <w:bottom w:val="single" w:sz="4" w:space="0" w:color="auto"/>
            </w:tcBorders>
            <w:vAlign w:val="center"/>
          </w:tcPr>
          <w:p w14:paraId="3E99AD59" w14:textId="77777777" w:rsidR="00CA5202" w:rsidRPr="00F15CE2" w:rsidRDefault="00CA5202" w:rsidP="00264A3C">
            <w:pPr>
              <w:jc w:val="center"/>
              <w:rPr>
                <w:rFonts w:ascii="Arial" w:hAnsi="Arial" w:cs="Arial"/>
              </w:rPr>
            </w:pPr>
            <w:r w:rsidRPr="00F15CE2">
              <w:rPr>
                <w:rFonts w:ascii="Arial" w:hAnsi="Arial" w:cs="Arial"/>
              </w:rPr>
              <w:t>Catholic (79%)</w:t>
            </w:r>
          </w:p>
        </w:tc>
      </w:tr>
      <w:tr w:rsidR="00CA5202" w:rsidRPr="00F15CE2" w14:paraId="03A412DE" w14:textId="77777777" w:rsidTr="00F15CE2">
        <w:trPr>
          <w:trHeight w:val="680"/>
          <w:jc w:val="center"/>
        </w:trPr>
        <w:tc>
          <w:tcPr>
            <w:tcW w:w="0" w:type="auto"/>
            <w:tcBorders>
              <w:top w:val="single" w:sz="4" w:space="0" w:color="auto"/>
              <w:bottom w:val="nil"/>
            </w:tcBorders>
            <w:vAlign w:val="center"/>
          </w:tcPr>
          <w:p w14:paraId="02B46A35" w14:textId="77777777" w:rsidR="00CA5202" w:rsidRPr="00F15CE2" w:rsidRDefault="00CA5202" w:rsidP="00264A3C">
            <w:pPr>
              <w:jc w:val="center"/>
              <w:rPr>
                <w:rFonts w:ascii="Arial" w:hAnsi="Arial" w:cs="Arial"/>
              </w:rPr>
            </w:pPr>
            <w:r w:rsidRPr="00F15CE2">
              <w:rPr>
                <w:rFonts w:ascii="Arial" w:hAnsi="Arial" w:cs="Arial"/>
              </w:rPr>
              <w:lastRenderedPageBreak/>
              <w:t>El Salvador</w:t>
            </w:r>
          </w:p>
        </w:tc>
        <w:tc>
          <w:tcPr>
            <w:tcW w:w="0" w:type="auto"/>
            <w:tcBorders>
              <w:top w:val="single" w:sz="4" w:space="0" w:color="auto"/>
              <w:bottom w:val="nil"/>
            </w:tcBorders>
            <w:vAlign w:val="center"/>
          </w:tcPr>
          <w:p w14:paraId="5E5B21B5" w14:textId="77777777" w:rsidR="00CA5202" w:rsidRPr="00F15CE2" w:rsidRDefault="00CA5202" w:rsidP="00264A3C">
            <w:pPr>
              <w:jc w:val="center"/>
              <w:rPr>
                <w:rFonts w:ascii="Arial" w:hAnsi="Arial" w:cs="Arial"/>
              </w:rPr>
            </w:pPr>
            <w:r w:rsidRPr="00F15CE2">
              <w:rPr>
                <w:rFonts w:ascii="Arial" w:hAnsi="Arial" w:cs="Arial"/>
              </w:rPr>
              <w:t>6,336.39</w:t>
            </w:r>
          </w:p>
        </w:tc>
        <w:tc>
          <w:tcPr>
            <w:tcW w:w="0" w:type="auto"/>
            <w:tcBorders>
              <w:top w:val="single" w:sz="4" w:space="0" w:color="auto"/>
              <w:bottom w:val="nil"/>
            </w:tcBorders>
            <w:vAlign w:val="center"/>
          </w:tcPr>
          <w:p w14:paraId="69290E45" w14:textId="77777777" w:rsidR="00CA5202" w:rsidRPr="00F15CE2" w:rsidRDefault="00CA5202" w:rsidP="00264A3C">
            <w:pPr>
              <w:jc w:val="center"/>
              <w:rPr>
                <w:rFonts w:ascii="Arial" w:hAnsi="Arial" w:cs="Arial"/>
              </w:rPr>
            </w:pPr>
            <w:r w:rsidRPr="00F15CE2">
              <w:rPr>
                <w:rFonts w:ascii="Arial" w:hAnsi="Arial" w:cs="Arial"/>
              </w:rPr>
              <w:t>20,720.0</w:t>
            </w:r>
          </w:p>
        </w:tc>
        <w:tc>
          <w:tcPr>
            <w:tcW w:w="0" w:type="auto"/>
            <w:tcBorders>
              <w:top w:val="single" w:sz="4" w:space="0" w:color="auto"/>
              <w:bottom w:val="nil"/>
            </w:tcBorders>
            <w:vAlign w:val="center"/>
          </w:tcPr>
          <w:p w14:paraId="67156506"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single" w:sz="4" w:space="0" w:color="auto"/>
              <w:bottom w:val="nil"/>
            </w:tcBorders>
            <w:vAlign w:val="center"/>
          </w:tcPr>
          <w:p w14:paraId="3AD18FF7" w14:textId="77777777" w:rsidR="00CA5202" w:rsidRPr="00F15CE2" w:rsidRDefault="00CA5202" w:rsidP="00264A3C">
            <w:pPr>
              <w:jc w:val="center"/>
              <w:rPr>
                <w:rFonts w:ascii="Arial" w:hAnsi="Arial" w:cs="Arial"/>
              </w:rPr>
            </w:pPr>
            <w:r w:rsidRPr="00F15CE2">
              <w:rPr>
                <w:rFonts w:ascii="Arial" w:hAnsi="Arial" w:cs="Arial"/>
              </w:rPr>
              <w:t>23.95</w:t>
            </w:r>
          </w:p>
        </w:tc>
        <w:tc>
          <w:tcPr>
            <w:tcW w:w="0" w:type="auto"/>
            <w:tcBorders>
              <w:top w:val="single" w:sz="4" w:space="0" w:color="auto"/>
              <w:bottom w:val="nil"/>
            </w:tcBorders>
            <w:vAlign w:val="center"/>
          </w:tcPr>
          <w:p w14:paraId="148CC914" w14:textId="77777777" w:rsidR="00CA5202" w:rsidRPr="00F15CE2" w:rsidRDefault="00CA5202" w:rsidP="00264A3C">
            <w:pPr>
              <w:jc w:val="center"/>
              <w:rPr>
                <w:rFonts w:ascii="Arial" w:hAnsi="Arial" w:cs="Arial"/>
              </w:rPr>
            </w:pPr>
            <w:r w:rsidRPr="00F15CE2">
              <w:rPr>
                <w:rFonts w:ascii="Arial" w:hAnsi="Arial" w:cs="Arial"/>
              </w:rPr>
              <w:t>78%</w:t>
            </w:r>
          </w:p>
        </w:tc>
        <w:tc>
          <w:tcPr>
            <w:tcW w:w="0" w:type="auto"/>
            <w:tcBorders>
              <w:top w:val="single" w:sz="4" w:space="0" w:color="auto"/>
              <w:bottom w:val="nil"/>
            </w:tcBorders>
            <w:vAlign w:val="center"/>
          </w:tcPr>
          <w:p w14:paraId="780ACFA4" w14:textId="77777777" w:rsidR="00CA5202" w:rsidRPr="00F15CE2" w:rsidRDefault="00CA5202" w:rsidP="00264A3C">
            <w:pPr>
              <w:jc w:val="center"/>
              <w:rPr>
                <w:rFonts w:ascii="Arial" w:hAnsi="Arial" w:cs="Arial"/>
              </w:rPr>
            </w:pPr>
            <w:r w:rsidRPr="00F15CE2">
              <w:rPr>
                <w:rFonts w:ascii="Arial" w:hAnsi="Arial" w:cs="Arial"/>
              </w:rPr>
              <w:t>25</w:t>
            </w:r>
          </w:p>
        </w:tc>
        <w:tc>
          <w:tcPr>
            <w:tcW w:w="0" w:type="auto"/>
            <w:tcBorders>
              <w:top w:val="single" w:sz="4" w:space="0" w:color="auto"/>
              <w:bottom w:val="nil"/>
            </w:tcBorders>
            <w:vAlign w:val="center"/>
          </w:tcPr>
          <w:p w14:paraId="51CCBC71" w14:textId="77777777" w:rsidR="00CA5202" w:rsidRPr="00F15CE2" w:rsidRDefault="00CA5202" w:rsidP="00264A3C">
            <w:pPr>
              <w:jc w:val="center"/>
              <w:rPr>
                <w:rFonts w:ascii="Arial" w:hAnsi="Arial" w:cs="Arial"/>
              </w:rPr>
            </w:pPr>
            <w:r w:rsidRPr="00F15CE2">
              <w:rPr>
                <w:rFonts w:ascii="Arial" w:hAnsi="Arial" w:cs="Arial"/>
              </w:rPr>
              <w:t>3.9</w:t>
            </w:r>
          </w:p>
        </w:tc>
        <w:tc>
          <w:tcPr>
            <w:tcW w:w="1561" w:type="dxa"/>
            <w:tcBorders>
              <w:top w:val="single" w:sz="4" w:space="0" w:color="auto"/>
              <w:bottom w:val="nil"/>
            </w:tcBorders>
            <w:vAlign w:val="center"/>
          </w:tcPr>
          <w:p w14:paraId="36660A40" w14:textId="77777777" w:rsidR="00CA5202" w:rsidRPr="00F15CE2" w:rsidRDefault="00CA5202" w:rsidP="00264A3C">
            <w:pPr>
              <w:jc w:val="center"/>
              <w:rPr>
                <w:rFonts w:ascii="Arial" w:hAnsi="Arial" w:cs="Arial"/>
              </w:rPr>
            </w:pPr>
          </w:p>
        </w:tc>
      </w:tr>
      <w:tr w:rsidR="00CA5202" w:rsidRPr="00F15CE2" w14:paraId="6A1BE940" w14:textId="77777777" w:rsidTr="00F15CE2">
        <w:trPr>
          <w:trHeight w:val="680"/>
          <w:jc w:val="center"/>
        </w:trPr>
        <w:tc>
          <w:tcPr>
            <w:tcW w:w="0" w:type="auto"/>
            <w:tcBorders>
              <w:top w:val="nil"/>
              <w:bottom w:val="nil"/>
            </w:tcBorders>
            <w:vAlign w:val="center"/>
          </w:tcPr>
          <w:p w14:paraId="48748B6A" w14:textId="77777777" w:rsidR="00CA5202" w:rsidRPr="00F15CE2" w:rsidRDefault="00CA5202" w:rsidP="00264A3C">
            <w:pPr>
              <w:jc w:val="center"/>
              <w:rPr>
                <w:rFonts w:ascii="Arial" w:hAnsi="Arial" w:cs="Arial"/>
              </w:rPr>
            </w:pPr>
            <w:r w:rsidRPr="00F15CE2">
              <w:rPr>
                <w:rFonts w:ascii="Arial" w:hAnsi="Arial" w:cs="Arial"/>
              </w:rPr>
              <w:t>Guatemala</w:t>
            </w:r>
          </w:p>
        </w:tc>
        <w:tc>
          <w:tcPr>
            <w:tcW w:w="0" w:type="auto"/>
            <w:tcBorders>
              <w:top w:val="nil"/>
              <w:bottom w:val="nil"/>
            </w:tcBorders>
            <w:vAlign w:val="center"/>
          </w:tcPr>
          <w:p w14:paraId="3A154743" w14:textId="77777777" w:rsidR="00CA5202" w:rsidRPr="00F15CE2" w:rsidRDefault="00CA5202" w:rsidP="00264A3C">
            <w:pPr>
              <w:jc w:val="center"/>
              <w:rPr>
                <w:rFonts w:ascii="Arial" w:hAnsi="Arial" w:cs="Arial"/>
              </w:rPr>
            </w:pPr>
            <w:r w:rsidRPr="00F15CE2">
              <w:rPr>
                <w:rFonts w:ascii="Arial" w:hAnsi="Arial" w:cs="Arial"/>
              </w:rPr>
              <w:t>17,357.89</w:t>
            </w:r>
          </w:p>
        </w:tc>
        <w:tc>
          <w:tcPr>
            <w:tcW w:w="0" w:type="auto"/>
            <w:tcBorders>
              <w:top w:val="nil"/>
              <w:bottom w:val="nil"/>
            </w:tcBorders>
            <w:vAlign w:val="center"/>
          </w:tcPr>
          <w:p w14:paraId="5D5BA271" w14:textId="77777777" w:rsidR="00CA5202" w:rsidRPr="00F15CE2" w:rsidRDefault="00CA5202" w:rsidP="00264A3C">
            <w:pPr>
              <w:jc w:val="center"/>
              <w:rPr>
                <w:rFonts w:ascii="Arial" w:hAnsi="Arial" w:cs="Arial"/>
              </w:rPr>
            </w:pPr>
            <w:r w:rsidRPr="00F15CE2">
              <w:rPr>
                <w:rFonts w:ascii="Arial" w:hAnsi="Arial" w:cs="Arial"/>
              </w:rPr>
              <w:t>107,160.0</w:t>
            </w:r>
          </w:p>
        </w:tc>
        <w:tc>
          <w:tcPr>
            <w:tcW w:w="0" w:type="auto"/>
            <w:tcBorders>
              <w:top w:val="nil"/>
              <w:bottom w:val="nil"/>
            </w:tcBorders>
            <w:vAlign w:val="center"/>
          </w:tcPr>
          <w:p w14:paraId="1F739F5F"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31B5BC94" w14:textId="77777777" w:rsidR="00CA5202" w:rsidRPr="00F15CE2" w:rsidRDefault="00CA5202" w:rsidP="00264A3C">
            <w:pPr>
              <w:jc w:val="center"/>
              <w:rPr>
                <w:rFonts w:ascii="Arial" w:hAnsi="Arial" w:cs="Arial"/>
              </w:rPr>
            </w:pPr>
            <w:r w:rsidRPr="00F15CE2">
              <w:rPr>
                <w:rFonts w:ascii="Arial" w:hAnsi="Arial" w:cs="Arial"/>
              </w:rPr>
              <w:t>32.3</w:t>
            </w:r>
          </w:p>
        </w:tc>
        <w:tc>
          <w:tcPr>
            <w:tcW w:w="0" w:type="auto"/>
            <w:tcBorders>
              <w:top w:val="nil"/>
              <w:bottom w:val="nil"/>
            </w:tcBorders>
            <w:vAlign w:val="center"/>
          </w:tcPr>
          <w:p w14:paraId="24105508" w14:textId="77777777" w:rsidR="00CA5202" w:rsidRPr="00F15CE2" w:rsidRDefault="00CA5202" w:rsidP="00264A3C">
            <w:pPr>
              <w:jc w:val="center"/>
              <w:rPr>
                <w:rFonts w:ascii="Arial" w:hAnsi="Arial" w:cs="Arial"/>
              </w:rPr>
            </w:pPr>
            <w:r w:rsidRPr="00F15CE2">
              <w:rPr>
                <w:rFonts w:ascii="Arial" w:hAnsi="Arial" w:cs="Arial"/>
              </w:rPr>
              <w:t>59%</w:t>
            </w:r>
          </w:p>
        </w:tc>
        <w:tc>
          <w:tcPr>
            <w:tcW w:w="0" w:type="auto"/>
            <w:tcBorders>
              <w:top w:val="nil"/>
              <w:bottom w:val="nil"/>
            </w:tcBorders>
            <w:vAlign w:val="center"/>
          </w:tcPr>
          <w:p w14:paraId="219AD087" w14:textId="77777777" w:rsidR="00CA5202" w:rsidRPr="00F15CE2" w:rsidRDefault="00CA5202" w:rsidP="00264A3C">
            <w:pPr>
              <w:jc w:val="center"/>
              <w:rPr>
                <w:rFonts w:ascii="Arial" w:hAnsi="Arial" w:cs="Arial"/>
              </w:rPr>
            </w:pPr>
            <w:r w:rsidRPr="00F15CE2">
              <w:rPr>
                <w:rFonts w:ascii="Arial" w:hAnsi="Arial" w:cs="Arial"/>
              </w:rPr>
              <w:t>11</w:t>
            </w:r>
          </w:p>
        </w:tc>
        <w:tc>
          <w:tcPr>
            <w:tcW w:w="0" w:type="auto"/>
            <w:tcBorders>
              <w:top w:val="nil"/>
              <w:bottom w:val="nil"/>
            </w:tcBorders>
            <w:vAlign w:val="center"/>
          </w:tcPr>
          <w:p w14:paraId="4B3E7C7F" w14:textId="77777777" w:rsidR="00CA5202" w:rsidRPr="00F15CE2" w:rsidRDefault="00CA5202" w:rsidP="00264A3C">
            <w:pPr>
              <w:jc w:val="center"/>
              <w:rPr>
                <w:rFonts w:ascii="Arial" w:hAnsi="Arial" w:cs="Arial"/>
              </w:rPr>
            </w:pPr>
            <w:r w:rsidRPr="00F15CE2">
              <w:rPr>
                <w:rFonts w:ascii="Arial" w:hAnsi="Arial" w:cs="Arial"/>
              </w:rPr>
              <w:t>0.64</w:t>
            </w:r>
          </w:p>
        </w:tc>
        <w:tc>
          <w:tcPr>
            <w:tcW w:w="1561" w:type="dxa"/>
            <w:tcBorders>
              <w:top w:val="nil"/>
              <w:bottom w:val="nil"/>
            </w:tcBorders>
            <w:vAlign w:val="center"/>
          </w:tcPr>
          <w:p w14:paraId="373AE97B" w14:textId="77777777" w:rsidR="00CA5202" w:rsidRPr="00F15CE2" w:rsidRDefault="00CA5202" w:rsidP="00264A3C">
            <w:pPr>
              <w:jc w:val="center"/>
              <w:rPr>
                <w:rFonts w:ascii="Arial" w:hAnsi="Arial" w:cs="Arial"/>
              </w:rPr>
            </w:pPr>
            <w:r w:rsidRPr="00F15CE2">
              <w:rPr>
                <w:rFonts w:ascii="Arial" w:hAnsi="Arial" w:cs="Arial"/>
              </w:rPr>
              <w:t>Catholic (50%)</w:t>
            </w:r>
          </w:p>
        </w:tc>
      </w:tr>
      <w:tr w:rsidR="00CA5202" w:rsidRPr="00F15CE2" w14:paraId="7D685398" w14:textId="77777777" w:rsidTr="00264A3C">
        <w:trPr>
          <w:trHeight w:val="680"/>
          <w:jc w:val="center"/>
        </w:trPr>
        <w:tc>
          <w:tcPr>
            <w:tcW w:w="0" w:type="auto"/>
            <w:tcBorders>
              <w:top w:val="nil"/>
              <w:bottom w:val="nil"/>
            </w:tcBorders>
            <w:vAlign w:val="center"/>
          </w:tcPr>
          <w:p w14:paraId="4BD026B9" w14:textId="77777777" w:rsidR="00CA5202" w:rsidRPr="00F15CE2" w:rsidRDefault="00CA5202" w:rsidP="00264A3C">
            <w:pPr>
              <w:jc w:val="center"/>
              <w:rPr>
                <w:rFonts w:ascii="Arial" w:hAnsi="Arial" w:cs="Arial"/>
              </w:rPr>
            </w:pPr>
            <w:r w:rsidRPr="00F15CE2">
              <w:rPr>
                <w:rFonts w:ascii="Arial" w:hAnsi="Arial" w:cs="Arial"/>
              </w:rPr>
              <w:t>Haiti</w:t>
            </w:r>
          </w:p>
        </w:tc>
        <w:tc>
          <w:tcPr>
            <w:tcW w:w="0" w:type="auto"/>
            <w:tcBorders>
              <w:top w:val="nil"/>
              <w:bottom w:val="nil"/>
            </w:tcBorders>
            <w:vAlign w:val="center"/>
          </w:tcPr>
          <w:p w14:paraId="0B6A6552" w14:textId="77777777" w:rsidR="00CA5202" w:rsidRPr="00F15CE2" w:rsidRDefault="00CA5202" w:rsidP="00264A3C">
            <w:pPr>
              <w:jc w:val="center"/>
              <w:rPr>
                <w:rFonts w:ascii="Arial" w:hAnsi="Arial" w:cs="Arial"/>
              </w:rPr>
            </w:pPr>
            <w:r w:rsidRPr="00F15CE2">
              <w:rPr>
                <w:rFonts w:ascii="Arial" w:hAnsi="Arial" w:cs="Arial"/>
              </w:rPr>
              <w:t>11,585.00</w:t>
            </w:r>
          </w:p>
        </w:tc>
        <w:tc>
          <w:tcPr>
            <w:tcW w:w="0" w:type="auto"/>
            <w:tcBorders>
              <w:top w:val="nil"/>
              <w:bottom w:val="nil"/>
            </w:tcBorders>
            <w:vAlign w:val="center"/>
          </w:tcPr>
          <w:p w14:paraId="0BBDB3AA" w14:textId="77777777" w:rsidR="00CA5202" w:rsidRPr="00F15CE2" w:rsidRDefault="00CA5202" w:rsidP="00264A3C">
            <w:pPr>
              <w:jc w:val="center"/>
              <w:rPr>
                <w:rFonts w:ascii="Arial" w:hAnsi="Arial" w:cs="Arial"/>
              </w:rPr>
            </w:pPr>
            <w:r w:rsidRPr="00F15CE2">
              <w:rPr>
                <w:rFonts w:ascii="Arial" w:hAnsi="Arial" w:cs="Arial"/>
              </w:rPr>
              <w:t>27,560.0</w:t>
            </w:r>
          </w:p>
        </w:tc>
        <w:tc>
          <w:tcPr>
            <w:tcW w:w="0" w:type="auto"/>
            <w:tcBorders>
              <w:top w:val="nil"/>
              <w:bottom w:val="nil"/>
            </w:tcBorders>
            <w:vAlign w:val="center"/>
          </w:tcPr>
          <w:p w14:paraId="07A22F11" w14:textId="77777777" w:rsidR="00CA5202" w:rsidRPr="00F15CE2" w:rsidRDefault="00CA5202" w:rsidP="00264A3C">
            <w:pPr>
              <w:jc w:val="center"/>
              <w:rPr>
                <w:rFonts w:ascii="Arial" w:hAnsi="Arial" w:cs="Arial"/>
              </w:rPr>
            </w:pPr>
            <w:r w:rsidRPr="00F15CE2">
              <w:rPr>
                <w:rFonts w:ascii="Arial" w:hAnsi="Arial" w:cs="Arial"/>
              </w:rPr>
              <w:t>Lower-middle Income</w:t>
            </w:r>
          </w:p>
        </w:tc>
        <w:tc>
          <w:tcPr>
            <w:tcW w:w="0" w:type="auto"/>
            <w:tcBorders>
              <w:top w:val="nil"/>
              <w:bottom w:val="nil"/>
            </w:tcBorders>
            <w:vAlign w:val="center"/>
          </w:tcPr>
          <w:p w14:paraId="73F45C64" w14:textId="77777777" w:rsidR="00CA5202" w:rsidRPr="00F15CE2" w:rsidRDefault="00CA5202" w:rsidP="00264A3C">
            <w:pPr>
              <w:jc w:val="center"/>
              <w:rPr>
                <w:rFonts w:ascii="Arial" w:hAnsi="Arial" w:cs="Arial"/>
              </w:rPr>
            </w:pPr>
            <w:r w:rsidRPr="00F15CE2">
              <w:rPr>
                <w:rFonts w:ascii="Arial" w:hAnsi="Arial" w:cs="Arial"/>
              </w:rPr>
              <w:t>57.88</w:t>
            </w:r>
          </w:p>
        </w:tc>
        <w:tc>
          <w:tcPr>
            <w:tcW w:w="0" w:type="auto"/>
            <w:tcBorders>
              <w:top w:val="nil"/>
              <w:bottom w:val="nil"/>
            </w:tcBorders>
            <w:vAlign w:val="center"/>
          </w:tcPr>
          <w:p w14:paraId="00895188" w14:textId="77777777" w:rsidR="00CA5202" w:rsidRPr="00F15CE2" w:rsidRDefault="00CA5202" w:rsidP="00264A3C">
            <w:pPr>
              <w:jc w:val="center"/>
              <w:rPr>
                <w:rFonts w:ascii="Arial" w:hAnsi="Arial" w:cs="Arial"/>
              </w:rPr>
            </w:pPr>
            <w:r w:rsidRPr="00F15CE2">
              <w:rPr>
                <w:rFonts w:ascii="Arial" w:hAnsi="Arial" w:cs="Arial"/>
              </w:rPr>
              <w:t>54%</w:t>
            </w:r>
          </w:p>
        </w:tc>
        <w:tc>
          <w:tcPr>
            <w:tcW w:w="0" w:type="auto"/>
            <w:tcBorders>
              <w:top w:val="nil"/>
              <w:bottom w:val="nil"/>
            </w:tcBorders>
            <w:vAlign w:val="center"/>
          </w:tcPr>
          <w:p w14:paraId="2F0982C8" w14:textId="77777777" w:rsidR="00CA5202" w:rsidRPr="00F15CE2" w:rsidRDefault="00CA5202" w:rsidP="00264A3C">
            <w:pPr>
              <w:jc w:val="center"/>
              <w:rPr>
                <w:rFonts w:ascii="Arial" w:hAnsi="Arial" w:cs="Arial"/>
              </w:rPr>
            </w:pPr>
            <w:r w:rsidRPr="00F15CE2">
              <w:rPr>
                <w:rFonts w:ascii="Arial" w:hAnsi="Arial" w:cs="Arial"/>
              </w:rPr>
              <w:t>--</w:t>
            </w:r>
          </w:p>
        </w:tc>
        <w:tc>
          <w:tcPr>
            <w:tcW w:w="0" w:type="auto"/>
            <w:tcBorders>
              <w:top w:val="nil"/>
              <w:bottom w:val="nil"/>
            </w:tcBorders>
            <w:vAlign w:val="center"/>
          </w:tcPr>
          <w:p w14:paraId="1AEB0B3A" w14:textId="77777777" w:rsidR="00CA5202" w:rsidRPr="00F15CE2" w:rsidRDefault="00CA5202" w:rsidP="00264A3C">
            <w:pPr>
              <w:jc w:val="center"/>
              <w:rPr>
                <w:rFonts w:ascii="Arial" w:hAnsi="Arial" w:cs="Arial"/>
              </w:rPr>
            </w:pPr>
            <w:r w:rsidRPr="00F15CE2">
              <w:rPr>
                <w:rFonts w:ascii="Arial" w:hAnsi="Arial" w:cs="Arial"/>
              </w:rPr>
              <w:t>--</w:t>
            </w:r>
          </w:p>
        </w:tc>
        <w:tc>
          <w:tcPr>
            <w:tcW w:w="1561" w:type="dxa"/>
            <w:tcBorders>
              <w:top w:val="nil"/>
              <w:bottom w:val="nil"/>
            </w:tcBorders>
            <w:vAlign w:val="center"/>
          </w:tcPr>
          <w:p w14:paraId="461A6382" w14:textId="77777777" w:rsidR="00CA5202" w:rsidRPr="00F15CE2" w:rsidRDefault="00CA5202" w:rsidP="00264A3C">
            <w:pPr>
              <w:jc w:val="center"/>
              <w:rPr>
                <w:rFonts w:ascii="Arial" w:hAnsi="Arial" w:cs="Arial"/>
              </w:rPr>
            </w:pPr>
            <w:r w:rsidRPr="00F15CE2">
              <w:rPr>
                <w:rFonts w:ascii="Arial" w:hAnsi="Arial" w:cs="Arial"/>
              </w:rPr>
              <w:t>--</w:t>
            </w:r>
          </w:p>
        </w:tc>
      </w:tr>
      <w:tr w:rsidR="00CA5202" w:rsidRPr="00F15CE2" w14:paraId="32BD7BF8" w14:textId="77777777" w:rsidTr="00264A3C">
        <w:trPr>
          <w:trHeight w:val="680"/>
          <w:jc w:val="center"/>
        </w:trPr>
        <w:tc>
          <w:tcPr>
            <w:tcW w:w="0" w:type="auto"/>
            <w:tcBorders>
              <w:top w:val="nil"/>
              <w:bottom w:val="nil"/>
            </w:tcBorders>
            <w:vAlign w:val="center"/>
          </w:tcPr>
          <w:p w14:paraId="265BDCD1" w14:textId="77777777" w:rsidR="00CA5202" w:rsidRPr="00F15CE2" w:rsidRDefault="00CA5202" w:rsidP="00264A3C">
            <w:pPr>
              <w:jc w:val="center"/>
              <w:rPr>
                <w:rFonts w:ascii="Arial" w:hAnsi="Arial" w:cs="Arial"/>
              </w:rPr>
            </w:pPr>
            <w:r w:rsidRPr="00F15CE2">
              <w:rPr>
                <w:rFonts w:ascii="Arial" w:hAnsi="Arial" w:cs="Arial"/>
              </w:rPr>
              <w:t>Honduras</w:t>
            </w:r>
          </w:p>
        </w:tc>
        <w:tc>
          <w:tcPr>
            <w:tcW w:w="0" w:type="auto"/>
            <w:tcBorders>
              <w:top w:val="nil"/>
              <w:bottom w:val="nil"/>
            </w:tcBorders>
            <w:vAlign w:val="center"/>
          </w:tcPr>
          <w:p w14:paraId="2D32F54D" w14:textId="77777777" w:rsidR="00CA5202" w:rsidRPr="00F15CE2" w:rsidRDefault="00CA5202" w:rsidP="00264A3C">
            <w:pPr>
              <w:jc w:val="center"/>
              <w:rPr>
                <w:rFonts w:ascii="Arial" w:hAnsi="Arial" w:cs="Arial"/>
              </w:rPr>
            </w:pPr>
            <w:r w:rsidRPr="00F15CE2">
              <w:rPr>
                <w:rFonts w:ascii="Arial" w:hAnsi="Arial" w:cs="Arial"/>
              </w:rPr>
              <w:t>10,432.86</w:t>
            </w:r>
          </w:p>
        </w:tc>
        <w:tc>
          <w:tcPr>
            <w:tcW w:w="0" w:type="auto"/>
            <w:tcBorders>
              <w:top w:val="nil"/>
              <w:bottom w:val="nil"/>
            </w:tcBorders>
            <w:vAlign w:val="center"/>
          </w:tcPr>
          <w:p w14:paraId="16F9475E" w14:textId="77777777" w:rsidR="00CA5202" w:rsidRPr="00F15CE2" w:rsidRDefault="00CA5202" w:rsidP="00264A3C">
            <w:pPr>
              <w:jc w:val="center"/>
              <w:rPr>
                <w:rFonts w:ascii="Arial" w:hAnsi="Arial" w:cs="Arial"/>
              </w:rPr>
            </w:pPr>
            <w:r w:rsidRPr="00F15CE2">
              <w:rPr>
                <w:rFonts w:ascii="Arial" w:hAnsi="Arial" w:cs="Arial"/>
              </w:rPr>
              <w:t>111,890.0</w:t>
            </w:r>
          </w:p>
        </w:tc>
        <w:tc>
          <w:tcPr>
            <w:tcW w:w="0" w:type="auto"/>
            <w:tcBorders>
              <w:top w:val="nil"/>
              <w:bottom w:val="nil"/>
            </w:tcBorders>
            <w:vAlign w:val="center"/>
          </w:tcPr>
          <w:p w14:paraId="7433A40E" w14:textId="77777777" w:rsidR="00CA5202" w:rsidRPr="00F15CE2" w:rsidRDefault="00CA5202" w:rsidP="00264A3C">
            <w:pPr>
              <w:jc w:val="center"/>
              <w:rPr>
                <w:rFonts w:ascii="Arial" w:hAnsi="Arial" w:cs="Arial"/>
              </w:rPr>
            </w:pPr>
            <w:r w:rsidRPr="00F15CE2">
              <w:rPr>
                <w:rFonts w:ascii="Arial" w:hAnsi="Arial" w:cs="Arial"/>
              </w:rPr>
              <w:t>Lower-middle Income</w:t>
            </w:r>
          </w:p>
        </w:tc>
        <w:tc>
          <w:tcPr>
            <w:tcW w:w="0" w:type="auto"/>
            <w:tcBorders>
              <w:top w:val="nil"/>
              <w:bottom w:val="nil"/>
            </w:tcBorders>
            <w:vAlign w:val="center"/>
          </w:tcPr>
          <w:p w14:paraId="7C29B527" w14:textId="77777777" w:rsidR="00CA5202" w:rsidRPr="00F15CE2" w:rsidRDefault="00CA5202" w:rsidP="00264A3C">
            <w:pPr>
              <w:jc w:val="center"/>
              <w:rPr>
                <w:rFonts w:ascii="Arial" w:hAnsi="Arial" w:cs="Arial"/>
              </w:rPr>
            </w:pPr>
            <w:r w:rsidRPr="00F15CE2">
              <w:rPr>
                <w:rFonts w:ascii="Arial" w:hAnsi="Arial" w:cs="Arial"/>
              </w:rPr>
              <w:t>34.87</w:t>
            </w:r>
          </w:p>
        </w:tc>
        <w:tc>
          <w:tcPr>
            <w:tcW w:w="0" w:type="auto"/>
            <w:tcBorders>
              <w:top w:val="nil"/>
              <w:bottom w:val="nil"/>
            </w:tcBorders>
            <w:vAlign w:val="center"/>
          </w:tcPr>
          <w:p w14:paraId="671793F9" w14:textId="77777777" w:rsidR="00CA5202" w:rsidRPr="00F15CE2" w:rsidRDefault="00CA5202" w:rsidP="00264A3C">
            <w:pPr>
              <w:jc w:val="center"/>
              <w:rPr>
                <w:rFonts w:ascii="Arial" w:hAnsi="Arial" w:cs="Arial"/>
              </w:rPr>
            </w:pPr>
            <w:r w:rsidRPr="00F15CE2">
              <w:rPr>
                <w:rFonts w:ascii="Arial" w:hAnsi="Arial" w:cs="Arial"/>
              </w:rPr>
              <w:t>64%</w:t>
            </w:r>
          </w:p>
        </w:tc>
        <w:tc>
          <w:tcPr>
            <w:tcW w:w="0" w:type="auto"/>
            <w:tcBorders>
              <w:top w:val="nil"/>
              <w:bottom w:val="nil"/>
            </w:tcBorders>
            <w:vAlign w:val="center"/>
          </w:tcPr>
          <w:p w14:paraId="0E94AC93" w14:textId="77777777" w:rsidR="00CA5202" w:rsidRPr="00F15CE2" w:rsidRDefault="00CA5202" w:rsidP="00264A3C">
            <w:pPr>
              <w:jc w:val="center"/>
              <w:rPr>
                <w:rFonts w:ascii="Arial" w:hAnsi="Arial" w:cs="Arial"/>
              </w:rPr>
            </w:pPr>
            <w:r w:rsidRPr="00F15CE2">
              <w:rPr>
                <w:rFonts w:ascii="Arial" w:hAnsi="Arial" w:cs="Arial"/>
              </w:rPr>
              <w:t>6</w:t>
            </w:r>
          </w:p>
        </w:tc>
        <w:tc>
          <w:tcPr>
            <w:tcW w:w="0" w:type="auto"/>
            <w:tcBorders>
              <w:top w:val="nil"/>
              <w:bottom w:val="nil"/>
            </w:tcBorders>
            <w:vAlign w:val="center"/>
          </w:tcPr>
          <w:p w14:paraId="78AD3334" w14:textId="77777777" w:rsidR="00CA5202" w:rsidRPr="00F15CE2" w:rsidRDefault="00CA5202" w:rsidP="00264A3C">
            <w:pPr>
              <w:jc w:val="center"/>
              <w:rPr>
                <w:rFonts w:ascii="Arial" w:hAnsi="Arial" w:cs="Arial"/>
              </w:rPr>
            </w:pPr>
            <w:r w:rsidRPr="00F15CE2">
              <w:rPr>
                <w:rFonts w:ascii="Arial" w:hAnsi="Arial" w:cs="Arial"/>
              </w:rPr>
              <w:t>0.64</w:t>
            </w:r>
          </w:p>
        </w:tc>
        <w:tc>
          <w:tcPr>
            <w:tcW w:w="1561" w:type="dxa"/>
            <w:tcBorders>
              <w:top w:val="nil"/>
              <w:bottom w:val="nil"/>
            </w:tcBorders>
            <w:vAlign w:val="center"/>
          </w:tcPr>
          <w:p w14:paraId="27924DC0" w14:textId="77777777" w:rsidR="00CA5202" w:rsidRPr="00F15CE2" w:rsidRDefault="00CA5202" w:rsidP="00264A3C">
            <w:pPr>
              <w:jc w:val="center"/>
              <w:rPr>
                <w:rFonts w:ascii="Arial" w:hAnsi="Arial" w:cs="Arial"/>
              </w:rPr>
            </w:pPr>
            <w:r w:rsidRPr="00F15CE2">
              <w:rPr>
                <w:rFonts w:ascii="Arial" w:hAnsi="Arial" w:cs="Arial"/>
              </w:rPr>
              <w:t>Catholic (46%)</w:t>
            </w:r>
          </w:p>
        </w:tc>
      </w:tr>
      <w:tr w:rsidR="00CA5202" w:rsidRPr="00F15CE2" w14:paraId="304A454C" w14:textId="77777777" w:rsidTr="00264A3C">
        <w:trPr>
          <w:trHeight w:val="680"/>
          <w:jc w:val="center"/>
        </w:trPr>
        <w:tc>
          <w:tcPr>
            <w:tcW w:w="0" w:type="auto"/>
            <w:tcBorders>
              <w:top w:val="nil"/>
              <w:bottom w:val="nil"/>
            </w:tcBorders>
            <w:vAlign w:val="center"/>
          </w:tcPr>
          <w:p w14:paraId="2A499BEE" w14:textId="77777777" w:rsidR="00CA5202" w:rsidRPr="00F15CE2" w:rsidRDefault="00CA5202" w:rsidP="00264A3C">
            <w:pPr>
              <w:jc w:val="center"/>
              <w:rPr>
                <w:rFonts w:ascii="Arial" w:hAnsi="Arial" w:cs="Arial"/>
              </w:rPr>
            </w:pPr>
            <w:r w:rsidRPr="00F15CE2">
              <w:rPr>
                <w:rFonts w:ascii="Arial" w:hAnsi="Arial" w:cs="Arial"/>
              </w:rPr>
              <w:t>Mexico</w:t>
            </w:r>
          </w:p>
        </w:tc>
        <w:tc>
          <w:tcPr>
            <w:tcW w:w="0" w:type="auto"/>
            <w:tcBorders>
              <w:top w:val="nil"/>
              <w:bottom w:val="nil"/>
            </w:tcBorders>
            <w:vAlign w:val="center"/>
          </w:tcPr>
          <w:p w14:paraId="64EFD432" w14:textId="77777777" w:rsidR="00CA5202" w:rsidRPr="00F15CE2" w:rsidRDefault="00CA5202" w:rsidP="00264A3C">
            <w:pPr>
              <w:jc w:val="center"/>
              <w:rPr>
                <w:rFonts w:ascii="Arial" w:hAnsi="Arial" w:cs="Arial"/>
              </w:rPr>
            </w:pPr>
            <w:r w:rsidRPr="00F15CE2">
              <w:rPr>
                <w:rFonts w:ascii="Arial" w:hAnsi="Arial" w:cs="Arial"/>
              </w:rPr>
              <w:t>127,504.13</w:t>
            </w:r>
          </w:p>
        </w:tc>
        <w:tc>
          <w:tcPr>
            <w:tcW w:w="0" w:type="auto"/>
            <w:tcBorders>
              <w:top w:val="nil"/>
              <w:bottom w:val="nil"/>
            </w:tcBorders>
            <w:vAlign w:val="center"/>
          </w:tcPr>
          <w:p w14:paraId="5FAC8117" w14:textId="77777777" w:rsidR="00CA5202" w:rsidRPr="00F15CE2" w:rsidRDefault="00CA5202" w:rsidP="00264A3C">
            <w:pPr>
              <w:jc w:val="center"/>
              <w:rPr>
                <w:rFonts w:ascii="Arial" w:hAnsi="Arial" w:cs="Arial"/>
              </w:rPr>
            </w:pPr>
            <w:r w:rsidRPr="00F15CE2">
              <w:rPr>
                <w:rFonts w:ascii="Arial" w:hAnsi="Arial" w:cs="Arial"/>
              </w:rPr>
              <w:t>1,943,950.0</w:t>
            </w:r>
          </w:p>
        </w:tc>
        <w:tc>
          <w:tcPr>
            <w:tcW w:w="0" w:type="auto"/>
            <w:tcBorders>
              <w:top w:val="nil"/>
              <w:bottom w:val="nil"/>
            </w:tcBorders>
            <w:vAlign w:val="center"/>
          </w:tcPr>
          <w:p w14:paraId="77E14404"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17FB468A" w14:textId="77777777" w:rsidR="00CA5202" w:rsidRPr="00F15CE2" w:rsidRDefault="00CA5202" w:rsidP="00264A3C">
            <w:pPr>
              <w:jc w:val="center"/>
              <w:rPr>
                <w:rFonts w:ascii="Arial" w:hAnsi="Arial" w:cs="Arial"/>
              </w:rPr>
            </w:pPr>
            <w:r w:rsidRPr="00F15CE2">
              <w:rPr>
                <w:rFonts w:ascii="Arial" w:hAnsi="Arial" w:cs="Arial"/>
              </w:rPr>
              <w:t>25.58</w:t>
            </w:r>
          </w:p>
        </w:tc>
        <w:tc>
          <w:tcPr>
            <w:tcW w:w="0" w:type="auto"/>
            <w:tcBorders>
              <w:top w:val="nil"/>
              <w:bottom w:val="nil"/>
            </w:tcBorders>
            <w:vAlign w:val="center"/>
          </w:tcPr>
          <w:p w14:paraId="1DCDE3FE" w14:textId="77777777" w:rsidR="00CA5202" w:rsidRPr="00F15CE2" w:rsidRDefault="00CA5202" w:rsidP="00264A3C">
            <w:pPr>
              <w:jc w:val="center"/>
              <w:rPr>
                <w:rFonts w:ascii="Arial" w:hAnsi="Arial" w:cs="Arial"/>
              </w:rPr>
            </w:pPr>
            <w:r w:rsidRPr="00F15CE2">
              <w:rPr>
                <w:rFonts w:ascii="Arial" w:hAnsi="Arial" w:cs="Arial"/>
              </w:rPr>
              <w:t>75%</w:t>
            </w:r>
          </w:p>
        </w:tc>
        <w:tc>
          <w:tcPr>
            <w:tcW w:w="0" w:type="auto"/>
            <w:tcBorders>
              <w:top w:val="nil"/>
              <w:bottom w:val="nil"/>
            </w:tcBorders>
            <w:vAlign w:val="center"/>
          </w:tcPr>
          <w:p w14:paraId="7EB0422A" w14:textId="77777777" w:rsidR="00CA5202" w:rsidRPr="00F15CE2" w:rsidRDefault="00CA5202" w:rsidP="00264A3C">
            <w:pPr>
              <w:jc w:val="center"/>
              <w:rPr>
                <w:rFonts w:ascii="Arial" w:hAnsi="Arial" w:cs="Arial"/>
              </w:rPr>
            </w:pPr>
            <w:r w:rsidRPr="00F15CE2">
              <w:rPr>
                <w:rFonts w:ascii="Arial" w:hAnsi="Arial" w:cs="Arial"/>
              </w:rPr>
              <w:t>120</w:t>
            </w:r>
          </w:p>
        </w:tc>
        <w:tc>
          <w:tcPr>
            <w:tcW w:w="0" w:type="auto"/>
            <w:tcBorders>
              <w:top w:val="nil"/>
              <w:bottom w:val="nil"/>
            </w:tcBorders>
            <w:vAlign w:val="center"/>
          </w:tcPr>
          <w:p w14:paraId="4AE73C9E" w14:textId="77777777" w:rsidR="00CA5202" w:rsidRPr="00F15CE2" w:rsidRDefault="00CA5202" w:rsidP="00264A3C">
            <w:pPr>
              <w:jc w:val="center"/>
              <w:rPr>
                <w:rFonts w:ascii="Arial" w:hAnsi="Arial" w:cs="Arial"/>
              </w:rPr>
            </w:pPr>
            <w:r w:rsidRPr="00F15CE2">
              <w:rPr>
                <w:rFonts w:ascii="Arial" w:hAnsi="Arial" w:cs="Arial"/>
              </w:rPr>
              <w:t>0.92</w:t>
            </w:r>
          </w:p>
        </w:tc>
        <w:tc>
          <w:tcPr>
            <w:tcW w:w="1561" w:type="dxa"/>
            <w:tcBorders>
              <w:top w:val="nil"/>
              <w:bottom w:val="nil"/>
            </w:tcBorders>
            <w:vAlign w:val="center"/>
          </w:tcPr>
          <w:p w14:paraId="240D60E0" w14:textId="77777777" w:rsidR="00CA5202" w:rsidRPr="00F15CE2" w:rsidRDefault="00CA5202" w:rsidP="00264A3C">
            <w:pPr>
              <w:jc w:val="center"/>
              <w:rPr>
                <w:rFonts w:ascii="Arial" w:hAnsi="Arial" w:cs="Arial"/>
              </w:rPr>
            </w:pPr>
            <w:r w:rsidRPr="00F15CE2">
              <w:rPr>
                <w:rFonts w:ascii="Arial" w:hAnsi="Arial" w:cs="Arial"/>
              </w:rPr>
              <w:t>Catholic (81%)</w:t>
            </w:r>
          </w:p>
        </w:tc>
      </w:tr>
      <w:tr w:rsidR="00CA5202" w:rsidRPr="00F15CE2" w14:paraId="1150E1EA" w14:textId="77777777" w:rsidTr="00264A3C">
        <w:trPr>
          <w:trHeight w:val="680"/>
          <w:jc w:val="center"/>
        </w:trPr>
        <w:tc>
          <w:tcPr>
            <w:tcW w:w="0" w:type="auto"/>
            <w:tcBorders>
              <w:top w:val="nil"/>
              <w:bottom w:val="nil"/>
            </w:tcBorders>
            <w:vAlign w:val="center"/>
          </w:tcPr>
          <w:p w14:paraId="2C5138DF" w14:textId="77777777" w:rsidR="00CA5202" w:rsidRPr="00F15CE2" w:rsidRDefault="00CA5202" w:rsidP="00264A3C">
            <w:pPr>
              <w:jc w:val="center"/>
              <w:rPr>
                <w:rFonts w:ascii="Arial" w:hAnsi="Arial" w:cs="Arial"/>
              </w:rPr>
            </w:pPr>
            <w:r w:rsidRPr="00F15CE2">
              <w:rPr>
                <w:rFonts w:ascii="Arial" w:hAnsi="Arial" w:cs="Arial"/>
              </w:rPr>
              <w:t>Nicaragua</w:t>
            </w:r>
          </w:p>
        </w:tc>
        <w:tc>
          <w:tcPr>
            <w:tcW w:w="0" w:type="auto"/>
            <w:tcBorders>
              <w:top w:val="nil"/>
              <w:bottom w:val="nil"/>
            </w:tcBorders>
            <w:vAlign w:val="center"/>
          </w:tcPr>
          <w:p w14:paraId="42FF88B2" w14:textId="77777777" w:rsidR="00CA5202" w:rsidRPr="00F15CE2" w:rsidRDefault="00CA5202" w:rsidP="00264A3C">
            <w:pPr>
              <w:jc w:val="center"/>
              <w:rPr>
                <w:rFonts w:ascii="Arial" w:hAnsi="Arial" w:cs="Arial"/>
              </w:rPr>
            </w:pPr>
            <w:r w:rsidRPr="00F15CE2">
              <w:rPr>
                <w:rFonts w:ascii="Arial" w:hAnsi="Arial" w:cs="Arial"/>
              </w:rPr>
              <w:t>6,948.39</w:t>
            </w:r>
          </w:p>
        </w:tc>
        <w:tc>
          <w:tcPr>
            <w:tcW w:w="0" w:type="auto"/>
            <w:tcBorders>
              <w:top w:val="nil"/>
              <w:bottom w:val="nil"/>
            </w:tcBorders>
            <w:vAlign w:val="center"/>
          </w:tcPr>
          <w:p w14:paraId="602BEBA7" w14:textId="77777777" w:rsidR="00CA5202" w:rsidRPr="00F15CE2" w:rsidRDefault="00CA5202" w:rsidP="00264A3C">
            <w:pPr>
              <w:jc w:val="center"/>
              <w:rPr>
                <w:rFonts w:ascii="Arial" w:hAnsi="Arial" w:cs="Arial"/>
              </w:rPr>
            </w:pPr>
            <w:r w:rsidRPr="00F15CE2">
              <w:rPr>
                <w:rFonts w:ascii="Arial" w:hAnsi="Arial" w:cs="Arial"/>
              </w:rPr>
              <w:t>120,340.0</w:t>
            </w:r>
          </w:p>
        </w:tc>
        <w:tc>
          <w:tcPr>
            <w:tcW w:w="0" w:type="auto"/>
            <w:tcBorders>
              <w:top w:val="nil"/>
              <w:bottom w:val="nil"/>
            </w:tcBorders>
            <w:vAlign w:val="center"/>
          </w:tcPr>
          <w:p w14:paraId="0FFC6174" w14:textId="77777777" w:rsidR="00CA5202" w:rsidRPr="00F15CE2" w:rsidRDefault="00CA5202" w:rsidP="00264A3C">
            <w:pPr>
              <w:jc w:val="center"/>
              <w:rPr>
                <w:rFonts w:ascii="Arial" w:hAnsi="Arial" w:cs="Arial"/>
              </w:rPr>
            </w:pPr>
            <w:r w:rsidRPr="00F15CE2">
              <w:rPr>
                <w:rFonts w:ascii="Arial" w:hAnsi="Arial" w:cs="Arial"/>
              </w:rPr>
              <w:t>Lower-middle Income</w:t>
            </w:r>
          </w:p>
        </w:tc>
        <w:tc>
          <w:tcPr>
            <w:tcW w:w="0" w:type="auto"/>
            <w:tcBorders>
              <w:top w:val="nil"/>
              <w:bottom w:val="nil"/>
            </w:tcBorders>
            <w:vAlign w:val="center"/>
          </w:tcPr>
          <w:p w14:paraId="60335550" w14:textId="77777777" w:rsidR="00CA5202" w:rsidRPr="00F15CE2" w:rsidRDefault="00CA5202" w:rsidP="00264A3C">
            <w:pPr>
              <w:jc w:val="center"/>
              <w:rPr>
                <w:rFonts w:ascii="Arial" w:hAnsi="Arial" w:cs="Arial"/>
              </w:rPr>
            </w:pPr>
            <w:r w:rsidRPr="00F15CE2">
              <w:rPr>
                <w:rFonts w:ascii="Arial" w:hAnsi="Arial" w:cs="Arial"/>
              </w:rPr>
              <w:t>28.91</w:t>
            </w:r>
          </w:p>
        </w:tc>
        <w:tc>
          <w:tcPr>
            <w:tcW w:w="0" w:type="auto"/>
            <w:tcBorders>
              <w:top w:val="nil"/>
              <w:bottom w:val="nil"/>
            </w:tcBorders>
            <w:vAlign w:val="center"/>
          </w:tcPr>
          <w:p w14:paraId="2C5CC46B" w14:textId="77777777" w:rsidR="00CA5202" w:rsidRPr="00F15CE2" w:rsidRDefault="00CA5202" w:rsidP="00264A3C">
            <w:pPr>
              <w:jc w:val="center"/>
              <w:rPr>
                <w:rFonts w:ascii="Arial" w:hAnsi="Arial" w:cs="Arial"/>
              </w:rPr>
            </w:pPr>
            <w:r w:rsidRPr="00F15CE2">
              <w:rPr>
                <w:rFonts w:ascii="Arial" w:hAnsi="Arial" w:cs="Arial"/>
              </w:rPr>
              <w:t>70%</w:t>
            </w:r>
          </w:p>
        </w:tc>
        <w:tc>
          <w:tcPr>
            <w:tcW w:w="0" w:type="auto"/>
            <w:tcBorders>
              <w:top w:val="nil"/>
              <w:bottom w:val="nil"/>
            </w:tcBorders>
            <w:vAlign w:val="center"/>
          </w:tcPr>
          <w:p w14:paraId="7DE7F4FD" w14:textId="77777777" w:rsidR="00CA5202" w:rsidRPr="00F15CE2" w:rsidRDefault="00CA5202" w:rsidP="00264A3C">
            <w:pPr>
              <w:jc w:val="center"/>
              <w:rPr>
                <w:rFonts w:ascii="Arial" w:hAnsi="Arial" w:cs="Arial"/>
              </w:rPr>
            </w:pPr>
            <w:r w:rsidRPr="00F15CE2">
              <w:rPr>
                <w:rFonts w:ascii="Arial" w:hAnsi="Arial" w:cs="Arial"/>
              </w:rPr>
              <w:t>--</w:t>
            </w:r>
          </w:p>
        </w:tc>
        <w:tc>
          <w:tcPr>
            <w:tcW w:w="0" w:type="auto"/>
            <w:tcBorders>
              <w:top w:val="nil"/>
              <w:bottom w:val="nil"/>
            </w:tcBorders>
            <w:vAlign w:val="center"/>
          </w:tcPr>
          <w:p w14:paraId="46AE8FFC" w14:textId="77777777" w:rsidR="00CA5202" w:rsidRPr="00F15CE2" w:rsidRDefault="00CA5202" w:rsidP="00264A3C">
            <w:pPr>
              <w:jc w:val="center"/>
              <w:rPr>
                <w:rFonts w:ascii="Arial" w:hAnsi="Arial" w:cs="Arial"/>
              </w:rPr>
            </w:pPr>
            <w:r w:rsidRPr="00F15CE2">
              <w:rPr>
                <w:rFonts w:ascii="Arial" w:hAnsi="Arial" w:cs="Arial"/>
              </w:rPr>
              <w:t>--</w:t>
            </w:r>
          </w:p>
        </w:tc>
        <w:tc>
          <w:tcPr>
            <w:tcW w:w="1561" w:type="dxa"/>
            <w:tcBorders>
              <w:top w:val="nil"/>
              <w:bottom w:val="nil"/>
            </w:tcBorders>
            <w:vAlign w:val="center"/>
          </w:tcPr>
          <w:p w14:paraId="31D69CFA" w14:textId="77777777" w:rsidR="00CA5202" w:rsidRPr="00F15CE2" w:rsidRDefault="00CA5202" w:rsidP="00264A3C">
            <w:pPr>
              <w:jc w:val="center"/>
              <w:rPr>
                <w:rFonts w:ascii="Arial" w:hAnsi="Arial" w:cs="Arial"/>
              </w:rPr>
            </w:pPr>
            <w:r w:rsidRPr="00F15CE2">
              <w:rPr>
                <w:rFonts w:ascii="Arial" w:hAnsi="Arial" w:cs="Arial"/>
              </w:rPr>
              <w:t>Catholic (50%)</w:t>
            </w:r>
          </w:p>
        </w:tc>
      </w:tr>
      <w:tr w:rsidR="00CA5202" w:rsidRPr="00F15CE2" w14:paraId="6DB581CB" w14:textId="77777777" w:rsidTr="00264A3C">
        <w:trPr>
          <w:trHeight w:val="680"/>
          <w:jc w:val="center"/>
        </w:trPr>
        <w:tc>
          <w:tcPr>
            <w:tcW w:w="0" w:type="auto"/>
            <w:tcBorders>
              <w:top w:val="nil"/>
              <w:bottom w:val="nil"/>
            </w:tcBorders>
            <w:vAlign w:val="center"/>
          </w:tcPr>
          <w:p w14:paraId="66F77F3C" w14:textId="77777777" w:rsidR="00CA5202" w:rsidRPr="00F15CE2" w:rsidRDefault="00CA5202" w:rsidP="00264A3C">
            <w:pPr>
              <w:jc w:val="center"/>
              <w:rPr>
                <w:rFonts w:ascii="Arial" w:hAnsi="Arial" w:cs="Arial"/>
              </w:rPr>
            </w:pPr>
            <w:r w:rsidRPr="00F15CE2">
              <w:rPr>
                <w:rFonts w:ascii="Arial" w:hAnsi="Arial" w:cs="Arial"/>
              </w:rPr>
              <w:t>Panama</w:t>
            </w:r>
          </w:p>
        </w:tc>
        <w:tc>
          <w:tcPr>
            <w:tcW w:w="0" w:type="auto"/>
            <w:tcBorders>
              <w:top w:val="nil"/>
              <w:bottom w:val="nil"/>
            </w:tcBorders>
            <w:vAlign w:val="center"/>
          </w:tcPr>
          <w:p w14:paraId="3FD90799" w14:textId="77777777" w:rsidR="00CA5202" w:rsidRPr="00F15CE2" w:rsidRDefault="00CA5202" w:rsidP="00264A3C">
            <w:pPr>
              <w:jc w:val="center"/>
              <w:rPr>
                <w:rFonts w:ascii="Arial" w:hAnsi="Arial" w:cs="Arial"/>
              </w:rPr>
            </w:pPr>
            <w:r w:rsidRPr="00F15CE2">
              <w:rPr>
                <w:rFonts w:ascii="Arial" w:hAnsi="Arial" w:cs="Arial"/>
              </w:rPr>
              <w:t>4,408.58</w:t>
            </w:r>
          </w:p>
        </w:tc>
        <w:tc>
          <w:tcPr>
            <w:tcW w:w="0" w:type="auto"/>
            <w:tcBorders>
              <w:top w:val="nil"/>
              <w:bottom w:val="nil"/>
            </w:tcBorders>
            <w:vAlign w:val="center"/>
          </w:tcPr>
          <w:p w14:paraId="04055A84" w14:textId="77777777" w:rsidR="00CA5202" w:rsidRPr="00F15CE2" w:rsidRDefault="00CA5202" w:rsidP="00264A3C">
            <w:pPr>
              <w:jc w:val="center"/>
              <w:rPr>
                <w:rFonts w:ascii="Arial" w:hAnsi="Arial" w:cs="Arial"/>
              </w:rPr>
            </w:pPr>
            <w:r w:rsidRPr="00F15CE2">
              <w:rPr>
                <w:rFonts w:ascii="Arial" w:hAnsi="Arial" w:cs="Arial"/>
              </w:rPr>
              <w:t>74,180.0</w:t>
            </w:r>
          </w:p>
        </w:tc>
        <w:tc>
          <w:tcPr>
            <w:tcW w:w="0" w:type="auto"/>
            <w:tcBorders>
              <w:top w:val="nil"/>
              <w:bottom w:val="nil"/>
            </w:tcBorders>
            <w:vAlign w:val="center"/>
          </w:tcPr>
          <w:p w14:paraId="5C6E3CF0" w14:textId="77777777" w:rsidR="00CA5202" w:rsidRPr="00F15CE2" w:rsidRDefault="00CA5202" w:rsidP="00264A3C">
            <w:pPr>
              <w:jc w:val="center"/>
              <w:rPr>
                <w:rFonts w:ascii="Arial" w:hAnsi="Arial" w:cs="Arial"/>
              </w:rPr>
            </w:pPr>
            <w:r w:rsidRPr="00F15CE2">
              <w:rPr>
                <w:rFonts w:ascii="Arial" w:hAnsi="Arial" w:cs="Arial"/>
              </w:rPr>
              <w:t>High Income</w:t>
            </w:r>
          </w:p>
        </w:tc>
        <w:tc>
          <w:tcPr>
            <w:tcW w:w="0" w:type="auto"/>
            <w:tcBorders>
              <w:top w:val="nil"/>
              <w:bottom w:val="nil"/>
            </w:tcBorders>
            <w:vAlign w:val="center"/>
          </w:tcPr>
          <w:p w14:paraId="0C24ABDE" w14:textId="77777777" w:rsidR="00CA5202" w:rsidRPr="00F15CE2" w:rsidRDefault="00CA5202" w:rsidP="00264A3C">
            <w:pPr>
              <w:jc w:val="center"/>
              <w:rPr>
                <w:rFonts w:ascii="Arial" w:hAnsi="Arial" w:cs="Arial"/>
              </w:rPr>
            </w:pPr>
            <w:r w:rsidRPr="00F15CE2">
              <w:rPr>
                <w:rFonts w:ascii="Arial" w:hAnsi="Arial" w:cs="Arial"/>
              </w:rPr>
              <w:t>25.22</w:t>
            </w:r>
          </w:p>
        </w:tc>
        <w:tc>
          <w:tcPr>
            <w:tcW w:w="0" w:type="auto"/>
            <w:tcBorders>
              <w:top w:val="nil"/>
              <w:bottom w:val="nil"/>
            </w:tcBorders>
            <w:vAlign w:val="center"/>
          </w:tcPr>
          <w:p w14:paraId="75E20D9B" w14:textId="77777777" w:rsidR="00CA5202" w:rsidRPr="00F15CE2" w:rsidRDefault="00CA5202" w:rsidP="00264A3C">
            <w:pPr>
              <w:jc w:val="center"/>
              <w:rPr>
                <w:rFonts w:ascii="Arial" w:hAnsi="Arial" w:cs="Arial"/>
              </w:rPr>
            </w:pPr>
            <w:r w:rsidRPr="00F15CE2">
              <w:rPr>
                <w:rFonts w:ascii="Arial" w:hAnsi="Arial" w:cs="Arial"/>
              </w:rPr>
              <w:t>78%</w:t>
            </w:r>
          </w:p>
        </w:tc>
        <w:tc>
          <w:tcPr>
            <w:tcW w:w="0" w:type="auto"/>
            <w:tcBorders>
              <w:top w:val="nil"/>
              <w:bottom w:val="nil"/>
            </w:tcBorders>
            <w:vAlign w:val="center"/>
          </w:tcPr>
          <w:p w14:paraId="7C30E8B8" w14:textId="77777777" w:rsidR="00CA5202" w:rsidRPr="00F15CE2" w:rsidRDefault="00CA5202" w:rsidP="00264A3C">
            <w:pPr>
              <w:jc w:val="center"/>
              <w:rPr>
                <w:rFonts w:ascii="Arial" w:hAnsi="Arial" w:cs="Arial"/>
              </w:rPr>
            </w:pPr>
            <w:r w:rsidRPr="00F15CE2">
              <w:rPr>
                <w:rFonts w:ascii="Arial" w:hAnsi="Arial" w:cs="Arial"/>
              </w:rPr>
              <w:t>55</w:t>
            </w:r>
          </w:p>
        </w:tc>
        <w:tc>
          <w:tcPr>
            <w:tcW w:w="0" w:type="auto"/>
            <w:tcBorders>
              <w:top w:val="nil"/>
              <w:bottom w:val="nil"/>
            </w:tcBorders>
            <w:vAlign w:val="center"/>
          </w:tcPr>
          <w:p w14:paraId="7B5CCCF5" w14:textId="77777777" w:rsidR="00CA5202" w:rsidRPr="00F15CE2" w:rsidRDefault="00CA5202" w:rsidP="00264A3C">
            <w:pPr>
              <w:jc w:val="center"/>
              <w:rPr>
                <w:rFonts w:ascii="Arial" w:hAnsi="Arial" w:cs="Arial"/>
              </w:rPr>
            </w:pPr>
            <w:r w:rsidRPr="00F15CE2">
              <w:rPr>
                <w:rFonts w:ascii="Arial" w:hAnsi="Arial" w:cs="Arial"/>
              </w:rPr>
              <w:t>13.21</w:t>
            </w:r>
          </w:p>
        </w:tc>
        <w:tc>
          <w:tcPr>
            <w:tcW w:w="1561" w:type="dxa"/>
            <w:tcBorders>
              <w:top w:val="nil"/>
              <w:bottom w:val="nil"/>
            </w:tcBorders>
            <w:vAlign w:val="center"/>
          </w:tcPr>
          <w:p w14:paraId="322FC56C" w14:textId="77777777" w:rsidR="00CA5202" w:rsidRPr="00F15CE2" w:rsidRDefault="00CA5202" w:rsidP="00264A3C">
            <w:pPr>
              <w:jc w:val="center"/>
              <w:rPr>
                <w:rFonts w:ascii="Arial" w:hAnsi="Arial" w:cs="Arial"/>
              </w:rPr>
            </w:pPr>
            <w:r w:rsidRPr="00F15CE2">
              <w:rPr>
                <w:rFonts w:ascii="Arial" w:hAnsi="Arial" w:cs="Arial"/>
              </w:rPr>
              <w:t>Catholic (70%)</w:t>
            </w:r>
          </w:p>
        </w:tc>
      </w:tr>
      <w:tr w:rsidR="00CA5202" w:rsidRPr="00F15CE2" w14:paraId="6164AB3C" w14:textId="77777777" w:rsidTr="00264A3C">
        <w:trPr>
          <w:trHeight w:val="680"/>
          <w:jc w:val="center"/>
        </w:trPr>
        <w:tc>
          <w:tcPr>
            <w:tcW w:w="0" w:type="auto"/>
            <w:tcBorders>
              <w:top w:val="nil"/>
              <w:bottom w:val="nil"/>
            </w:tcBorders>
            <w:vAlign w:val="center"/>
          </w:tcPr>
          <w:p w14:paraId="67414679" w14:textId="77777777" w:rsidR="00CA5202" w:rsidRPr="00F15CE2" w:rsidRDefault="00CA5202" w:rsidP="00264A3C">
            <w:pPr>
              <w:jc w:val="center"/>
              <w:rPr>
                <w:rFonts w:ascii="Arial" w:hAnsi="Arial" w:cs="Arial"/>
              </w:rPr>
            </w:pPr>
            <w:r w:rsidRPr="00F15CE2">
              <w:rPr>
                <w:rFonts w:ascii="Arial" w:hAnsi="Arial" w:cs="Arial"/>
              </w:rPr>
              <w:t>Paraguay</w:t>
            </w:r>
          </w:p>
        </w:tc>
        <w:tc>
          <w:tcPr>
            <w:tcW w:w="0" w:type="auto"/>
            <w:tcBorders>
              <w:top w:val="nil"/>
              <w:bottom w:val="nil"/>
            </w:tcBorders>
            <w:vAlign w:val="center"/>
          </w:tcPr>
          <w:p w14:paraId="4E39885E" w14:textId="77777777" w:rsidR="00CA5202" w:rsidRPr="00F15CE2" w:rsidRDefault="00CA5202" w:rsidP="00264A3C">
            <w:pPr>
              <w:jc w:val="center"/>
              <w:rPr>
                <w:rFonts w:ascii="Arial" w:hAnsi="Arial" w:cs="Arial"/>
              </w:rPr>
            </w:pPr>
            <w:r w:rsidRPr="00F15CE2">
              <w:rPr>
                <w:rFonts w:ascii="Arial" w:hAnsi="Arial" w:cs="Arial"/>
              </w:rPr>
              <w:t>6,780.74</w:t>
            </w:r>
          </w:p>
        </w:tc>
        <w:tc>
          <w:tcPr>
            <w:tcW w:w="0" w:type="auto"/>
            <w:tcBorders>
              <w:top w:val="nil"/>
              <w:bottom w:val="nil"/>
            </w:tcBorders>
            <w:vAlign w:val="center"/>
          </w:tcPr>
          <w:p w14:paraId="10315405" w14:textId="77777777" w:rsidR="00CA5202" w:rsidRPr="00F15CE2" w:rsidRDefault="00CA5202" w:rsidP="00264A3C">
            <w:pPr>
              <w:jc w:val="center"/>
              <w:rPr>
                <w:rFonts w:ascii="Arial" w:hAnsi="Arial" w:cs="Arial"/>
              </w:rPr>
            </w:pPr>
            <w:r w:rsidRPr="00F15CE2">
              <w:rPr>
                <w:rFonts w:ascii="Arial" w:hAnsi="Arial" w:cs="Arial"/>
              </w:rPr>
              <w:t>397,300.0</w:t>
            </w:r>
          </w:p>
        </w:tc>
        <w:tc>
          <w:tcPr>
            <w:tcW w:w="0" w:type="auto"/>
            <w:tcBorders>
              <w:top w:val="nil"/>
              <w:bottom w:val="nil"/>
            </w:tcBorders>
            <w:vAlign w:val="center"/>
          </w:tcPr>
          <w:p w14:paraId="4F70FD70"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3CB77F50" w14:textId="77777777" w:rsidR="00CA5202" w:rsidRPr="00F15CE2" w:rsidRDefault="00CA5202" w:rsidP="00264A3C">
            <w:pPr>
              <w:jc w:val="center"/>
              <w:rPr>
                <w:rFonts w:ascii="Arial" w:hAnsi="Arial" w:cs="Arial"/>
              </w:rPr>
            </w:pPr>
            <w:r w:rsidRPr="00F15CE2">
              <w:rPr>
                <w:rFonts w:ascii="Arial" w:hAnsi="Arial" w:cs="Arial"/>
              </w:rPr>
              <w:t>23.05</w:t>
            </w:r>
          </w:p>
        </w:tc>
        <w:tc>
          <w:tcPr>
            <w:tcW w:w="0" w:type="auto"/>
            <w:tcBorders>
              <w:top w:val="nil"/>
              <w:bottom w:val="nil"/>
            </w:tcBorders>
            <w:vAlign w:val="center"/>
          </w:tcPr>
          <w:p w14:paraId="669C00CB" w14:textId="77777777" w:rsidR="00CA5202" w:rsidRPr="00F15CE2" w:rsidRDefault="00CA5202" w:rsidP="00264A3C">
            <w:pPr>
              <w:jc w:val="center"/>
              <w:rPr>
                <w:rFonts w:ascii="Arial" w:hAnsi="Arial" w:cs="Arial"/>
              </w:rPr>
            </w:pPr>
            <w:r w:rsidRPr="00F15CE2">
              <w:rPr>
                <w:rFonts w:ascii="Arial" w:hAnsi="Arial" w:cs="Arial"/>
              </w:rPr>
              <w:t>72%</w:t>
            </w:r>
          </w:p>
        </w:tc>
        <w:tc>
          <w:tcPr>
            <w:tcW w:w="0" w:type="auto"/>
            <w:tcBorders>
              <w:top w:val="nil"/>
              <w:bottom w:val="nil"/>
            </w:tcBorders>
            <w:vAlign w:val="center"/>
          </w:tcPr>
          <w:p w14:paraId="09D758B2" w14:textId="77777777" w:rsidR="00CA5202" w:rsidRPr="00F15CE2" w:rsidRDefault="00CA5202" w:rsidP="00264A3C">
            <w:pPr>
              <w:jc w:val="center"/>
              <w:rPr>
                <w:rFonts w:ascii="Arial" w:hAnsi="Arial" w:cs="Arial"/>
              </w:rPr>
            </w:pPr>
            <w:r w:rsidRPr="00F15CE2">
              <w:rPr>
                <w:rFonts w:ascii="Arial" w:hAnsi="Arial" w:cs="Arial"/>
              </w:rPr>
              <w:t>24</w:t>
            </w:r>
          </w:p>
        </w:tc>
        <w:tc>
          <w:tcPr>
            <w:tcW w:w="0" w:type="auto"/>
            <w:tcBorders>
              <w:top w:val="nil"/>
              <w:bottom w:val="nil"/>
            </w:tcBorders>
            <w:vAlign w:val="center"/>
          </w:tcPr>
          <w:p w14:paraId="25725C30" w14:textId="77777777" w:rsidR="00CA5202" w:rsidRPr="00F15CE2" w:rsidRDefault="00CA5202" w:rsidP="00264A3C">
            <w:pPr>
              <w:jc w:val="center"/>
              <w:rPr>
                <w:rFonts w:ascii="Arial" w:hAnsi="Arial" w:cs="Arial"/>
              </w:rPr>
            </w:pPr>
            <w:r w:rsidRPr="00F15CE2">
              <w:rPr>
                <w:rFonts w:ascii="Arial" w:hAnsi="Arial" w:cs="Arial"/>
              </w:rPr>
              <w:t>3.48</w:t>
            </w:r>
          </w:p>
        </w:tc>
        <w:tc>
          <w:tcPr>
            <w:tcW w:w="1561" w:type="dxa"/>
            <w:tcBorders>
              <w:top w:val="nil"/>
              <w:bottom w:val="nil"/>
            </w:tcBorders>
            <w:vAlign w:val="center"/>
          </w:tcPr>
          <w:p w14:paraId="2F4767C5" w14:textId="77777777" w:rsidR="00CA5202" w:rsidRPr="00F15CE2" w:rsidRDefault="00CA5202" w:rsidP="00264A3C">
            <w:pPr>
              <w:jc w:val="center"/>
              <w:rPr>
                <w:rFonts w:ascii="Arial" w:hAnsi="Arial" w:cs="Arial"/>
              </w:rPr>
            </w:pPr>
            <w:r w:rsidRPr="00F15CE2">
              <w:rPr>
                <w:rFonts w:ascii="Arial" w:hAnsi="Arial" w:cs="Arial"/>
              </w:rPr>
              <w:t>Catholic (89%)</w:t>
            </w:r>
          </w:p>
        </w:tc>
      </w:tr>
      <w:tr w:rsidR="00CA5202" w:rsidRPr="00F15CE2" w14:paraId="187A11DD" w14:textId="77777777" w:rsidTr="00264A3C">
        <w:trPr>
          <w:trHeight w:val="680"/>
          <w:jc w:val="center"/>
        </w:trPr>
        <w:tc>
          <w:tcPr>
            <w:tcW w:w="0" w:type="auto"/>
            <w:tcBorders>
              <w:top w:val="nil"/>
              <w:bottom w:val="nil"/>
            </w:tcBorders>
            <w:vAlign w:val="center"/>
          </w:tcPr>
          <w:p w14:paraId="6E09FF40" w14:textId="77777777" w:rsidR="00CA5202" w:rsidRPr="00F15CE2" w:rsidRDefault="00CA5202" w:rsidP="00264A3C">
            <w:pPr>
              <w:jc w:val="center"/>
              <w:rPr>
                <w:rFonts w:ascii="Arial" w:hAnsi="Arial" w:cs="Arial"/>
              </w:rPr>
            </w:pPr>
            <w:r w:rsidRPr="00F15CE2">
              <w:rPr>
                <w:rFonts w:ascii="Arial" w:hAnsi="Arial" w:cs="Arial"/>
              </w:rPr>
              <w:t>Peru</w:t>
            </w:r>
          </w:p>
        </w:tc>
        <w:tc>
          <w:tcPr>
            <w:tcW w:w="0" w:type="auto"/>
            <w:tcBorders>
              <w:top w:val="nil"/>
              <w:bottom w:val="nil"/>
            </w:tcBorders>
            <w:vAlign w:val="center"/>
          </w:tcPr>
          <w:p w14:paraId="10922E04" w14:textId="77777777" w:rsidR="00CA5202" w:rsidRPr="00F15CE2" w:rsidRDefault="00CA5202" w:rsidP="00264A3C">
            <w:pPr>
              <w:jc w:val="center"/>
              <w:rPr>
                <w:rFonts w:ascii="Arial" w:hAnsi="Arial" w:cs="Arial"/>
              </w:rPr>
            </w:pPr>
            <w:r w:rsidRPr="00F15CE2">
              <w:rPr>
                <w:rFonts w:ascii="Arial" w:hAnsi="Arial" w:cs="Arial"/>
              </w:rPr>
              <w:t>34,049.59</w:t>
            </w:r>
          </w:p>
        </w:tc>
        <w:tc>
          <w:tcPr>
            <w:tcW w:w="0" w:type="auto"/>
            <w:tcBorders>
              <w:top w:val="nil"/>
              <w:bottom w:val="nil"/>
            </w:tcBorders>
            <w:vAlign w:val="center"/>
          </w:tcPr>
          <w:p w14:paraId="52FC1B5B" w14:textId="77777777" w:rsidR="00CA5202" w:rsidRPr="00F15CE2" w:rsidRDefault="00CA5202" w:rsidP="00264A3C">
            <w:pPr>
              <w:jc w:val="center"/>
              <w:rPr>
                <w:rFonts w:ascii="Arial" w:hAnsi="Arial" w:cs="Arial"/>
              </w:rPr>
            </w:pPr>
            <w:r w:rsidRPr="00F15CE2">
              <w:rPr>
                <w:rFonts w:ascii="Arial" w:hAnsi="Arial" w:cs="Arial"/>
              </w:rPr>
              <w:t>1,280,000.0</w:t>
            </w:r>
          </w:p>
        </w:tc>
        <w:tc>
          <w:tcPr>
            <w:tcW w:w="0" w:type="auto"/>
            <w:tcBorders>
              <w:top w:val="nil"/>
              <w:bottom w:val="nil"/>
            </w:tcBorders>
            <w:vAlign w:val="center"/>
          </w:tcPr>
          <w:p w14:paraId="2CB24BF9" w14:textId="77777777" w:rsidR="00CA5202" w:rsidRPr="00F15CE2" w:rsidRDefault="00CA5202" w:rsidP="00264A3C">
            <w:pPr>
              <w:jc w:val="center"/>
              <w:rPr>
                <w:rFonts w:ascii="Arial" w:hAnsi="Arial" w:cs="Arial"/>
              </w:rPr>
            </w:pPr>
            <w:r w:rsidRPr="00F15CE2">
              <w:rPr>
                <w:rFonts w:ascii="Arial" w:hAnsi="Arial" w:cs="Arial"/>
              </w:rPr>
              <w:t>Upper-middle Income</w:t>
            </w:r>
          </w:p>
        </w:tc>
        <w:tc>
          <w:tcPr>
            <w:tcW w:w="0" w:type="auto"/>
            <w:tcBorders>
              <w:top w:val="nil"/>
              <w:bottom w:val="nil"/>
            </w:tcBorders>
            <w:vAlign w:val="center"/>
          </w:tcPr>
          <w:p w14:paraId="4F196819" w14:textId="77777777" w:rsidR="00CA5202" w:rsidRPr="00F15CE2" w:rsidRDefault="00CA5202" w:rsidP="00264A3C">
            <w:pPr>
              <w:jc w:val="center"/>
              <w:rPr>
                <w:rFonts w:ascii="Arial" w:hAnsi="Arial" w:cs="Arial"/>
              </w:rPr>
            </w:pPr>
            <w:r w:rsidRPr="00F15CE2">
              <w:rPr>
                <w:rFonts w:ascii="Arial" w:hAnsi="Arial" w:cs="Arial"/>
              </w:rPr>
              <w:t>24.96</w:t>
            </w:r>
          </w:p>
        </w:tc>
        <w:tc>
          <w:tcPr>
            <w:tcW w:w="0" w:type="auto"/>
            <w:tcBorders>
              <w:top w:val="nil"/>
              <w:bottom w:val="nil"/>
            </w:tcBorders>
            <w:vAlign w:val="center"/>
          </w:tcPr>
          <w:p w14:paraId="1CBB5C5A" w14:textId="77777777" w:rsidR="00CA5202" w:rsidRPr="00F15CE2" w:rsidRDefault="00CA5202" w:rsidP="00264A3C">
            <w:pPr>
              <w:jc w:val="center"/>
              <w:rPr>
                <w:rFonts w:ascii="Arial" w:hAnsi="Arial" w:cs="Arial"/>
              </w:rPr>
            </w:pPr>
            <w:r w:rsidRPr="00F15CE2">
              <w:rPr>
                <w:rFonts w:ascii="Arial" w:hAnsi="Arial" w:cs="Arial"/>
              </w:rPr>
              <w:t>71%</w:t>
            </w:r>
          </w:p>
        </w:tc>
        <w:tc>
          <w:tcPr>
            <w:tcW w:w="0" w:type="auto"/>
            <w:tcBorders>
              <w:top w:val="nil"/>
              <w:bottom w:val="nil"/>
            </w:tcBorders>
            <w:vAlign w:val="center"/>
          </w:tcPr>
          <w:p w14:paraId="5AD2B74B" w14:textId="77777777" w:rsidR="00CA5202" w:rsidRPr="00F15CE2" w:rsidRDefault="00CA5202" w:rsidP="00264A3C">
            <w:pPr>
              <w:jc w:val="center"/>
              <w:rPr>
                <w:rFonts w:ascii="Arial" w:hAnsi="Arial" w:cs="Arial"/>
              </w:rPr>
            </w:pPr>
            <w:r w:rsidRPr="00F15CE2">
              <w:rPr>
                <w:rFonts w:ascii="Arial" w:hAnsi="Arial" w:cs="Arial"/>
              </w:rPr>
              <w:t>19</w:t>
            </w:r>
          </w:p>
        </w:tc>
        <w:tc>
          <w:tcPr>
            <w:tcW w:w="0" w:type="auto"/>
            <w:tcBorders>
              <w:top w:val="nil"/>
              <w:bottom w:val="nil"/>
            </w:tcBorders>
            <w:vAlign w:val="center"/>
          </w:tcPr>
          <w:p w14:paraId="60CEA6D7" w14:textId="77777777" w:rsidR="00CA5202" w:rsidRPr="00F15CE2" w:rsidRDefault="00CA5202" w:rsidP="00264A3C">
            <w:pPr>
              <w:jc w:val="center"/>
              <w:rPr>
                <w:rFonts w:ascii="Arial" w:hAnsi="Arial" w:cs="Arial"/>
              </w:rPr>
            </w:pPr>
            <w:r w:rsidRPr="00F15CE2">
              <w:rPr>
                <w:rFonts w:ascii="Arial" w:hAnsi="Arial" w:cs="Arial"/>
              </w:rPr>
              <w:t>0.58</w:t>
            </w:r>
          </w:p>
        </w:tc>
        <w:tc>
          <w:tcPr>
            <w:tcW w:w="1561" w:type="dxa"/>
            <w:tcBorders>
              <w:top w:val="nil"/>
              <w:bottom w:val="nil"/>
            </w:tcBorders>
            <w:vAlign w:val="center"/>
          </w:tcPr>
          <w:p w14:paraId="72E363D7" w14:textId="77777777" w:rsidR="00CA5202" w:rsidRPr="00F15CE2" w:rsidRDefault="00CA5202" w:rsidP="00264A3C">
            <w:pPr>
              <w:jc w:val="center"/>
              <w:rPr>
                <w:rFonts w:ascii="Arial" w:hAnsi="Arial" w:cs="Arial"/>
              </w:rPr>
            </w:pPr>
            <w:r w:rsidRPr="00F15CE2">
              <w:rPr>
                <w:rFonts w:ascii="Arial" w:hAnsi="Arial" w:cs="Arial"/>
              </w:rPr>
              <w:t>Catholic (76%)</w:t>
            </w:r>
          </w:p>
        </w:tc>
      </w:tr>
      <w:tr w:rsidR="00CA5202" w:rsidRPr="00F15CE2" w14:paraId="79BB0EAA" w14:textId="77777777" w:rsidTr="00264A3C">
        <w:trPr>
          <w:trHeight w:val="680"/>
          <w:jc w:val="center"/>
        </w:trPr>
        <w:tc>
          <w:tcPr>
            <w:tcW w:w="0" w:type="auto"/>
            <w:tcBorders>
              <w:top w:val="nil"/>
              <w:bottom w:val="nil"/>
            </w:tcBorders>
            <w:vAlign w:val="center"/>
          </w:tcPr>
          <w:p w14:paraId="1E0C0E59" w14:textId="77777777" w:rsidR="00CA5202" w:rsidRPr="00F15CE2" w:rsidRDefault="00CA5202" w:rsidP="00264A3C">
            <w:pPr>
              <w:jc w:val="center"/>
              <w:rPr>
                <w:rFonts w:ascii="Arial" w:hAnsi="Arial" w:cs="Arial"/>
              </w:rPr>
            </w:pPr>
            <w:r w:rsidRPr="00F15CE2">
              <w:rPr>
                <w:rFonts w:ascii="Arial" w:hAnsi="Arial" w:cs="Arial"/>
              </w:rPr>
              <w:t>Uruguay</w:t>
            </w:r>
          </w:p>
        </w:tc>
        <w:tc>
          <w:tcPr>
            <w:tcW w:w="0" w:type="auto"/>
            <w:tcBorders>
              <w:top w:val="nil"/>
              <w:bottom w:val="nil"/>
            </w:tcBorders>
            <w:vAlign w:val="center"/>
          </w:tcPr>
          <w:p w14:paraId="4F8F359C" w14:textId="77777777" w:rsidR="00CA5202" w:rsidRPr="00F15CE2" w:rsidRDefault="00CA5202" w:rsidP="00264A3C">
            <w:pPr>
              <w:jc w:val="center"/>
              <w:rPr>
                <w:rFonts w:ascii="Arial" w:hAnsi="Arial" w:cs="Arial"/>
              </w:rPr>
            </w:pPr>
            <w:r w:rsidRPr="00F15CE2">
              <w:rPr>
                <w:rFonts w:ascii="Arial" w:hAnsi="Arial" w:cs="Arial"/>
              </w:rPr>
              <w:t>3,422.79</w:t>
            </w:r>
          </w:p>
        </w:tc>
        <w:tc>
          <w:tcPr>
            <w:tcW w:w="0" w:type="auto"/>
            <w:tcBorders>
              <w:top w:val="nil"/>
              <w:bottom w:val="nil"/>
            </w:tcBorders>
            <w:vAlign w:val="center"/>
          </w:tcPr>
          <w:p w14:paraId="4408943D" w14:textId="77777777" w:rsidR="00CA5202" w:rsidRPr="00F15CE2" w:rsidRDefault="00CA5202" w:rsidP="00264A3C">
            <w:pPr>
              <w:jc w:val="center"/>
              <w:rPr>
                <w:rFonts w:ascii="Arial" w:hAnsi="Arial" w:cs="Arial"/>
              </w:rPr>
            </w:pPr>
            <w:r w:rsidRPr="00F15CE2">
              <w:rPr>
                <w:rFonts w:ascii="Arial" w:hAnsi="Arial" w:cs="Arial"/>
              </w:rPr>
              <w:t>175,020.0</w:t>
            </w:r>
          </w:p>
        </w:tc>
        <w:tc>
          <w:tcPr>
            <w:tcW w:w="0" w:type="auto"/>
            <w:tcBorders>
              <w:top w:val="nil"/>
              <w:bottom w:val="nil"/>
            </w:tcBorders>
            <w:vAlign w:val="center"/>
          </w:tcPr>
          <w:p w14:paraId="182BB796" w14:textId="77777777" w:rsidR="00CA5202" w:rsidRPr="00F15CE2" w:rsidRDefault="00CA5202" w:rsidP="00264A3C">
            <w:pPr>
              <w:jc w:val="center"/>
              <w:rPr>
                <w:rFonts w:ascii="Arial" w:hAnsi="Arial" w:cs="Arial"/>
              </w:rPr>
            </w:pPr>
            <w:r w:rsidRPr="00F15CE2">
              <w:rPr>
                <w:rFonts w:ascii="Arial" w:hAnsi="Arial" w:cs="Arial"/>
              </w:rPr>
              <w:t>High Income</w:t>
            </w:r>
          </w:p>
        </w:tc>
        <w:tc>
          <w:tcPr>
            <w:tcW w:w="0" w:type="auto"/>
            <w:tcBorders>
              <w:top w:val="nil"/>
              <w:bottom w:val="nil"/>
            </w:tcBorders>
            <w:vAlign w:val="center"/>
          </w:tcPr>
          <w:p w14:paraId="602EBDA6" w14:textId="77777777" w:rsidR="00CA5202" w:rsidRPr="00F15CE2" w:rsidRDefault="00CA5202" w:rsidP="00264A3C">
            <w:pPr>
              <w:jc w:val="center"/>
              <w:rPr>
                <w:rFonts w:ascii="Arial" w:hAnsi="Arial" w:cs="Arial"/>
              </w:rPr>
            </w:pPr>
            <w:r w:rsidRPr="00F15CE2">
              <w:rPr>
                <w:rFonts w:ascii="Arial" w:hAnsi="Arial" w:cs="Arial"/>
              </w:rPr>
              <w:t>21.63</w:t>
            </w:r>
          </w:p>
        </w:tc>
        <w:tc>
          <w:tcPr>
            <w:tcW w:w="0" w:type="auto"/>
            <w:tcBorders>
              <w:top w:val="nil"/>
              <w:bottom w:val="nil"/>
            </w:tcBorders>
            <w:vAlign w:val="center"/>
          </w:tcPr>
          <w:p w14:paraId="7C2E6011" w14:textId="77777777" w:rsidR="00CA5202" w:rsidRPr="00F15CE2" w:rsidRDefault="00CA5202" w:rsidP="00264A3C">
            <w:pPr>
              <w:jc w:val="center"/>
              <w:rPr>
                <w:rFonts w:ascii="Arial" w:hAnsi="Arial" w:cs="Arial"/>
              </w:rPr>
            </w:pPr>
            <w:r w:rsidRPr="00F15CE2">
              <w:rPr>
                <w:rFonts w:ascii="Arial" w:hAnsi="Arial" w:cs="Arial"/>
              </w:rPr>
              <w:t>82%</w:t>
            </w:r>
          </w:p>
        </w:tc>
        <w:tc>
          <w:tcPr>
            <w:tcW w:w="0" w:type="auto"/>
            <w:tcBorders>
              <w:top w:val="nil"/>
              <w:bottom w:val="nil"/>
            </w:tcBorders>
            <w:vAlign w:val="center"/>
          </w:tcPr>
          <w:p w14:paraId="1A28796B" w14:textId="77777777" w:rsidR="00CA5202" w:rsidRPr="00F15CE2" w:rsidRDefault="00CA5202" w:rsidP="00264A3C">
            <w:pPr>
              <w:jc w:val="center"/>
              <w:rPr>
                <w:rFonts w:ascii="Arial" w:hAnsi="Arial" w:cs="Arial"/>
              </w:rPr>
            </w:pPr>
            <w:r w:rsidRPr="00F15CE2">
              <w:rPr>
                <w:rFonts w:ascii="Arial" w:hAnsi="Arial" w:cs="Arial"/>
              </w:rPr>
              <w:t>85</w:t>
            </w:r>
          </w:p>
        </w:tc>
        <w:tc>
          <w:tcPr>
            <w:tcW w:w="0" w:type="auto"/>
            <w:tcBorders>
              <w:top w:val="nil"/>
              <w:bottom w:val="nil"/>
            </w:tcBorders>
            <w:vAlign w:val="center"/>
          </w:tcPr>
          <w:p w14:paraId="1DC6C07C" w14:textId="77777777" w:rsidR="00CA5202" w:rsidRPr="00F15CE2" w:rsidRDefault="00CA5202" w:rsidP="00264A3C">
            <w:pPr>
              <w:jc w:val="center"/>
              <w:rPr>
                <w:rFonts w:ascii="Arial" w:hAnsi="Arial" w:cs="Arial"/>
              </w:rPr>
            </w:pPr>
            <w:r w:rsidRPr="00F15CE2">
              <w:rPr>
                <w:rFonts w:ascii="Arial" w:hAnsi="Arial" w:cs="Arial"/>
              </w:rPr>
              <w:t>24.5</w:t>
            </w:r>
          </w:p>
        </w:tc>
        <w:tc>
          <w:tcPr>
            <w:tcW w:w="1561" w:type="dxa"/>
            <w:tcBorders>
              <w:top w:val="nil"/>
              <w:bottom w:val="nil"/>
            </w:tcBorders>
            <w:vAlign w:val="center"/>
          </w:tcPr>
          <w:p w14:paraId="6CD31AE1" w14:textId="77777777" w:rsidR="00CA5202" w:rsidRPr="00F15CE2" w:rsidRDefault="00CA5202" w:rsidP="00264A3C">
            <w:pPr>
              <w:jc w:val="center"/>
              <w:rPr>
                <w:rFonts w:ascii="Arial" w:hAnsi="Arial" w:cs="Arial"/>
              </w:rPr>
            </w:pPr>
            <w:r w:rsidRPr="00F15CE2">
              <w:rPr>
                <w:rFonts w:ascii="Arial" w:hAnsi="Arial" w:cs="Arial"/>
              </w:rPr>
              <w:t>Catholic (42%)</w:t>
            </w:r>
          </w:p>
        </w:tc>
      </w:tr>
      <w:tr w:rsidR="00CA5202" w:rsidRPr="00F15CE2" w14:paraId="208565B9" w14:textId="77777777" w:rsidTr="00264A3C">
        <w:trPr>
          <w:trHeight w:val="680"/>
          <w:jc w:val="center"/>
        </w:trPr>
        <w:tc>
          <w:tcPr>
            <w:tcW w:w="0" w:type="auto"/>
            <w:tcBorders>
              <w:top w:val="nil"/>
              <w:bottom w:val="single" w:sz="8" w:space="0" w:color="auto"/>
            </w:tcBorders>
            <w:vAlign w:val="center"/>
          </w:tcPr>
          <w:p w14:paraId="182E8360" w14:textId="77777777" w:rsidR="00CA5202" w:rsidRPr="00F15CE2" w:rsidRDefault="00CA5202" w:rsidP="00264A3C">
            <w:pPr>
              <w:jc w:val="center"/>
              <w:rPr>
                <w:rFonts w:ascii="Arial" w:hAnsi="Arial" w:cs="Arial"/>
              </w:rPr>
            </w:pPr>
            <w:r w:rsidRPr="00F15CE2">
              <w:rPr>
                <w:rFonts w:ascii="Arial" w:hAnsi="Arial" w:cs="Arial"/>
              </w:rPr>
              <w:t>Venezuela</w:t>
            </w:r>
          </w:p>
        </w:tc>
        <w:tc>
          <w:tcPr>
            <w:tcW w:w="0" w:type="auto"/>
            <w:tcBorders>
              <w:top w:val="nil"/>
              <w:bottom w:val="single" w:sz="8" w:space="0" w:color="auto"/>
            </w:tcBorders>
            <w:vAlign w:val="center"/>
          </w:tcPr>
          <w:p w14:paraId="4B72B7D7" w14:textId="77777777" w:rsidR="00CA5202" w:rsidRPr="00F15CE2" w:rsidRDefault="00CA5202" w:rsidP="00264A3C">
            <w:pPr>
              <w:jc w:val="center"/>
              <w:rPr>
                <w:rFonts w:ascii="Arial" w:hAnsi="Arial" w:cs="Arial"/>
              </w:rPr>
            </w:pPr>
            <w:r w:rsidRPr="00F15CE2">
              <w:rPr>
                <w:rFonts w:ascii="Arial" w:hAnsi="Arial" w:cs="Arial"/>
              </w:rPr>
              <w:t>28,301.70</w:t>
            </w:r>
          </w:p>
        </w:tc>
        <w:tc>
          <w:tcPr>
            <w:tcW w:w="0" w:type="auto"/>
            <w:tcBorders>
              <w:top w:val="nil"/>
              <w:bottom w:val="single" w:sz="8" w:space="0" w:color="auto"/>
            </w:tcBorders>
            <w:vAlign w:val="center"/>
          </w:tcPr>
          <w:p w14:paraId="0B039544" w14:textId="77777777" w:rsidR="00CA5202" w:rsidRPr="00F15CE2" w:rsidRDefault="00CA5202" w:rsidP="00264A3C">
            <w:pPr>
              <w:jc w:val="center"/>
              <w:rPr>
                <w:rFonts w:ascii="Arial" w:hAnsi="Arial" w:cs="Arial"/>
              </w:rPr>
            </w:pPr>
            <w:r w:rsidRPr="00F15CE2">
              <w:rPr>
                <w:rFonts w:ascii="Arial" w:hAnsi="Arial" w:cs="Arial"/>
              </w:rPr>
              <w:t>882,050.0</w:t>
            </w:r>
          </w:p>
        </w:tc>
        <w:tc>
          <w:tcPr>
            <w:tcW w:w="0" w:type="auto"/>
            <w:tcBorders>
              <w:top w:val="nil"/>
              <w:bottom w:val="single" w:sz="8" w:space="0" w:color="auto"/>
            </w:tcBorders>
            <w:vAlign w:val="center"/>
          </w:tcPr>
          <w:p w14:paraId="2382033C" w14:textId="77777777" w:rsidR="00CA5202" w:rsidRPr="00F15CE2" w:rsidRDefault="00CA5202" w:rsidP="00264A3C">
            <w:pPr>
              <w:jc w:val="center"/>
              <w:rPr>
                <w:rFonts w:ascii="Arial" w:hAnsi="Arial" w:cs="Arial"/>
              </w:rPr>
            </w:pPr>
            <w:r w:rsidRPr="00F15CE2">
              <w:rPr>
                <w:rFonts w:ascii="Arial" w:hAnsi="Arial" w:cs="Arial"/>
              </w:rPr>
              <w:t>Not Classified</w:t>
            </w:r>
          </w:p>
        </w:tc>
        <w:tc>
          <w:tcPr>
            <w:tcW w:w="0" w:type="auto"/>
            <w:tcBorders>
              <w:top w:val="nil"/>
              <w:bottom w:val="single" w:sz="8" w:space="0" w:color="auto"/>
            </w:tcBorders>
            <w:vAlign w:val="center"/>
          </w:tcPr>
          <w:p w14:paraId="4DC2CABF" w14:textId="77777777" w:rsidR="00CA5202" w:rsidRPr="00F15CE2" w:rsidRDefault="00CA5202" w:rsidP="00264A3C">
            <w:pPr>
              <w:jc w:val="center"/>
              <w:rPr>
                <w:rFonts w:ascii="Arial" w:hAnsi="Arial" w:cs="Arial"/>
              </w:rPr>
            </w:pPr>
            <w:r w:rsidRPr="00F15CE2">
              <w:rPr>
                <w:rFonts w:ascii="Arial" w:hAnsi="Arial" w:cs="Arial"/>
              </w:rPr>
              <w:t>28.37</w:t>
            </w:r>
          </w:p>
        </w:tc>
        <w:tc>
          <w:tcPr>
            <w:tcW w:w="0" w:type="auto"/>
            <w:tcBorders>
              <w:top w:val="nil"/>
              <w:bottom w:val="single" w:sz="8" w:space="0" w:color="auto"/>
            </w:tcBorders>
            <w:vAlign w:val="center"/>
          </w:tcPr>
          <w:p w14:paraId="44E8D2D5" w14:textId="77777777" w:rsidR="00CA5202" w:rsidRPr="00F15CE2" w:rsidRDefault="00CA5202" w:rsidP="00264A3C">
            <w:pPr>
              <w:jc w:val="center"/>
              <w:rPr>
                <w:rFonts w:ascii="Arial" w:hAnsi="Arial" w:cs="Arial"/>
              </w:rPr>
            </w:pPr>
            <w:r w:rsidRPr="00F15CE2">
              <w:rPr>
                <w:rFonts w:ascii="Arial" w:hAnsi="Arial" w:cs="Arial"/>
              </w:rPr>
              <w:t>75%</w:t>
            </w:r>
          </w:p>
        </w:tc>
        <w:tc>
          <w:tcPr>
            <w:tcW w:w="0" w:type="auto"/>
            <w:tcBorders>
              <w:top w:val="nil"/>
              <w:bottom w:val="single" w:sz="8" w:space="0" w:color="auto"/>
            </w:tcBorders>
            <w:vAlign w:val="center"/>
          </w:tcPr>
          <w:p w14:paraId="32ED203A" w14:textId="77777777" w:rsidR="00CA5202" w:rsidRPr="00F15CE2" w:rsidRDefault="00CA5202" w:rsidP="00264A3C">
            <w:pPr>
              <w:jc w:val="center"/>
              <w:rPr>
                <w:rFonts w:ascii="Arial" w:hAnsi="Arial" w:cs="Arial"/>
              </w:rPr>
            </w:pPr>
            <w:r w:rsidRPr="00F15CE2">
              <w:rPr>
                <w:rFonts w:ascii="Arial" w:hAnsi="Arial" w:cs="Arial"/>
              </w:rPr>
              <w:t>27</w:t>
            </w:r>
          </w:p>
        </w:tc>
        <w:tc>
          <w:tcPr>
            <w:tcW w:w="0" w:type="auto"/>
            <w:tcBorders>
              <w:top w:val="nil"/>
              <w:bottom w:val="single" w:sz="8" w:space="0" w:color="auto"/>
            </w:tcBorders>
            <w:vAlign w:val="center"/>
          </w:tcPr>
          <w:p w14:paraId="4DFA2BA8" w14:textId="77777777" w:rsidR="00CA5202" w:rsidRPr="00F15CE2" w:rsidRDefault="00CA5202" w:rsidP="00264A3C">
            <w:pPr>
              <w:jc w:val="center"/>
              <w:rPr>
                <w:rFonts w:ascii="Arial" w:hAnsi="Arial" w:cs="Arial"/>
              </w:rPr>
            </w:pPr>
            <w:r w:rsidRPr="00F15CE2">
              <w:rPr>
                <w:rFonts w:ascii="Arial" w:hAnsi="Arial" w:cs="Arial"/>
              </w:rPr>
              <w:t>0.83</w:t>
            </w:r>
          </w:p>
        </w:tc>
        <w:tc>
          <w:tcPr>
            <w:tcW w:w="1561" w:type="dxa"/>
            <w:tcBorders>
              <w:top w:val="nil"/>
              <w:bottom w:val="single" w:sz="8" w:space="0" w:color="auto"/>
            </w:tcBorders>
            <w:vAlign w:val="center"/>
          </w:tcPr>
          <w:p w14:paraId="1169BD07" w14:textId="77777777" w:rsidR="00CA5202" w:rsidRPr="00F15CE2" w:rsidRDefault="00CA5202" w:rsidP="00264A3C">
            <w:pPr>
              <w:jc w:val="center"/>
              <w:rPr>
                <w:rFonts w:ascii="Arial" w:hAnsi="Arial" w:cs="Arial"/>
              </w:rPr>
            </w:pPr>
            <w:r w:rsidRPr="00F15CE2">
              <w:rPr>
                <w:rFonts w:ascii="Arial" w:hAnsi="Arial" w:cs="Arial"/>
              </w:rPr>
              <w:t>Catholic (73%)</w:t>
            </w:r>
          </w:p>
        </w:tc>
      </w:tr>
    </w:tbl>
    <w:p w14:paraId="389C3C2E" w14:textId="77777777" w:rsidR="00CA5202" w:rsidRPr="00F15CE2" w:rsidRDefault="00CA5202" w:rsidP="00CA5202">
      <w:pPr>
        <w:sectPr w:rsidR="00CA5202" w:rsidRPr="00F15CE2" w:rsidSect="00CA5202">
          <w:footnotePr>
            <w:numFmt w:val="chicago"/>
          </w:footnotePr>
          <w:pgSz w:w="16838" w:h="11906" w:orient="landscape"/>
          <w:pgMar w:top="1701" w:right="1418" w:bottom="1701" w:left="1418" w:header="709" w:footer="709" w:gutter="0"/>
          <w:cols w:space="708"/>
          <w:docGrid w:linePitch="360"/>
        </w:sectPr>
      </w:pPr>
    </w:p>
    <w:p w14:paraId="0522A9AE" w14:textId="435F242C" w:rsidR="00CA5202" w:rsidRPr="00F15CE2" w:rsidRDefault="00CA5202" w:rsidP="00CA5202">
      <w:pPr>
        <w:pStyle w:val="Ttulo1"/>
        <w:ind w:firstLine="119"/>
        <w:rPr>
          <w:rFonts w:ascii="Arial" w:hAnsi="Arial" w:cs="Arial"/>
          <w:b/>
          <w:bCs/>
          <w:color w:val="auto"/>
          <w:sz w:val="24"/>
          <w:szCs w:val="24"/>
        </w:rPr>
      </w:pPr>
      <w:bookmarkStart w:id="2" w:name="_Toc200576649"/>
      <w:proofErr w:type="spellStart"/>
      <w:r w:rsidRPr="00F15CE2">
        <w:rPr>
          <w:rFonts w:ascii="Arial" w:hAnsi="Arial" w:cs="Arial"/>
          <w:b/>
          <w:bCs/>
          <w:color w:val="auto"/>
          <w:sz w:val="24"/>
          <w:szCs w:val="24"/>
        </w:rPr>
        <w:lastRenderedPageBreak/>
        <w:t>eMethods</w:t>
      </w:r>
      <w:proofErr w:type="spellEnd"/>
      <w:r w:rsidRPr="00F15CE2">
        <w:rPr>
          <w:rFonts w:ascii="Arial" w:hAnsi="Arial" w:cs="Arial"/>
          <w:b/>
          <w:bCs/>
          <w:color w:val="auto"/>
          <w:sz w:val="24"/>
          <w:szCs w:val="24"/>
        </w:rPr>
        <w:t xml:space="preserve"> -</w:t>
      </w:r>
      <w:r w:rsidRPr="00F15CE2">
        <w:rPr>
          <w:color w:val="auto"/>
        </w:rPr>
        <w:t xml:space="preserve"> </w:t>
      </w:r>
      <w:bookmarkStart w:id="3" w:name="_heading=h.46r0co2" w:colFirst="0" w:colLast="0"/>
      <w:bookmarkEnd w:id="3"/>
      <w:r w:rsidRPr="00F15CE2">
        <w:rPr>
          <w:rFonts w:ascii="Arial" w:hAnsi="Arial" w:cs="Arial"/>
          <w:b/>
          <w:bCs/>
          <w:color w:val="auto"/>
          <w:sz w:val="24"/>
          <w:szCs w:val="24"/>
        </w:rPr>
        <w:t>Analysis of legal/regulatory documents</w:t>
      </w:r>
      <w:bookmarkEnd w:id="2"/>
    </w:p>
    <w:p w14:paraId="1DD422C6" w14:textId="77777777" w:rsidR="00CA5202" w:rsidRPr="00F15CE2" w:rsidRDefault="00CA5202" w:rsidP="00CA5202"/>
    <w:p w14:paraId="6E46BFFF" w14:textId="13978B7F" w:rsidR="00CA5202" w:rsidRPr="00F15CE2" w:rsidRDefault="00656F2C" w:rsidP="00CA5202">
      <w:pPr>
        <w:spacing w:line="360" w:lineRule="auto"/>
        <w:ind w:firstLine="720"/>
        <w:rPr>
          <w:rFonts w:ascii="Arial" w:eastAsia="Arial" w:hAnsi="Arial" w:cs="Arial"/>
          <w:sz w:val="24"/>
          <w:szCs w:val="24"/>
        </w:rPr>
      </w:pPr>
      <w:r w:rsidRPr="00656F2C">
        <w:rPr>
          <w:rFonts w:ascii="Arial" w:eastAsia="Arial" w:hAnsi="Arial" w:cs="Arial"/>
          <w:sz w:val="24"/>
          <w:szCs w:val="24"/>
        </w:rPr>
        <w:t xml:space="preserve">We aimed to extract the following </w:t>
      </w:r>
      <w:proofErr w:type="spellStart"/>
      <w:r w:rsidRPr="00656F2C">
        <w:rPr>
          <w:rFonts w:ascii="Arial" w:eastAsia="Arial" w:hAnsi="Arial" w:cs="Arial"/>
          <w:sz w:val="24"/>
          <w:szCs w:val="24"/>
        </w:rPr>
        <w:t>information</w:t>
      </w:r>
      <w:r w:rsidR="00CA5202" w:rsidRPr="00F15CE2">
        <w:rPr>
          <w:rFonts w:ascii="Arial" w:eastAsia="Arial" w:hAnsi="Arial" w:cs="Arial"/>
          <w:sz w:val="24"/>
          <w:szCs w:val="24"/>
        </w:rPr>
        <w:t>from</w:t>
      </w:r>
      <w:proofErr w:type="spellEnd"/>
      <w:r w:rsidR="00CA5202" w:rsidRPr="00F15CE2">
        <w:rPr>
          <w:rFonts w:ascii="Arial" w:eastAsia="Arial" w:hAnsi="Arial" w:cs="Arial"/>
          <w:sz w:val="24"/>
          <w:szCs w:val="24"/>
        </w:rPr>
        <w:t xml:space="preserve"> </w:t>
      </w:r>
      <w:r w:rsidR="00BF6ACD">
        <w:rPr>
          <w:rFonts w:ascii="Arial" w:eastAsia="Arial" w:hAnsi="Arial" w:cs="Arial"/>
          <w:sz w:val="24"/>
          <w:szCs w:val="24"/>
        </w:rPr>
        <w:t>these</w:t>
      </w:r>
      <w:r w:rsidR="00BF6ACD" w:rsidRPr="00F15CE2">
        <w:rPr>
          <w:rFonts w:ascii="Arial" w:eastAsia="Arial" w:hAnsi="Arial" w:cs="Arial"/>
          <w:sz w:val="24"/>
          <w:szCs w:val="24"/>
        </w:rPr>
        <w:t xml:space="preserve"> </w:t>
      </w:r>
      <w:r w:rsidR="00CA5202" w:rsidRPr="00F15CE2">
        <w:rPr>
          <w:rFonts w:ascii="Arial" w:eastAsia="Arial" w:hAnsi="Arial" w:cs="Arial"/>
          <w:sz w:val="24"/>
          <w:szCs w:val="24"/>
        </w:rPr>
        <w:t>documents.</w:t>
      </w:r>
    </w:p>
    <w:p w14:paraId="2B409113"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1) Type of regulatory document (laws, resolutions, norms...).</w:t>
      </w:r>
    </w:p>
    <w:p w14:paraId="670A4E0E" w14:textId="17117194"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 xml:space="preserve">2) What </w:t>
      </w:r>
      <w:r w:rsidR="00DE7F45">
        <w:rPr>
          <w:rFonts w:ascii="Arial" w:eastAsia="Arial" w:hAnsi="Arial" w:cs="Arial"/>
          <w:sz w:val="24"/>
          <w:szCs w:val="24"/>
        </w:rPr>
        <w:t>terms</w:t>
      </w:r>
      <w:r w:rsidRPr="00F15CE2">
        <w:rPr>
          <w:rFonts w:ascii="Arial" w:eastAsia="Arial" w:hAnsi="Arial" w:cs="Arial"/>
          <w:sz w:val="24"/>
          <w:szCs w:val="24"/>
        </w:rPr>
        <w:t xml:space="preserve"> for ACP/AD </w:t>
      </w:r>
      <w:r w:rsidR="00DE7F45">
        <w:rPr>
          <w:rFonts w:ascii="Arial" w:eastAsia="Arial" w:hAnsi="Arial" w:cs="Arial"/>
          <w:sz w:val="24"/>
          <w:szCs w:val="24"/>
        </w:rPr>
        <w:t>are used in</w:t>
      </w:r>
      <w:r w:rsidRPr="00F15CE2">
        <w:rPr>
          <w:rFonts w:ascii="Arial" w:eastAsia="Arial" w:hAnsi="Arial" w:cs="Arial"/>
          <w:sz w:val="24"/>
          <w:szCs w:val="24"/>
        </w:rPr>
        <w:t xml:space="preserve"> these documents?</w:t>
      </w:r>
    </w:p>
    <w:p w14:paraId="11616C38" w14:textId="61AE6586"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 xml:space="preserve">3) What are the regulatory requirements to </w:t>
      </w:r>
      <w:r w:rsidR="007309B1">
        <w:rPr>
          <w:rFonts w:ascii="Arial" w:eastAsia="Arial" w:hAnsi="Arial" w:cs="Arial"/>
          <w:sz w:val="24"/>
          <w:szCs w:val="24"/>
        </w:rPr>
        <w:t>create</w:t>
      </w:r>
      <w:r w:rsidRPr="00F15CE2">
        <w:rPr>
          <w:rFonts w:ascii="Arial" w:eastAsia="Arial" w:hAnsi="Arial" w:cs="Arial"/>
          <w:sz w:val="24"/>
          <w:szCs w:val="24"/>
        </w:rPr>
        <w:t xml:space="preserve"> an AD (e.g., presence of notary and witnesses)?</w:t>
      </w:r>
    </w:p>
    <w:p w14:paraId="618160DB" w14:textId="77777777" w:rsidR="00CA5202" w:rsidRPr="00F15CE2" w:rsidRDefault="00CA5202" w:rsidP="00CA5202">
      <w:pPr>
        <w:tabs>
          <w:tab w:val="left" w:pos="993"/>
        </w:tabs>
        <w:spacing w:line="360" w:lineRule="auto"/>
        <w:ind w:left="1418" w:hanging="425"/>
        <w:rPr>
          <w:rFonts w:ascii="Arial" w:eastAsia="Arial" w:hAnsi="Arial" w:cs="Arial"/>
          <w:sz w:val="24"/>
          <w:szCs w:val="24"/>
        </w:rPr>
      </w:pPr>
      <w:r w:rsidRPr="00F15CE2">
        <w:rPr>
          <w:rFonts w:ascii="Arial" w:eastAsia="Arial" w:hAnsi="Arial" w:cs="Arial"/>
          <w:sz w:val="24"/>
          <w:szCs w:val="24"/>
        </w:rPr>
        <w:t>3a) Who can complete an AD?</w:t>
      </w:r>
    </w:p>
    <w:p w14:paraId="3B6D9A75" w14:textId="1C2BF022" w:rsidR="00CA5202" w:rsidRPr="00F15CE2" w:rsidRDefault="00CA5202" w:rsidP="00CA5202">
      <w:pPr>
        <w:tabs>
          <w:tab w:val="left" w:pos="993"/>
        </w:tabs>
        <w:spacing w:line="360" w:lineRule="auto"/>
        <w:ind w:left="1418" w:hanging="425"/>
        <w:rPr>
          <w:rFonts w:ascii="Arial" w:eastAsia="Arial" w:hAnsi="Arial" w:cs="Arial"/>
          <w:sz w:val="24"/>
          <w:szCs w:val="24"/>
        </w:rPr>
      </w:pPr>
      <w:r w:rsidRPr="00F15CE2">
        <w:rPr>
          <w:rFonts w:ascii="Arial" w:eastAsia="Arial" w:hAnsi="Arial" w:cs="Arial"/>
          <w:sz w:val="24"/>
          <w:szCs w:val="24"/>
        </w:rPr>
        <w:t>3b) Can AD documents be completed by family members</w:t>
      </w:r>
      <w:r w:rsidR="00C65564">
        <w:rPr>
          <w:rFonts w:ascii="Arial" w:eastAsia="Arial" w:hAnsi="Arial" w:cs="Arial"/>
          <w:sz w:val="24"/>
          <w:szCs w:val="24"/>
        </w:rPr>
        <w:t xml:space="preserve">? If so, </w:t>
      </w:r>
      <w:r w:rsidRPr="00F15CE2">
        <w:rPr>
          <w:rFonts w:ascii="Arial" w:eastAsia="Arial" w:hAnsi="Arial" w:cs="Arial"/>
          <w:sz w:val="24"/>
          <w:szCs w:val="24"/>
        </w:rPr>
        <w:t>under what circumstances?</w:t>
      </w:r>
    </w:p>
    <w:p w14:paraId="76CB5FBB" w14:textId="77777777" w:rsidR="00CA5202" w:rsidRPr="00F15CE2" w:rsidRDefault="00CA5202" w:rsidP="00CA5202">
      <w:pPr>
        <w:tabs>
          <w:tab w:val="left" w:pos="993"/>
        </w:tabs>
        <w:spacing w:line="360" w:lineRule="auto"/>
        <w:ind w:left="1418" w:hanging="425"/>
        <w:rPr>
          <w:rFonts w:ascii="Arial" w:eastAsia="Arial" w:hAnsi="Arial" w:cs="Arial"/>
          <w:sz w:val="24"/>
          <w:szCs w:val="24"/>
        </w:rPr>
      </w:pPr>
      <w:r w:rsidRPr="00F15CE2">
        <w:rPr>
          <w:rFonts w:ascii="Arial" w:eastAsia="Arial" w:hAnsi="Arial" w:cs="Arial"/>
          <w:sz w:val="24"/>
          <w:szCs w:val="24"/>
        </w:rPr>
        <w:t>3c) Are there designated locations for registering an AD (e.g., notary office)?</w:t>
      </w:r>
    </w:p>
    <w:p w14:paraId="732471FB"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4) What are the circumstances when an AD may come into effect (e.g., only in cases of people with a terminal illness and without capacity to consent, or for people without capacity to consent in general, without a requirement for a diagnosis of a terminal illness)</w:t>
      </w:r>
    </w:p>
    <w:p w14:paraId="58359D7F"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5) Do the existing regulations require doctors and healthcare professionals to comply with AD content?</w:t>
      </w:r>
    </w:p>
    <w:p w14:paraId="1BE7FFF5"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6) What are the requirements to modify an existing AD?</w:t>
      </w:r>
    </w:p>
    <w:p w14:paraId="2E532648"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7) Are there any monetary costs to complete or register an AD?</w:t>
      </w:r>
    </w:p>
    <w:p w14:paraId="46F06E8C"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8) Is the role of legal representatives addressed in those regulations?</w:t>
      </w:r>
    </w:p>
    <w:p w14:paraId="10CDDB43" w14:textId="77777777" w:rsidR="00CA5202" w:rsidRPr="00F15CE2" w:rsidRDefault="00CA5202" w:rsidP="00CA5202">
      <w:pPr>
        <w:spacing w:line="360" w:lineRule="auto"/>
        <w:ind w:left="993" w:hanging="273"/>
        <w:rPr>
          <w:rFonts w:ascii="Arial" w:eastAsia="Arial" w:hAnsi="Arial" w:cs="Arial"/>
          <w:sz w:val="24"/>
          <w:szCs w:val="24"/>
        </w:rPr>
      </w:pPr>
      <w:r w:rsidRPr="00F15CE2">
        <w:rPr>
          <w:rFonts w:ascii="Arial" w:eastAsia="Arial" w:hAnsi="Arial" w:cs="Arial"/>
          <w:sz w:val="24"/>
          <w:szCs w:val="24"/>
        </w:rPr>
        <w:t>9) Are local AD forms mentioned in the existing regulations?</w:t>
      </w:r>
    </w:p>
    <w:p w14:paraId="44614A1E" w14:textId="77777777" w:rsidR="00CA5202" w:rsidRPr="00F15CE2" w:rsidRDefault="00CA5202" w:rsidP="00CA5202">
      <w:pPr>
        <w:spacing w:line="360" w:lineRule="auto"/>
        <w:ind w:left="993"/>
        <w:rPr>
          <w:rFonts w:ascii="Arial" w:eastAsia="Arial" w:hAnsi="Arial" w:cs="Arial"/>
          <w:sz w:val="24"/>
          <w:szCs w:val="24"/>
        </w:rPr>
      </w:pPr>
      <w:r w:rsidRPr="00F15CE2">
        <w:rPr>
          <w:rFonts w:ascii="Arial" w:eastAsia="Arial" w:hAnsi="Arial" w:cs="Arial"/>
          <w:sz w:val="24"/>
          <w:szCs w:val="24"/>
        </w:rPr>
        <w:t>9a) When such forms exist, what is their content?</w:t>
      </w:r>
    </w:p>
    <w:p w14:paraId="63654440" w14:textId="29565B97" w:rsidR="00CA5202" w:rsidRPr="00F15CE2" w:rsidRDefault="00CA5202" w:rsidP="00CA5202">
      <w:pPr>
        <w:spacing w:line="360" w:lineRule="auto"/>
        <w:ind w:left="993"/>
        <w:rPr>
          <w:rFonts w:ascii="Arial" w:eastAsia="Arial" w:hAnsi="Arial" w:cs="Arial"/>
          <w:sz w:val="24"/>
          <w:szCs w:val="24"/>
        </w:rPr>
      </w:pPr>
      <w:r w:rsidRPr="00F15CE2">
        <w:rPr>
          <w:rFonts w:ascii="Arial" w:eastAsia="Arial" w:hAnsi="Arial" w:cs="Arial"/>
          <w:sz w:val="24"/>
          <w:szCs w:val="24"/>
        </w:rPr>
        <w:t>9b) Is the issue of organ donation addressed in existing AD forms/documents?</w:t>
      </w:r>
    </w:p>
    <w:p w14:paraId="4455AB57" w14:textId="77777777" w:rsidR="00CA5202" w:rsidRPr="00F15CE2" w:rsidRDefault="00CA5202" w:rsidP="00CA5202">
      <w:pPr>
        <w:rPr>
          <w:rFonts w:ascii="Arial" w:eastAsia="Arial" w:hAnsi="Arial" w:cs="Arial"/>
          <w:sz w:val="24"/>
          <w:szCs w:val="24"/>
        </w:rPr>
      </w:pPr>
      <w:r w:rsidRPr="00F15CE2">
        <w:rPr>
          <w:rFonts w:ascii="Arial" w:eastAsia="Arial" w:hAnsi="Arial" w:cs="Arial"/>
          <w:sz w:val="24"/>
          <w:szCs w:val="24"/>
        </w:rPr>
        <w:t>The responses to each of these items were organized into a spreadsheet to allow an assessment of similarities and differences between countries.</w:t>
      </w:r>
    </w:p>
    <w:p w14:paraId="44219EF6" w14:textId="77777777" w:rsidR="00CA5202" w:rsidRPr="00F15CE2" w:rsidRDefault="00CA5202">
      <w:pPr>
        <w:rPr>
          <w:rFonts w:ascii="Arial" w:eastAsia="Arial" w:hAnsi="Arial" w:cs="Arial"/>
          <w:sz w:val="24"/>
          <w:szCs w:val="24"/>
        </w:rPr>
      </w:pPr>
      <w:r w:rsidRPr="00F15CE2">
        <w:rPr>
          <w:rFonts w:ascii="Arial" w:eastAsia="Arial" w:hAnsi="Arial" w:cs="Arial"/>
          <w:sz w:val="24"/>
          <w:szCs w:val="24"/>
        </w:rPr>
        <w:br w:type="page"/>
      </w:r>
    </w:p>
    <w:p w14:paraId="2305BB94" w14:textId="77777777" w:rsidR="00CA5202" w:rsidRPr="00F15CE2" w:rsidRDefault="00CA5202" w:rsidP="00CA5202">
      <w:pPr>
        <w:spacing w:line="360" w:lineRule="auto"/>
        <w:jc w:val="both"/>
        <w:rPr>
          <w:rFonts w:ascii="Arial" w:hAnsi="Arial" w:cs="Arial"/>
          <w:b/>
          <w:bCs/>
          <w:sz w:val="24"/>
          <w:szCs w:val="24"/>
        </w:rPr>
        <w:sectPr w:rsidR="00CA5202" w:rsidRPr="00F15CE2">
          <w:pgSz w:w="11906" w:h="16838"/>
          <w:pgMar w:top="1417" w:right="1701" w:bottom="1417" w:left="1701" w:header="708" w:footer="708" w:gutter="0"/>
          <w:cols w:space="708"/>
          <w:docGrid w:linePitch="360"/>
        </w:sectPr>
      </w:pPr>
    </w:p>
    <w:p w14:paraId="2713863A" w14:textId="0125C1C3" w:rsidR="00CA5202" w:rsidRPr="00F15CE2" w:rsidRDefault="00CA5202" w:rsidP="00CA5202">
      <w:pPr>
        <w:pStyle w:val="Ttulo1"/>
        <w:rPr>
          <w:rFonts w:ascii="Arial" w:hAnsi="Arial" w:cs="Arial"/>
          <w:b/>
          <w:color w:val="auto"/>
          <w:sz w:val="24"/>
          <w:szCs w:val="24"/>
        </w:rPr>
      </w:pPr>
      <w:bookmarkStart w:id="4" w:name="_Toc200576650"/>
      <w:r w:rsidRPr="00F15CE2">
        <w:rPr>
          <w:rFonts w:ascii="Arial" w:hAnsi="Arial" w:cs="Arial"/>
          <w:b/>
          <w:color w:val="auto"/>
          <w:sz w:val="24"/>
          <w:szCs w:val="24"/>
        </w:rPr>
        <w:lastRenderedPageBreak/>
        <w:t xml:space="preserve">Table S2. </w:t>
      </w:r>
      <w:r w:rsidRPr="00F15CE2">
        <w:rPr>
          <w:rFonts w:ascii="Arial" w:eastAsia="Calibri" w:hAnsi="Arial" w:cs="Arial"/>
          <w:b/>
          <w:color w:val="auto"/>
          <w:sz w:val="24"/>
          <w:szCs w:val="24"/>
          <w:lang w:eastAsia="pt-BR"/>
        </w:rPr>
        <w:t>Key informants’ characteristics</w:t>
      </w:r>
      <w:bookmarkEnd w:id="4"/>
    </w:p>
    <w:tbl>
      <w:tblPr>
        <w:tblStyle w:val="Tabelacomgrade"/>
        <w:tblW w:w="13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225"/>
        <w:gridCol w:w="3246"/>
        <w:gridCol w:w="1457"/>
        <w:gridCol w:w="1497"/>
        <w:gridCol w:w="2537"/>
        <w:gridCol w:w="2092"/>
      </w:tblGrid>
      <w:tr w:rsidR="00CA5202" w:rsidRPr="00F15CE2" w14:paraId="13D72E4A" w14:textId="77777777" w:rsidTr="00264A3C">
        <w:trPr>
          <w:jc w:val="center"/>
        </w:trPr>
        <w:tc>
          <w:tcPr>
            <w:tcW w:w="1701" w:type="dxa"/>
            <w:tcBorders>
              <w:top w:val="single" w:sz="12" w:space="0" w:color="auto"/>
              <w:bottom w:val="single" w:sz="4" w:space="0" w:color="auto"/>
            </w:tcBorders>
            <w:vAlign w:val="center"/>
          </w:tcPr>
          <w:p w14:paraId="33112E6C" w14:textId="77777777"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Country</w:t>
            </w:r>
          </w:p>
        </w:tc>
        <w:tc>
          <w:tcPr>
            <w:tcW w:w="1228" w:type="dxa"/>
            <w:tcBorders>
              <w:top w:val="single" w:sz="12" w:space="0" w:color="auto"/>
              <w:bottom w:val="single" w:sz="4" w:space="0" w:color="auto"/>
            </w:tcBorders>
            <w:vAlign w:val="center"/>
          </w:tcPr>
          <w:p w14:paraId="352EA66C" w14:textId="77777777"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Sex</w:t>
            </w:r>
          </w:p>
        </w:tc>
        <w:tc>
          <w:tcPr>
            <w:tcW w:w="3267" w:type="dxa"/>
            <w:tcBorders>
              <w:top w:val="single" w:sz="12" w:space="0" w:color="auto"/>
              <w:bottom w:val="single" w:sz="4" w:space="0" w:color="auto"/>
            </w:tcBorders>
            <w:vAlign w:val="center"/>
          </w:tcPr>
          <w:p w14:paraId="59B3581F" w14:textId="77777777"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Palliative Care Association</w:t>
            </w:r>
          </w:p>
        </w:tc>
        <w:tc>
          <w:tcPr>
            <w:tcW w:w="1457" w:type="dxa"/>
            <w:tcBorders>
              <w:top w:val="single" w:sz="12" w:space="0" w:color="auto"/>
              <w:bottom w:val="single" w:sz="4" w:space="0" w:color="auto"/>
            </w:tcBorders>
            <w:vAlign w:val="center"/>
          </w:tcPr>
          <w:p w14:paraId="504883C3" w14:textId="77777777"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Profession</w:t>
            </w:r>
          </w:p>
        </w:tc>
        <w:tc>
          <w:tcPr>
            <w:tcW w:w="1443" w:type="dxa"/>
            <w:tcBorders>
              <w:top w:val="single" w:sz="12" w:space="0" w:color="auto"/>
              <w:bottom w:val="single" w:sz="4" w:space="0" w:color="auto"/>
            </w:tcBorders>
            <w:vAlign w:val="center"/>
          </w:tcPr>
          <w:p w14:paraId="08F3BC44" w14:textId="52120774" w:rsidR="00CA5202" w:rsidRPr="00F15CE2" w:rsidRDefault="00A46DAC" w:rsidP="00264A3C">
            <w:pPr>
              <w:spacing w:line="360" w:lineRule="auto"/>
              <w:jc w:val="center"/>
              <w:rPr>
                <w:rFonts w:ascii="Arial" w:hAnsi="Arial" w:cs="Arial"/>
                <w:b/>
                <w:bCs/>
                <w:sz w:val="24"/>
                <w:szCs w:val="24"/>
              </w:rPr>
            </w:pPr>
            <w:r>
              <w:rPr>
                <w:rFonts w:ascii="Arial" w:hAnsi="Arial" w:cs="Arial"/>
                <w:b/>
                <w:bCs/>
                <w:sz w:val="24"/>
                <w:szCs w:val="24"/>
              </w:rPr>
              <w:t>Experience</w:t>
            </w:r>
            <w:r w:rsidR="00CA5202" w:rsidRPr="00F15CE2">
              <w:rPr>
                <w:rFonts w:ascii="Arial" w:hAnsi="Arial" w:cs="Arial"/>
                <w:b/>
                <w:bCs/>
                <w:sz w:val="24"/>
                <w:szCs w:val="24"/>
              </w:rPr>
              <w:t xml:space="preserve"> in P</w:t>
            </w:r>
            <w:r w:rsidR="007309B1">
              <w:rPr>
                <w:rFonts w:ascii="Arial" w:hAnsi="Arial" w:cs="Arial"/>
                <w:b/>
                <w:bCs/>
                <w:sz w:val="24"/>
                <w:szCs w:val="24"/>
              </w:rPr>
              <w:t xml:space="preserve">alliative </w:t>
            </w:r>
            <w:r w:rsidR="00CA5202" w:rsidRPr="00F15CE2">
              <w:rPr>
                <w:rFonts w:ascii="Arial" w:hAnsi="Arial" w:cs="Arial"/>
                <w:b/>
                <w:bCs/>
                <w:sz w:val="24"/>
                <w:szCs w:val="24"/>
              </w:rPr>
              <w:t>C</w:t>
            </w:r>
            <w:r w:rsidR="007309B1">
              <w:rPr>
                <w:rFonts w:ascii="Arial" w:hAnsi="Arial" w:cs="Arial"/>
                <w:b/>
                <w:bCs/>
                <w:sz w:val="24"/>
                <w:szCs w:val="24"/>
              </w:rPr>
              <w:t>are</w:t>
            </w:r>
            <w:r>
              <w:rPr>
                <w:rFonts w:ascii="Arial" w:hAnsi="Arial" w:cs="Arial"/>
                <w:b/>
                <w:bCs/>
                <w:sz w:val="24"/>
                <w:szCs w:val="24"/>
              </w:rPr>
              <w:t xml:space="preserve"> (years)</w:t>
            </w:r>
          </w:p>
        </w:tc>
        <w:tc>
          <w:tcPr>
            <w:tcW w:w="2553" w:type="dxa"/>
            <w:tcBorders>
              <w:top w:val="single" w:sz="12" w:space="0" w:color="auto"/>
              <w:bottom w:val="single" w:sz="4" w:space="0" w:color="auto"/>
            </w:tcBorders>
            <w:vAlign w:val="center"/>
          </w:tcPr>
          <w:p w14:paraId="098A29D0" w14:textId="50BF46D2"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 xml:space="preserve">Specific populations </w:t>
            </w:r>
            <w:r w:rsidR="00F37124">
              <w:rPr>
                <w:rFonts w:ascii="Arial" w:hAnsi="Arial" w:cs="Arial"/>
                <w:b/>
                <w:bCs/>
                <w:sz w:val="24"/>
                <w:szCs w:val="24"/>
              </w:rPr>
              <w:t>they</w:t>
            </w:r>
            <w:r w:rsidRPr="00F15CE2">
              <w:rPr>
                <w:rFonts w:ascii="Arial" w:hAnsi="Arial" w:cs="Arial"/>
                <w:b/>
                <w:bCs/>
                <w:sz w:val="24"/>
                <w:szCs w:val="24"/>
              </w:rPr>
              <w:t xml:space="preserve"> work with *</w:t>
            </w:r>
          </w:p>
        </w:tc>
        <w:tc>
          <w:tcPr>
            <w:tcW w:w="2101" w:type="dxa"/>
            <w:tcBorders>
              <w:top w:val="single" w:sz="12" w:space="0" w:color="auto"/>
              <w:bottom w:val="single" w:sz="4" w:space="0" w:color="auto"/>
            </w:tcBorders>
            <w:vAlign w:val="center"/>
          </w:tcPr>
          <w:p w14:paraId="1472D161" w14:textId="77777777" w:rsidR="00CA5202" w:rsidRPr="00F15CE2" w:rsidRDefault="00CA5202" w:rsidP="00264A3C">
            <w:pPr>
              <w:spacing w:line="360" w:lineRule="auto"/>
              <w:jc w:val="center"/>
              <w:rPr>
                <w:rFonts w:ascii="Arial" w:hAnsi="Arial" w:cs="Arial"/>
                <w:b/>
                <w:bCs/>
                <w:sz w:val="24"/>
                <w:szCs w:val="24"/>
              </w:rPr>
            </w:pPr>
            <w:r w:rsidRPr="00F15CE2">
              <w:rPr>
                <w:rFonts w:ascii="Arial" w:hAnsi="Arial" w:cs="Arial"/>
                <w:b/>
                <w:bCs/>
                <w:sz w:val="24"/>
                <w:szCs w:val="24"/>
              </w:rPr>
              <w:t>Working place</w:t>
            </w:r>
          </w:p>
        </w:tc>
      </w:tr>
      <w:tr w:rsidR="00CA5202" w:rsidRPr="00F15CE2" w14:paraId="6B502A2E" w14:textId="77777777" w:rsidTr="00264A3C">
        <w:trPr>
          <w:jc w:val="center"/>
        </w:trPr>
        <w:tc>
          <w:tcPr>
            <w:tcW w:w="1701" w:type="dxa"/>
            <w:tcBorders>
              <w:top w:val="single" w:sz="4" w:space="0" w:color="auto"/>
            </w:tcBorders>
            <w:vAlign w:val="center"/>
          </w:tcPr>
          <w:p w14:paraId="41177B44"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Argentina</w:t>
            </w:r>
          </w:p>
        </w:tc>
        <w:tc>
          <w:tcPr>
            <w:tcW w:w="1228" w:type="dxa"/>
            <w:tcBorders>
              <w:top w:val="single" w:sz="4" w:space="0" w:color="auto"/>
            </w:tcBorders>
            <w:vAlign w:val="center"/>
          </w:tcPr>
          <w:p w14:paraId="3CE0A3E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tcBorders>
              <w:top w:val="single" w:sz="4" w:space="0" w:color="auto"/>
            </w:tcBorders>
            <w:vAlign w:val="center"/>
          </w:tcPr>
          <w:p w14:paraId="10FC208C" w14:textId="77777777" w:rsidR="00CA5202" w:rsidRPr="00DE2051" w:rsidRDefault="00CA5202" w:rsidP="00264A3C">
            <w:pPr>
              <w:spacing w:line="360" w:lineRule="auto"/>
              <w:jc w:val="center"/>
              <w:rPr>
                <w:rFonts w:ascii="Arial" w:hAnsi="Arial" w:cs="Arial"/>
                <w:sz w:val="24"/>
                <w:szCs w:val="24"/>
                <w:lang w:val="pt-BR"/>
              </w:rPr>
            </w:pPr>
            <w:r w:rsidRPr="00DE2051">
              <w:rPr>
                <w:rFonts w:ascii="Arial" w:hAnsi="Arial" w:cs="Arial"/>
                <w:sz w:val="24"/>
                <w:szCs w:val="24"/>
                <w:lang w:val="pt-BR"/>
              </w:rPr>
              <w:t xml:space="preserve">Instituto </w:t>
            </w:r>
            <w:proofErr w:type="spellStart"/>
            <w:r w:rsidRPr="00DE2051">
              <w:rPr>
                <w:rFonts w:ascii="Arial" w:hAnsi="Arial" w:cs="Arial"/>
                <w:sz w:val="24"/>
                <w:szCs w:val="24"/>
                <w:lang w:val="pt-BR"/>
              </w:rPr>
              <w:t>Pallium</w:t>
            </w:r>
            <w:proofErr w:type="spellEnd"/>
            <w:r w:rsidRPr="00DE2051">
              <w:rPr>
                <w:rFonts w:ascii="Arial" w:hAnsi="Arial" w:cs="Arial"/>
                <w:sz w:val="24"/>
                <w:szCs w:val="24"/>
                <w:lang w:val="pt-BR"/>
              </w:rPr>
              <w:t xml:space="preserve"> Latinoamérica, Instituto de </w:t>
            </w:r>
            <w:proofErr w:type="spellStart"/>
            <w:r w:rsidRPr="00DE2051">
              <w:rPr>
                <w:rFonts w:ascii="Arial" w:hAnsi="Arial" w:cs="Arial"/>
                <w:sz w:val="24"/>
                <w:szCs w:val="24"/>
                <w:lang w:val="pt-BR"/>
              </w:rPr>
              <w:t>Investigaciones</w:t>
            </w:r>
            <w:proofErr w:type="spellEnd"/>
            <w:r w:rsidRPr="00DE2051">
              <w:rPr>
                <w:rFonts w:ascii="Arial" w:hAnsi="Arial" w:cs="Arial"/>
                <w:sz w:val="24"/>
                <w:szCs w:val="24"/>
                <w:lang w:val="pt-BR"/>
              </w:rPr>
              <w:t xml:space="preserve"> Médicas Alfredo Lanari, </w:t>
            </w:r>
            <w:proofErr w:type="spellStart"/>
            <w:r w:rsidRPr="00DE2051">
              <w:rPr>
                <w:rFonts w:ascii="Arial" w:hAnsi="Arial" w:cs="Arial"/>
                <w:sz w:val="24"/>
                <w:szCs w:val="24"/>
                <w:lang w:val="pt-BR"/>
              </w:rPr>
              <w:t>Universidad</w:t>
            </w:r>
            <w:proofErr w:type="spellEnd"/>
            <w:r w:rsidRPr="00DE2051">
              <w:rPr>
                <w:rFonts w:ascii="Arial" w:hAnsi="Arial" w:cs="Arial"/>
                <w:sz w:val="24"/>
                <w:szCs w:val="24"/>
                <w:lang w:val="pt-BR"/>
              </w:rPr>
              <w:t xml:space="preserve"> de Buenos Aires.</w:t>
            </w:r>
          </w:p>
        </w:tc>
        <w:tc>
          <w:tcPr>
            <w:tcW w:w="1457" w:type="dxa"/>
            <w:tcBorders>
              <w:top w:val="single" w:sz="4" w:space="0" w:color="auto"/>
            </w:tcBorders>
            <w:vAlign w:val="center"/>
          </w:tcPr>
          <w:p w14:paraId="33794F9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top w:val="single" w:sz="4" w:space="0" w:color="auto"/>
            </w:tcBorders>
            <w:vAlign w:val="center"/>
          </w:tcPr>
          <w:p w14:paraId="4FEFE8B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23</w:t>
            </w:r>
          </w:p>
        </w:tc>
        <w:tc>
          <w:tcPr>
            <w:tcW w:w="2553" w:type="dxa"/>
            <w:tcBorders>
              <w:top w:val="single" w:sz="4" w:space="0" w:color="auto"/>
            </w:tcBorders>
            <w:vAlign w:val="center"/>
          </w:tcPr>
          <w:p w14:paraId="41BF948A"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top w:val="single" w:sz="4" w:space="0" w:color="auto"/>
            </w:tcBorders>
            <w:vAlign w:val="center"/>
          </w:tcPr>
          <w:p w14:paraId="6DB246B9" w14:textId="012BC6F9" w:rsidR="00CA5202" w:rsidRPr="00F15CE2" w:rsidRDefault="00F46AF3" w:rsidP="00264A3C">
            <w:pPr>
              <w:spacing w:line="360" w:lineRule="auto"/>
              <w:jc w:val="center"/>
              <w:rPr>
                <w:rFonts w:ascii="Arial" w:hAnsi="Arial" w:cs="Arial"/>
                <w:sz w:val="24"/>
                <w:szCs w:val="24"/>
              </w:rPr>
            </w:pPr>
            <w:r>
              <w:rPr>
                <w:rFonts w:ascii="Arial" w:hAnsi="Arial" w:cs="Arial"/>
                <w:sz w:val="24"/>
                <w:szCs w:val="24"/>
              </w:rPr>
              <w:t>Teaching</w:t>
            </w:r>
            <w:r w:rsidRPr="00F15CE2">
              <w:rPr>
                <w:rFonts w:ascii="Arial" w:hAnsi="Arial" w:cs="Arial"/>
                <w:sz w:val="24"/>
                <w:szCs w:val="24"/>
              </w:rPr>
              <w:t xml:space="preserve"> </w:t>
            </w:r>
            <w:r w:rsidR="00CA5202" w:rsidRPr="00F15CE2">
              <w:rPr>
                <w:rFonts w:ascii="Arial" w:hAnsi="Arial" w:cs="Arial"/>
                <w:sz w:val="24"/>
                <w:szCs w:val="24"/>
              </w:rPr>
              <w:t>Hospital and Research Center</w:t>
            </w:r>
          </w:p>
        </w:tc>
      </w:tr>
      <w:tr w:rsidR="00CA5202" w:rsidRPr="00F15CE2" w14:paraId="46BBBF30" w14:textId="77777777" w:rsidTr="00264A3C">
        <w:trPr>
          <w:jc w:val="center"/>
        </w:trPr>
        <w:tc>
          <w:tcPr>
            <w:tcW w:w="1701" w:type="dxa"/>
            <w:vAlign w:val="center"/>
          </w:tcPr>
          <w:p w14:paraId="7D6F140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Bolivia</w:t>
            </w:r>
          </w:p>
        </w:tc>
        <w:tc>
          <w:tcPr>
            <w:tcW w:w="1228" w:type="dxa"/>
            <w:vAlign w:val="center"/>
          </w:tcPr>
          <w:p w14:paraId="29605159"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6F1D8019"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Asociación Alianza Boliviana de Cuidados Paliativos (AABCP)</w:t>
            </w:r>
          </w:p>
        </w:tc>
        <w:tc>
          <w:tcPr>
            <w:tcW w:w="1457" w:type="dxa"/>
            <w:vAlign w:val="center"/>
          </w:tcPr>
          <w:p w14:paraId="59C824D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6E39F2F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10</w:t>
            </w:r>
          </w:p>
        </w:tc>
        <w:tc>
          <w:tcPr>
            <w:tcW w:w="2553" w:type="dxa"/>
            <w:vAlign w:val="center"/>
          </w:tcPr>
          <w:p w14:paraId="402BDE8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6E04BC61"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Private Hospital</w:t>
            </w:r>
          </w:p>
        </w:tc>
      </w:tr>
      <w:tr w:rsidR="00CA5202" w:rsidRPr="00F15CE2" w14:paraId="1BE51862" w14:textId="77777777" w:rsidTr="00264A3C">
        <w:trPr>
          <w:jc w:val="center"/>
        </w:trPr>
        <w:tc>
          <w:tcPr>
            <w:tcW w:w="1701" w:type="dxa"/>
            <w:vAlign w:val="center"/>
          </w:tcPr>
          <w:p w14:paraId="2BA26849"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Brazil</w:t>
            </w:r>
          </w:p>
        </w:tc>
        <w:tc>
          <w:tcPr>
            <w:tcW w:w="1228" w:type="dxa"/>
            <w:vAlign w:val="center"/>
          </w:tcPr>
          <w:p w14:paraId="108775D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Male</w:t>
            </w:r>
          </w:p>
        </w:tc>
        <w:tc>
          <w:tcPr>
            <w:tcW w:w="3267" w:type="dxa"/>
            <w:vAlign w:val="center"/>
          </w:tcPr>
          <w:p w14:paraId="37BF765E" w14:textId="77777777" w:rsidR="00CA5202" w:rsidRPr="00DE2051" w:rsidRDefault="00CA5202" w:rsidP="00264A3C">
            <w:pPr>
              <w:spacing w:line="360" w:lineRule="auto"/>
              <w:jc w:val="center"/>
              <w:rPr>
                <w:rFonts w:ascii="Arial" w:hAnsi="Arial" w:cs="Arial"/>
                <w:sz w:val="24"/>
                <w:szCs w:val="24"/>
                <w:lang w:val="pt-BR"/>
              </w:rPr>
            </w:pPr>
            <w:r w:rsidRPr="00DE2051">
              <w:rPr>
                <w:rFonts w:ascii="Arial" w:hAnsi="Arial" w:cs="Arial"/>
                <w:sz w:val="24"/>
                <w:szCs w:val="24"/>
                <w:lang w:val="pt-BR"/>
              </w:rPr>
              <w:t>Academia Nacional de Cuidados Paliativos</w:t>
            </w:r>
          </w:p>
        </w:tc>
        <w:tc>
          <w:tcPr>
            <w:tcW w:w="1457" w:type="dxa"/>
            <w:vAlign w:val="center"/>
          </w:tcPr>
          <w:p w14:paraId="472CCAC4"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1C6B9A2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11</w:t>
            </w:r>
          </w:p>
        </w:tc>
        <w:tc>
          <w:tcPr>
            <w:tcW w:w="2553" w:type="dxa"/>
            <w:vAlign w:val="center"/>
          </w:tcPr>
          <w:p w14:paraId="6705483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50B070D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Hospital</w:t>
            </w:r>
          </w:p>
        </w:tc>
      </w:tr>
      <w:tr w:rsidR="00CA5202" w:rsidRPr="00F15CE2" w14:paraId="3D09B4B5" w14:textId="77777777" w:rsidTr="00F03C66">
        <w:trPr>
          <w:jc w:val="center"/>
        </w:trPr>
        <w:tc>
          <w:tcPr>
            <w:tcW w:w="1701" w:type="dxa"/>
            <w:tcBorders>
              <w:bottom w:val="single" w:sz="4" w:space="0" w:color="auto"/>
            </w:tcBorders>
            <w:vAlign w:val="center"/>
          </w:tcPr>
          <w:p w14:paraId="3EE5374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Chile</w:t>
            </w:r>
          </w:p>
        </w:tc>
        <w:tc>
          <w:tcPr>
            <w:tcW w:w="1228" w:type="dxa"/>
            <w:tcBorders>
              <w:bottom w:val="single" w:sz="4" w:space="0" w:color="auto"/>
            </w:tcBorders>
            <w:vAlign w:val="center"/>
          </w:tcPr>
          <w:p w14:paraId="7A856F4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Male</w:t>
            </w:r>
          </w:p>
        </w:tc>
        <w:tc>
          <w:tcPr>
            <w:tcW w:w="3267" w:type="dxa"/>
            <w:tcBorders>
              <w:bottom w:val="single" w:sz="4" w:space="0" w:color="auto"/>
            </w:tcBorders>
            <w:vAlign w:val="center"/>
          </w:tcPr>
          <w:p w14:paraId="6C0C1A77" w14:textId="77777777" w:rsidR="00CA5202" w:rsidRPr="00DE2051" w:rsidRDefault="00CA5202" w:rsidP="00264A3C">
            <w:pPr>
              <w:spacing w:line="360" w:lineRule="auto"/>
              <w:jc w:val="center"/>
              <w:rPr>
                <w:rFonts w:ascii="Arial" w:hAnsi="Arial" w:cs="Arial"/>
                <w:sz w:val="24"/>
                <w:szCs w:val="24"/>
                <w:lang w:val="pt-BR"/>
              </w:rPr>
            </w:pPr>
            <w:proofErr w:type="spellStart"/>
            <w:r w:rsidRPr="00DE2051">
              <w:rPr>
                <w:rFonts w:ascii="Arial" w:hAnsi="Arial" w:cs="Arial"/>
                <w:sz w:val="24"/>
                <w:szCs w:val="24"/>
                <w:lang w:val="pt-BR"/>
              </w:rPr>
              <w:t>Sociedad</w:t>
            </w:r>
            <w:proofErr w:type="spellEnd"/>
            <w:r w:rsidRPr="00DE2051">
              <w:rPr>
                <w:rFonts w:ascii="Arial" w:hAnsi="Arial" w:cs="Arial"/>
                <w:sz w:val="24"/>
                <w:szCs w:val="24"/>
                <w:lang w:val="pt-BR"/>
              </w:rPr>
              <w:t xml:space="preserve"> Médica de Cuidados Paliativos de Chile</w:t>
            </w:r>
          </w:p>
        </w:tc>
        <w:tc>
          <w:tcPr>
            <w:tcW w:w="1457" w:type="dxa"/>
            <w:tcBorders>
              <w:bottom w:val="single" w:sz="4" w:space="0" w:color="auto"/>
            </w:tcBorders>
            <w:vAlign w:val="center"/>
          </w:tcPr>
          <w:p w14:paraId="27602F4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bottom w:val="single" w:sz="4" w:space="0" w:color="auto"/>
            </w:tcBorders>
            <w:vAlign w:val="center"/>
          </w:tcPr>
          <w:p w14:paraId="3003A8B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10</w:t>
            </w:r>
          </w:p>
        </w:tc>
        <w:tc>
          <w:tcPr>
            <w:tcW w:w="2553" w:type="dxa"/>
            <w:tcBorders>
              <w:bottom w:val="single" w:sz="4" w:space="0" w:color="auto"/>
            </w:tcBorders>
            <w:vAlign w:val="center"/>
          </w:tcPr>
          <w:p w14:paraId="176C451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bottom w:val="single" w:sz="4" w:space="0" w:color="auto"/>
            </w:tcBorders>
            <w:vAlign w:val="center"/>
          </w:tcPr>
          <w:p w14:paraId="2FA3E15F" w14:textId="0B7C2D38" w:rsidR="00CA5202" w:rsidRPr="00F15CE2" w:rsidRDefault="00783D3D" w:rsidP="00264A3C">
            <w:pPr>
              <w:spacing w:line="360" w:lineRule="auto"/>
              <w:jc w:val="center"/>
              <w:rPr>
                <w:rFonts w:ascii="Arial" w:hAnsi="Arial" w:cs="Arial"/>
                <w:sz w:val="24"/>
                <w:szCs w:val="24"/>
              </w:rPr>
            </w:pPr>
            <w:r>
              <w:rPr>
                <w:rFonts w:ascii="Arial" w:hAnsi="Arial" w:cs="Arial"/>
                <w:sz w:val="24"/>
                <w:szCs w:val="24"/>
              </w:rPr>
              <w:t>Teaching</w:t>
            </w:r>
            <w:r w:rsidRPr="00F15CE2">
              <w:rPr>
                <w:rFonts w:ascii="Arial" w:hAnsi="Arial" w:cs="Arial"/>
                <w:sz w:val="24"/>
                <w:szCs w:val="24"/>
              </w:rPr>
              <w:t xml:space="preserve"> </w:t>
            </w:r>
            <w:r w:rsidR="00CA5202" w:rsidRPr="00F15CE2">
              <w:rPr>
                <w:rFonts w:ascii="Arial" w:hAnsi="Arial" w:cs="Arial"/>
                <w:sz w:val="24"/>
                <w:szCs w:val="24"/>
              </w:rPr>
              <w:t>Hospital, Research Center</w:t>
            </w:r>
          </w:p>
        </w:tc>
      </w:tr>
      <w:tr w:rsidR="00CA5202" w:rsidRPr="00F15CE2" w14:paraId="0F6B7CCB" w14:textId="77777777" w:rsidTr="00F03C66">
        <w:trPr>
          <w:jc w:val="center"/>
        </w:trPr>
        <w:tc>
          <w:tcPr>
            <w:tcW w:w="1701" w:type="dxa"/>
            <w:tcBorders>
              <w:top w:val="single" w:sz="4" w:space="0" w:color="auto"/>
            </w:tcBorders>
            <w:vAlign w:val="center"/>
          </w:tcPr>
          <w:p w14:paraId="38664A4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lastRenderedPageBreak/>
              <w:t>Colombia</w:t>
            </w:r>
          </w:p>
        </w:tc>
        <w:tc>
          <w:tcPr>
            <w:tcW w:w="1228" w:type="dxa"/>
            <w:tcBorders>
              <w:top w:val="single" w:sz="4" w:space="0" w:color="auto"/>
            </w:tcBorders>
            <w:vAlign w:val="center"/>
          </w:tcPr>
          <w:p w14:paraId="473BC34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Male</w:t>
            </w:r>
          </w:p>
        </w:tc>
        <w:tc>
          <w:tcPr>
            <w:tcW w:w="3267" w:type="dxa"/>
            <w:tcBorders>
              <w:top w:val="single" w:sz="4" w:space="0" w:color="auto"/>
            </w:tcBorders>
            <w:vAlign w:val="center"/>
          </w:tcPr>
          <w:p w14:paraId="5ABE896D"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Asociación Cuidados Paliativos de Colombia (ASOCUPAC)</w:t>
            </w:r>
          </w:p>
        </w:tc>
        <w:tc>
          <w:tcPr>
            <w:tcW w:w="1457" w:type="dxa"/>
            <w:tcBorders>
              <w:top w:val="single" w:sz="4" w:space="0" w:color="auto"/>
            </w:tcBorders>
            <w:vAlign w:val="center"/>
          </w:tcPr>
          <w:p w14:paraId="5AAAFB41"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top w:val="single" w:sz="4" w:space="0" w:color="auto"/>
            </w:tcBorders>
            <w:vAlign w:val="center"/>
          </w:tcPr>
          <w:p w14:paraId="6C75D29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7</w:t>
            </w:r>
          </w:p>
        </w:tc>
        <w:tc>
          <w:tcPr>
            <w:tcW w:w="2553" w:type="dxa"/>
            <w:tcBorders>
              <w:top w:val="single" w:sz="4" w:space="0" w:color="auto"/>
            </w:tcBorders>
            <w:vAlign w:val="center"/>
          </w:tcPr>
          <w:p w14:paraId="7F1CCCD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Children (</w:t>
            </w:r>
            <w:proofErr w:type="spellStart"/>
            <w:r w:rsidRPr="00F15CE2">
              <w:rPr>
                <w:rFonts w:ascii="Arial" w:hAnsi="Arial" w:cs="Arial"/>
                <w:sz w:val="24"/>
                <w:szCs w:val="24"/>
              </w:rPr>
              <w:t>paediatrics</w:t>
            </w:r>
            <w:proofErr w:type="spellEnd"/>
            <w:r w:rsidRPr="00F15CE2">
              <w:rPr>
                <w:rFonts w:ascii="Arial" w:hAnsi="Arial" w:cs="Arial"/>
                <w:sz w:val="24"/>
                <w:szCs w:val="24"/>
              </w:rPr>
              <w:t>)</w:t>
            </w:r>
          </w:p>
        </w:tc>
        <w:tc>
          <w:tcPr>
            <w:tcW w:w="2101" w:type="dxa"/>
            <w:tcBorders>
              <w:top w:val="single" w:sz="4" w:space="0" w:color="auto"/>
            </w:tcBorders>
            <w:vAlign w:val="center"/>
          </w:tcPr>
          <w:p w14:paraId="0EEC043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Private Hospital,</w:t>
            </w:r>
          </w:p>
        </w:tc>
      </w:tr>
      <w:tr w:rsidR="00CA5202" w:rsidRPr="00F15CE2" w14:paraId="7B9B8D3D" w14:textId="77777777" w:rsidTr="00F03C66">
        <w:trPr>
          <w:jc w:val="center"/>
        </w:trPr>
        <w:tc>
          <w:tcPr>
            <w:tcW w:w="1701" w:type="dxa"/>
            <w:vAlign w:val="center"/>
          </w:tcPr>
          <w:p w14:paraId="299F290D"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Costa Rica</w:t>
            </w:r>
          </w:p>
        </w:tc>
        <w:tc>
          <w:tcPr>
            <w:tcW w:w="1228" w:type="dxa"/>
            <w:vAlign w:val="center"/>
          </w:tcPr>
          <w:p w14:paraId="59F69F21"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Male</w:t>
            </w:r>
          </w:p>
        </w:tc>
        <w:tc>
          <w:tcPr>
            <w:tcW w:w="3267" w:type="dxa"/>
            <w:vAlign w:val="center"/>
          </w:tcPr>
          <w:p w14:paraId="654392CC" w14:textId="77777777" w:rsidR="00CA5202" w:rsidRPr="00DE2051" w:rsidRDefault="00CA5202" w:rsidP="00264A3C">
            <w:pPr>
              <w:spacing w:line="360" w:lineRule="auto"/>
              <w:jc w:val="center"/>
              <w:rPr>
                <w:rFonts w:ascii="Arial" w:hAnsi="Arial" w:cs="Arial"/>
                <w:sz w:val="24"/>
                <w:szCs w:val="24"/>
                <w:lang w:val="pt-BR"/>
              </w:rPr>
            </w:pPr>
            <w:proofErr w:type="spellStart"/>
            <w:r w:rsidRPr="00DE2051">
              <w:rPr>
                <w:rFonts w:ascii="Arial" w:hAnsi="Arial" w:cs="Arial"/>
                <w:sz w:val="24"/>
                <w:szCs w:val="24"/>
                <w:lang w:val="pt-BR"/>
              </w:rPr>
              <w:t>Federación</w:t>
            </w:r>
            <w:proofErr w:type="spellEnd"/>
            <w:r w:rsidRPr="00DE2051">
              <w:rPr>
                <w:rFonts w:ascii="Arial" w:hAnsi="Arial" w:cs="Arial"/>
                <w:sz w:val="24"/>
                <w:szCs w:val="24"/>
                <w:lang w:val="pt-BR"/>
              </w:rPr>
              <w:t xml:space="preserve"> Costarricense de Cuidados Paliativos</w:t>
            </w:r>
          </w:p>
        </w:tc>
        <w:tc>
          <w:tcPr>
            <w:tcW w:w="1457" w:type="dxa"/>
            <w:vAlign w:val="center"/>
          </w:tcPr>
          <w:p w14:paraId="6C6385D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4112218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20</w:t>
            </w:r>
          </w:p>
        </w:tc>
        <w:tc>
          <w:tcPr>
            <w:tcW w:w="2553" w:type="dxa"/>
            <w:vAlign w:val="center"/>
          </w:tcPr>
          <w:p w14:paraId="6F9D40A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7EC58C1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Private Hospital, Research Center</w:t>
            </w:r>
          </w:p>
        </w:tc>
      </w:tr>
      <w:tr w:rsidR="00CA5202" w:rsidRPr="00F15CE2" w14:paraId="2AB14F79" w14:textId="77777777" w:rsidTr="00264A3C">
        <w:trPr>
          <w:jc w:val="center"/>
        </w:trPr>
        <w:tc>
          <w:tcPr>
            <w:tcW w:w="1701" w:type="dxa"/>
            <w:vAlign w:val="center"/>
          </w:tcPr>
          <w:p w14:paraId="1986635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Cuba</w:t>
            </w:r>
          </w:p>
        </w:tc>
        <w:tc>
          <w:tcPr>
            <w:tcW w:w="1228" w:type="dxa"/>
            <w:vAlign w:val="center"/>
          </w:tcPr>
          <w:p w14:paraId="539E802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02A87B05"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Sociedad Cubana de Oncología Médica</w:t>
            </w:r>
          </w:p>
        </w:tc>
        <w:tc>
          <w:tcPr>
            <w:tcW w:w="1457" w:type="dxa"/>
            <w:vAlign w:val="center"/>
          </w:tcPr>
          <w:p w14:paraId="1484308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2E46905A"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7</w:t>
            </w:r>
          </w:p>
        </w:tc>
        <w:tc>
          <w:tcPr>
            <w:tcW w:w="2553" w:type="dxa"/>
            <w:vAlign w:val="center"/>
          </w:tcPr>
          <w:p w14:paraId="641C86FD"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35737DE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Hospital</w:t>
            </w:r>
          </w:p>
        </w:tc>
      </w:tr>
      <w:tr w:rsidR="00CA5202" w:rsidRPr="00F15CE2" w14:paraId="2BBF4BB8" w14:textId="77777777" w:rsidTr="00264A3C">
        <w:trPr>
          <w:jc w:val="center"/>
        </w:trPr>
        <w:tc>
          <w:tcPr>
            <w:tcW w:w="1701" w:type="dxa"/>
            <w:vAlign w:val="center"/>
          </w:tcPr>
          <w:p w14:paraId="6F429EE9"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Ecuador</w:t>
            </w:r>
          </w:p>
        </w:tc>
        <w:tc>
          <w:tcPr>
            <w:tcW w:w="1228" w:type="dxa"/>
            <w:vAlign w:val="center"/>
          </w:tcPr>
          <w:p w14:paraId="69D7353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0020B661" w14:textId="77777777" w:rsidR="00CA5202" w:rsidRPr="00F15CE2" w:rsidRDefault="00CA5202" w:rsidP="00264A3C">
            <w:pPr>
              <w:spacing w:line="360" w:lineRule="auto"/>
              <w:jc w:val="center"/>
              <w:rPr>
                <w:rFonts w:ascii="Arial" w:hAnsi="Arial" w:cs="Arial"/>
                <w:sz w:val="24"/>
                <w:szCs w:val="24"/>
              </w:rPr>
            </w:pPr>
            <w:proofErr w:type="spellStart"/>
            <w:r w:rsidRPr="00F15CE2">
              <w:rPr>
                <w:rFonts w:ascii="Arial" w:hAnsi="Arial" w:cs="Arial"/>
                <w:sz w:val="24"/>
                <w:szCs w:val="24"/>
              </w:rPr>
              <w:t>Associação</w:t>
            </w:r>
            <w:proofErr w:type="spellEnd"/>
            <w:r w:rsidRPr="00F15CE2">
              <w:rPr>
                <w:rFonts w:ascii="Arial" w:hAnsi="Arial" w:cs="Arial"/>
                <w:sz w:val="24"/>
                <w:szCs w:val="24"/>
              </w:rPr>
              <w:t xml:space="preserve"> Latinoamericana de </w:t>
            </w:r>
            <w:proofErr w:type="spellStart"/>
            <w:r w:rsidRPr="00F15CE2">
              <w:rPr>
                <w:rFonts w:ascii="Arial" w:hAnsi="Arial" w:cs="Arial"/>
                <w:sz w:val="24"/>
                <w:szCs w:val="24"/>
              </w:rPr>
              <w:t>Cuidados</w:t>
            </w:r>
            <w:proofErr w:type="spellEnd"/>
            <w:r w:rsidRPr="00F15CE2">
              <w:rPr>
                <w:rFonts w:ascii="Arial" w:hAnsi="Arial" w:cs="Arial"/>
                <w:sz w:val="24"/>
                <w:szCs w:val="24"/>
              </w:rPr>
              <w:t xml:space="preserve"> </w:t>
            </w:r>
            <w:proofErr w:type="spellStart"/>
            <w:r w:rsidRPr="00F15CE2">
              <w:rPr>
                <w:rFonts w:ascii="Arial" w:hAnsi="Arial" w:cs="Arial"/>
                <w:sz w:val="24"/>
                <w:szCs w:val="24"/>
              </w:rPr>
              <w:t>Paliativos</w:t>
            </w:r>
            <w:proofErr w:type="spellEnd"/>
            <w:r w:rsidRPr="00F15CE2">
              <w:rPr>
                <w:rFonts w:ascii="Arial" w:hAnsi="Arial" w:cs="Arial"/>
                <w:sz w:val="24"/>
                <w:szCs w:val="24"/>
              </w:rPr>
              <w:t xml:space="preserve">, Faculty of Health Sciences of the Private University of Loja (Dean). </w:t>
            </w:r>
          </w:p>
        </w:tc>
        <w:tc>
          <w:tcPr>
            <w:tcW w:w="1457" w:type="dxa"/>
            <w:vAlign w:val="center"/>
          </w:tcPr>
          <w:p w14:paraId="02015A5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08F390C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20</w:t>
            </w:r>
          </w:p>
        </w:tc>
        <w:tc>
          <w:tcPr>
            <w:tcW w:w="2553" w:type="dxa"/>
            <w:vAlign w:val="center"/>
          </w:tcPr>
          <w:p w14:paraId="0306DE7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3991DC5A"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Private Hospital, Research Center</w:t>
            </w:r>
          </w:p>
        </w:tc>
      </w:tr>
      <w:tr w:rsidR="00CA5202" w:rsidRPr="00F15CE2" w14:paraId="57718B1E" w14:textId="77777777" w:rsidTr="00264A3C">
        <w:trPr>
          <w:jc w:val="center"/>
        </w:trPr>
        <w:tc>
          <w:tcPr>
            <w:tcW w:w="1701" w:type="dxa"/>
            <w:vAlign w:val="center"/>
          </w:tcPr>
          <w:p w14:paraId="64C88A9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El Salvador</w:t>
            </w:r>
          </w:p>
        </w:tc>
        <w:tc>
          <w:tcPr>
            <w:tcW w:w="1228" w:type="dxa"/>
            <w:vAlign w:val="center"/>
          </w:tcPr>
          <w:p w14:paraId="7C78A36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3B21B89B"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Asociación Salvadoreña Para el Estudio del Dolor y Los Cuidados Paliativos</w:t>
            </w:r>
          </w:p>
        </w:tc>
        <w:tc>
          <w:tcPr>
            <w:tcW w:w="1457" w:type="dxa"/>
            <w:vAlign w:val="center"/>
          </w:tcPr>
          <w:p w14:paraId="17B3D479"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68EAE85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7</w:t>
            </w:r>
          </w:p>
        </w:tc>
        <w:tc>
          <w:tcPr>
            <w:tcW w:w="2553" w:type="dxa"/>
            <w:vAlign w:val="center"/>
          </w:tcPr>
          <w:p w14:paraId="16E04F4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364D8845" w14:textId="3F716142"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 xml:space="preserve">Private </w:t>
            </w:r>
            <w:r w:rsidR="00783D3D">
              <w:rPr>
                <w:rFonts w:ascii="Arial" w:hAnsi="Arial" w:cs="Arial"/>
                <w:sz w:val="24"/>
                <w:szCs w:val="24"/>
              </w:rPr>
              <w:t xml:space="preserve">Hospital </w:t>
            </w:r>
            <w:r w:rsidRPr="00F15CE2">
              <w:rPr>
                <w:rFonts w:ascii="Arial" w:hAnsi="Arial" w:cs="Arial"/>
                <w:sz w:val="24"/>
                <w:szCs w:val="24"/>
              </w:rPr>
              <w:t xml:space="preserve">and </w:t>
            </w:r>
            <w:r w:rsidR="00783D3D">
              <w:rPr>
                <w:rFonts w:ascii="Arial" w:hAnsi="Arial" w:cs="Arial"/>
                <w:sz w:val="24"/>
                <w:szCs w:val="24"/>
              </w:rPr>
              <w:t>Teaching</w:t>
            </w:r>
            <w:r w:rsidR="00783D3D" w:rsidRPr="00F15CE2">
              <w:rPr>
                <w:rFonts w:ascii="Arial" w:hAnsi="Arial" w:cs="Arial"/>
                <w:sz w:val="24"/>
                <w:szCs w:val="24"/>
              </w:rPr>
              <w:t xml:space="preserve"> </w:t>
            </w:r>
            <w:r w:rsidRPr="00F15CE2">
              <w:rPr>
                <w:rFonts w:ascii="Arial" w:hAnsi="Arial" w:cs="Arial"/>
                <w:sz w:val="24"/>
                <w:szCs w:val="24"/>
              </w:rPr>
              <w:t>Hospital</w:t>
            </w:r>
          </w:p>
        </w:tc>
      </w:tr>
      <w:tr w:rsidR="00CA5202" w:rsidRPr="00F15CE2" w14:paraId="03628389" w14:textId="77777777" w:rsidTr="00F03C66">
        <w:trPr>
          <w:jc w:val="center"/>
        </w:trPr>
        <w:tc>
          <w:tcPr>
            <w:tcW w:w="1701" w:type="dxa"/>
            <w:tcBorders>
              <w:bottom w:val="single" w:sz="4" w:space="0" w:color="auto"/>
            </w:tcBorders>
            <w:vAlign w:val="center"/>
          </w:tcPr>
          <w:p w14:paraId="39F2E5C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Guatemala</w:t>
            </w:r>
          </w:p>
        </w:tc>
        <w:tc>
          <w:tcPr>
            <w:tcW w:w="1228" w:type="dxa"/>
            <w:tcBorders>
              <w:bottom w:val="single" w:sz="4" w:space="0" w:color="auto"/>
            </w:tcBorders>
            <w:vAlign w:val="center"/>
          </w:tcPr>
          <w:p w14:paraId="3664C726"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tcBorders>
              <w:bottom w:val="single" w:sz="4" w:space="0" w:color="auto"/>
            </w:tcBorders>
            <w:vAlign w:val="center"/>
          </w:tcPr>
          <w:p w14:paraId="5338D2D2"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Asociación Guatemalteca de Dolor y Cuidados Paliativos</w:t>
            </w:r>
          </w:p>
        </w:tc>
        <w:tc>
          <w:tcPr>
            <w:tcW w:w="1457" w:type="dxa"/>
            <w:tcBorders>
              <w:bottom w:val="single" w:sz="4" w:space="0" w:color="auto"/>
            </w:tcBorders>
            <w:vAlign w:val="center"/>
          </w:tcPr>
          <w:p w14:paraId="45FCB03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bottom w:val="single" w:sz="4" w:space="0" w:color="auto"/>
            </w:tcBorders>
            <w:vAlign w:val="center"/>
          </w:tcPr>
          <w:p w14:paraId="0A00CD01"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15</w:t>
            </w:r>
          </w:p>
        </w:tc>
        <w:tc>
          <w:tcPr>
            <w:tcW w:w="2553" w:type="dxa"/>
            <w:tcBorders>
              <w:bottom w:val="single" w:sz="4" w:space="0" w:color="auto"/>
            </w:tcBorders>
            <w:vAlign w:val="center"/>
          </w:tcPr>
          <w:p w14:paraId="5BC55A7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bottom w:val="single" w:sz="4" w:space="0" w:color="auto"/>
            </w:tcBorders>
            <w:vAlign w:val="center"/>
          </w:tcPr>
          <w:p w14:paraId="3D2D0696" w14:textId="7007157E"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 xml:space="preserve">Public, Private and </w:t>
            </w:r>
            <w:r w:rsidR="00783D3D">
              <w:rPr>
                <w:rFonts w:ascii="Arial" w:hAnsi="Arial" w:cs="Arial"/>
                <w:sz w:val="24"/>
                <w:szCs w:val="24"/>
              </w:rPr>
              <w:t>Teaching</w:t>
            </w:r>
            <w:r w:rsidR="00783D3D" w:rsidRPr="00F15CE2">
              <w:rPr>
                <w:rFonts w:ascii="Arial" w:hAnsi="Arial" w:cs="Arial"/>
                <w:sz w:val="24"/>
                <w:szCs w:val="24"/>
              </w:rPr>
              <w:t xml:space="preserve"> </w:t>
            </w:r>
            <w:r w:rsidRPr="00F15CE2">
              <w:rPr>
                <w:rFonts w:ascii="Arial" w:hAnsi="Arial" w:cs="Arial"/>
                <w:sz w:val="24"/>
                <w:szCs w:val="24"/>
              </w:rPr>
              <w:t>Hospitals, Research Center</w:t>
            </w:r>
          </w:p>
        </w:tc>
      </w:tr>
      <w:tr w:rsidR="00CA5202" w:rsidRPr="00F15CE2" w14:paraId="0D8E51C0" w14:textId="77777777" w:rsidTr="00F03C66">
        <w:trPr>
          <w:jc w:val="center"/>
        </w:trPr>
        <w:tc>
          <w:tcPr>
            <w:tcW w:w="1701" w:type="dxa"/>
            <w:tcBorders>
              <w:top w:val="single" w:sz="4" w:space="0" w:color="auto"/>
            </w:tcBorders>
            <w:vAlign w:val="center"/>
          </w:tcPr>
          <w:p w14:paraId="755CC67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lastRenderedPageBreak/>
              <w:t>Honduras</w:t>
            </w:r>
          </w:p>
        </w:tc>
        <w:tc>
          <w:tcPr>
            <w:tcW w:w="1228" w:type="dxa"/>
            <w:tcBorders>
              <w:top w:val="single" w:sz="4" w:space="0" w:color="auto"/>
            </w:tcBorders>
            <w:vAlign w:val="center"/>
          </w:tcPr>
          <w:p w14:paraId="033740D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Male</w:t>
            </w:r>
          </w:p>
        </w:tc>
        <w:tc>
          <w:tcPr>
            <w:tcW w:w="3267" w:type="dxa"/>
            <w:tcBorders>
              <w:top w:val="single" w:sz="4" w:space="0" w:color="auto"/>
            </w:tcBorders>
            <w:vAlign w:val="center"/>
          </w:tcPr>
          <w:p w14:paraId="79C03294" w14:textId="77777777" w:rsidR="00CA5202" w:rsidRPr="00DE2051" w:rsidRDefault="00CA5202" w:rsidP="00264A3C">
            <w:pPr>
              <w:spacing w:line="360" w:lineRule="auto"/>
              <w:jc w:val="center"/>
              <w:rPr>
                <w:rFonts w:ascii="Arial" w:hAnsi="Arial" w:cs="Arial"/>
                <w:sz w:val="24"/>
                <w:szCs w:val="24"/>
                <w:lang w:val="pt-BR"/>
              </w:rPr>
            </w:pPr>
            <w:r w:rsidRPr="00DE2051">
              <w:rPr>
                <w:rFonts w:ascii="Arial" w:hAnsi="Arial" w:cs="Arial"/>
                <w:sz w:val="24"/>
                <w:szCs w:val="24"/>
                <w:lang w:val="pt-BR"/>
              </w:rPr>
              <w:t xml:space="preserve">Centro De Cuidados Paliativos Associação </w:t>
            </w:r>
            <w:proofErr w:type="spellStart"/>
            <w:r w:rsidRPr="00DE2051">
              <w:rPr>
                <w:rFonts w:ascii="Arial" w:hAnsi="Arial" w:cs="Arial"/>
                <w:sz w:val="24"/>
                <w:szCs w:val="24"/>
                <w:lang w:val="pt-BR"/>
              </w:rPr>
              <w:t>Omega</w:t>
            </w:r>
            <w:proofErr w:type="spellEnd"/>
          </w:p>
        </w:tc>
        <w:tc>
          <w:tcPr>
            <w:tcW w:w="1457" w:type="dxa"/>
            <w:tcBorders>
              <w:top w:val="single" w:sz="4" w:space="0" w:color="auto"/>
            </w:tcBorders>
            <w:vAlign w:val="center"/>
          </w:tcPr>
          <w:p w14:paraId="5D613ED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top w:val="single" w:sz="4" w:space="0" w:color="auto"/>
            </w:tcBorders>
            <w:vAlign w:val="center"/>
          </w:tcPr>
          <w:p w14:paraId="76B5B92A"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16</w:t>
            </w:r>
          </w:p>
        </w:tc>
        <w:tc>
          <w:tcPr>
            <w:tcW w:w="2553" w:type="dxa"/>
            <w:tcBorders>
              <w:top w:val="single" w:sz="4" w:space="0" w:color="auto"/>
            </w:tcBorders>
            <w:vAlign w:val="center"/>
          </w:tcPr>
          <w:p w14:paraId="348D7D64"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top w:val="single" w:sz="4" w:space="0" w:color="auto"/>
            </w:tcBorders>
            <w:vAlign w:val="center"/>
          </w:tcPr>
          <w:p w14:paraId="331025F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Non-government organization</w:t>
            </w:r>
          </w:p>
        </w:tc>
      </w:tr>
      <w:tr w:rsidR="00CA5202" w:rsidRPr="00F15CE2" w14:paraId="5C2B54EF" w14:textId="77777777" w:rsidTr="00F03C66">
        <w:trPr>
          <w:jc w:val="center"/>
        </w:trPr>
        <w:tc>
          <w:tcPr>
            <w:tcW w:w="1701" w:type="dxa"/>
            <w:vAlign w:val="center"/>
          </w:tcPr>
          <w:p w14:paraId="27E2E96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Mexico</w:t>
            </w:r>
          </w:p>
        </w:tc>
        <w:tc>
          <w:tcPr>
            <w:tcW w:w="1228" w:type="dxa"/>
            <w:vAlign w:val="center"/>
          </w:tcPr>
          <w:p w14:paraId="471FCB4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29C781D3" w14:textId="55EC8616" w:rsidR="00CA5202" w:rsidRPr="00DE2051" w:rsidRDefault="00CA5202" w:rsidP="00264A3C">
            <w:pPr>
              <w:spacing w:line="360" w:lineRule="auto"/>
              <w:jc w:val="center"/>
              <w:rPr>
                <w:rFonts w:ascii="Arial" w:hAnsi="Arial" w:cs="Arial"/>
                <w:sz w:val="24"/>
                <w:szCs w:val="24"/>
                <w:lang w:val="pt-BR"/>
              </w:rPr>
            </w:pPr>
            <w:proofErr w:type="spellStart"/>
            <w:r w:rsidRPr="00DE2051">
              <w:rPr>
                <w:rFonts w:ascii="Arial" w:hAnsi="Arial" w:cs="Arial"/>
                <w:sz w:val="24"/>
                <w:szCs w:val="24"/>
                <w:lang w:val="pt-BR"/>
              </w:rPr>
              <w:t>Colegio</w:t>
            </w:r>
            <w:proofErr w:type="spellEnd"/>
            <w:r w:rsidRPr="00DE2051">
              <w:rPr>
                <w:rFonts w:ascii="Arial" w:hAnsi="Arial" w:cs="Arial"/>
                <w:sz w:val="24"/>
                <w:szCs w:val="24"/>
                <w:lang w:val="pt-BR"/>
              </w:rPr>
              <w:t xml:space="preserve"> </w:t>
            </w:r>
            <w:r w:rsidR="00F15CE2" w:rsidRPr="00DE2051">
              <w:rPr>
                <w:rFonts w:ascii="Arial" w:hAnsi="Arial" w:cs="Arial"/>
                <w:sz w:val="24"/>
                <w:szCs w:val="24"/>
                <w:lang w:val="pt-BR"/>
              </w:rPr>
              <w:t>Mexicano de</w:t>
            </w:r>
            <w:r w:rsidRPr="00DE2051">
              <w:rPr>
                <w:rFonts w:ascii="Arial" w:hAnsi="Arial" w:cs="Arial"/>
                <w:sz w:val="24"/>
                <w:szCs w:val="24"/>
                <w:lang w:val="pt-BR"/>
              </w:rPr>
              <w:t xml:space="preserve"> Cuidados Paliativos y de Suporte</w:t>
            </w:r>
          </w:p>
        </w:tc>
        <w:tc>
          <w:tcPr>
            <w:tcW w:w="1457" w:type="dxa"/>
            <w:vAlign w:val="center"/>
          </w:tcPr>
          <w:p w14:paraId="65CC333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65D6EF8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18</w:t>
            </w:r>
          </w:p>
        </w:tc>
        <w:tc>
          <w:tcPr>
            <w:tcW w:w="2553" w:type="dxa"/>
            <w:vAlign w:val="center"/>
          </w:tcPr>
          <w:p w14:paraId="01B0AAC6"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General</w:t>
            </w:r>
          </w:p>
        </w:tc>
        <w:tc>
          <w:tcPr>
            <w:tcW w:w="2101" w:type="dxa"/>
            <w:vAlign w:val="center"/>
          </w:tcPr>
          <w:p w14:paraId="71942A65" w14:textId="56285CCC"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 xml:space="preserve">Public, Private and </w:t>
            </w:r>
            <w:r w:rsidR="00783D3D">
              <w:rPr>
                <w:rFonts w:ascii="Arial" w:hAnsi="Arial" w:cs="Arial"/>
                <w:sz w:val="24"/>
                <w:szCs w:val="24"/>
              </w:rPr>
              <w:t>Teaching</w:t>
            </w:r>
            <w:r w:rsidR="00783D3D" w:rsidRPr="00F15CE2">
              <w:rPr>
                <w:rFonts w:ascii="Arial" w:hAnsi="Arial" w:cs="Arial"/>
                <w:sz w:val="24"/>
                <w:szCs w:val="24"/>
              </w:rPr>
              <w:t xml:space="preserve"> </w:t>
            </w:r>
            <w:r w:rsidRPr="00F15CE2">
              <w:rPr>
                <w:rFonts w:ascii="Arial" w:hAnsi="Arial" w:cs="Arial"/>
                <w:sz w:val="24"/>
                <w:szCs w:val="24"/>
              </w:rPr>
              <w:t>Hospitals</w:t>
            </w:r>
          </w:p>
        </w:tc>
      </w:tr>
      <w:tr w:rsidR="00CA5202" w:rsidRPr="00F15CE2" w14:paraId="5AA449D2" w14:textId="77777777" w:rsidTr="00264A3C">
        <w:trPr>
          <w:jc w:val="center"/>
        </w:trPr>
        <w:tc>
          <w:tcPr>
            <w:tcW w:w="1701" w:type="dxa"/>
            <w:vAlign w:val="center"/>
          </w:tcPr>
          <w:p w14:paraId="0566497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Panama</w:t>
            </w:r>
          </w:p>
        </w:tc>
        <w:tc>
          <w:tcPr>
            <w:tcW w:w="1228" w:type="dxa"/>
            <w:vAlign w:val="center"/>
          </w:tcPr>
          <w:p w14:paraId="401E132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5CD0C735"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Associación Panameña de Cuidados Paliativos.</w:t>
            </w:r>
          </w:p>
        </w:tc>
        <w:tc>
          <w:tcPr>
            <w:tcW w:w="1457" w:type="dxa"/>
            <w:vAlign w:val="center"/>
          </w:tcPr>
          <w:p w14:paraId="50771D8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04B3FB97"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15</w:t>
            </w:r>
          </w:p>
        </w:tc>
        <w:tc>
          <w:tcPr>
            <w:tcW w:w="2553" w:type="dxa"/>
            <w:vAlign w:val="center"/>
          </w:tcPr>
          <w:p w14:paraId="07C790E6"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General</w:t>
            </w:r>
          </w:p>
        </w:tc>
        <w:tc>
          <w:tcPr>
            <w:tcW w:w="2101" w:type="dxa"/>
            <w:vAlign w:val="center"/>
          </w:tcPr>
          <w:p w14:paraId="0E0E6E2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and Private Hospital</w:t>
            </w:r>
          </w:p>
        </w:tc>
      </w:tr>
      <w:tr w:rsidR="00CA5202" w:rsidRPr="00F15CE2" w14:paraId="6A889D2E" w14:textId="77777777" w:rsidTr="00264A3C">
        <w:trPr>
          <w:jc w:val="center"/>
        </w:trPr>
        <w:tc>
          <w:tcPr>
            <w:tcW w:w="1701" w:type="dxa"/>
            <w:vAlign w:val="center"/>
          </w:tcPr>
          <w:p w14:paraId="6BB0E8F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Paraguay</w:t>
            </w:r>
          </w:p>
        </w:tc>
        <w:tc>
          <w:tcPr>
            <w:tcW w:w="1228" w:type="dxa"/>
            <w:vAlign w:val="center"/>
          </w:tcPr>
          <w:p w14:paraId="7CE5FFE1"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1E9644C4" w14:textId="77777777" w:rsidR="00CA5202" w:rsidRPr="00DE2051" w:rsidRDefault="00CA5202" w:rsidP="00264A3C">
            <w:pPr>
              <w:spacing w:line="360" w:lineRule="auto"/>
              <w:jc w:val="center"/>
              <w:rPr>
                <w:rFonts w:ascii="Arial" w:hAnsi="Arial" w:cs="Arial"/>
                <w:sz w:val="24"/>
                <w:szCs w:val="24"/>
                <w:lang w:val="es-GT"/>
              </w:rPr>
            </w:pPr>
            <w:r w:rsidRPr="00DE2051">
              <w:rPr>
                <w:rFonts w:ascii="Arial" w:hAnsi="Arial" w:cs="Arial"/>
                <w:sz w:val="24"/>
                <w:szCs w:val="24"/>
                <w:lang w:val="es-GT"/>
              </w:rPr>
              <w:t>Asociación Paraguaya de Medicina y Cuidados Paliativos (APMyCP)</w:t>
            </w:r>
          </w:p>
        </w:tc>
        <w:tc>
          <w:tcPr>
            <w:tcW w:w="1457" w:type="dxa"/>
            <w:vAlign w:val="center"/>
          </w:tcPr>
          <w:p w14:paraId="05D8C79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686D5154"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13</w:t>
            </w:r>
          </w:p>
        </w:tc>
        <w:tc>
          <w:tcPr>
            <w:tcW w:w="2553" w:type="dxa"/>
            <w:vAlign w:val="center"/>
          </w:tcPr>
          <w:p w14:paraId="44D5F82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5F9ECF6E" w14:textId="4A9B098F" w:rsidR="00CA5202" w:rsidRPr="00F15CE2" w:rsidRDefault="00783D3D" w:rsidP="00264A3C">
            <w:pPr>
              <w:spacing w:line="360" w:lineRule="auto"/>
              <w:jc w:val="center"/>
              <w:rPr>
                <w:rFonts w:ascii="Arial" w:hAnsi="Arial" w:cs="Arial"/>
                <w:sz w:val="24"/>
                <w:szCs w:val="24"/>
              </w:rPr>
            </w:pPr>
            <w:r>
              <w:rPr>
                <w:rFonts w:ascii="Arial" w:hAnsi="Arial" w:cs="Arial"/>
                <w:sz w:val="24"/>
                <w:szCs w:val="24"/>
              </w:rPr>
              <w:t>Teaching</w:t>
            </w:r>
            <w:r w:rsidRPr="00F15CE2">
              <w:rPr>
                <w:rFonts w:ascii="Arial" w:hAnsi="Arial" w:cs="Arial"/>
                <w:sz w:val="24"/>
                <w:szCs w:val="24"/>
              </w:rPr>
              <w:t xml:space="preserve"> </w:t>
            </w:r>
            <w:r w:rsidR="00CA5202" w:rsidRPr="00F15CE2">
              <w:rPr>
                <w:rFonts w:ascii="Arial" w:hAnsi="Arial" w:cs="Arial"/>
                <w:sz w:val="24"/>
                <w:szCs w:val="24"/>
              </w:rPr>
              <w:t>Hospital</w:t>
            </w:r>
          </w:p>
        </w:tc>
      </w:tr>
      <w:tr w:rsidR="00CA5202" w:rsidRPr="00F15CE2" w14:paraId="699B3E8F" w14:textId="77777777" w:rsidTr="00264A3C">
        <w:trPr>
          <w:jc w:val="center"/>
        </w:trPr>
        <w:tc>
          <w:tcPr>
            <w:tcW w:w="1701" w:type="dxa"/>
            <w:vAlign w:val="center"/>
          </w:tcPr>
          <w:p w14:paraId="1602CEF9"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Peru</w:t>
            </w:r>
          </w:p>
        </w:tc>
        <w:tc>
          <w:tcPr>
            <w:tcW w:w="1228" w:type="dxa"/>
            <w:vAlign w:val="center"/>
          </w:tcPr>
          <w:p w14:paraId="04CAD118"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vAlign w:val="center"/>
          </w:tcPr>
          <w:p w14:paraId="73C446C1" w14:textId="77777777" w:rsidR="00CA5202" w:rsidRPr="00E63FF8" w:rsidRDefault="00CA5202" w:rsidP="00264A3C">
            <w:pPr>
              <w:spacing w:line="360" w:lineRule="auto"/>
              <w:jc w:val="center"/>
              <w:rPr>
                <w:rFonts w:ascii="Arial" w:hAnsi="Arial" w:cs="Arial"/>
                <w:sz w:val="24"/>
                <w:szCs w:val="24"/>
                <w:lang w:val="es-ES"/>
              </w:rPr>
            </w:pPr>
            <w:proofErr w:type="spellStart"/>
            <w:r w:rsidRPr="00E63FF8">
              <w:rPr>
                <w:rFonts w:ascii="Arial" w:hAnsi="Arial" w:cs="Arial"/>
                <w:sz w:val="24"/>
                <w:szCs w:val="24"/>
                <w:lang w:val="es-ES"/>
              </w:rPr>
              <w:t>Sociedade</w:t>
            </w:r>
            <w:proofErr w:type="spellEnd"/>
            <w:r w:rsidRPr="00E63FF8">
              <w:rPr>
                <w:rFonts w:ascii="Arial" w:hAnsi="Arial" w:cs="Arial"/>
                <w:sz w:val="24"/>
                <w:szCs w:val="24"/>
                <w:lang w:val="es-ES"/>
              </w:rPr>
              <w:t xml:space="preserve"> Peruana de Cuidados Paliativos, </w:t>
            </w:r>
            <w:proofErr w:type="spellStart"/>
            <w:r w:rsidRPr="00E63FF8">
              <w:rPr>
                <w:rFonts w:ascii="Arial" w:hAnsi="Arial" w:cs="Arial"/>
                <w:sz w:val="24"/>
                <w:szCs w:val="24"/>
                <w:lang w:val="es-ES"/>
              </w:rPr>
              <w:t>Oncosalud-Auna</w:t>
            </w:r>
            <w:proofErr w:type="spellEnd"/>
            <w:r w:rsidRPr="00E63FF8">
              <w:rPr>
                <w:rFonts w:ascii="Arial" w:hAnsi="Arial" w:cs="Arial"/>
                <w:sz w:val="24"/>
                <w:szCs w:val="24"/>
                <w:lang w:val="es-ES"/>
              </w:rPr>
              <w:t xml:space="preserve"> (</w:t>
            </w:r>
            <w:proofErr w:type="spellStart"/>
            <w:r w:rsidRPr="00E63FF8">
              <w:rPr>
                <w:rFonts w:ascii="Arial" w:hAnsi="Arial" w:cs="Arial"/>
                <w:sz w:val="24"/>
                <w:szCs w:val="24"/>
                <w:lang w:val="es-ES"/>
              </w:rPr>
              <w:t>Coordinator</w:t>
            </w:r>
            <w:proofErr w:type="spellEnd"/>
            <w:r w:rsidRPr="00E63FF8">
              <w:rPr>
                <w:rFonts w:ascii="Arial" w:hAnsi="Arial" w:cs="Arial"/>
                <w:sz w:val="24"/>
                <w:szCs w:val="24"/>
                <w:lang w:val="es-ES"/>
              </w:rPr>
              <w:t xml:space="preserve"> in </w:t>
            </w:r>
            <w:proofErr w:type="spellStart"/>
            <w:r w:rsidRPr="00E63FF8">
              <w:rPr>
                <w:rFonts w:ascii="Arial" w:hAnsi="Arial" w:cs="Arial"/>
                <w:sz w:val="24"/>
                <w:szCs w:val="24"/>
                <w:lang w:val="es-ES"/>
              </w:rPr>
              <w:t>the</w:t>
            </w:r>
            <w:proofErr w:type="spellEnd"/>
            <w:r w:rsidRPr="00E63FF8">
              <w:rPr>
                <w:rFonts w:ascii="Arial" w:hAnsi="Arial" w:cs="Arial"/>
                <w:sz w:val="24"/>
                <w:szCs w:val="24"/>
                <w:lang w:val="es-ES"/>
              </w:rPr>
              <w:t xml:space="preserve"> </w:t>
            </w:r>
            <w:proofErr w:type="spellStart"/>
            <w:r w:rsidRPr="00E63FF8">
              <w:rPr>
                <w:rFonts w:ascii="Arial" w:hAnsi="Arial" w:cs="Arial"/>
                <w:sz w:val="24"/>
                <w:szCs w:val="24"/>
                <w:lang w:val="es-ES"/>
              </w:rPr>
              <w:t>pain</w:t>
            </w:r>
            <w:proofErr w:type="spellEnd"/>
            <w:r w:rsidRPr="00E63FF8">
              <w:rPr>
                <w:rFonts w:ascii="Arial" w:hAnsi="Arial" w:cs="Arial"/>
                <w:sz w:val="24"/>
                <w:szCs w:val="24"/>
                <w:lang w:val="es-ES"/>
              </w:rPr>
              <w:t xml:space="preserve"> and </w:t>
            </w:r>
            <w:proofErr w:type="spellStart"/>
            <w:r w:rsidRPr="00E63FF8">
              <w:rPr>
                <w:rFonts w:ascii="Arial" w:hAnsi="Arial" w:cs="Arial"/>
                <w:sz w:val="24"/>
                <w:szCs w:val="24"/>
                <w:lang w:val="es-ES"/>
              </w:rPr>
              <w:t>palliative</w:t>
            </w:r>
            <w:proofErr w:type="spellEnd"/>
            <w:r w:rsidRPr="00E63FF8">
              <w:rPr>
                <w:rFonts w:ascii="Arial" w:hAnsi="Arial" w:cs="Arial"/>
                <w:sz w:val="24"/>
                <w:szCs w:val="24"/>
                <w:lang w:val="es-ES"/>
              </w:rPr>
              <w:t xml:space="preserve"> care sector)</w:t>
            </w:r>
          </w:p>
        </w:tc>
        <w:tc>
          <w:tcPr>
            <w:tcW w:w="1457" w:type="dxa"/>
            <w:vAlign w:val="center"/>
          </w:tcPr>
          <w:p w14:paraId="4BDB4D6D"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vAlign w:val="center"/>
          </w:tcPr>
          <w:p w14:paraId="37363D6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37</w:t>
            </w:r>
          </w:p>
        </w:tc>
        <w:tc>
          <w:tcPr>
            <w:tcW w:w="2553" w:type="dxa"/>
            <w:vAlign w:val="center"/>
          </w:tcPr>
          <w:p w14:paraId="36DEFE26"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vAlign w:val="center"/>
          </w:tcPr>
          <w:p w14:paraId="23C8CE33"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and Private Hospitals, Research Center</w:t>
            </w:r>
          </w:p>
        </w:tc>
      </w:tr>
      <w:tr w:rsidR="00CA5202" w:rsidRPr="00F15CE2" w14:paraId="6CFEEC5F" w14:textId="77777777" w:rsidTr="00F03C66">
        <w:trPr>
          <w:jc w:val="center"/>
        </w:trPr>
        <w:tc>
          <w:tcPr>
            <w:tcW w:w="1701" w:type="dxa"/>
            <w:tcBorders>
              <w:bottom w:val="single" w:sz="4" w:space="0" w:color="auto"/>
            </w:tcBorders>
            <w:vAlign w:val="center"/>
          </w:tcPr>
          <w:p w14:paraId="03BBF175"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The Dominican Republic</w:t>
            </w:r>
          </w:p>
        </w:tc>
        <w:tc>
          <w:tcPr>
            <w:tcW w:w="1228" w:type="dxa"/>
            <w:tcBorders>
              <w:bottom w:val="single" w:sz="4" w:space="0" w:color="auto"/>
            </w:tcBorders>
            <w:vAlign w:val="center"/>
          </w:tcPr>
          <w:p w14:paraId="5C2AD27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tcBorders>
              <w:bottom w:val="single" w:sz="4" w:space="0" w:color="auto"/>
            </w:tcBorders>
            <w:vAlign w:val="center"/>
          </w:tcPr>
          <w:p w14:paraId="71DA266E" w14:textId="77E51C49" w:rsidR="00CA5202" w:rsidRPr="00DE2051" w:rsidRDefault="00CA5202" w:rsidP="00264A3C">
            <w:pPr>
              <w:spacing w:line="360" w:lineRule="auto"/>
              <w:jc w:val="center"/>
              <w:rPr>
                <w:rFonts w:ascii="Arial" w:hAnsi="Arial" w:cs="Arial"/>
                <w:sz w:val="24"/>
                <w:szCs w:val="24"/>
                <w:lang w:val="pt-BR"/>
              </w:rPr>
            </w:pPr>
            <w:r w:rsidRPr="00DE2051">
              <w:rPr>
                <w:rFonts w:ascii="Arial" w:hAnsi="Arial" w:cs="Arial"/>
                <w:sz w:val="24"/>
                <w:szCs w:val="24"/>
                <w:lang w:val="pt-BR"/>
              </w:rPr>
              <w:t xml:space="preserve">Rosa </w:t>
            </w:r>
            <w:proofErr w:type="spellStart"/>
            <w:r w:rsidRPr="00DE2051">
              <w:rPr>
                <w:rFonts w:ascii="Arial" w:hAnsi="Arial" w:cs="Arial"/>
                <w:sz w:val="24"/>
                <w:szCs w:val="24"/>
                <w:lang w:val="pt-BR"/>
              </w:rPr>
              <w:t>Emilia</w:t>
            </w:r>
            <w:proofErr w:type="spellEnd"/>
            <w:r w:rsidRPr="00DE2051">
              <w:rPr>
                <w:rFonts w:ascii="Arial" w:hAnsi="Arial" w:cs="Arial"/>
                <w:sz w:val="24"/>
                <w:szCs w:val="24"/>
                <w:lang w:val="pt-BR"/>
              </w:rPr>
              <w:t xml:space="preserve"> Sancho Perez de Tavares </w:t>
            </w:r>
            <w:proofErr w:type="spellStart"/>
            <w:r w:rsidRPr="00DE2051">
              <w:rPr>
                <w:rFonts w:ascii="Arial" w:hAnsi="Arial" w:cs="Arial"/>
                <w:sz w:val="24"/>
                <w:szCs w:val="24"/>
                <w:lang w:val="pt-BR"/>
              </w:rPr>
              <w:t>Palliative</w:t>
            </w:r>
            <w:proofErr w:type="spellEnd"/>
            <w:r w:rsidRPr="00DE2051">
              <w:rPr>
                <w:rFonts w:ascii="Arial" w:hAnsi="Arial" w:cs="Arial"/>
                <w:sz w:val="24"/>
                <w:szCs w:val="24"/>
                <w:lang w:val="pt-BR"/>
              </w:rPr>
              <w:t xml:space="preserve"> </w:t>
            </w:r>
            <w:proofErr w:type="spellStart"/>
            <w:r w:rsidRPr="00DE2051">
              <w:rPr>
                <w:rFonts w:ascii="Arial" w:hAnsi="Arial" w:cs="Arial"/>
                <w:sz w:val="24"/>
                <w:szCs w:val="24"/>
                <w:lang w:val="pt-BR"/>
              </w:rPr>
              <w:t>Care</w:t>
            </w:r>
            <w:proofErr w:type="spellEnd"/>
            <w:r w:rsidRPr="00DE2051">
              <w:rPr>
                <w:rFonts w:ascii="Arial" w:hAnsi="Arial" w:cs="Arial"/>
                <w:sz w:val="24"/>
                <w:szCs w:val="24"/>
                <w:lang w:val="pt-BR"/>
              </w:rPr>
              <w:t xml:space="preserve"> Service (</w:t>
            </w:r>
            <w:proofErr w:type="spellStart"/>
            <w:r w:rsidRPr="00DE2051">
              <w:rPr>
                <w:rFonts w:ascii="Arial" w:hAnsi="Arial" w:cs="Arial"/>
                <w:sz w:val="24"/>
                <w:szCs w:val="24"/>
                <w:lang w:val="pt-BR"/>
              </w:rPr>
              <w:t>Coo</w:t>
            </w:r>
            <w:r w:rsidR="007309B1">
              <w:rPr>
                <w:rFonts w:ascii="Arial" w:hAnsi="Arial" w:cs="Arial"/>
                <w:sz w:val="24"/>
                <w:szCs w:val="24"/>
                <w:lang w:val="pt-BR"/>
              </w:rPr>
              <w:t>r</w:t>
            </w:r>
            <w:r w:rsidRPr="00DE2051">
              <w:rPr>
                <w:rFonts w:ascii="Arial" w:hAnsi="Arial" w:cs="Arial"/>
                <w:sz w:val="24"/>
                <w:szCs w:val="24"/>
                <w:lang w:val="pt-BR"/>
              </w:rPr>
              <w:t>dinator</w:t>
            </w:r>
            <w:proofErr w:type="spellEnd"/>
            <w:r w:rsidRPr="00DE2051">
              <w:rPr>
                <w:rFonts w:ascii="Arial" w:hAnsi="Arial" w:cs="Arial"/>
                <w:sz w:val="24"/>
                <w:szCs w:val="24"/>
                <w:lang w:val="pt-BR"/>
              </w:rPr>
              <w:t>)</w:t>
            </w:r>
          </w:p>
        </w:tc>
        <w:tc>
          <w:tcPr>
            <w:tcW w:w="1457" w:type="dxa"/>
            <w:tcBorders>
              <w:bottom w:val="single" w:sz="4" w:space="0" w:color="auto"/>
            </w:tcBorders>
            <w:vAlign w:val="center"/>
          </w:tcPr>
          <w:p w14:paraId="5901311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bottom w:val="single" w:sz="4" w:space="0" w:color="auto"/>
            </w:tcBorders>
            <w:vAlign w:val="center"/>
          </w:tcPr>
          <w:p w14:paraId="1DC40A4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34</w:t>
            </w:r>
          </w:p>
        </w:tc>
        <w:tc>
          <w:tcPr>
            <w:tcW w:w="2553" w:type="dxa"/>
            <w:tcBorders>
              <w:bottom w:val="single" w:sz="4" w:space="0" w:color="auto"/>
            </w:tcBorders>
            <w:vAlign w:val="center"/>
          </w:tcPr>
          <w:p w14:paraId="04CA387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bottom w:val="single" w:sz="4" w:space="0" w:color="auto"/>
            </w:tcBorders>
            <w:vAlign w:val="center"/>
          </w:tcPr>
          <w:p w14:paraId="5CE58A7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Hospital</w:t>
            </w:r>
          </w:p>
        </w:tc>
      </w:tr>
      <w:tr w:rsidR="00CA5202" w:rsidRPr="00F15CE2" w14:paraId="4E77327D" w14:textId="77777777" w:rsidTr="00F03C66">
        <w:trPr>
          <w:jc w:val="center"/>
        </w:trPr>
        <w:tc>
          <w:tcPr>
            <w:tcW w:w="1701" w:type="dxa"/>
            <w:tcBorders>
              <w:top w:val="single" w:sz="4" w:space="0" w:color="auto"/>
            </w:tcBorders>
            <w:vAlign w:val="center"/>
          </w:tcPr>
          <w:p w14:paraId="0ABEE83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lastRenderedPageBreak/>
              <w:t>Uruguay</w:t>
            </w:r>
          </w:p>
        </w:tc>
        <w:tc>
          <w:tcPr>
            <w:tcW w:w="1228" w:type="dxa"/>
            <w:tcBorders>
              <w:top w:val="single" w:sz="4" w:space="0" w:color="auto"/>
            </w:tcBorders>
            <w:vAlign w:val="center"/>
          </w:tcPr>
          <w:p w14:paraId="58DFF2AE"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tcBorders>
              <w:top w:val="single" w:sz="4" w:space="0" w:color="auto"/>
            </w:tcBorders>
            <w:vAlign w:val="center"/>
          </w:tcPr>
          <w:p w14:paraId="226DCF7C"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Hospital Maciel Palliative Medicine Service (Chief)</w:t>
            </w:r>
          </w:p>
        </w:tc>
        <w:tc>
          <w:tcPr>
            <w:tcW w:w="1457" w:type="dxa"/>
            <w:tcBorders>
              <w:top w:val="single" w:sz="4" w:space="0" w:color="auto"/>
            </w:tcBorders>
            <w:vAlign w:val="center"/>
          </w:tcPr>
          <w:p w14:paraId="69BD8C74"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Physician</w:t>
            </w:r>
          </w:p>
        </w:tc>
        <w:tc>
          <w:tcPr>
            <w:tcW w:w="1443" w:type="dxa"/>
            <w:tcBorders>
              <w:top w:val="single" w:sz="4" w:space="0" w:color="auto"/>
            </w:tcBorders>
            <w:vAlign w:val="center"/>
          </w:tcPr>
          <w:p w14:paraId="27C23820"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22</w:t>
            </w:r>
          </w:p>
        </w:tc>
        <w:tc>
          <w:tcPr>
            <w:tcW w:w="2553" w:type="dxa"/>
            <w:tcBorders>
              <w:top w:val="single" w:sz="4" w:space="0" w:color="auto"/>
            </w:tcBorders>
            <w:vAlign w:val="center"/>
          </w:tcPr>
          <w:p w14:paraId="60EFF25F"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top w:val="single" w:sz="4" w:space="0" w:color="auto"/>
            </w:tcBorders>
            <w:vAlign w:val="center"/>
          </w:tcPr>
          <w:p w14:paraId="7032230A" w14:textId="69ECDDFB"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 xml:space="preserve">Public, Private and </w:t>
            </w:r>
            <w:r w:rsidR="00783D3D">
              <w:rPr>
                <w:rFonts w:ascii="Arial" w:hAnsi="Arial" w:cs="Arial"/>
                <w:sz w:val="24"/>
                <w:szCs w:val="24"/>
              </w:rPr>
              <w:t>Teaching</w:t>
            </w:r>
            <w:r w:rsidR="00783D3D" w:rsidRPr="00F15CE2">
              <w:rPr>
                <w:rFonts w:ascii="Arial" w:hAnsi="Arial" w:cs="Arial"/>
                <w:sz w:val="24"/>
                <w:szCs w:val="24"/>
              </w:rPr>
              <w:t xml:space="preserve"> </w:t>
            </w:r>
            <w:r w:rsidRPr="00F15CE2">
              <w:rPr>
                <w:rFonts w:ascii="Arial" w:hAnsi="Arial" w:cs="Arial"/>
                <w:sz w:val="24"/>
                <w:szCs w:val="24"/>
              </w:rPr>
              <w:t>Hospitals</w:t>
            </w:r>
          </w:p>
        </w:tc>
      </w:tr>
      <w:tr w:rsidR="00CA5202" w:rsidRPr="00F15CE2" w14:paraId="0BF8D78E" w14:textId="77777777" w:rsidTr="00F03C66">
        <w:trPr>
          <w:jc w:val="center"/>
        </w:trPr>
        <w:tc>
          <w:tcPr>
            <w:tcW w:w="1701" w:type="dxa"/>
            <w:tcBorders>
              <w:bottom w:val="single" w:sz="4" w:space="0" w:color="auto"/>
            </w:tcBorders>
            <w:vAlign w:val="center"/>
          </w:tcPr>
          <w:p w14:paraId="4DD8C8FD"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Venezuela</w:t>
            </w:r>
          </w:p>
        </w:tc>
        <w:tc>
          <w:tcPr>
            <w:tcW w:w="1228" w:type="dxa"/>
            <w:tcBorders>
              <w:bottom w:val="single" w:sz="4" w:space="0" w:color="auto"/>
            </w:tcBorders>
            <w:vAlign w:val="center"/>
          </w:tcPr>
          <w:p w14:paraId="10A37B1D"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Female</w:t>
            </w:r>
          </w:p>
        </w:tc>
        <w:tc>
          <w:tcPr>
            <w:tcW w:w="3267" w:type="dxa"/>
            <w:tcBorders>
              <w:bottom w:val="single" w:sz="4" w:space="0" w:color="auto"/>
            </w:tcBorders>
            <w:vAlign w:val="center"/>
          </w:tcPr>
          <w:p w14:paraId="6AB6BBE8" w14:textId="77777777" w:rsidR="00CA5202" w:rsidRPr="00DE2051" w:rsidRDefault="00CA5202" w:rsidP="00264A3C">
            <w:pPr>
              <w:spacing w:line="360" w:lineRule="auto"/>
              <w:jc w:val="center"/>
              <w:rPr>
                <w:rFonts w:ascii="Arial" w:hAnsi="Arial" w:cs="Arial"/>
                <w:sz w:val="24"/>
                <w:szCs w:val="24"/>
                <w:lang w:val="pt-BR"/>
              </w:rPr>
            </w:pPr>
            <w:proofErr w:type="spellStart"/>
            <w:r w:rsidRPr="00DE2051">
              <w:rPr>
                <w:rFonts w:ascii="Arial" w:hAnsi="Arial" w:cs="Arial"/>
                <w:sz w:val="24"/>
                <w:szCs w:val="24"/>
                <w:lang w:val="pt-BR"/>
              </w:rPr>
              <w:t>Sociedad</w:t>
            </w:r>
            <w:proofErr w:type="spellEnd"/>
            <w:r w:rsidRPr="00DE2051">
              <w:rPr>
                <w:rFonts w:ascii="Arial" w:hAnsi="Arial" w:cs="Arial"/>
                <w:sz w:val="24"/>
                <w:szCs w:val="24"/>
                <w:lang w:val="pt-BR"/>
              </w:rPr>
              <w:t xml:space="preserve"> </w:t>
            </w:r>
            <w:proofErr w:type="spellStart"/>
            <w:r w:rsidRPr="00DE2051">
              <w:rPr>
                <w:rFonts w:ascii="Arial" w:hAnsi="Arial" w:cs="Arial"/>
                <w:sz w:val="24"/>
                <w:szCs w:val="24"/>
                <w:lang w:val="pt-BR"/>
              </w:rPr>
              <w:t>Venezoelana</w:t>
            </w:r>
            <w:proofErr w:type="spellEnd"/>
            <w:r w:rsidRPr="00DE2051">
              <w:rPr>
                <w:rFonts w:ascii="Arial" w:hAnsi="Arial" w:cs="Arial"/>
                <w:sz w:val="24"/>
                <w:szCs w:val="24"/>
                <w:lang w:val="pt-BR"/>
              </w:rPr>
              <w:t xml:space="preserve"> de Medicina Paliativa (SOVEMPAL).</w:t>
            </w:r>
          </w:p>
        </w:tc>
        <w:tc>
          <w:tcPr>
            <w:tcW w:w="1457" w:type="dxa"/>
            <w:tcBorders>
              <w:bottom w:val="single" w:sz="4" w:space="0" w:color="auto"/>
            </w:tcBorders>
            <w:vAlign w:val="center"/>
          </w:tcPr>
          <w:p w14:paraId="7F53B235" w14:textId="77777777" w:rsidR="00CA5202" w:rsidRPr="00DE2051" w:rsidRDefault="00CA5202" w:rsidP="00264A3C">
            <w:pPr>
              <w:spacing w:line="360" w:lineRule="auto"/>
              <w:jc w:val="center"/>
              <w:rPr>
                <w:rFonts w:ascii="Arial" w:hAnsi="Arial" w:cs="Arial"/>
                <w:sz w:val="24"/>
                <w:szCs w:val="24"/>
                <w:lang w:val="pt-BR"/>
              </w:rPr>
            </w:pPr>
          </w:p>
        </w:tc>
        <w:tc>
          <w:tcPr>
            <w:tcW w:w="1443" w:type="dxa"/>
            <w:tcBorders>
              <w:bottom w:val="single" w:sz="4" w:space="0" w:color="auto"/>
            </w:tcBorders>
            <w:vAlign w:val="center"/>
          </w:tcPr>
          <w:p w14:paraId="48E88FE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10</w:t>
            </w:r>
          </w:p>
        </w:tc>
        <w:tc>
          <w:tcPr>
            <w:tcW w:w="2553" w:type="dxa"/>
            <w:tcBorders>
              <w:bottom w:val="single" w:sz="4" w:space="0" w:color="auto"/>
            </w:tcBorders>
            <w:vAlign w:val="center"/>
          </w:tcPr>
          <w:p w14:paraId="1CE5FD2B"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Adults and older adults, oncology</w:t>
            </w:r>
          </w:p>
        </w:tc>
        <w:tc>
          <w:tcPr>
            <w:tcW w:w="2101" w:type="dxa"/>
            <w:tcBorders>
              <w:bottom w:val="single" w:sz="4" w:space="0" w:color="auto"/>
            </w:tcBorders>
            <w:vAlign w:val="center"/>
          </w:tcPr>
          <w:p w14:paraId="3E2E2972" w14:textId="77777777" w:rsidR="00CA5202" w:rsidRPr="00F15CE2" w:rsidRDefault="00CA5202" w:rsidP="00264A3C">
            <w:pPr>
              <w:spacing w:line="360" w:lineRule="auto"/>
              <w:jc w:val="center"/>
              <w:rPr>
                <w:rFonts w:ascii="Arial" w:hAnsi="Arial" w:cs="Arial"/>
                <w:sz w:val="24"/>
                <w:szCs w:val="24"/>
              </w:rPr>
            </w:pPr>
            <w:r w:rsidRPr="00F15CE2">
              <w:rPr>
                <w:rFonts w:ascii="Arial" w:hAnsi="Arial" w:cs="Arial"/>
                <w:sz w:val="24"/>
                <w:szCs w:val="24"/>
              </w:rPr>
              <w:t>Public Hospital</w:t>
            </w:r>
          </w:p>
        </w:tc>
      </w:tr>
    </w:tbl>
    <w:p w14:paraId="3D70AC4A" w14:textId="259AF123" w:rsidR="00CA5202" w:rsidRPr="00F15CE2" w:rsidRDefault="00CA5202" w:rsidP="00CA5202">
      <w:pPr>
        <w:rPr>
          <w:rFonts w:ascii="Arial" w:hAnsi="Arial" w:cs="Arial"/>
          <w:b/>
          <w:bCs/>
        </w:rPr>
      </w:pPr>
      <w:r w:rsidRPr="00F15CE2">
        <w:rPr>
          <w:rFonts w:ascii="Arial" w:hAnsi="Arial" w:cs="Arial"/>
          <w:b/>
          <w:bCs/>
        </w:rPr>
        <w:br w:type="page"/>
      </w:r>
    </w:p>
    <w:p w14:paraId="29F1D757" w14:textId="3EFD5DBE" w:rsidR="00254481" w:rsidRPr="00F15CE2" w:rsidRDefault="00254481" w:rsidP="00254481">
      <w:pPr>
        <w:rPr>
          <w:rFonts w:ascii="Arial" w:eastAsia="Calibri" w:hAnsi="Arial" w:cs="Calibri"/>
          <w:b/>
          <w:kern w:val="0"/>
          <w:sz w:val="24"/>
          <w:szCs w:val="36"/>
          <w:lang w:eastAsia="pt-BR"/>
          <w14:ligatures w14:val="none"/>
        </w:rPr>
        <w:sectPr w:rsidR="00254481" w:rsidRPr="00F15CE2" w:rsidSect="00CA5202">
          <w:pgSz w:w="16838" w:h="11906" w:orient="landscape"/>
          <w:pgMar w:top="1701" w:right="1418" w:bottom="1701" w:left="1418" w:header="709" w:footer="709" w:gutter="0"/>
          <w:cols w:space="708"/>
          <w:docGrid w:linePitch="360"/>
        </w:sectPr>
      </w:pPr>
    </w:p>
    <w:p w14:paraId="26795DCB" w14:textId="399F8B89" w:rsidR="00254481" w:rsidRPr="00F15CE2" w:rsidRDefault="00254481" w:rsidP="00254481">
      <w:pPr>
        <w:pStyle w:val="Ttulo1"/>
        <w:rPr>
          <w:rFonts w:ascii="Arial" w:eastAsia="Calibri" w:hAnsi="Arial" w:cs="Arial"/>
          <w:b/>
          <w:bCs/>
          <w:color w:val="auto"/>
          <w:sz w:val="24"/>
          <w:szCs w:val="24"/>
          <w:lang w:eastAsia="pt-BR"/>
        </w:rPr>
      </w:pPr>
      <w:bookmarkStart w:id="5" w:name="_Toc200576651"/>
      <w:r w:rsidRPr="00F15CE2">
        <w:rPr>
          <w:rFonts w:ascii="Arial" w:eastAsia="Calibri" w:hAnsi="Arial" w:cs="Arial"/>
          <w:b/>
          <w:bCs/>
          <w:color w:val="auto"/>
          <w:sz w:val="24"/>
          <w:szCs w:val="24"/>
          <w:lang w:eastAsia="pt-BR"/>
        </w:rPr>
        <w:lastRenderedPageBreak/>
        <w:t xml:space="preserve">Table S3.  Other Terms beyond Advance Directives and Advance Care Planning </w:t>
      </w:r>
      <w:r w:rsidR="00F37124">
        <w:rPr>
          <w:rFonts w:ascii="Arial" w:eastAsia="Calibri" w:hAnsi="Arial" w:cs="Arial"/>
          <w:b/>
          <w:bCs/>
          <w:color w:val="auto"/>
          <w:sz w:val="24"/>
          <w:szCs w:val="24"/>
          <w:lang w:eastAsia="pt-BR"/>
        </w:rPr>
        <w:t>that</w:t>
      </w:r>
      <w:r w:rsidRPr="00F15CE2">
        <w:rPr>
          <w:rFonts w:ascii="Arial" w:eastAsia="Calibri" w:hAnsi="Arial" w:cs="Arial"/>
          <w:b/>
          <w:bCs/>
          <w:color w:val="auto"/>
          <w:sz w:val="24"/>
          <w:szCs w:val="24"/>
          <w:lang w:eastAsia="pt-BR"/>
        </w:rPr>
        <w:t xml:space="preserve"> are used to refer to th</w:t>
      </w:r>
      <w:r w:rsidR="00B90F82">
        <w:rPr>
          <w:rFonts w:ascii="Arial" w:eastAsia="Calibri" w:hAnsi="Arial" w:cs="Arial"/>
          <w:b/>
          <w:bCs/>
          <w:color w:val="auto"/>
          <w:sz w:val="24"/>
          <w:szCs w:val="24"/>
          <w:lang w:eastAsia="pt-BR"/>
        </w:rPr>
        <w:t>e</w:t>
      </w:r>
      <w:r w:rsidRPr="00F15CE2">
        <w:rPr>
          <w:rFonts w:ascii="Arial" w:eastAsia="Calibri" w:hAnsi="Arial" w:cs="Arial"/>
          <w:b/>
          <w:bCs/>
          <w:color w:val="auto"/>
          <w:sz w:val="24"/>
          <w:szCs w:val="24"/>
          <w:lang w:eastAsia="pt-BR"/>
        </w:rPr>
        <w:t xml:space="preserve">se concepts in different countries </w:t>
      </w:r>
      <w:r w:rsidR="00C5607F">
        <w:rPr>
          <w:rFonts w:ascii="Arial" w:eastAsia="Calibri" w:hAnsi="Arial" w:cs="Arial"/>
          <w:b/>
          <w:bCs/>
          <w:color w:val="auto"/>
          <w:sz w:val="24"/>
          <w:szCs w:val="24"/>
          <w:lang w:eastAsia="pt-BR"/>
        </w:rPr>
        <w:t>and</w:t>
      </w:r>
      <w:r w:rsidR="00C5607F" w:rsidRPr="00F15CE2">
        <w:rPr>
          <w:rFonts w:ascii="Arial" w:eastAsia="Calibri" w:hAnsi="Arial" w:cs="Arial"/>
          <w:b/>
          <w:bCs/>
          <w:color w:val="auto"/>
          <w:sz w:val="24"/>
          <w:szCs w:val="24"/>
          <w:lang w:eastAsia="pt-BR"/>
        </w:rPr>
        <w:t xml:space="preserve"> </w:t>
      </w:r>
      <w:r w:rsidRPr="00F15CE2">
        <w:rPr>
          <w:rFonts w:ascii="Arial" w:eastAsia="Calibri" w:hAnsi="Arial" w:cs="Arial"/>
          <w:b/>
          <w:bCs/>
          <w:color w:val="auto"/>
          <w:sz w:val="24"/>
          <w:szCs w:val="24"/>
          <w:lang w:eastAsia="pt-BR"/>
        </w:rPr>
        <w:t>states in Latin America</w:t>
      </w:r>
      <w:bookmarkEnd w:id="5"/>
    </w:p>
    <w:tbl>
      <w:tblPr>
        <w:tblW w:w="9644" w:type="dxa"/>
        <w:tblInd w:w="-5" w:type="dxa"/>
        <w:tblBorders>
          <w:top w:val="single" w:sz="12" w:space="0" w:color="000000"/>
          <w:bottom w:val="single" w:sz="12" w:space="0" w:color="000000"/>
        </w:tblBorders>
        <w:tblLayout w:type="fixed"/>
        <w:tblLook w:val="0400" w:firstRow="0" w:lastRow="0" w:firstColumn="0" w:lastColumn="0" w:noHBand="0" w:noVBand="1"/>
      </w:tblPr>
      <w:tblGrid>
        <w:gridCol w:w="1761"/>
        <w:gridCol w:w="4056"/>
        <w:gridCol w:w="3827"/>
      </w:tblGrid>
      <w:tr w:rsidR="00254481" w:rsidRPr="00F15CE2" w14:paraId="3339611A" w14:textId="77777777" w:rsidTr="00254481">
        <w:trPr>
          <w:trHeight w:val="460"/>
        </w:trPr>
        <w:tc>
          <w:tcPr>
            <w:tcW w:w="1761" w:type="dxa"/>
            <w:tcBorders>
              <w:top w:val="single" w:sz="12" w:space="0" w:color="000000"/>
              <w:bottom w:val="single" w:sz="12" w:space="0" w:color="000000"/>
            </w:tcBorders>
            <w:vAlign w:val="center"/>
          </w:tcPr>
          <w:p w14:paraId="34CE3128" w14:textId="77777777" w:rsidR="00254481" w:rsidRPr="00F15CE2" w:rsidRDefault="00254481" w:rsidP="00264A3C">
            <w:pPr>
              <w:jc w:val="center"/>
              <w:rPr>
                <w:rFonts w:ascii="Arial" w:eastAsia="Arial" w:hAnsi="Arial" w:cs="Arial"/>
                <w:b/>
                <w:color w:val="000000"/>
                <w:kern w:val="0"/>
                <w:sz w:val="24"/>
                <w:szCs w:val="24"/>
                <w:lang w:eastAsia="pt-BR"/>
                <w14:ligatures w14:val="none"/>
              </w:rPr>
            </w:pPr>
            <w:r w:rsidRPr="00F15CE2">
              <w:rPr>
                <w:rFonts w:ascii="Arial" w:eastAsia="Arial" w:hAnsi="Arial" w:cs="Arial"/>
                <w:b/>
                <w:color w:val="000000"/>
                <w:kern w:val="0"/>
                <w:sz w:val="24"/>
                <w:szCs w:val="24"/>
                <w:lang w:eastAsia="pt-BR"/>
                <w14:ligatures w14:val="none"/>
              </w:rPr>
              <w:t>Country / State</w:t>
            </w:r>
          </w:p>
        </w:tc>
        <w:tc>
          <w:tcPr>
            <w:tcW w:w="4056" w:type="dxa"/>
            <w:tcBorders>
              <w:top w:val="single" w:sz="12" w:space="0" w:color="000000"/>
              <w:bottom w:val="single" w:sz="12" w:space="0" w:color="000000"/>
            </w:tcBorders>
            <w:vAlign w:val="center"/>
          </w:tcPr>
          <w:p w14:paraId="65409AA7" w14:textId="77777777" w:rsidR="00254481" w:rsidRPr="00F15CE2" w:rsidRDefault="00254481" w:rsidP="00264A3C">
            <w:pPr>
              <w:jc w:val="center"/>
              <w:rPr>
                <w:rFonts w:ascii="Arial" w:eastAsia="Arial" w:hAnsi="Arial" w:cs="Arial"/>
                <w:b/>
                <w:color w:val="000000"/>
                <w:kern w:val="0"/>
                <w:sz w:val="24"/>
                <w:szCs w:val="24"/>
                <w:lang w:eastAsia="pt-BR"/>
                <w14:ligatures w14:val="none"/>
              </w:rPr>
            </w:pPr>
            <w:r w:rsidRPr="00F15CE2">
              <w:rPr>
                <w:rFonts w:ascii="Arial" w:eastAsia="Arial" w:hAnsi="Arial" w:cs="Arial"/>
                <w:b/>
                <w:color w:val="000000"/>
                <w:kern w:val="0"/>
                <w:sz w:val="24"/>
                <w:szCs w:val="24"/>
                <w:lang w:eastAsia="pt-BR"/>
                <w14:ligatures w14:val="none"/>
              </w:rPr>
              <w:t>Original Name of Advance Directives in each Country (English Translation)</w:t>
            </w:r>
          </w:p>
        </w:tc>
        <w:tc>
          <w:tcPr>
            <w:tcW w:w="3827" w:type="dxa"/>
            <w:tcBorders>
              <w:top w:val="single" w:sz="12" w:space="0" w:color="000000"/>
              <w:bottom w:val="single" w:sz="12" w:space="0" w:color="000000"/>
            </w:tcBorders>
            <w:vAlign w:val="center"/>
          </w:tcPr>
          <w:p w14:paraId="7A79F1AD" w14:textId="77777777" w:rsidR="00254481" w:rsidRPr="00F15CE2" w:rsidRDefault="00254481" w:rsidP="00264A3C">
            <w:pPr>
              <w:jc w:val="center"/>
              <w:rPr>
                <w:rFonts w:ascii="Arial" w:eastAsia="Arial" w:hAnsi="Arial" w:cs="Arial"/>
                <w:b/>
                <w:color w:val="000000"/>
                <w:kern w:val="0"/>
                <w:sz w:val="24"/>
                <w:szCs w:val="24"/>
                <w:lang w:eastAsia="pt-BR"/>
                <w14:ligatures w14:val="none"/>
              </w:rPr>
            </w:pPr>
            <w:r w:rsidRPr="00F15CE2">
              <w:rPr>
                <w:rFonts w:ascii="Arial" w:eastAsia="Arial" w:hAnsi="Arial" w:cs="Arial"/>
                <w:b/>
                <w:color w:val="000000"/>
                <w:kern w:val="0"/>
                <w:sz w:val="24"/>
                <w:szCs w:val="24"/>
                <w:lang w:eastAsia="pt-BR"/>
                <w14:ligatures w14:val="none"/>
              </w:rPr>
              <w:t>Advance Care Planning</w:t>
            </w:r>
          </w:p>
        </w:tc>
      </w:tr>
      <w:tr w:rsidR="00254481" w:rsidRPr="008E7B1A" w14:paraId="79DCA8D6" w14:textId="77777777" w:rsidTr="00254481">
        <w:trPr>
          <w:trHeight w:val="460"/>
        </w:trPr>
        <w:tc>
          <w:tcPr>
            <w:tcW w:w="1761" w:type="dxa"/>
            <w:tcBorders>
              <w:top w:val="single" w:sz="12" w:space="0" w:color="000000"/>
            </w:tcBorders>
            <w:vAlign w:val="center"/>
          </w:tcPr>
          <w:p w14:paraId="3B4EE19C"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Argentina</w:t>
            </w:r>
          </w:p>
        </w:tc>
        <w:tc>
          <w:tcPr>
            <w:tcW w:w="4056" w:type="dxa"/>
            <w:tcBorders>
              <w:top w:val="single" w:sz="12" w:space="0" w:color="000000"/>
            </w:tcBorders>
            <w:vAlign w:val="center"/>
          </w:tcPr>
          <w:p w14:paraId="5C31FC3B" w14:textId="44594A34" w:rsidR="00254481" w:rsidRPr="00DE2051" w:rsidRDefault="00254481" w:rsidP="00264A3C">
            <w:pPr>
              <w:jc w:val="center"/>
              <w:rPr>
                <w:rFonts w:ascii="Arial" w:eastAsia="Arial" w:hAnsi="Arial" w:cs="Arial"/>
                <w:color w:val="000000"/>
                <w:kern w:val="0"/>
                <w:sz w:val="24"/>
                <w:szCs w:val="24"/>
                <w:lang w:val="pt-BR" w:eastAsia="pt-BR"/>
                <w14:ligatures w14:val="none"/>
              </w:rPr>
            </w:pPr>
            <w:proofErr w:type="spellStart"/>
            <w:r w:rsidRPr="00DE2051">
              <w:rPr>
                <w:rFonts w:ascii="Arial" w:eastAsia="Arial" w:hAnsi="Arial" w:cs="Arial"/>
                <w:color w:val="000000"/>
                <w:kern w:val="0"/>
                <w:sz w:val="24"/>
                <w:szCs w:val="24"/>
                <w:lang w:val="pt-BR" w:eastAsia="pt-BR"/>
                <w14:ligatures w14:val="none"/>
              </w:rPr>
              <w:t>Directivas</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anticipadas</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Voluntades</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Anticipadas</w:t>
            </w:r>
            <w:proofErr w:type="spellEnd"/>
            <w:r w:rsidRPr="00DE2051">
              <w:rPr>
                <w:rFonts w:ascii="Arial" w:eastAsia="Arial" w:hAnsi="Arial" w:cs="Arial"/>
                <w:color w:val="000000"/>
                <w:kern w:val="0"/>
                <w:sz w:val="24"/>
                <w:szCs w:val="24"/>
                <w:lang w:val="pt-BR" w:eastAsia="pt-BR"/>
                <w14:ligatures w14:val="none"/>
              </w:rPr>
              <w:t xml:space="preserve"> </w:t>
            </w:r>
            <w:r w:rsidRPr="00DE2051">
              <w:rPr>
                <w:rFonts w:ascii="Arial" w:eastAsia="Arial" w:hAnsi="Arial" w:cs="Arial"/>
                <w:kern w:val="0"/>
                <w:sz w:val="24"/>
                <w:szCs w:val="24"/>
                <w:lang w:val="pt-BR" w:eastAsia="pt-BR"/>
                <w14:ligatures w14:val="none"/>
              </w:rPr>
              <w:t>(</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Directives</w:t>
            </w:r>
            <w:proofErr w:type="spellEnd"/>
            <w:r w:rsidRPr="00DE2051">
              <w:rPr>
                <w:rFonts w:ascii="Arial" w:eastAsia="Arial" w:hAnsi="Arial" w:cs="Arial"/>
                <w:kern w:val="0"/>
                <w:sz w:val="24"/>
                <w:szCs w:val="24"/>
                <w:lang w:val="pt-BR" w:eastAsia="pt-BR"/>
                <w14:ligatures w14:val="none"/>
              </w:rPr>
              <w:t>)</w:t>
            </w:r>
          </w:p>
        </w:tc>
        <w:tc>
          <w:tcPr>
            <w:tcW w:w="3827" w:type="dxa"/>
            <w:tcBorders>
              <w:top w:val="single" w:sz="12" w:space="0" w:color="000000"/>
            </w:tcBorders>
            <w:vAlign w:val="center"/>
          </w:tcPr>
          <w:p w14:paraId="04A6461E" w14:textId="77777777" w:rsidR="00254481" w:rsidRPr="00DE2051" w:rsidRDefault="00254481" w:rsidP="00264A3C">
            <w:pPr>
              <w:jc w:val="center"/>
              <w:rPr>
                <w:rFonts w:ascii="Arial" w:eastAsia="Arial" w:hAnsi="Arial" w:cs="Arial"/>
                <w:color w:val="000000"/>
                <w:kern w:val="0"/>
                <w:sz w:val="24"/>
                <w:szCs w:val="24"/>
                <w:lang w:val="es-GT" w:eastAsia="pt-BR"/>
                <w14:ligatures w14:val="none"/>
              </w:rPr>
            </w:pPr>
            <w:r w:rsidRPr="00DE2051">
              <w:rPr>
                <w:rFonts w:ascii="Arial" w:eastAsia="Arial" w:hAnsi="Arial" w:cs="Arial"/>
                <w:kern w:val="0"/>
                <w:sz w:val="24"/>
                <w:szCs w:val="24"/>
                <w:lang w:val="es-GT" w:eastAsia="pt-BR"/>
                <w14:ligatures w14:val="none"/>
              </w:rPr>
              <w:t>Planificación Compartida de la Atención (Shared Care Planning), Planificación de Decisiones Anticipadas (Advance Decision Planning)</w:t>
            </w:r>
          </w:p>
        </w:tc>
      </w:tr>
      <w:tr w:rsidR="00254481" w:rsidRPr="008E7B1A" w14:paraId="793F57A8" w14:textId="77777777" w:rsidTr="00254481">
        <w:trPr>
          <w:trHeight w:val="460"/>
        </w:trPr>
        <w:tc>
          <w:tcPr>
            <w:tcW w:w="1761" w:type="dxa"/>
            <w:vAlign w:val="center"/>
          </w:tcPr>
          <w:p w14:paraId="214625EF"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Brazil</w:t>
            </w:r>
          </w:p>
        </w:tc>
        <w:tc>
          <w:tcPr>
            <w:tcW w:w="4056" w:type="dxa"/>
            <w:vAlign w:val="center"/>
          </w:tcPr>
          <w:p w14:paraId="1B2A15F9"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Testamento</w:t>
            </w:r>
            <w:proofErr w:type="spellEnd"/>
            <w:r w:rsidRPr="00F15CE2">
              <w:rPr>
                <w:rFonts w:ascii="Arial" w:eastAsia="Arial" w:hAnsi="Arial" w:cs="Arial"/>
                <w:color w:val="000000"/>
                <w:kern w:val="0"/>
                <w:sz w:val="24"/>
                <w:szCs w:val="24"/>
                <w:lang w:eastAsia="pt-BR"/>
                <w14:ligatures w14:val="none"/>
              </w:rPr>
              <w:t xml:space="preserve"> Vital (Living Will)</w:t>
            </w:r>
          </w:p>
        </w:tc>
        <w:tc>
          <w:tcPr>
            <w:tcW w:w="3827" w:type="dxa"/>
            <w:vAlign w:val="center"/>
          </w:tcPr>
          <w:p w14:paraId="3899A442"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kern w:val="0"/>
                <w:sz w:val="24"/>
                <w:szCs w:val="24"/>
                <w:lang w:val="pt-BR" w:eastAsia="pt-BR"/>
                <w14:ligatures w14:val="none"/>
              </w:rPr>
              <w:t>Planejamento Avançado de Cuidados (</w:t>
            </w:r>
            <w:proofErr w:type="spellStart"/>
            <w:r w:rsidRPr="00DE2051">
              <w:rPr>
                <w:rFonts w:ascii="Arial" w:eastAsia="Arial" w:hAnsi="Arial" w:cs="Arial"/>
                <w:kern w:val="0"/>
                <w:sz w:val="24"/>
                <w:szCs w:val="24"/>
                <w:lang w:val="pt-BR" w:eastAsia="pt-BR"/>
                <w14:ligatures w14:val="none"/>
              </w:rPr>
              <w:t>Advanced</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Care</w:t>
            </w:r>
            <w:proofErr w:type="spellEnd"/>
            <w:r w:rsidRPr="00DE2051">
              <w:rPr>
                <w:rFonts w:ascii="Arial" w:eastAsia="Arial" w:hAnsi="Arial" w:cs="Arial"/>
                <w:kern w:val="0"/>
                <w:sz w:val="24"/>
                <w:szCs w:val="24"/>
                <w:lang w:val="pt-BR" w:eastAsia="pt-BR"/>
                <w14:ligatures w14:val="none"/>
              </w:rPr>
              <w:t xml:space="preserve"> Planning)</w:t>
            </w:r>
          </w:p>
        </w:tc>
      </w:tr>
      <w:tr w:rsidR="00254481" w:rsidRPr="00F15CE2" w14:paraId="5692D01C" w14:textId="77777777" w:rsidTr="00254481">
        <w:trPr>
          <w:trHeight w:val="460"/>
        </w:trPr>
        <w:tc>
          <w:tcPr>
            <w:tcW w:w="1761" w:type="dxa"/>
            <w:vAlign w:val="center"/>
          </w:tcPr>
          <w:p w14:paraId="0E12C68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Chile</w:t>
            </w:r>
          </w:p>
        </w:tc>
        <w:tc>
          <w:tcPr>
            <w:tcW w:w="4056" w:type="dxa"/>
            <w:vAlign w:val="center"/>
          </w:tcPr>
          <w:p w14:paraId="01565A73"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kern w:val="0"/>
                <w:sz w:val="24"/>
                <w:szCs w:val="24"/>
                <w:lang w:eastAsia="pt-BR"/>
                <w14:ligatures w14:val="none"/>
              </w:rPr>
              <w:t>Voluntades</w:t>
            </w:r>
            <w:proofErr w:type="spellEnd"/>
            <w:r w:rsidRPr="00F15CE2">
              <w:rPr>
                <w:rFonts w:ascii="Arial" w:eastAsia="Arial" w:hAnsi="Arial" w:cs="Arial"/>
                <w:kern w:val="0"/>
                <w:sz w:val="24"/>
                <w:szCs w:val="24"/>
                <w:lang w:eastAsia="pt-BR"/>
                <w14:ligatures w14:val="none"/>
              </w:rPr>
              <w:t xml:space="preserve"> </w:t>
            </w:r>
            <w:proofErr w:type="spellStart"/>
            <w:r w:rsidRPr="00F15CE2">
              <w:rPr>
                <w:rFonts w:ascii="Arial" w:eastAsia="Arial" w:hAnsi="Arial" w:cs="Arial"/>
                <w:kern w:val="0"/>
                <w:sz w:val="24"/>
                <w:szCs w:val="24"/>
                <w:lang w:eastAsia="pt-BR"/>
                <w14:ligatures w14:val="none"/>
              </w:rPr>
              <w:t>Antecipadas</w:t>
            </w:r>
            <w:proofErr w:type="spellEnd"/>
            <w:r w:rsidRPr="00F15CE2">
              <w:rPr>
                <w:rFonts w:ascii="Arial" w:eastAsia="Arial" w:hAnsi="Arial" w:cs="Arial"/>
                <w:kern w:val="0"/>
                <w:sz w:val="24"/>
                <w:szCs w:val="24"/>
                <w:lang w:eastAsia="pt-BR"/>
                <w14:ligatures w14:val="none"/>
              </w:rPr>
              <w:t xml:space="preserve"> (Advance Directive)</w:t>
            </w:r>
          </w:p>
        </w:tc>
        <w:tc>
          <w:tcPr>
            <w:tcW w:w="3827" w:type="dxa"/>
            <w:vAlign w:val="center"/>
          </w:tcPr>
          <w:p w14:paraId="68D88C7F" w14:textId="77777777" w:rsidR="00254481" w:rsidRPr="00F15CE2" w:rsidRDefault="00254481" w:rsidP="00264A3C">
            <w:pPr>
              <w:jc w:val="center"/>
              <w:rPr>
                <w:rFonts w:ascii="Arial" w:eastAsia="Arial" w:hAnsi="Arial" w:cs="Arial"/>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4178841F" w14:textId="77777777" w:rsidTr="00254481">
        <w:trPr>
          <w:trHeight w:val="460"/>
        </w:trPr>
        <w:tc>
          <w:tcPr>
            <w:tcW w:w="1761" w:type="dxa"/>
            <w:vAlign w:val="center"/>
          </w:tcPr>
          <w:p w14:paraId="59469DA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Colombia</w:t>
            </w:r>
          </w:p>
        </w:tc>
        <w:tc>
          <w:tcPr>
            <w:tcW w:w="4056" w:type="dxa"/>
            <w:vAlign w:val="center"/>
          </w:tcPr>
          <w:p w14:paraId="051B2DEC"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Documento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Directives</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Document</w:t>
            </w:r>
            <w:proofErr w:type="spellEnd"/>
            <w:r w:rsidRPr="00DE2051">
              <w:rPr>
                <w:rFonts w:ascii="Arial" w:eastAsia="Arial" w:hAnsi="Arial" w:cs="Arial"/>
                <w:color w:val="000000"/>
                <w:kern w:val="0"/>
                <w:sz w:val="24"/>
                <w:szCs w:val="24"/>
                <w:lang w:val="pt-BR" w:eastAsia="pt-BR"/>
                <w14:ligatures w14:val="none"/>
              </w:rPr>
              <w:t>)</w:t>
            </w:r>
          </w:p>
        </w:tc>
        <w:tc>
          <w:tcPr>
            <w:tcW w:w="3827" w:type="dxa"/>
            <w:vAlign w:val="center"/>
          </w:tcPr>
          <w:p w14:paraId="7EBD5BD2"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6D51635D" w14:textId="77777777" w:rsidTr="00254481">
        <w:trPr>
          <w:trHeight w:val="460"/>
        </w:trPr>
        <w:tc>
          <w:tcPr>
            <w:tcW w:w="1761" w:type="dxa"/>
            <w:vAlign w:val="center"/>
          </w:tcPr>
          <w:p w14:paraId="4771646A"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Costa Rica</w:t>
            </w:r>
          </w:p>
        </w:tc>
        <w:tc>
          <w:tcPr>
            <w:tcW w:w="4056" w:type="dxa"/>
            <w:vAlign w:val="center"/>
          </w:tcPr>
          <w:p w14:paraId="64261777"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Voluntades</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Anticipadas</w:t>
            </w:r>
            <w:proofErr w:type="spellEnd"/>
            <w:r w:rsidRPr="00F15CE2">
              <w:rPr>
                <w:rFonts w:ascii="Arial" w:eastAsia="Arial" w:hAnsi="Arial" w:cs="Arial"/>
                <w:color w:val="000000"/>
                <w:kern w:val="0"/>
                <w:sz w:val="24"/>
                <w:szCs w:val="24"/>
                <w:lang w:eastAsia="pt-BR"/>
                <w14:ligatures w14:val="none"/>
              </w:rPr>
              <w:t xml:space="preserve"> (A</w:t>
            </w:r>
            <w:r w:rsidRPr="00F15CE2">
              <w:rPr>
                <w:rFonts w:ascii="Arial" w:eastAsia="Arial" w:hAnsi="Arial" w:cs="Arial"/>
                <w:kern w:val="0"/>
                <w:sz w:val="24"/>
                <w:szCs w:val="24"/>
                <w:lang w:eastAsia="pt-BR"/>
                <w14:ligatures w14:val="none"/>
              </w:rPr>
              <w:t>dvance Directives</w:t>
            </w:r>
            <w:r w:rsidRPr="00F15CE2">
              <w:rPr>
                <w:rFonts w:ascii="Arial" w:eastAsia="Arial" w:hAnsi="Arial" w:cs="Arial"/>
                <w:color w:val="000000"/>
                <w:kern w:val="0"/>
                <w:sz w:val="24"/>
                <w:szCs w:val="24"/>
                <w:lang w:eastAsia="pt-BR"/>
                <w14:ligatures w14:val="none"/>
              </w:rPr>
              <w:t>)</w:t>
            </w:r>
          </w:p>
        </w:tc>
        <w:tc>
          <w:tcPr>
            <w:tcW w:w="3827" w:type="dxa"/>
            <w:vAlign w:val="center"/>
          </w:tcPr>
          <w:p w14:paraId="245F0BB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6609A980" w14:textId="77777777" w:rsidTr="00254481">
        <w:trPr>
          <w:trHeight w:val="460"/>
        </w:trPr>
        <w:tc>
          <w:tcPr>
            <w:tcW w:w="1761" w:type="dxa"/>
            <w:vAlign w:val="center"/>
          </w:tcPr>
          <w:p w14:paraId="665DD899"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El Salvador</w:t>
            </w:r>
          </w:p>
        </w:tc>
        <w:tc>
          <w:tcPr>
            <w:tcW w:w="4056" w:type="dxa"/>
            <w:vAlign w:val="center"/>
          </w:tcPr>
          <w:p w14:paraId="394B627D"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kern w:val="0"/>
                <w:sz w:val="24"/>
                <w:szCs w:val="24"/>
                <w:lang w:eastAsia="pt-BR"/>
                <w14:ligatures w14:val="none"/>
              </w:rPr>
              <w:t>Voluntades</w:t>
            </w:r>
            <w:proofErr w:type="spellEnd"/>
            <w:r w:rsidRPr="00F15CE2">
              <w:rPr>
                <w:rFonts w:ascii="Arial" w:eastAsia="Arial" w:hAnsi="Arial" w:cs="Arial"/>
                <w:kern w:val="0"/>
                <w:sz w:val="24"/>
                <w:szCs w:val="24"/>
                <w:lang w:eastAsia="pt-BR"/>
                <w14:ligatures w14:val="none"/>
              </w:rPr>
              <w:t xml:space="preserve"> </w:t>
            </w:r>
            <w:proofErr w:type="spellStart"/>
            <w:r w:rsidRPr="00F15CE2">
              <w:rPr>
                <w:rFonts w:ascii="Arial" w:eastAsia="Arial" w:hAnsi="Arial" w:cs="Arial"/>
                <w:kern w:val="0"/>
                <w:sz w:val="24"/>
                <w:szCs w:val="24"/>
                <w:lang w:eastAsia="pt-BR"/>
                <w14:ligatures w14:val="none"/>
              </w:rPr>
              <w:t>Anticipadas</w:t>
            </w:r>
            <w:proofErr w:type="spellEnd"/>
            <w:r w:rsidRPr="00F15CE2">
              <w:rPr>
                <w:rFonts w:ascii="Arial" w:eastAsia="Arial" w:hAnsi="Arial" w:cs="Arial"/>
                <w:kern w:val="0"/>
                <w:sz w:val="24"/>
                <w:szCs w:val="24"/>
                <w:lang w:eastAsia="pt-BR"/>
                <w14:ligatures w14:val="none"/>
              </w:rPr>
              <w:t xml:space="preserve"> (Advance Directives)</w:t>
            </w:r>
          </w:p>
        </w:tc>
        <w:tc>
          <w:tcPr>
            <w:tcW w:w="3827" w:type="dxa"/>
            <w:vAlign w:val="center"/>
          </w:tcPr>
          <w:p w14:paraId="1C0E2762" w14:textId="77777777" w:rsidR="00254481" w:rsidRPr="00F15CE2" w:rsidRDefault="00254481" w:rsidP="00264A3C">
            <w:pPr>
              <w:jc w:val="center"/>
              <w:rPr>
                <w:rFonts w:ascii="Arial" w:eastAsia="Arial" w:hAnsi="Arial" w:cs="Arial"/>
                <w:kern w:val="0"/>
                <w:sz w:val="24"/>
                <w:szCs w:val="24"/>
                <w:lang w:eastAsia="pt-BR"/>
                <w14:ligatures w14:val="none"/>
              </w:rPr>
            </w:pPr>
            <w:proofErr w:type="spellStart"/>
            <w:r w:rsidRPr="00F15CE2">
              <w:rPr>
                <w:rFonts w:ascii="Arial" w:eastAsia="Arial" w:hAnsi="Arial" w:cs="Arial"/>
                <w:kern w:val="0"/>
                <w:sz w:val="24"/>
                <w:szCs w:val="24"/>
                <w:lang w:eastAsia="pt-BR"/>
                <w14:ligatures w14:val="none"/>
              </w:rPr>
              <w:t>Planeamento</w:t>
            </w:r>
            <w:proofErr w:type="spellEnd"/>
            <w:r w:rsidRPr="00F15CE2">
              <w:rPr>
                <w:rFonts w:ascii="Arial" w:eastAsia="Arial" w:hAnsi="Arial" w:cs="Arial"/>
                <w:kern w:val="0"/>
                <w:sz w:val="24"/>
                <w:szCs w:val="24"/>
                <w:lang w:eastAsia="pt-BR"/>
                <w14:ligatures w14:val="none"/>
              </w:rPr>
              <w:t xml:space="preserve"> </w:t>
            </w:r>
            <w:proofErr w:type="spellStart"/>
            <w:r w:rsidRPr="00F15CE2">
              <w:rPr>
                <w:rFonts w:ascii="Arial" w:eastAsia="Arial" w:hAnsi="Arial" w:cs="Arial"/>
                <w:kern w:val="0"/>
                <w:sz w:val="24"/>
                <w:szCs w:val="24"/>
                <w:lang w:eastAsia="pt-BR"/>
                <w14:ligatures w14:val="none"/>
              </w:rPr>
              <w:t>Anticipado</w:t>
            </w:r>
            <w:proofErr w:type="spellEnd"/>
            <w:r w:rsidRPr="00F15CE2">
              <w:rPr>
                <w:rFonts w:ascii="Arial" w:eastAsia="Arial" w:hAnsi="Arial" w:cs="Arial"/>
                <w:kern w:val="0"/>
                <w:sz w:val="24"/>
                <w:szCs w:val="24"/>
                <w:lang w:eastAsia="pt-BR"/>
                <w14:ligatures w14:val="none"/>
              </w:rPr>
              <w:t xml:space="preserve"> (Advance Planning)</w:t>
            </w:r>
          </w:p>
        </w:tc>
      </w:tr>
      <w:tr w:rsidR="00254481" w:rsidRPr="00F15CE2" w14:paraId="6CBF4213" w14:textId="77777777" w:rsidTr="00254481">
        <w:trPr>
          <w:trHeight w:val="460"/>
        </w:trPr>
        <w:tc>
          <w:tcPr>
            <w:tcW w:w="1761" w:type="dxa"/>
            <w:vAlign w:val="center"/>
          </w:tcPr>
          <w:p w14:paraId="1BB8779B" w14:textId="77777777" w:rsidR="00254481" w:rsidRPr="00DE2051" w:rsidRDefault="00254481" w:rsidP="00264A3C">
            <w:pPr>
              <w:jc w:val="center"/>
              <w:rPr>
                <w:rFonts w:ascii="Arial" w:eastAsia="Arial" w:hAnsi="Arial" w:cs="Arial"/>
                <w:color w:val="000000"/>
                <w:kern w:val="0"/>
                <w:sz w:val="24"/>
                <w:szCs w:val="24"/>
                <w:lang w:val="es-GT" w:eastAsia="pt-BR"/>
                <w14:ligatures w14:val="none"/>
              </w:rPr>
            </w:pPr>
            <w:r w:rsidRPr="00DE2051">
              <w:rPr>
                <w:rFonts w:ascii="Arial" w:eastAsia="Arial" w:hAnsi="Arial" w:cs="Arial"/>
                <w:color w:val="000000"/>
                <w:kern w:val="0"/>
                <w:sz w:val="24"/>
                <w:szCs w:val="24"/>
                <w:lang w:val="es-GT" w:eastAsia="pt-BR"/>
                <w14:ligatures w14:val="none"/>
              </w:rPr>
              <w:t>México – Ciudad Del Mexico (DF)</w:t>
            </w:r>
          </w:p>
        </w:tc>
        <w:tc>
          <w:tcPr>
            <w:tcW w:w="4056" w:type="dxa"/>
            <w:vAlign w:val="center"/>
          </w:tcPr>
          <w:p w14:paraId="0ED14290"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w:t>
            </w:r>
            <w:r w:rsidRPr="00F15CE2">
              <w:rPr>
                <w:rFonts w:ascii="Arial" w:eastAsia="Arial" w:hAnsi="Arial" w:cs="Arial"/>
                <w:kern w:val="0"/>
                <w:sz w:val="24"/>
                <w:szCs w:val="24"/>
                <w:lang w:eastAsia="pt-BR"/>
                <w14:ligatures w14:val="none"/>
              </w:rPr>
              <w:t>Advance Directive)</w:t>
            </w:r>
          </w:p>
        </w:tc>
        <w:tc>
          <w:tcPr>
            <w:tcW w:w="3827" w:type="dxa"/>
          </w:tcPr>
          <w:p w14:paraId="0CF34C35"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4FB29765" w14:textId="77777777" w:rsidTr="00254481">
        <w:trPr>
          <w:trHeight w:val="460"/>
        </w:trPr>
        <w:tc>
          <w:tcPr>
            <w:tcW w:w="1761" w:type="dxa"/>
            <w:vAlign w:val="center"/>
          </w:tcPr>
          <w:p w14:paraId="0056D54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Águas Calientes</w:t>
            </w:r>
          </w:p>
        </w:tc>
        <w:tc>
          <w:tcPr>
            <w:tcW w:w="4056" w:type="dxa"/>
            <w:vAlign w:val="center"/>
          </w:tcPr>
          <w:p w14:paraId="1E40E0BB"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w:t>
            </w:r>
            <w:r w:rsidRPr="00F15CE2">
              <w:rPr>
                <w:rFonts w:ascii="Arial" w:eastAsia="Arial" w:hAnsi="Arial" w:cs="Arial"/>
                <w:kern w:val="0"/>
                <w:sz w:val="24"/>
                <w:szCs w:val="24"/>
                <w:lang w:eastAsia="pt-BR"/>
                <w14:ligatures w14:val="none"/>
              </w:rPr>
              <w:t>Advance Directive)</w:t>
            </w:r>
          </w:p>
        </w:tc>
        <w:tc>
          <w:tcPr>
            <w:tcW w:w="3827" w:type="dxa"/>
          </w:tcPr>
          <w:p w14:paraId="39FA3AE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061CF13E" w14:textId="77777777" w:rsidTr="00254481">
        <w:trPr>
          <w:trHeight w:val="460"/>
        </w:trPr>
        <w:tc>
          <w:tcPr>
            <w:tcW w:w="1761" w:type="dxa"/>
            <w:vAlign w:val="center"/>
          </w:tcPr>
          <w:p w14:paraId="1166D19D"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Coahuila</w:t>
            </w:r>
          </w:p>
        </w:tc>
        <w:tc>
          <w:tcPr>
            <w:tcW w:w="4056" w:type="dxa"/>
            <w:vAlign w:val="center"/>
          </w:tcPr>
          <w:p w14:paraId="3084384C"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Disposiciones</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Previsoras</w:t>
            </w:r>
            <w:proofErr w:type="spellEnd"/>
            <w:r w:rsidRPr="00F15CE2">
              <w:rPr>
                <w:rFonts w:ascii="Arial" w:eastAsia="Arial" w:hAnsi="Arial" w:cs="Arial"/>
                <w:color w:val="000000"/>
                <w:kern w:val="0"/>
                <w:sz w:val="24"/>
                <w:szCs w:val="24"/>
                <w:lang w:eastAsia="pt-BR"/>
                <w14:ligatures w14:val="none"/>
              </w:rPr>
              <w:t xml:space="preserve"> (Anticipatory Provisions)</w:t>
            </w:r>
          </w:p>
        </w:tc>
        <w:tc>
          <w:tcPr>
            <w:tcW w:w="3827" w:type="dxa"/>
          </w:tcPr>
          <w:p w14:paraId="5B70814B"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660C76A3" w14:textId="77777777" w:rsidTr="00254481">
        <w:trPr>
          <w:trHeight w:val="460"/>
        </w:trPr>
        <w:tc>
          <w:tcPr>
            <w:tcW w:w="1761" w:type="dxa"/>
            <w:vAlign w:val="center"/>
          </w:tcPr>
          <w:p w14:paraId="1F5F8695"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Colima</w:t>
            </w:r>
          </w:p>
        </w:tc>
        <w:tc>
          <w:tcPr>
            <w:tcW w:w="4056" w:type="dxa"/>
            <w:vAlign w:val="center"/>
          </w:tcPr>
          <w:p w14:paraId="2EBAB84E"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(Advance Directive)</w:t>
            </w:r>
          </w:p>
        </w:tc>
        <w:tc>
          <w:tcPr>
            <w:tcW w:w="3827" w:type="dxa"/>
          </w:tcPr>
          <w:p w14:paraId="4C3D485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1C0EB9F2" w14:textId="77777777" w:rsidTr="00254481">
        <w:trPr>
          <w:trHeight w:val="460"/>
        </w:trPr>
        <w:tc>
          <w:tcPr>
            <w:tcW w:w="1761" w:type="dxa"/>
            <w:vAlign w:val="center"/>
          </w:tcPr>
          <w:p w14:paraId="073026EE"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Estado del Mexico</w:t>
            </w:r>
          </w:p>
        </w:tc>
        <w:tc>
          <w:tcPr>
            <w:tcW w:w="4056" w:type="dxa"/>
            <w:vAlign w:val="center"/>
          </w:tcPr>
          <w:p w14:paraId="5D523886"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 xml:space="preserve">Acta de </w:t>
            </w: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Anticipada</w:t>
            </w:r>
            <w:r w:rsidRPr="00F15CE2">
              <w:rPr>
                <w:rFonts w:ascii="Arial" w:eastAsia="Arial" w:hAnsi="Arial" w:cs="Arial"/>
                <w:color w:val="000000"/>
                <w:kern w:val="0"/>
                <w:sz w:val="24"/>
                <w:szCs w:val="24"/>
                <w:vertAlign w:val="superscript"/>
                <w:lang w:eastAsia="pt-BR"/>
                <w14:ligatures w14:val="none"/>
              </w:rPr>
              <w:t>1</w:t>
            </w:r>
            <w:r w:rsidRPr="00F15CE2">
              <w:rPr>
                <w:rFonts w:ascii="Arial" w:eastAsia="Arial" w:hAnsi="Arial" w:cs="Arial"/>
                <w:color w:val="000000"/>
                <w:kern w:val="0"/>
                <w:sz w:val="24"/>
                <w:szCs w:val="24"/>
                <w:lang w:eastAsia="pt-BR"/>
                <w14:ligatures w14:val="none"/>
              </w:rPr>
              <w:t xml:space="preserve"> (</w:t>
            </w:r>
            <w:r w:rsidRPr="00F15CE2">
              <w:rPr>
                <w:rFonts w:ascii="Arial" w:eastAsia="Arial" w:hAnsi="Arial" w:cs="Arial"/>
                <w:kern w:val="0"/>
                <w:sz w:val="24"/>
                <w:szCs w:val="24"/>
                <w:lang w:eastAsia="pt-BR"/>
                <w14:ligatures w14:val="none"/>
              </w:rPr>
              <w:t>Certificate of advance directive</w:t>
            </w:r>
            <w:r w:rsidRPr="00F15CE2">
              <w:rPr>
                <w:rFonts w:ascii="Arial" w:eastAsia="Arial" w:hAnsi="Arial" w:cs="Arial"/>
                <w:color w:val="000000"/>
                <w:kern w:val="0"/>
                <w:sz w:val="24"/>
                <w:szCs w:val="24"/>
                <w:lang w:eastAsia="pt-BR"/>
                <w14:ligatures w14:val="none"/>
              </w:rPr>
              <w:t xml:space="preserve">) or </w:t>
            </w:r>
            <w:proofErr w:type="spellStart"/>
            <w:r w:rsidRPr="00F15CE2">
              <w:rPr>
                <w:rFonts w:ascii="Arial" w:eastAsia="Arial" w:hAnsi="Arial" w:cs="Arial"/>
                <w:color w:val="000000"/>
                <w:kern w:val="0"/>
                <w:sz w:val="24"/>
                <w:szCs w:val="24"/>
                <w:lang w:eastAsia="pt-BR"/>
                <w14:ligatures w14:val="none"/>
              </w:rPr>
              <w:t>Escritura</w:t>
            </w:r>
            <w:proofErr w:type="spellEnd"/>
            <w:r w:rsidRPr="00F15CE2">
              <w:rPr>
                <w:rFonts w:ascii="Arial" w:eastAsia="Arial" w:hAnsi="Arial" w:cs="Arial"/>
                <w:color w:val="000000"/>
                <w:kern w:val="0"/>
                <w:sz w:val="24"/>
                <w:szCs w:val="24"/>
                <w:lang w:eastAsia="pt-BR"/>
                <w14:ligatures w14:val="none"/>
              </w:rPr>
              <w:t xml:space="preserve"> de </w:t>
            </w: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Anticipad</w:t>
            </w:r>
            <w:r w:rsidRPr="00F15CE2">
              <w:rPr>
                <w:rFonts w:ascii="Arial" w:eastAsia="Arial" w:hAnsi="Arial" w:cs="Arial"/>
                <w:color w:val="000000"/>
                <w:kern w:val="0"/>
                <w:sz w:val="24"/>
                <w:szCs w:val="24"/>
                <w:vertAlign w:val="superscript"/>
                <w:lang w:eastAsia="pt-BR"/>
                <w14:ligatures w14:val="none"/>
              </w:rPr>
              <w:t>2</w:t>
            </w:r>
            <w:r w:rsidRPr="00F15CE2">
              <w:rPr>
                <w:rFonts w:ascii="Arial" w:eastAsia="Arial" w:hAnsi="Arial" w:cs="Arial"/>
                <w:color w:val="000000"/>
                <w:kern w:val="0"/>
                <w:sz w:val="24"/>
                <w:szCs w:val="24"/>
                <w:lang w:eastAsia="pt-BR"/>
                <w14:ligatures w14:val="none"/>
              </w:rPr>
              <w:t xml:space="preserve"> (Deed of advance directive).</w:t>
            </w:r>
          </w:p>
        </w:tc>
        <w:tc>
          <w:tcPr>
            <w:tcW w:w="3827" w:type="dxa"/>
          </w:tcPr>
          <w:p w14:paraId="364F5222"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65DD4C80" w14:textId="77777777" w:rsidTr="00254481">
        <w:trPr>
          <w:trHeight w:val="460"/>
        </w:trPr>
        <w:tc>
          <w:tcPr>
            <w:tcW w:w="1761" w:type="dxa"/>
            <w:vAlign w:val="center"/>
          </w:tcPr>
          <w:p w14:paraId="7C003959"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Guanajuato</w:t>
            </w:r>
          </w:p>
        </w:tc>
        <w:tc>
          <w:tcPr>
            <w:tcW w:w="4056" w:type="dxa"/>
            <w:vAlign w:val="center"/>
          </w:tcPr>
          <w:p w14:paraId="2FA513A1"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Documento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Anticipada</w:t>
            </w:r>
            <w:r w:rsidRPr="00DE2051">
              <w:rPr>
                <w:rFonts w:ascii="Arial" w:eastAsia="Arial" w:hAnsi="Arial" w:cs="Arial"/>
                <w:color w:val="000000"/>
                <w:kern w:val="0"/>
                <w:sz w:val="24"/>
                <w:szCs w:val="24"/>
                <w:vertAlign w:val="superscript"/>
                <w:lang w:val="pt-BR" w:eastAsia="pt-BR"/>
                <w14:ligatures w14:val="none"/>
              </w:rPr>
              <w:t>3</w:t>
            </w:r>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lastRenderedPageBreak/>
              <w:t>Document</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Anticipada</w:t>
            </w:r>
            <w:r w:rsidRPr="00DE2051">
              <w:rPr>
                <w:rFonts w:ascii="Arial" w:eastAsia="Arial" w:hAnsi="Arial" w:cs="Arial"/>
                <w:kern w:val="0"/>
                <w:sz w:val="24"/>
                <w:szCs w:val="24"/>
                <w:vertAlign w:val="superscript"/>
                <w:lang w:val="pt-BR" w:eastAsia="pt-BR"/>
                <w14:ligatures w14:val="none"/>
              </w:rPr>
              <w:t>4</w:t>
            </w:r>
            <w:r w:rsidRPr="00DE2051">
              <w:rPr>
                <w:rFonts w:ascii="Arial" w:eastAsia="Arial" w:hAnsi="Arial" w:cs="Arial"/>
                <w:color w:val="000000"/>
                <w:kern w:val="0"/>
                <w:sz w:val="24"/>
                <w:szCs w:val="24"/>
                <w:lang w:val="pt-BR" w:eastAsia="pt-BR"/>
                <w14:ligatures w14:val="none"/>
              </w:rPr>
              <w:t xml:space="preserve"> </w:t>
            </w:r>
            <w:r w:rsidRPr="00DE2051">
              <w:rPr>
                <w:rFonts w:ascii="Arial" w:eastAsia="Arial" w:hAnsi="Arial" w:cs="Arial"/>
                <w:kern w:val="0"/>
                <w:sz w:val="24"/>
                <w:szCs w:val="24"/>
                <w:lang w:val="pt-BR" w:eastAsia="pt-BR"/>
                <w14:ligatures w14:val="none"/>
              </w:rPr>
              <w:t>(</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w:t>
            </w:r>
          </w:p>
        </w:tc>
        <w:tc>
          <w:tcPr>
            <w:tcW w:w="3827" w:type="dxa"/>
          </w:tcPr>
          <w:p w14:paraId="6AEECA8C"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lastRenderedPageBreak/>
              <w:t>-</w:t>
            </w:r>
          </w:p>
        </w:tc>
      </w:tr>
      <w:tr w:rsidR="00254481" w:rsidRPr="00F15CE2" w14:paraId="52432C5C" w14:textId="77777777" w:rsidTr="00254481">
        <w:trPr>
          <w:trHeight w:val="460"/>
        </w:trPr>
        <w:tc>
          <w:tcPr>
            <w:tcW w:w="1761" w:type="dxa"/>
            <w:vAlign w:val="center"/>
          </w:tcPr>
          <w:p w14:paraId="75CCBD36"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Guerrero</w:t>
            </w:r>
          </w:p>
        </w:tc>
        <w:tc>
          <w:tcPr>
            <w:tcW w:w="4056" w:type="dxa"/>
            <w:vAlign w:val="center"/>
          </w:tcPr>
          <w:p w14:paraId="4A83C457"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Manifesto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w:t>
            </w:r>
            <w:proofErr w:type="spellEnd"/>
            <w:r w:rsidRPr="00DE2051">
              <w:rPr>
                <w:rFonts w:ascii="Arial" w:eastAsia="Arial" w:hAnsi="Arial" w:cs="Arial"/>
                <w:color w:val="000000"/>
                <w:kern w:val="0"/>
                <w:sz w:val="24"/>
                <w:szCs w:val="24"/>
                <w:lang w:val="pt-BR" w:eastAsia="pt-BR"/>
                <w14:ligatures w14:val="none"/>
              </w:rPr>
              <w:t xml:space="preserve"> (Manifesto </w:t>
            </w:r>
            <w:proofErr w:type="spellStart"/>
            <w:r w:rsidRPr="00DE2051">
              <w:rPr>
                <w:rFonts w:ascii="Arial" w:eastAsia="Arial" w:hAnsi="Arial" w:cs="Arial"/>
                <w:color w:val="000000"/>
                <w:kern w:val="0"/>
                <w:sz w:val="24"/>
                <w:szCs w:val="24"/>
                <w:lang w:val="pt-BR" w:eastAsia="pt-BR"/>
                <w14:ligatures w14:val="none"/>
              </w:rPr>
              <w:t>of</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Advanced</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Directive</w:t>
            </w:r>
            <w:proofErr w:type="spellEnd"/>
            <w:r w:rsidRPr="00DE2051">
              <w:rPr>
                <w:rFonts w:ascii="Arial" w:eastAsia="Arial" w:hAnsi="Arial" w:cs="Arial"/>
                <w:color w:val="000000"/>
                <w:kern w:val="0"/>
                <w:sz w:val="24"/>
                <w:szCs w:val="24"/>
                <w:lang w:val="pt-BR" w:eastAsia="pt-BR"/>
                <w14:ligatures w14:val="none"/>
              </w:rPr>
              <w:t>)</w:t>
            </w:r>
          </w:p>
        </w:tc>
        <w:tc>
          <w:tcPr>
            <w:tcW w:w="3827" w:type="dxa"/>
          </w:tcPr>
          <w:p w14:paraId="3C10240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2E1149D4" w14:textId="77777777" w:rsidTr="00254481">
        <w:trPr>
          <w:trHeight w:val="460"/>
        </w:trPr>
        <w:tc>
          <w:tcPr>
            <w:tcW w:w="1761" w:type="dxa"/>
            <w:vAlign w:val="center"/>
          </w:tcPr>
          <w:p w14:paraId="76099D0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Hidalgo</w:t>
            </w:r>
          </w:p>
        </w:tc>
        <w:tc>
          <w:tcPr>
            <w:tcW w:w="4056" w:type="dxa"/>
            <w:vAlign w:val="center"/>
          </w:tcPr>
          <w:p w14:paraId="69D962E4"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Documento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w:t>
            </w:r>
            <w:proofErr w:type="spellEnd"/>
            <w:r w:rsidRPr="00DE2051">
              <w:rPr>
                <w:rFonts w:ascii="Arial" w:eastAsia="Arial" w:hAnsi="Arial" w:cs="Arial"/>
                <w:color w:val="000000"/>
                <w:kern w:val="0"/>
                <w:sz w:val="24"/>
                <w:szCs w:val="24"/>
                <w:lang w:val="pt-BR" w:eastAsia="pt-BR"/>
                <w14:ligatures w14:val="none"/>
              </w:rPr>
              <w:t xml:space="preserve"> </w:t>
            </w:r>
            <w:r w:rsidRPr="00DE2051">
              <w:rPr>
                <w:rFonts w:ascii="Arial" w:eastAsia="Arial" w:hAnsi="Arial" w:cs="Arial"/>
                <w:kern w:val="0"/>
                <w:sz w:val="24"/>
                <w:szCs w:val="24"/>
                <w:lang w:val="pt-BR" w:eastAsia="pt-BR"/>
                <w14:ligatures w14:val="none"/>
              </w:rPr>
              <w:t>(</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Document</w:t>
            </w:r>
            <w:proofErr w:type="spellEnd"/>
            <w:r w:rsidRPr="00DE2051">
              <w:rPr>
                <w:rFonts w:ascii="Arial" w:eastAsia="Arial" w:hAnsi="Arial" w:cs="Arial"/>
                <w:kern w:val="0"/>
                <w:sz w:val="24"/>
                <w:szCs w:val="24"/>
                <w:lang w:val="pt-BR" w:eastAsia="pt-BR"/>
                <w14:ligatures w14:val="none"/>
              </w:rPr>
              <w:t>)</w:t>
            </w:r>
          </w:p>
        </w:tc>
        <w:tc>
          <w:tcPr>
            <w:tcW w:w="3827" w:type="dxa"/>
          </w:tcPr>
          <w:p w14:paraId="53B3A6C2"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1189A749" w14:textId="77777777" w:rsidTr="00254481">
        <w:trPr>
          <w:trHeight w:val="460"/>
        </w:trPr>
        <w:tc>
          <w:tcPr>
            <w:tcW w:w="1761" w:type="dxa"/>
            <w:vAlign w:val="center"/>
          </w:tcPr>
          <w:p w14:paraId="684A0C5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Michoacan</w:t>
            </w:r>
          </w:p>
        </w:tc>
        <w:tc>
          <w:tcPr>
            <w:tcW w:w="4056" w:type="dxa"/>
            <w:vAlign w:val="center"/>
          </w:tcPr>
          <w:p w14:paraId="7BC7C2D6"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Vital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w:t>
            </w:r>
            <w:r w:rsidRPr="00F15CE2">
              <w:rPr>
                <w:rFonts w:ascii="Arial" w:eastAsia="Arial" w:hAnsi="Arial" w:cs="Arial"/>
                <w:kern w:val="0"/>
                <w:sz w:val="24"/>
                <w:szCs w:val="24"/>
                <w:lang w:eastAsia="pt-BR"/>
                <w14:ligatures w14:val="none"/>
              </w:rPr>
              <w:t>(Advanced Living Will)</w:t>
            </w:r>
          </w:p>
        </w:tc>
        <w:tc>
          <w:tcPr>
            <w:tcW w:w="3827" w:type="dxa"/>
          </w:tcPr>
          <w:p w14:paraId="398A812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3EFC70E3" w14:textId="77777777" w:rsidTr="00254481">
        <w:trPr>
          <w:trHeight w:val="460"/>
        </w:trPr>
        <w:tc>
          <w:tcPr>
            <w:tcW w:w="1761" w:type="dxa"/>
            <w:vAlign w:val="center"/>
          </w:tcPr>
          <w:p w14:paraId="68E3677F"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Nayarit</w:t>
            </w:r>
          </w:p>
        </w:tc>
        <w:tc>
          <w:tcPr>
            <w:tcW w:w="4056" w:type="dxa"/>
            <w:vAlign w:val="center"/>
          </w:tcPr>
          <w:p w14:paraId="77065404" w14:textId="77777777" w:rsidR="00254481" w:rsidRPr="00DE2051" w:rsidRDefault="00254481" w:rsidP="00264A3C">
            <w:pPr>
              <w:jc w:val="center"/>
              <w:rPr>
                <w:rFonts w:ascii="Arial" w:eastAsia="Arial" w:hAnsi="Arial" w:cs="Arial"/>
                <w:color w:val="000000"/>
                <w:kern w:val="0"/>
                <w:sz w:val="24"/>
                <w:szCs w:val="24"/>
                <w:lang w:val="es-GT" w:eastAsia="pt-BR"/>
                <w14:ligatures w14:val="none"/>
              </w:rPr>
            </w:pPr>
            <w:r w:rsidRPr="00DE2051">
              <w:rPr>
                <w:rFonts w:ascii="Arial" w:eastAsia="Arial" w:hAnsi="Arial" w:cs="Arial"/>
                <w:color w:val="000000"/>
                <w:kern w:val="0"/>
                <w:sz w:val="24"/>
                <w:szCs w:val="24"/>
                <w:lang w:val="es-GT" w:eastAsia="pt-BR"/>
                <w14:ligatures w14:val="none"/>
              </w:rPr>
              <w:t>Declaración de Voluntad (Declaration of Will)</w:t>
            </w:r>
          </w:p>
        </w:tc>
        <w:tc>
          <w:tcPr>
            <w:tcW w:w="3827" w:type="dxa"/>
          </w:tcPr>
          <w:p w14:paraId="48D21856"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517F1B0C" w14:textId="77777777" w:rsidTr="00254481">
        <w:trPr>
          <w:trHeight w:val="460"/>
        </w:trPr>
        <w:tc>
          <w:tcPr>
            <w:tcW w:w="1761" w:type="dxa"/>
            <w:vAlign w:val="center"/>
          </w:tcPr>
          <w:p w14:paraId="75837F8A"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Oaxaca</w:t>
            </w:r>
          </w:p>
        </w:tc>
        <w:tc>
          <w:tcPr>
            <w:tcW w:w="4056" w:type="dxa"/>
            <w:vAlign w:val="center"/>
          </w:tcPr>
          <w:p w14:paraId="50C0D17C"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Documento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w:t>
            </w:r>
            <w:proofErr w:type="spellEnd"/>
            <w:r w:rsidRPr="00DE2051">
              <w:rPr>
                <w:rFonts w:ascii="Arial" w:eastAsia="Arial" w:hAnsi="Arial" w:cs="Arial"/>
                <w:color w:val="000000"/>
                <w:kern w:val="0"/>
                <w:sz w:val="24"/>
                <w:szCs w:val="24"/>
                <w:lang w:val="pt-BR" w:eastAsia="pt-BR"/>
                <w14:ligatures w14:val="none"/>
              </w:rPr>
              <w:t xml:space="preserve"> </w:t>
            </w:r>
            <w:r w:rsidRPr="00DE2051">
              <w:rPr>
                <w:rFonts w:ascii="Arial" w:eastAsia="Arial" w:hAnsi="Arial" w:cs="Arial"/>
                <w:kern w:val="0"/>
                <w:sz w:val="24"/>
                <w:szCs w:val="24"/>
                <w:lang w:val="pt-BR" w:eastAsia="pt-BR"/>
                <w14:ligatures w14:val="none"/>
              </w:rPr>
              <w:t>(</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Document</w:t>
            </w:r>
            <w:proofErr w:type="spellEnd"/>
            <w:r w:rsidRPr="00DE2051">
              <w:rPr>
                <w:rFonts w:ascii="Arial" w:eastAsia="Arial" w:hAnsi="Arial" w:cs="Arial"/>
                <w:kern w:val="0"/>
                <w:sz w:val="24"/>
                <w:szCs w:val="24"/>
                <w:lang w:val="pt-BR" w:eastAsia="pt-BR"/>
                <w14:ligatures w14:val="none"/>
              </w:rPr>
              <w:t>)</w:t>
            </w:r>
          </w:p>
        </w:tc>
        <w:tc>
          <w:tcPr>
            <w:tcW w:w="3827" w:type="dxa"/>
          </w:tcPr>
          <w:p w14:paraId="103161BC"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40FB1CDC" w14:textId="77777777" w:rsidTr="00254481">
        <w:trPr>
          <w:trHeight w:val="460"/>
        </w:trPr>
        <w:tc>
          <w:tcPr>
            <w:tcW w:w="1761" w:type="dxa"/>
            <w:vAlign w:val="center"/>
          </w:tcPr>
          <w:p w14:paraId="143D8C94"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San - Luís Potosi</w:t>
            </w:r>
          </w:p>
        </w:tc>
        <w:tc>
          <w:tcPr>
            <w:tcW w:w="4056" w:type="dxa"/>
            <w:vAlign w:val="center"/>
          </w:tcPr>
          <w:p w14:paraId="1846CEDA"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Documento</w:t>
            </w:r>
            <w:proofErr w:type="spellEnd"/>
            <w:r w:rsidRPr="00F15CE2">
              <w:rPr>
                <w:rFonts w:ascii="Arial" w:eastAsia="Arial" w:hAnsi="Arial" w:cs="Arial"/>
                <w:color w:val="000000"/>
                <w:kern w:val="0"/>
                <w:sz w:val="24"/>
                <w:szCs w:val="24"/>
                <w:lang w:eastAsia="pt-BR"/>
                <w14:ligatures w14:val="none"/>
              </w:rPr>
              <w:t xml:space="preserve"> Premortem (Premortem Document)</w:t>
            </w:r>
          </w:p>
        </w:tc>
        <w:tc>
          <w:tcPr>
            <w:tcW w:w="3827" w:type="dxa"/>
          </w:tcPr>
          <w:p w14:paraId="6F7A46CD"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39C60757" w14:textId="77777777" w:rsidTr="00254481">
        <w:trPr>
          <w:trHeight w:val="460"/>
        </w:trPr>
        <w:tc>
          <w:tcPr>
            <w:tcW w:w="1761" w:type="dxa"/>
            <w:vAlign w:val="center"/>
          </w:tcPr>
          <w:p w14:paraId="7C8EFD75"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Tlaxcala</w:t>
            </w:r>
          </w:p>
        </w:tc>
        <w:tc>
          <w:tcPr>
            <w:tcW w:w="4056" w:type="dxa"/>
            <w:vAlign w:val="center"/>
          </w:tcPr>
          <w:p w14:paraId="149E7408"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Acta Notarial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Anticipada</w:t>
            </w:r>
            <w:r w:rsidRPr="00DE2051">
              <w:rPr>
                <w:rFonts w:ascii="Arial" w:eastAsia="Arial" w:hAnsi="Arial" w:cs="Arial"/>
                <w:color w:val="000000"/>
                <w:kern w:val="0"/>
                <w:sz w:val="24"/>
                <w:szCs w:val="24"/>
                <w:vertAlign w:val="superscript"/>
                <w:lang w:val="pt-BR" w:eastAsia="pt-BR"/>
                <w14:ligatures w14:val="none"/>
              </w:rPr>
              <w:t>5</w:t>
            </w:r>
            <w:r w:rsidRPr="00DE2051">
              <w:rPr>
                <w:rFonts w:ascii="Arial" w:eastAsia="Arial" w:hAnsi="Arial" w:cs="Arial"/>
                <w:color w:val="000000"/>
                <w:kern w:val="0"/>
                <w:sz w:val="24"/>
                <w:szCs w:val="24"/>
                <w:lang w:val="pt-BR" w:eastAsia="pt-BR"/>
                <w14:ligatures w14:val="none"/>
              </w:rPr>
              <w:t xml:space="preserve"> (</w:t>
            </w:r>
            <w:r w:rsidRPr="00DE2051">
              <w:rPr>
                <w:rFonts w:ascii="Arial" w:eastAsia="Arial" w:hAnsi="Arial" w:cs="Arial"/>
                <w:kern w:val="0"/>
                <w:sz w:val="24"/>
                <w:szCs w:val="24"/>
                <w:lang w:val="pt-BR" w:eastAsia="pt-BR"/>
                <w14:ligatures w14:val="none"/>
              </w:rPr>
              <w:t xml:space="preserve">Notarial Certificate </w:t>
            </w:r>
            <w:proofErr w:type="spellStart"/>
            <w:r w:rsidRPr="00DE2051">
              <w:rPr>
                <w:rFonts w:ascii="Arial" w:eastAsia="Arial" w:hAnsi="Arial" w:cs="Arial"/>
                <w:kern w:val="0"/>
                <w:sz w:val="24"/>
                <w:szCs w:val="24"/>
                <w:lang w:val="pt-BR" w:eastAsia="pt-BR"/>
                <w14:ligatures w14:val="none"/>
              </w:rPr>
              <w:t>of</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or</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Manifiesto</w:t>
            </w:r>
            <w:proofErr w:type="spellEnd"/>
            <w:r w:rsidRPr="00DE2051">
              <w:rPr>
                <w:rFonts w:ascii="Arial" w:eastAsia="Arial" w:hAnsi="Arial" w:cs="Arial"/>
                <w:color w:val="000000"/>
                <w:kern w:val="0"/>
                <w:sz w:val="24"/>
                <w:szCs w:val="24"/>
                <w:lang w:val="pt-BR" w:eastAsia="pt-BR"/>
                <w14:ligatures w14:val="none"/>
              </w:rPr>
              <w:t xml:space="preserve"> de </w:t>
            </w:r>
            <w:proofErr w:type="spellStart"/>
            <w:r w:rsidRPr="00DE2051">
              <w:rPr>
                <w:rFonts w:ascii="Arial" w:eastAsia="Arial" w:hAnsi="Arial" w:cs="Arial"/>
                <w:color w:val="000000"/>
                <w:kern w:val="0"/>
                <w:sz w:val="24"/>
                <w:szCs w:val="24"/>
                <w:lang w:val="pt-BR" w:eastAsia="pt-BR"/>
                <w14:ligatures w14:val="none"/>
              </w:rPr>
              <w:t>Voluntad</w:t>
            </w:r>
            <w:proofErr w:type="spellEnd"/>
            <w:r w:rsidRPr="00DE2051">
              <w:rPr>
                <w:rFonts w:ascii="Arial" w:eastAsia="Arial" w:hAnsi="Arial" w:cs="Arial"/>
                <w:color w:val="000000"/>
                <w:kern w:val="0"/>
                <w:sz w:val="24"/>
                <w:szCs w:val="24"/>
                <w:lang w:val="pt-BR" w:eastAsia="pt-BR"/>
                <w14:ligatures w14:val="none"/>
              </w:rPr>
              <w:t xml:space="preserve"> Anticipada</w:t>
            </w:r>
            <w:r w:rsidRPr="00DE2051">
              <w:rPr>
                <w:rFonts w:ascii="Arial" w:eastAsia="Arial" w:hAnsi="Arial" w:cs="Arial"/>
                <w:color w:val="000000"/>
                <w:kern w:val="0"/>
                <w:sz w:val="24"/>
                <w:szCs w:val="24"/>
                <w:vertAlign w:val="superscript"/>
                <w:lang w:val="pt-BR" w:eastAsia="pt-BR"/>
                <w14:ligatures w14:val="none"/>
              </w:rPr>
              <w:t>6</w:t>
            </w:r>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Advance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 xml:space="preserve"> Manifesto</w:t>
            </w:r>
            <w:r w:rsidRPr="00DE2051">
              <w:rPr>
                <w:rFonts w:ascii="Arial" w:eastAsia="Arial" w:hAnsi="Arial" w:cs="Arial"/>
                <w:color w:val="000000"/>
                <w:kern w:val="0"/>
                <w:sz w:val="24"/>
                <w:szCs w:val="24"/>
                <w:lang w:val="pt-BR" w:eastAsia="pt-BR"/>
                <w14:ligatures w14:val="none"/>
              </w:rPr>
              <w:t>)</w:t>
            </w:r>
          </w:p>
        </w:tc>
        <w:tc>
          <w:tcPr>
            <w:tcW w:w="3827" w:type="dxa"/>
            <w:vAlign w:val="center"/>
          </w:tcPr>
          <w:p w14:paraId="1DD61A92"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3307FD86" w14:textId="77777777" w:rsidTr="00254481">
        <w:trPr>
          <w:trHeight w:val="460"/>
        </w:trPr>
        <w:tc>
          <w:tcPr>
            <w:tcW w:w="1761" w:type="dxa"/>
            <w:vAlign w:val="center"/>
          </w:tcPr>
          <w:p w14:paraId="7D14663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México - Yucatán</w:t>
            </w:r>
          </w:p>
        </w:tc>
        <w:tc>
          <w:tcPr>
            <w:tcW w:w="4056" w:type="dxa"/>
            <w:vAlign w:val="center"/>
          </w:tcPr>
          <w:p w14:paraId="12A1AB51"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w:t>
            </w:r>
            <w:r w:rsidRPr="00F15CE2">
              <w:rPr>
                <w:rFonts w:ascii="Arial" w:eastAsia="Arial" w:hAnsi="Arial" w:cs="Arial"/>
                <w:kern w:val="0"/>
                <w:sz w:val="24"/>
                <w:szCs w:val="24"/>
                <w:lang w:eastAsia="pt-BR"/>
                <w14:ligatures w14:val="none"/>
              </w:rPr>
              <w:t>Advance Directive)</w:t>
            </w:r>
          </w:p>
        </w:tc>
        <w:tc>
          <w:tcPr>
            <w:tcW w:w="3827" w:type="dxa"/>
            <w:vAlign w:val="center"/>
          </w:tcPr>
          <w:p w14:paraId="5F35EE68"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24F61D38" w14:textId="77777777" w:rsidTr="00254481">
        <w:trPr>
          <w:trHeight w:val="460"/>
        </w:trPr>
        <w:tc>
          <w:tcPr>
            <w:tcW w:w="1761" w:type="dxa"/>
            <w:vAlign w:val="center"/>
          </w:tcPr>
          <w:p w14:paraId="5495CD2D"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Panamá</w:t>
            </w:r>
          </w:p>
        </w:tc>
        <w:tc>
          <w:tcPr>
            <w:tcW w:w="4056" w:type="dxa"/>
            <w:vAlign w:val="center"/>
          </w:tcPr>
          <w:p w14:paraId="11ED2CD7" w14:textId="77777777" w:rsidR="00254481" w:rsidRPr="00DE2051" w:rsidRDefault="00254481" w:rsidP="00264A3C">
            <w:pPr>
              <w:jc w:val="center"/>
              <w:rPr>
                <w:rFonts w:ascii="Arial" w:eastAsia="Arial" w:hAnsi="Arial" w:cs="Arial"/>
                <w:color w:val="000000"/>
                <w:kern w:val="0"/>
                <w:sz w:val="24"/>
                <w:szCs w:val="24"/>
                <w:lang w:val="pt-BR" w:eastAsia="pt-BR"/>
                <w14:ligatures w14:val="none"/>
              </w:rPr>
            </w:pPr>
            <w:r w:rsidRPr="00DE2051">
              <w:rPr>
                <w:rFonts w:ascii="Arial" w:eastAsia="Arial" w:hAnsi="Arial" w:cs="Arial"/>
                <w:color w:val="000000"/>
                <w:kern w:val="0"/>
                <w:sz w:val="24"/>
                <w:szCs w:val="24"/>
                <w:lang w:val="pt-BR" w:eastAsia="pt-BR"/>
                <w14:ligatures w14:val="none"/>
              </w:rPr>
              <w:t xml:space="preserve">Documento de </w:t>
            </w:r>
            <w:proofErr w:type="spellStart"/>
            <w:r w:rsidRPr="00DE2051">
              <w:rPr>
                <w:rFonts w:ascii="Arial" w:eastAsia="Arial" w:hAnsi="Arial" w:cs="Arial"/>
                <w:color w:val="000000"/>
                <w:kern w:val="0"/>
                <w:sz w:val="24"/>
                <w:szCs w:val="24"/>
                <w:lang w:val="pt-BR" w:eastAsia="pt-BR"/>
                <w14:ligatures w14:val="none"/>
              </w:rPr>
              <w:t>Voluntades</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Anticipadas</w:t>
            </w:r>
            <w:proofErr w:type="spellEnd"/>
            <w:r w:rsidRPr="00DE2051">
              <w:rPr>
                <w:rFonts w:ascii="Arial" w:eastAsia="Arial" w:hAnsi="Arial" w:cs="Arial"/>
                <w:color w:val="000000"/>
                <w:kern w:val="0"/>
                <w:sz w:val="24"/>
                <w:szCs w:val="24"/>
                <w:lang w:val="pt-BR" w:eastAsia="pt-BR"/>
                <w14:ligatures w14:val="none"/>
              </w:rPr>
              <w:t xml:space="preserve"> (</w:t>
            </w:r>
            <w:proofErr w:type="spellStart"/>
            <w:r w:rsidRPr="00DE2051">
              <w:rPr>
                <w:rFonts w:ascii="Arial" w:eastAsia="Arial" w:hAnsi="Arial" w:cs="Arial"/>
                <w:color w:val="000000"/>
                <w:kern w:val="0"/>
                <w:sz w:val="24"/>
                <w:szCs w:val="24"/>
                <w:lang w:val="pt-BR" w:eastAsia="pt-BR"/>
                <w14:ligatures w14:val="none"/>
              </w:rPr>
              <w:t>Adv</w:t>
            </w:r>
            <w:r w:rsidRPr="00DE2051">
              <w:rPr>
                <w:rFonts w:ascii="Arial" w:eastAsia="Arial" w:hAnsi="Arial" w:cs="Arial"/>
                <w:kern w:val="0"/>
                <w:sz w:val="24"/>
                <w:szCs w:val="24"/>
                <w:lang w:val="pt-BR" w:eastAsia="pt-BR"/>
                <w14:ligatures w14:val="none"/>
              </w:rPr>
              <w:t>ance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Directive</w:t>
            </w:r>
            <w:proofErr w:type="spellEnd"/>
            <w:r w:rsidRPr="00DE2051">
              <w:rPr>
                <w:rFonts w:ascii="Arial" w:eastAsia="Arial" w:hAnsi="Arial" w:cs="Arial"/>
                <w:kern w:val="0"/>
                <w:sz w:val="24"/>
                <w:szCs w:val="24"/>
                <w:lang w:val="pt-BR" w:eastAsia="pt-BR"/>
                <w14:ligatures w14:val="none"/>
              </w:rPr>
              <w:t xml:space="preserve"> </w:t>
            </w:r>
            <w:proofErr w:type="spellStart"/>
            <w:r w:rsidRPr="00DE2051">
              <w:rPr>
                <w:rFonts w:ascii="Arial" w:eastAsia="Arial" w:hAnsi="Arial" w:cs="Arial"/>
                <w:kern w:val="0"/>
                <w:sz w:val="24"/>
                <w:szCs w:val="24"/>
                <w:lang w:val="pt-BR" w:eastAsia="pt-BR"/>
                <w14:ligatures w14:val="none"/>
              </w:rPr>
              <w:t>Document</w:t>
            </w:r>
            <w:proofErr w:type="spellEnd"/>
            <w:r w:rsidRPr="00DE2051">
              <w:rPr>
                <w:rFonts w:ascii="Arial" w:eastAsia="Arial" w:hAnsi="Arial" w:cs="Arial"/>
                <w:kern w:val="0"/>
                <w:sz w:val="24"/>
                <w:szCs w:val="24"/>
                <w:lang w:val="pt-BR" w:eastAsia="pt-BR"/>
                <w14:ligatures w14:val="none"/>
              </w:rPr>
              <w:t>)</w:t>
            </w:r>
          </w:p>
        </w:tc>
        <w:tc>
          <w:tcPr>
            <w:tcW w:w="3827" w:type="dxa"/>
          </w:tcPr>
          <w:p w14:paraId="52DDE063"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20C9AF01" w14:textId="77777777" w:rsidTr="00254481">
        <w:trPr>
          <w:trHeight w:val="460"/>
        </w:trPr>
        <w:tc>
          <w:tcPr>
            <w:tcW w:w="1761" w:type="dxa"/>
            <w:vAlign w:val="center"/>
          </w:tcPr>
          <w:p w14:paraId="10CBAC5D"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Paraguay</w:t>
            </w:r>
          </w:p>
        </w:tc>
        <w:tc>
          <w:tcPr>
            <w:tcW w:w="4056" w:type="dxa"/>
            <w:vAlign w:val="center"/>
          </w:tcPr>
          <w:p w14:paraId="70A0160B"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kern w:val="0"/>
                <w:sz w:val="24"/>
                <w:szCs w:val="24"/>
                <w:lang w:eastAsia="pt-BR"/>
                <w14:ligatures w14:val="none"/>
              </w:rPr>
              <w:t>Diretivas</w:t>
            </w:r>
            <w:proofErr w:type="spellEnd"/>
            <w:r w:rsidRPr="00F15CE2">
              <w:rPr>
                <w:rFonts w:ascii="Arial" w:eastAsia="Arial" w:hAnsi="Arial" w:cs="Arial"/>
                <w:kern w:val="0"/>
                <w:sz w:val="24"/>
                <w:szCs w:val="24"/>
                <w:lang w:eastAsia="pt-BR"/>
                <w14:ligatures w14:val="none"/>
              </w:rPr>
              <w:t xml:space="preserve"> </w:t>
            </w:r>
            <w:proofErr w:type="spellStart"/>
            <w:r w:rsidRPr="00F15CE2">
              <w:rPr>
                <w:rFonts w:ascii="Arial" w:eastAsia="Arial" w:hAnsi="Arial" w:cs="Arial"/>
                <w:kern w:val="0"/>
                <w:sz w:val="24"/>
                <w:szCs w:val="24"/>
                <w:lang w:eastAsia="pt-BR"/>
                <w14:ligatures w14:val="none"/>
              </w:rPr>
              <w:t>Antecipadas</w:t>
            </w:r>
            <w:proofErr w:type="spellEnd"/>
            <w:r w:rsidRPr="00F15CE2">
              <w:rPr>
                <w:rFonts w:ascii="Arial" w:eastAsia="Arial" w:hAnsi="Arial" w:cs="Arial"/>
                <w:kern w:val="0"/>
                <w:sz w:val="24"/>
                <w:szCs w:val="24"/>
                <w:lang w:eastAsia="pt-BR"/>
                <w14:ligatures w14:val="none"/>
              </w:rPr>
              <w:t xml:space="preserve"> (Advanced Directives) and </w:t>
            </w:r>
            <w:proofErr w:type="spellStart"/>
            <w:r w:rsidRPr="00F15CE2">
              <w:rPr>
                <w:rFonts w:ascii="Arial" w:eastAsia="Arial" w:hAnsi="Arial" w:cs="Arial"/>
                <w:kern w:val="0"/>
                <w:sz w:val="24"/>
                <w:szCs w:val="24"/>
                <w:lang w:eastAsia="pt-BR"/>
                <w14:ligatures w14:val="none"/>
              </w:rPr>
              <w:t>Testamento</w:t>
            </w:r>
            <w:proofErr w:type="spellEnd"/>
            <w:r w:rsidRPr="00F15CE2">
              <w:rPr>
                <w:rFonts w:ascii="Arial" w:eastAsia="Arial" w:hAnsi="Arial" w:cs="Arial"/>
                <w:kern w:val="0"/>
                <w:sz w:val="24"/>
                <w:szCs w:val="24"/>
                <w:lang w:eastAsia="pt-BR"/>
                <w14:ligatures w14:val="none"/>
              </w:rPr>
              <w:t xml:space="preserve"> Vital (Living Will)</w:t>
            </w:r>
          </w:p>
        </w:tc>
        <w:tc>
          <w:tcPr>
            <w:tcW w:w="3827" w:type="dxa"/>
          </w:tcPr>
          <w:p w14:paraId="487A8EEB"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4A56EA08" w14:textId="77777777" w:rsidTr="00254481">
        <w:trPr>
          <w:trHeight w:val="460"/>
        </w:trPr>
        <w:tc>
          <w:tcPr>
            <w:tcW w:w="1761" w:type="dxa"/>
            <w:vAlign w:val="center"/>
          </w:tcPr>
          <w:p w14:paraId="744B86D6"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color w:val="000000"/>
                <w:kern w:val="0"/>
                <w:sz w:val="24"/>
                <w:szCs w:val="24"/>
                <w:lang w:eastAsia="pt-BR"/>
                <w14:ligatures w14:val="none"/>
              </w:rPr>
              <w:t>Uruguay</w:t>
            </w:r>
          </w:p>
        </w:tc>
        <w:tc>
          <w:tcPr>
            <w:tcW w:w="4056" w:type="dxa"/>
            <w:vAlign w:val="center"/>
          </w:tcPr>
          <w:p w14:paraId="1080B8E8" w14:textId="77777777" w:rsidR="00254481" w:rsidRPr="00F15CE2" w:rsidRDefault="00254481" w:rsidP="00264A3C">
            <w:pPr>
              <w:jc w:val="center"/>
              <w:rPr>
                <w:rFonts w:ascii="Arial" w:eastAsia="Arial" w:hAnsi="Arial" w:cs="Arial"/>
                <w:color w:val="000000"/>
                <w:kern w:val="0"/>
                <w:sz w:val="24"/>
                <w:szCs w:val="24"/>
                <w:lang w:eastAsia="pt-BR"/>
                <w14:ligatures w14:val="none"/>
              </w:rPr>
            </w:pPr>
            <w:proofErr w:type="spellStart"/>
            <w:r w:rsidRPr="00F15CE2">
              <w:rPr>
                <w:rFonts w:ascii="Arial" w:eastAsia="Arial" w:hAnsi="Arial" w:cs="Arial"/>
                <w:color w:val="000000"/>
                <w:kern w:val="0"/>
                <w:sz w:val="24"/>
                <w:szCs w:val="24"/>
                <w:lang w:eastAsia="pt-BR"/>
                <w14:ligatures w14:val="none"/>
              </w:rPr>
              <w:t>Voluntad</w:t>
            </w:r>
            <w:proofErr w:type="spellEnd"/>
            <w:r w:rsidRPr="00F15CE2">
              <w:rPr>
                <w:rFonts w:ascii="Arial" w:eastAsia="Arial" w:hAnsi="Arial" w:cs="Arial"/>
                <w:color w:val="000000"/>
                <w:kern w:val="0"/>
                <w:sz w:val="24"/>
                <w:szCs w:val="24"/>
                <w:lang w:eastAsia="pt-BR"/>
                <w14:ligatures w14:val="none"/>
              </w:rPr>
              <w:t xml:space="preserve"> </w:t>
            </w:r>
            <w:proofErr w:type="spellStart"/>
            <w:r w:rsidRPr="00F15CE2">
              <w:rPr>
                <w:rFonts w:ascii="Arial" w:eastAsia="Arial" w:hAnsi="Arial" w:cs="Arial"/>
                <w:color w:val="000000"/>
                <w:kern w:val="0"/>
                <w:sz w:val="24"/>
                <w:szCs w:val="24"/>
                <w:lang w:eastAsia="pt-BR"/>
                <w14:ligatures w14:val="none"/>
              </w:rPr>
              <w:t>Anticipada</w:t>
            </w:r>
            <w:proofErr w:type="spellEnd"/>
            <w:r w:rsidRPr="00F15CE2">
              <w:rPr>
                <w:rFonts w:ascii="Arial" w:eastAsia="Arial" w:hAnsi="Arial" w:cs="Arial"/>
                <w:color w:val="000000"/>
                <w:kern w:val="0"/>
                <w:sz w:val="24"/>
                <w:szCs w:val="24"/>
                <w:lang w:eastAsia="pt-BR"/>
                <w14:ligatures w14:val="none"/>
              </w:rPr>
              <w:t xml:space="preserve"> (Advance Directive</w:t>
            </w:r>
            <w:r w:rsidRPr="00F15CE2">
              <w:rPr>
                <w:rFonts w:ascii="Arial" w:eastAsia="Arial" w:hAnsi="Arial" w:cs="Arial"/>
                <w:kern w:val="0"/>
                <w:sz w:val="24"/>
                <w:szCs w:val="24"/>
                <w:lang w:eastAsia="pt-BR"/>
                <w14:ligatures w14:val="none"/>
              </w:rPr>
              <w:t>)</w:t>
            </w:r>
          </w:p>
        </w:tc>
        <w:tc>
          <w:tcPr>
            <w:tcW w:w="3827" w:type="dxa"/>
          </w:tcPr>
          <w:p w14:paraId="354244D2"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r w:rsidR="00254481" w:rsidRPr="00F15CE2" w14:paraId="0BDC1B45" w14:textId="77777777" w:rsidTr="00254481">
        <w:trPr>
          <w:trHeight w:val="460"/>
        </w:trPr>
        <w:tc>
          <w:tcPr>
            <w:tcW w:w="1761" w:type="dxa"/>
            <w:vAlign w:val="center"/>
          </w:tcPr>
          <w:p w14:paraId="035D0229"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Venezuela</w:t>
            </w:r>
          </w:p>
        </w:tc>
        <w:tc>
          <w:tcPr>
            <w:tcW w:w="4056" w:type="dxa"/>
            <w:vAlign w:val="center"/>
          </w:tcPr>
          <w:p w14:paraId="22289CCA" w14:textId="77777777" w:rsidR="00254481" w:rsidRPr="00E63FF8" w:rsidRDefault="00254481" w:rsidP="00264A3C">
            <w:pPr>
              <w:jc w:val="center"/>
              <w:rPr>
                <w:rFonts w:ascii="Arial" w:eastAsia="Arial" w:hAnsi="Arial" w:cs="Arial"/>
                <w:color w:val="000000"/>
                <w:kern w:val="0"/>
                <w:sz w:val="24"/>
                <w:szCs w:val="24"/>
                <w:lang w:val="es-ES" w:eastAsia="pt-BR"/>
                <w14:ligatures w14:val="none"/>
              </w:rPr>
            </w:pPr>
            <w:r w:rsidRPr="00E63FF8">
              <w:rPr>
                <w:rFonts w:ascii="Arial" w:eastAsia="Arial" w:hAnsi="Arial" w:cs="Arial"/>
                <w:kern w:val="0"/>
                <w:sz w:val="24"/>
                <w:szCs w:val="24"/>
                <w:lang w:val="es-ES" w:eastAsia="pt-BR"/>
                <w14:ligatures w14:val="none"/>
              </w:rPr>
              <w:t>Consentimiento de Decisiones Anticipadas (</w:t>
            </w:r>
            <w:proofErr w:type="spellStart"/>
            <w:r w:rsidRPr="00E63FF8">
              <w:rPr>
                <w:rFonts w:ascii="Arial" w:eastAsia="Arial" w:hAnsi="Arial" w:cs="Arial"/>
                <w:kern w:val="0"/>
                <w:sz w:val="24"/>
                <w:szCs w:val="24"/>
                <w:lang w:val="es-ES" w:eastAsia="pt-BR"/>
                <w14:ligatures w14:val="none"/>
              </w:rPr>
              <w:t>Consent</w:t>
            </w:r>
            <w:proofErr w:type="spellEnd"/>
            <w:r w:rsidRPr="00E63FF8">
              <w:rPr>
                <w:rFonts w:ascii="Arial" w:eastAsia="Arial" w:hAnsi="Arial" w:cs="Arial"/>
                <w:kern w:val="0"/>
                <w:sz w:val="24"/>
                <w:szCs w:val="24"/>
                <w:lang w:val="es-ES" w:eastAsia="pt-BR"/>
                <w14:ligatures w14:val="none"/>
              </w:rPr>
              <w:t xml:space="preserve"> </w:t>
            </w:r>
            <w:proofErr w:type="spellStart"/>
            <w:r w:rsidRPr="00E63FF8">
              <w:rPr>
                <w:rFonts w:ascii="Arial" w:eastAsia="Arial" w:hAnsi="Arial" w:cs="Arial"/>
                <w:kern w:val="0"/>
                <w:sz w:val="24"/>
                <w:szCs w:val="24"/>
                <w:lang w:val="es-ES" w:eastAsia="pt-BR"/>
                <w14:ligatures w14:val="none"/>
              </w:rPr>
              <w:t>for</w:t>
            </w:r>
            <w:proofErr w:type="spellEnd"/>
            <w:r w:rsidRPr="00E63FF8">
              <w:rPr>
                <w:rFonts w:ascii="Arial" w:eastAsia="Arial" w:hAnsi="Arial" w:cs="Arial"/>
                <w:kern w:val="0"/>
                <w:sz w:val="24"/>
                <w:szCs w:val="24"/>
                <w:lang w:val="es-ES" w:eastAsia="pt-BR"/>
                <w14:ligatures w14:val="none"/>
              </w:rPr>
              <w:t xml:space="preserve"> </w:t>
            </w:r>
            <w:proofErr w:type="spellStart"/>
            <w:r w:rsidRPr="00E63FF8">
              <w:rPr>
                <w:rFonts w:ascii="Arial" w:eastAsia="Arial" w:hAnsi="Arial" w:cs="Arial"/>
                <w:kern w:val="0"/>
                <w:sz w:val="24"/>
                <w:szCs w:val="24"/>
                <w:lang w:val="es-ES" w:eastAsia="pt-BR"/>
                <w14:ligatures w14:val="none"/>
              </w:rPr>
              <w:t>Advance</w:t>
            </w:r>
            <w:proofErr w:type="spellEnd"/>
            <w:r w:rsidRPr="00E63FF8">
              <w:rPr>
                <w:rFonts w:ascii="Arial" w:eastAsia="Arial" w:hAnsi="Arial" w:cs="Arial"/>
                <w:kern w:val="0"/>
                <w:sz w:val="24"/>
                <w:szCs w:val="24"/>
                <w:lang w:val="es-ES" w:eastAsia="pt-BR"/>
                <w14:ligatures w14:val="none"/>
              </w:rPr>
              <w:t xml:space="preserve"> </w:t>
            </w:r>
            <w:proofErr w:type="spellStart"/>
            <w:r w:rsidRPr="00E63FF8">
              <w:rPr>
                <w:rFonts w:ascii="Arial" w:eastAsia="Arial" w:hAnsi="Arial" w:cs="Arial"/>
                <w:kern w:val="0"/>
                <w:sz w:val="24"/>
                <w:szCs w:val="24"/>
                <w:lang w:val="es-ES" w:eastAsia="pt-BR"/>
                <w14:ligatures w14:val="none"/>
              </w:rPr>
              <w:t>Decisions</w:t>
            </w:r>
            <w:proofErr w:type="spellEnd"/>
            <w:r w:rsidRPr="00E63FF8">
              <w:rPr>
                <w:rFonts w:ascii="Arial" w:eastAsia="Arial" w:hAnsi="Arial" w:cs="Arial"/>
                <w:kern w:val="0"/>
                <w:sz w:val="24"/>
                <w:szCs w:val="24"/>
                <w:lang w:val="es-ES" w:eastAsia="pt-BR"/>
                <w14:ligatures w14:val="none"/>
              </w:rPr>
              <w:t>)</w:t>
            </w:r>
          </w:p>
        </w:tc>
        <w:tc>
          <w:tcPr>
            <w:tcW w:w="3827" w:type="dxa"/>
          </w:tcPr>
          <w:p w14:paraId="0B13A636" w14:textId="77777777" w:rsidR="00254481" w:rsidRPr="00F15CE2" w:rsidRDefault="00254481" w:rsidP="00264A3C">
            <w:pPr>
              <w:jc w:val="center"/>
              <w:rPr>
                <w:rFonts w:ascii="Arial" w:eastAsia="Arial" w:hAnsi="Arial" w:cs="Arial"/>
                <w:color w:val="000000"/>
                <w:kern w:val="0"/>
                <w:sz w:val="24"/>
                <w:szCs w:val="24"/>
                <w:lang w:eastAsia="pt-BR"/>
                <w14:ligatures w14:val="none"/>
              </w:rPr>
            </w:pPr>
            <w:r w:rsidRPr="00F15CE2">
              <w:rPr>
                <w:rFonts w:ascii="Arial" w:eastAsia="Arial" w:hAnsi="Arial" w:cs="Arial"/>
                <w:kern w:val="0"/>
                <w:sz w:val="24"/>
                <w:szCs w:val="24"/>
                <w:lang w:eastAsia="pt-BR"/>
                <w14:ligatures w14:val="none"/>
              </w:rPr>
              <w:t>-</w:t>
            </w:r>
          </w:p>
        </w:tc>
      </w:tr>
    </w:tbl>
    <w:p w14:paraId="40727A66" w14:textId="77777777" w:rsidR="00522877" w:rsidRDefault="00522877" w:rsidP="009740D8">
      <w:pPr>
        <w:spacing w:line="360" w:lineRule="auto"/>
        <w:jc w:val="both"/>
        <w:rPr>
          <w:rFonts w:ascii="Arial" w:hAnsi="Arial" w:cs="Arial"/>
          <w:b/>
          <w:bCs/>
          <w:sz w:val="24"/>
          <w:szCs w:val="24"/>
          <w:shd w:val="clear" w:color="auto" w:fill="FFFFFF"/>
        </w:rPr>
        <w:sectPr w:rsidR="00522877" w:rsidSect="00522877">
          <w:pgSz w:w="11906" w:h="16838"/>
          <w:pgMar w:top="1418" w:right="1701" w:bottom="1418" w:left="1701" w:header="709" w:footer="709" w:gutter="0"/>
          <w:cols w:space="708"/>
          <w:docGrid w:linePitch="360"/>
        </w:sectPr>
      </w:pPr>
    </w:p>
    <w:tbl>
      <w:tblPr>
        <w:tblStyle w:val="Tabelacomgrade"/>
        <w:tblpPr w:leftFromText="141" w:rightFromText="141" w:vertAnchor="page" w:horzAnchor="margin" w:tblpY="2296"/>
        <w:tblW w:w="494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6"/>
      </w:tblGrid>
      <w:tr w:rsidR="00467F8B" w:rsidRPr="00482DBC" w14:paraId="1C0624F2" w14:textId="77777777" w:rsidTr="001356F7">
        <w:tc>
          <w:tcPr>
            <w:tcW w:w="2975" w:type="pct"/>
            <w:tcBorders>
              <w:top w:val="nil"/>
              <w:bottom w:val="single" w:sz="4" w:space="0" w:color="auto"/>
            </w:tcBorders>
          </w:tcPr>
          <w:p w14:paraId="51D2B8BE" w14:textId="77777777" w:rsidR="00467F8B" w:rsidRPr="00482DBC" w:rsidRDefault="00467F8B" w:rsidP="001356F7">
            <w:pPr>
              <w:pStyle w:val="Ttulo1"/>
              <w:rPr>
                <w:rFonts w:ascii="Arial" w:hAnsi="Arial" w:cs="Arial"/>
                <w:b/>
                <w:bCs/>
                <w:i/>
                <w:iCs/>
                <w:sz w:val="24"/>
                <w:szCs w:val="24"/>
                <w:shd w:val="clear" w:color="auto" w:fill="FFFFFF"/>
              </w:rPr>
            </w:pPr>
            <w:r w:rsidRPr="00482DBC">
              <w:rPr>
                <w:rFonts w:ascii="Arial" w:hAnsi="Arial" w:cs="Arial"/>
                <w:b/>
                <w:bCs/>
                <w:color w:val="auto"/>
                <w:sz w:val="24"/>
                <w:szCs w:val="24"/>
                <w:shd w:val="clear" w:color="auto" w:fill="FFFFFF"/>
              </w:rPr>
              <w:lastRenderedPageBreak/>
              <w:t>Table S4. Selected quotes from key informants</w:t>
            </w:r>
          </w:p>
        </w:tc>
      </w:tr>
    </w:tbl>
    <w:p w14:paraId="4D83F6F2" w14:textId="36BCE6DB" w:rsidR="00E63FF8" w:rsidRPr="00467F8B" w:rsidRDefault="00E63FF8" w:rsidP="00467F8B">
      <w:pPr>
        <w:spacing w:after="0"/>
        <w:rPr>
          <w:b/>
          <w:bCs/>
          <w:iCs/>
          <w:sz w:val="24"/>
          <w:szCs w:val="24"/>
        </w:rPr>
      </w:pPr>
    </w:p>
    <w:tbl>
      <w:tblPr>
        <w:tblStyle w:val="Tabelacomgrade"/>
        <w:tblpPr w:leftFromText="141" w:rightFromText="141" w:vertAnchor="page" w:horzAnchor="margin" w:tblpY="2296"/>
        <w:tblW w:w="504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1802"/>
        <w:gridCol w:w="607"/>
        <w:gridCol w:w="8551"/>
        <w:gridCol w:w="1127"/>
        <w:gridCol w:w="42"/>
      </w:tblGrid>
      <w:tr w:rsidR="00467F8B" w:rsidRPr="002619D2" w14:paraId="1B5837F7" w14:textId="389A6179" w:rsidTr="00467F8B">
        <w:trPr>
          <w:gridAfter w:val="1"/>
          <w:wAfter w:w="15" w:type="pct"/>
        </w:trPr>
        <w:tc>
          <w:tcPr>
            <w:tcW w:w="1558" w:type="pct"/>
            <w:gridSpan w:val="3"/>
            <w:tcBorders>
              <w:top w:val="nil"/>
              <w:bottom w:val="single" w:sz="4" w:space="0" w:color="auto"/>
            </w:tcBorders>
          </w:tcPr>
          <w:p w14:paraId="2EE6AB2B" w14:textId="77777777" w:rsidR="00D16E42" w:rsidRPr="00482DBC" w:rsidRDefault="00D16E42" w:rsidP="00DF47B4">
            <w:pPr>
              <w:pStyle w:val="Ttulo1"/>
              <w:rPr>
                <w:rFonts w:ascii="Arial" w:hAnsi="Arial" w:cs="Arial"/>
                <w:b/>
                <w:bCs/>
                <w:color w:val="auto"/>
                <w:sz w:val="24"/>
                <w:szCs w:val="24"/>
                <w:shd w:val="clear" w:color="auto" w:fill="FFFFFF"/>
              </w:rPr>
            </w:pPr>
          </w:p>
        </w:tc>
        <w:tc>
          <w:tcPr>
            <w:tcW w:w="3028" w:type="pct"/>
            <w:tcBorders>
              <w:top w:val="nil"/>
              <w:bottom w:val="single" w:sz="4" w:space="0" w:color="auto"/>
            </w:tcBorders>
          </w:tcPr>
          <w:p w14:paraId="5AA587D1" w14:textId="67FACE90" w:rsidR="00D16E42" w:rsidRPr="00482DBC" w:rsidRDefault="00D16E42" w:rsidP="00DF47B4">
            <w:pPr>
              <w:pStyle w:val="Ttulo1"/>
              <w:rPr>
                <w:rFonts w:ascii="Arial" w:hAnsi="Arial" w:cs="Arial"/>
                <w:b/>
                <w:bCs/>
                <w:i/>
                <w:iCs/>
                <w:sz w:val="24"/>
                <w:szCs w:val="24"/>
                <w:shd w:val="clear" w:color="auto" w:fill="FFFFFF"/>
              </w:rPr>
            </w:pPr>
          </w:p>
        </w:tc>
        <w:tc>
          <w:tcPr>
            <w:tcW w:w="399" w:type="pct"/>
            <w:tcBorders>
              <w:top w:val="nil"/>
              <w:bottom w:val="single" w:sz="4" w:space="0" w:color="auto"/>
            </w:tcBorders>
          </w:tcPr>
          <w:p w14:paraId="159A3AE6" w14:textId="77777777" w:rsidR="00D16E42" w:rsidRPr="00482DBC" w:rsidRDefault="00D16E42" w:rsidP="00DF47B4">
            <w:pPr>
              <w:pStyle w:val="Ttulo1"/>
              <w:rPr>
                <w:rFonts w:ascii="Arial" w:hAnsi="Arial" w:cs="Arial"/>
                <w:b/>
                <w:bCs/>
                <w:color w:val="auto"/>
                <w:sz w:val="24"/>
                <w:szCs w:val="24"/>
                <w:shd w:val="clear" w:color="auto" w:fill="FFFFFF"/>
              </w:rPr>
            </w:pPr>
          </w:p>
        </w:tc>
      </w:tr>
      <w:tr w:rsidR="00467F8B" w:rsidRPr="002619D2" w14:paraId="75EF569E" w14:textId="58D23829" w:rsidTr="00467F8B">
        <w:tc>
          <w:tcPr>
            <w:tcW w:w="1343" w:type="pct"/>
            <w:gridSpan w:val="2"/>
            <w:tcBorders>
              <w:top w:val="single" w:sz="4" w:space="0" w:color="auto"/>
              <w:bottom w:val="single" w:sz="4" w:space="0" w:color="auto"/>
            </w:tcBorders>
          </w:tcPr>
          <w:p w14:paraId="018CEED4" w14:textId="0B9A6015" w:rsidR="00D16E42" w:rsidRPr="00932B94" w:rsidRDefault="00D16E42" w:rsidP="00DF47B4">
            <w:pPr>
              <w:spacing w:line="360" w:lineRule="auto"/>
              <w:rPr>
                <w:rFonts w:ascii="Arial" w:hAnsi="Arial" w:cs="Arial"/>
                <w:b/>
                <w:bCs/>
                <w:i/>
                <w:iCs/>
                <w:sz w:val="24"/>
                <w:szCs w:val="24"/>
                <w:shd w:val="clear" w:color="auto" w:fill="FFFFFF"/>
              </w:rPr>
            </w:pPr>
            <w:r w:rsidRPr="00932B94">
              <w:rPr>
                <w:rFonts w:ascii="Arial" w:hAnsi="Arial" w:cs="Arial"/>
                <w:b/>
                <w:bCs/>
                <w:i/>
                <w:iCs/>
                <w:sz w:val="24"/>
                <w:szCs w:val="24"/>
                <w:shd w:val="clear" w:color="auto" w:fill="FFFFFF"/>
              </w:rPr>
              <w:t>Categories used in qualitative content analysis</w:t>
            </w:r>
          </w:p>
        </w:tc>
        <w:tc>
          <w:tcPr>
            <w:tcW w:w="3243" w:type="pct"/>
            <w:gridSpan w:val="2"/>
            <w:tcBorders>
              <w:top w:val="single" w:sz="4" w:space="0" w:color="auto"/>
              <w:bottom w:val="single" w:sz="4" w:space="0" w:color="auto"/>
            </w:tcBorders>
          </w:tcPr>
          <w:p w14:paraId="520070AC" w14:textId="62416357" w:rsidR="00D16E42" w:rsidRPr="00970D4D" w:rsidRDefault="00D16E42" w:rsidP="00DF47B4">
            <w:pPr>
              <w:spacing w:line="360" w:lineRule="auto"/>
              <w:rPr>
                <w:rFonts w:ascii="Arial" w:hAnsi="Arial" w:cs="Arial"/>
                <w:b/>
                <w:bCs/>
                <w:i/>
                <w:iCs/>
                <w:sz w:val="24"/>
                <w:szCs w:val="24"/>
                <w:shd w:val="clear" w:color="auto" w:fill="FFFFFF"/>
              </w:rPr>
            </w:pPr>
            <w:r w:rsidRPr="00970D4D">
              <w:rPr>
                <w:rFonts w:ascii="Arial" w:hAnsi="Arial" w:cs="Arial"/>
                <w:b/>
                <w:bCs/>
                <w:i/>
                <w:iCs/>
                <w:sz w:val="24"/>
                <w:szCs w:val="24"/>
                <w:shd w:val="clear" w:color="auto" w:fill="FFFFFF"/>
              </w:rPr>
              <w:t>Selected Quotes from Key Informants</w:t>
            </w:r>
          </w:p>
        </w:tc>
        <w:tc>
          <w:tcPr>
            <w:tcW w:w="414" w:type="pct"/>
            <w:gridSpan w:val="2"/>
            <w:tcBorders>
              <w:top w:val="single" w:sz="4" w:space="0" w:color="auto"/>
              <w:bottom w:val="single" w:sz="4" w:space="0" w:color="auto"/>
            </w:tcBorders>
          </w:tcPr>
          <w:p w14:paraId="13C155FD" w14:textId="64C6C58C" w:rsidR="00D16E42" w:rsidRPr="00970D4D" w:rsidRDefault="00D16E42" w:rsidP="00D16E42">
            <w:pPr>
              <w:spacing w:line="360" w:lineRule="auto"/>
              <w:ind w:left="76" w:hanging="76"/>
              <w:rPr>
                <w:rFonts w:ascii="Arial" w:hAnsi="Arial" w:cs="Arial"/>
                <w:b/>
                <w:bCs/>
                <w:i/>
                <w:iCs/>
                <w:sz w:val="24"/>
                <w:szCs w:val="24"/>
                <w:shd w:val="clear" w:color="auto" w:fill="FFFFFF"/>
              </w:rPr>
            </w:pPr>
            <w:r>
              <w:rPr>
                <w:rFonts w:ascii="Arial" w:hAnsi="Arial" w:cs="Arial"/>
                <w:b/>
                <w:bCs/>
                <w:i/>
                <w:iCs/>
                <w:sz w:val="24"/>
                <w:szCs w:val="24"/>
                <w:shd w:val="clear" w:color="auto" w:fill="FFFFFF"/>
              </w:rPr>
              <w:t>Quote #</w:t>
            </w:r>
          </w:p>
        </w:tc>
      </w:tr>
      <w:tr w:rsidR="00467F8B" w:rsidRPr="002619D2" w14:paraId="2C2E0312" w14:textId="7B0C7D42" w:rsidTr="00467F8B">
        <w:tc>
          <w:tcPr>
            <w:tcW w:w="705" w:type="pct"/>
            <w:vMerge w:val="restart"/>
            <w:tcBorders>
              <w:top w:val="single" w:sz="4" w:space="0" w:color="auto"/>
              <w:bottom w:val="single" w:sz="4" w:space="0" w:color="auto"/>
            </w:tcBorders>
          </w:tcPr>
          <w:p w14:paraId="79DADDF6" w14:textId="3438B2D7" w:rsidR="00D16E42" w:rsidRPr="00E63FF8" w:rsidRDefault="00D16E42" w:rsidP="00E63FF8">
            <w:pPr>
              <w:spacing w:line="360" w:lineRule="auto"/>
              <w:rPr>
                <w:sz w:val="24"/>
                <w:szCs w:val="24"/>
              </w:rPr>
            </w:pPr>
            <w:r w:rsidRPr="00E63FF8">
              <w:rPr>
                <w:rFonts w:ascii="Arial" w:hAnsi="Arial" w:cs="Arial"/>
                <w:b/>
                <w:bCs/>
                <w:sz w:val="24"/>
                <w:szCs w:val="24"/>
                <w:shd w:val="clear" w:color="auto" w:fill="FFFFFF"/>
              </w:rPr>
              <w:t xml:space="preserve">Healthcare professionals feel legally protected when engaging in ACP/AD discussions </w:t>
            </w:r>
          </w:p>
        </w:tc>
        <w:tc>
          <w:tcPr>
            <w:tcW w:w="638" w:type="pct"/>
            <w:tcBorders>
              <w:top w:val="single" w:sz="4" w:space="0" w:color="auto"/>
              <w:bottom w:val="single" w:sz="4" w:space="0" w:color="auto"/>
            </w:tcBorders>
          </w:tcPr>
          <w:p w14:paraId="6A90BCA4" w14:textId="1BFDC501" w:rsidR="00D16E42" w:rsidRPr="00970D4D" w:rsidRDefault="00D16E42" w:rsidP="00DF47B4">
            <w:pPr>
              <w:spacing w:line="360" w:lineRule="auto"/>
              <w:rPr>
                <w:rFonts w:ascii="Arial" w:hAnsi="Arial" w:cs="Arial"/>
                <w:i/>
                <w:iCs/>
                <w:sz w:val="24"/>
                <w:szCs w:val="24"/>
                <w:shd w:val="clear" w:color="auto" w:fill="FFFFFF"/>
              </w:rPr>
            </w:pPr>
            <w:r>
              <w:rPr>
                <w:rFonts w:ascii="Arial" w:hAnsi="Arial" w:cs="Arial"/>
                <w:i/>
                <w:iCs/>
                <w:sz w:val="24"/>
                <w:szCs w:val="24"/>
                <w:shd w:val="clear" w:color="auto" w:fill="FFFFFF"/>
              </w:rPr>
              <w:t>Positive Responses</w:t>
            </w:r>
          </w:p>
        </w:tc>
        <w:tc>
          <w:tcPr>
            <w:tcW w:w="3243" w:type="pct"/>
            <w:gridSpan w:val="2"/>
            <w:tcBorders>
              <w:top w:val="single" w:sz="4" w:space="0" w:color="auto"/>
              <w:bottom w:val="single" w:sz="4" w:space="0" w:color="auto"/>
            </w:tcBorders>
          </w:tcPr>
          <w:p w14:paraId="44F01A18" w14:textId="16B2F5EA" w:rsidR="00D16E42" w:rsidRPr="00A21FF1" w:rsidRDefault="00D16E42" w:rsidP="00DF47B4">
            <w:pPr>
              <w:spacing w:line="360" w:lineRule="auto"/>
              <w:rPr>
                <w:rFonts w:ascii="Arial" w:hAnsi="Arial" w:cs="Arial"/>
                <w:i/>
                <w:iCs/>
                <w:sz w:val="24"/>
                <w:szCs w:val="24"/>
                <w:shd w:val="clear" w:color="auto" w:fill="FFFFFF"/>
              </w:rPr>
            </w:pPr>
            <w:bookmarkStart w:id="6" w:name="_Hlk201042837"/>
            <w:r w:rsidRPr="00970D4D">
              <w:rPr>
                <w:rFonts w:ascii="Arial" w:hAnsi="Arial" w:cs="Arial"/>
                <w:i/>
                <w:iCs/>
                <w:sz w:val="24"/>
                <w:szCs w:val="24"/>
                <w:shd w:val="clear" w:color="auto" w:fill="FFFFFF"/>
              </w:rPr>
              <w:t xml:space="preserve">“[Healthcare professionals feel legally protected when engaging in ACP/AD discussions] Because merely discussing the matter with the patient is sufficient. In the absence of any legislation, no formal complaints are reported, and professionals do not feel insecure.” </w:t>
            </w:r>
            <w:r w:rsidRPr="00970D4D">
              <w:rPr>
                <w:rFonts w:ascii="Arial" w:hAnsi="Arial" w:cs="Arial"/>
                <w:sz w:val="24"/>
                <w:szCs w:val="24"/>
                <w:shd w:val="clear" w:color="auto" w:fill="FFFFFF"/>
              </w:rPr>
              <w:t>(Key informant from the Dominican Republic)</w:t>
            </w:r>
          </w:p>
          <w:bookmarkEnd w:id="6"/>
          <w:p w14:paraId="1BA0D74F" w14:textId="77777777" w:rsidR="00D16E42" w:rsidRDefault="00D16E42" w:rsidP="00DF47B4">
            <w:pPr>
              <w:spacing w:line="360" w:lineRule="auto"/>
              <w:rPr>
                <w:rFonts w:ascii="Arial" w:hAnsi="Arial" w:cs="Arial"/>
                <w:i/>
                <w:iCs/>
                <w:sz w:val="24"/>
                <w:szCs w:val="24"/>
              </w:rPr>
            </w:pPr>
          </w:p>
          <w:p w14:paraId="4A25EE26" w14:textId="2F2E3B2C" w:rsidR="00D16E42" w:rsidRPr="00970D4D" w:rsidRDefault="00D16E42" w:rsidP="00DF47B4">
            <w:pPr>
              <w:spacing w:line="360" w:lineRule="auto"/>
              <w:rPr>
                <w:i/>
                <w:iCs/>
                <w:sz w:val="24"/>
                <w:szCs w:val="24"/>
              </w:rPr>
            </w:pPr>
            <w:bookmarkStart w:id="7" w:name="_Hlk201042897"/>
            <w:r w:rsidRPr="00970D4D">
              <w:rPr>
                <w:rFonts w:ascii="Arial" w:hAnsi="Arial" w:cs="Arial"/>
                <w:i/>
                <w:iCs/>
                <w:sz w:val="24"/>
                <w:szCs w:val="24"/>
              </w:rPr>
              <w:t>“</w:t>
            </w:r>
            <w:r w:rsidRPr="00970D4D">
              <w:rPr>
                <w:rFonts w:ascii="Arial" w:hAnsi="Arial" w:cs="Arial"/>
                <w:i/>
                <w:iCs/>
                <w:sz w:val="24"/>
                <w:szCs w:val="24"/>
                <w:shd w:val="clear" w:color="auto" w:fill="FFFFFF"/>
              </w:rPr>
              <w:t xml:space="preserve">[Healthcare professionals feel legally protected when engaging in ACP/AD discussions] </w:t>
            </w:r>
            <w:r w:rsidRPr="00970D4D">
              <w:rPr>
                <w:rFonts w:ascii="Arial" w:hAnsi="Arial" w:cs="Arial"/>
                <w:i/>
                <w:iCs/>
                <w:sz w:val="24"/>
                <w:szCs w:val="24"/>
              </w:rPr>
              <w:t xml:space="preserve">Because the country’s constitution recognizes the principle of patient autonomy and requires health professionals to respect patients’ preferences.” </w:t>
            </w:r>
            <w:r w:rsidRPr="00970D4D">
              <w:rPr>
                <w:rFonts w:ascii="Arial" w:hAnsi="Arial" w:cs="Arial"/>
                <w:sz w:val="24"/>
                <w:szCs w:val="24"/>
                <w:shd w:val="clear" w:color="auto" w:fill="FFFFFF"/>
              </w:rPr>
              <w:t>(Key informant from Ecuador)</w:t>
            </w:r>
            <w:bookmarkEnd w:id="7"/>
          </w:p>
        </w:tc>
        <w:tc>
          <w:tcPr>
            <w:tcW w:w="414" w:type="pct"/>
            <w:gridSpan w:val="2"/>
            <w:tcBorders>
              <w:top w:val="single" w:sz="4" w:space="0" w:color="auto"/>
              <w:bottom w:val="single" w:sz="4" w:space="0" w:color="auto"/>
            </w:tcBorders>
          </w:tcPr>
          <w:p w14:paraId="1F03ADF9" w14:textId="77777777" w:rsidR="00D16E42" w:rsidRDefault="00D16E42" w:rsidP="00467F8B">
            <w:pPr>
              <w:spacing w:line="360" w:lineRule="auto"/>
              <w:jc w:val="center"/>
              <w:rPr>
                <w:rFonts w:ascii="Arial" w:hAnsi="Arial" w:cs="Arial"/>
                <w:i/>
                <w:iCs/>
                <w:sz w:val="24"/>
                <w:szCs w:val="24"/>
                <w:shd w:val="clear" w:color="auto" w:fill="FFFFFF"/>
              </w:rPr>
            </w:pPr>
            <w:r>
              <w:rPr>
                <w:rFonts w:ascii="Arial" w:hAnsi="Arial" w:cs="Arial"/>
                <w:i/>
                <w:iCs/>
                <w:sz w:val="24"/>
                <w:szCs w:val="24"/>
                <w:shd w:val="clear" w:color="auto" w:fill="FFFFFF"/>
              </w:rPr>
              <w:t>1</w:t>
            </w:r>
          </w:p>
          <w:p w14:paraId="0E18BB1A" w14:textId="77777777" w:rsidR="00D16E42" w:rsidRDefault="00D16E42" w:rsidP="00467F8B">
            <w:pPr>
              <w:spacing w:line="360" w:lineRule="auto"/>
              <w:jc w:val="center"/>
              <w:rPr>
                <w:rFonts w:ascii="Arial" w:hAnsi="Arial" w:cs="Arial"/>
                <w:i/>
                <w:iCs/>
                <w:sz w:val="24"/>
                <w:szCs w:val="24"/>
                <w:shd w:val="clear" w:color="auto" w:fill="FFFFFF"/>
              </w:rPr>
            </w:pPr>
          </w:p>
          <w:p w14:paraId="3E8942AF" w14:textId="77777777" w:rsidR="00D16E42" w:rsidRDefault="00D16E42" w:rsidP="00467F8B">
            <w:pPr>
              <w:spacing w:line="360" w:lineRule="auto"/>
              <w:jc w:val="center"/>
              <w:rPr>
                <w:rFonts w:ascii="Arial" w:hAnsi="Arial" w:cs="Arial"/>
                <w:i/>
                <w:iCs/>
                <w:sz w:val="24"/>
                <w:szCs w:val="24"/>
                <w:shd w:val="clear" w:color="auto" w:fill="FFFFFF"/>
              </w:rPr>
            </w:pPr>
          </w:p>
          <w:p w14:paraId="71D6363B" w14:textId="77777777" w:rsidR="00D16E42" w:rsidRDefault="00D16E42" w:rsidP="00467F8B">
            <w:pPr>
              <w:spacing w:line="360" w:lineRule="auto"/>
              <w:jc w:val="center"/>
              <w:rPr>
                <w:rFonts w:ascii="Arial" w:hAnsi="Arial" w:cs="Arial"/>
                <w:i/>
                <w:iCs/>
                <w:sz w:val="24"/>
                <w:szCs w:val="24"/>
                <w:shd w:val="clear" w:color="auto" w:fill="FFFFFF"/>
              </w:rPr>
            </w:pPr>
          </w:p>
          <w:p w14:paraId="7E38608C" w14:textId="77777777" w:rsidR="00D16E42" w:rsidRDefault="00D16E42" w:rsidP="00467F8B">
            <w:pPr>
              <w:spacing w:line="360" w:lineRule="auto"/>
              <w:jc w:val="center"/>
              <w:rPr>
                <w:rFonts w:ascii="Arial" w:hAnsi="Arial" w:cs="Arial"/>
                <w:i/>
                <w:iCs/>
                <w:sz w:val="24"/>
                <w:szCs w:val="24"/>
                <w:shd w:val="clear" w:color="auto" w:fill="FFFFFF"/>
              </w:rPr>
            </w:pPr>
          </w:p>
          <w:p w14:paraId="292E4F94" w14:textId="78BC3CFC" w:rsidR="00D16E42" w:rsidRPr="00970D4D" w:rsidRDefault="00D16E42" w:rsidP="00467F8B">
            <w:pPr>
              <w:spacing w:line="360" w:lineRule="auto"/>
              <w:jc w:val="center"/>
              <w:rPr>
                <w:rFonts w:ascii="Arial" w:hAnsi="Arial" w:cs="Arial"/>
                <w:i/>
                <w:iCs/>
                <w:sz w:val="24"/>
                <w:szCs w:val="24"/>
                <w:shd w:val="clear" w:color="auto" w:fill="FFFFFF"/>
              </w:rPr>
            </w:pPr>
            <w:r>
              <w:rPr>
                <w:rFonts w:ascii="Arial" w:hAnsi="Arial" w:cs="Arial"/>
                <w:i/>
                <w:iCs/>
                <w:sz w:val="24"/>
                <w:szCs w:val="24"/>
                <w:shd w:val="clear" w:color="auto" w:fill="FFFFFF"/>
              </w:rPr>
              <w:t>2</w:t>
            </w:r>
          </w:p>
        </w:tc>
      </w:tr>
      <w:tr w:rsidR="00467F8B" w:rsidRPr="002619D2" w14:paraId="319D056B" w14:textId="70AFAB51" w:rsidTr="00467F8B">
        <w:tc>
          <w:tcPr>
            <w:tcW w:w="705" w:type="pct"/>
            <w:vMerge/>
            <w:tcBorders>
              <w:top w:val="single" w:sz="4" w:space="0" w:color="auto"/>
              <w:bottom w:val="single" w:sz="4" w:space="0" w:color="auto"/>
            </w:tcBorders>
          </w:tcPr>
          <w:p w14:paraId="7C388627" w14:textId="101F5F3D" w:rsidR="00D16E42" w:rsidRPr="00E63FF8" w:rsidRDefault="00D16E42" w:rsidP="00E63FF8">
            <w:pPr>
              <w:spacing w:line="360" w:lineRule="auto"/>
              <w:rPr>
                <w:rFonts w:ascii="Arial" w:hAnsi="Arial" w:cs="Arial"/>
                <w:b/>
                <w:bCs/>
                <w:sz w:val="24"/>
                <w:szCs w:val="24"/>
              </w:rPr>
            </w:pPr>
          </w:p>
        </w:tc>
        <w:tc>
          <w:tcPr>
            <w:tcW w:w="638" w:type="pct"/>
            <w:tcBorders>
              <w:top w:val="single" w:sz="4" w:space="0" w:color="auto"/>
              <w:bottom w:val="single" w:sz="4" w:space="0" w:color="auto"/>
            </w:tcBorders>
          </w:tcPr>
          <w:p w14:paraId="5414943F" w14:textId="7C462642" w:rsidR="00D16E42" w:rsidRPr="00970D4D" w:rsidRDefault="00D16E42" w:rsidP="00DF47B4">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4" w:space="0" w:color="auto"/>
              <w:bottom w:val="single" w:sz="4" w:space="0" w:color="auto"/>
            </w:tcBorders>
          </w:tcPr>
          <w:p w14:paraId="7A051FAC" w14:textId="4DA1D27B" w:rsidR="00D16E42" w:rsidRPr="00970D4D" w:rsidRDefault="00D16E42" w:rsidP="00DF47B4">
            <w:pPr>
              <w:spacing w:line="360" w:lineRule="auto"/>
              <w:rPr>
                <w:rFonts w:ascii="Arial" w:hAnsi="Arial" w:cs="Arial"/>
                <w:i/>
                <w:iCs/>
                <w:sz w:val="24"/>
                <w:szCs w:val="24"/>
              </w:rPr>
            </w:pPr>
            <w:bookmarkStart w:id="8" w:name="_Hlk201042987"/>
            <w:r w:rsidRPr="00970D4D">
              <w:rPr>
                <w:rFonts w:ascii="Arial" w:hAnsi="Arial" w:cs="Arial"/>
                <w:i/>
                <w:iCs/>
                <w:sz w:val="24"/>
                <w:szCs w:val="24"/>
              </w:rPr>
              <w:t xml:space="preserve">“Because they lack sufficient training and do not feel confident, they believe it is better to persuade the patient to accept the proposed treatment due to inadequate communication skills; consequently, they feel insecure.” </w:t>
            </w:r>
            <w:r w:rsidRPr="00970D4D">
              <w:rPr>
                <w:rFonts w:ascii="Arial" w:hAnsi="Arial" w:cs="Arial"/>
                <w:sz w:val="24"/>
                <w:szCs w:val="24"/>
              </w:rPr>
              <w:t>(Key informant from Argentina)</w:t>
            </w:r>
            <w:bookmarkEnd w:id="8"/>
          </w:p>
        </w:tc>
        <w:tc>
          <w:tcPr>
            <w:tcW w:w="414" w:type="pct"/>
            <w:gridSpan w:val="2"/>
            <w:tcBorders>
              <w:top w:val="single" w:sz="4" w:space="0" w:color="auto"/>
              <w:bottom w:val="single" w:sz="4" w:space="0" w:color="auto"/>
            </w:tcBorders>
          </w:tcPr>
          <w:p w14:paraId="1E4C385E" w14:textId="687C8BDA"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3</w:t>
            </w:r>
          </w:p>
        </w:tc>
      </w:tr>
      <w:tr w:rsidR="00467F8B" w:rsidRPr="002619D2" w14:paraId="00C74CFE" w14:textId="6D1B1DE0" w:rsidTr="00467F8B">
        <w:tc>
          <w:tcPr>
            <w:tcW w:w="705" w:type="pct"/>
            <w:vMerge w:val="restart"/>
            <w:tcBorders>
              <w:top w:val="single" w:sz="4" w:space="0" w:color="auto"/>
              <w:bottom w:val="single" w:sz="4" w:space="0" w:color="auto"/>
            </w:tcBorders>
          </w:tcPr>
          <w:p w14:paraId="6FE59E21" w14:textId="3EB9A5EA"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t xml:space="preserve">Relevance attributed by </w:t>
            </w:r>
            <w:r w:rsidRPr="00E63FF8">
              <w:rPr>
                <w:rFonts w:ascii="Arial" w:hAnsi="Arial" w:cs="Arial"/>
                <w:b/>
                <w:bCs/>
                <w:sz w:val="24"/>
                <w:szCs w:val="24"/>
              </w:rPr>
              <w:lastRenderedPageBreak/>
              <w:t xml:space="preserve">the population to having control over health care decisions </w:t>
            </w:r>
          </w:p>
        </w:tc>
        <w:tc>
          <w:tcPr>
            <w:tcW w:w="638" w:type="pct"/>
            <w:tcBorders>
              <w:top w:val="single" w:sz="4" w:space="0" w:color="auto"/>
              <w:bottom w:val="single" w:sz="4" w:space="0" w:color="auto"/>
            </w:tcBorders>
          </w:tcPr>
          <w:p w14:paraId="62760991" w14:textId="5D09E2A1" w:rsidR="00D16E42" w:rsidRPr="00970D4D" w:rsidRDefault="00D16E42" w:rsidP="00E63FF8">
            <w:pPr>
              <w:spacing w:line="360" w:lineRule="auto"/>
              <w:rPr>
                <w:rFonts w:ascii="Arial" w:hAnsi="Arial" w:cs="Arial"/>
                <w:i/>
                <w:iCs/>
                <w:sz w:val="24"/>
                <w:szCs w:val="24"/>
              </w:rPr>
            </w:pPr>
            <w:r>
              <w:rPr>
                <w:rFonts w:ascii="Arial" w:hAnsi="Arial" w:cs="Arial"/>
                <w:i/>
                <w:iCs/>
                <w:sz w:val="24"/>
                <w:szCs w:val="24"/>
                <w:shd w:val="clear" w:color="auto" w:fill="FFFFFF"/>
              </w:rPr>
              <w:lastRenderedPageBreak/>
              <w:t>Positive Responses</w:t>
            </w:r>
          </w:p>
        </w:tc>
        <w:tc>
          <w:tcPr>
            <w:tcW w:w="3243" w:type="pct"/>
            <w:gridSpan w:val="2"/>
            <w:tcBorders>
              <w:top w:val="single" w:sz="4" w:space="0" w:color="auto"/>
              <w:bottom w:val="single" w:sz="4" w:space="0" w:color="auto"/>
            </w:tcBorders>
          </w:tcPr>
          <w:p w14:paraId="78AD7B2F" w14:textId="372820FE" w:rsidR="00D16E42" w:rsidRPr="00A21FF1" w:rsidRDefault="00D16E42" w:rsidP="00E63FF8">
            <w:pPr>
              <w:spacing w:line="360" w:lineRule="auto"/>
              <w:rPr>
                <w:rFonts w:ascii="Arial" w:hAnsi="Arial" w:cs="Arial"/>
                <w:i/>
                <w:iCs/>
                <w:sz w:val="24"/>
                <w:szCs w:val="24"/>
              </w:rPr>
            </w:pPr>
            <w:r w:rsidRPr="00970D4D">
              <w:rPr>
                <w:rFonts w:ascii="Arial" w:hAnsi="Arial" w:cs="Arial"/>
                <w:i/>
                <w:iCs/>
                <w:sz w:val="24"/>
                <w:szCs w:val="24"/>
              </w:rPr>
              <w:t xml:space="preserve">“Because in Cuba, the population has a high level of health literacy.” </w:t>
            </w:r>
            <w:r w:rsidRPr="00970D4D">
              <w:rPr>
                <w:rFonts w:ascii="Arial" w:hAnsi="Arial" w:cs="Arial"/>
                <w:sz w:val="24"/>
                <w:szCs w:val="24"/>
              </w:rPr>
              <w:t>(Key informant from Cuba)</w:t>
            </w:r>
            <w:r w:rsidRPr="00970D4D">
              <w:rPr>
                <w:rFonts w:ascii="Arial" w:hAnsi="Arial" w:cs="Arial"/>
                <w:i/>
                <w:iCs/>
                <w:sz w:val="24"/>
                <w:szCs w:val="24"/>
              </w:rPr>
              <w:t xml:space="preserve"> </w:t>
            </w:r>
          </w:p>
          <w:p w14:paraId="325BA4A0" w14:textId="6CEE3061" w:rsidR="00D16E42" w:rsidRPr="00A21FF1" w:rsidRDefault="00D16E42" w:rsidP="00E63FF8">
            <w:pPr>
              <w:spacing w:line="360" w:lineRule="auto"/>
              <w:rPr>
                <w:rFonts w:ascii="Arial" w:hAnsi="Arial" w:cs="Arial"/>
                <w:i/>
                <w:iCs/>
                <w:sz w:val="24"/>
                <w:szCs w:val="24"/>
              </w:rPr>
            </w:pPr>
          </w:p>
        </w:tc>
        <w:tc>
          <w:tcPr>
            <w:tcW w:w="414" w:type="pct"/>
            <w:gridSpan w:val="2"/>
            <w:tcBorders>
              <w:top w:val="single" w:sz="4" w:space="0" w:color="auto"/>
              <w:bottom w:val="single" w:sz="4" w:space="0" w:color="auto"/>
            </w:tcBorders>
          </w:tcPr>
          <w:p w14:paraId="44560F43" w14:textId="0D0E113A"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lastRenderedPageBreak/>
              <w:t>4</w:t>
            </w:r>
          </w:p>
        </w:tc>
      </w:tr>
      <w:tr w:rsidR="00467F8B" w:rsidRPr="002619D2" w14:paraId="4FE33F8A" w14:textId="349464F7" w:rsidTr="00467F8B">
        <w:tc>
          <w:tcPr>
            <w:tcW w:w="705" w:type="pct"/>
            <w:vMerge/>
            <w:tcBorders>
              <w:top w:val="single" w:sz="4" w:space="0" w:color="auto"/>
              <w:bottom w:val="single" w:sz="4" w:space="0" w:color="auto"/>
            </w:tcBorders>
          </w:tcPr>
          <w:p w14:paraId="78E16EF5" w14:textId="15F1BDEA" w:rsidR="00D16E42" w:rsidRPr="00E63FF8" w:rsidRDefault="00D16E42" w:rsidP="00E63FF8">
            <w:pPr>
              <w:spacing w:line="360" w:lineRule="auto"/>
              <w:rPr>
                <w:sz w:val="24"/>
                <w:szCs w:val="24"/>
              </w:rPr>
            </w:pPr>
          </w:p>
        </w:tc>
        <w:tc>
          <w:tcPr>
            <w:tcW w:w="638" w:type="pct"/>
            <w:tcBorders>
              <w:top w:val="single" w:sz="4" w:space="0" w:color="auto"/>
              <w:bottom w:val="single" w:sz="4" w:space="0" w:color="auto"/>
            </w:tcBorders>
          </w:tcPr>
          <w:p w14:paraId="48473195" w14:textId="5F482795" w:rsidR="00D16E42" w:rsidRPr="00970D4D" w:rsidRDefault="00D16E42" w:rsidP="00E63FF8">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4" w:space="0" w:color="auto"/>
              <w:bottom w:val="single" w:sz="4" w:space="0" w:color="auto"/>
            </w:tcBorders>
          </w:tcPr>
          <w:p w14:paraId="19868BFD" w14:textId="77777777" w:rsidR="00D16E42" w:rsidRDefault="00D16E42" w:rsidP="00E63FF8">
            <w:pPr>
              <w:spacing w:line="360" w:lineRule="auto"/>
              <w:rPr>
                <w:rFonts w:ascii="Arial" w:hAnsi="Arial" w:cs="Arial"/>
                <w:sz w:val="24"/>
                <w:szCs w:val="24"/>
              </w:rPr>
            </w:pPr>
            <w:bookmarkStart w:id="9" w:name="_Hlk201043169"/>
            <w:r w:rsidRPr="00970D4D">
              <w:rPr>
                <w:rFonts w:ascii="Arial" w:hAnsi="Arial" w:cs="Arial"/>
                <w:i/>
                <w:iCs/>
                <w:sz w:val="24"/>
                <w:szCs w:val="24"/>
              </w:rPr>
              <w:t xml:space="preserve">“Because the population in the country’s interior, especially those of Maya origin, has a tradition in which the eldest man makes all decisions (even for other family members). Thus, the decision-making power does not lie with the patient or their closest relative/representative, but rather with the eldest man of the family.” </w:t>
            </w:r>
            <w:r w:rsidRPr="00970D4D">
              <w:rPr>
                <w:rFonts w:ascii="Arial" w:hAnsi="Arial" w:cs="Arial"/>
                <w:sz w:val="24"/>
                <w:szCs w:val="24"/>
              </w:rPr>
              <w:t>(Key informant from Guatemala)</w:t>
            </w:r>
            <w:bookmarkEnd w:id="9"/>
          </w:p>
          <w:p w14:paraId="0E7C7B8B" w14:textId="77777777" w:rsidR="00D16E42" w:rsidRPr="00A21FF1" w:rsidRDefault="00D16E42" w:rsidP="00E63FF8">
            <w:pPr>
              <w:spacing w:line="360" w:lineRule="auto"/>
              <w:rPr>
                <w:rFonts w:ascii="Arial" w:hAnsi="Arial" w:cs="Arial"/>
                <w:i/>
                <w:iCs/>
                <w:sz w:val="24"/>
                <w:szCs w:val="24"/>
              </w:rPr>
            </w:pPr>
          </w:p>
          <w:p w14:paraId="448F7E0B" w14:textId="59B528F9" w:rsidR="00D16E42" w:rsidRPr="00970D4D" w:rsidRDefault="00D16E42" w:rsidP="00E63FF8">
            <w:pPr>
              <w:spacing w:line="360" w:lineRule="auto"/>
              <w:rPr>
                <w:rFonts w:ascii="Arial" w:hAnsi="Arial" w:cs="Arial"/>
                <w:i/>
                <w:iCs/>
                <w:sz w:val="24"/>
                <w:szCs w:val="24"/>
              </w:rPr>
            </w:pPr>
            <w:r w:rsidRPr="00970D4D">
              <w:rPr>
                <w:rFonts w:ascii="Arial" w:hAnsi="Arial" w:cs="Arial"/>
                <w:i/>
                <w:iCs/>
                <w:sz w:val="24"/>
                <w:szCs w:val="24"/>
              </w:rPr>
              <w:t>“[A large part of the population does not know about their right to autonomy] Due to inadequate health education and literacy.”</w:t>
            </w:r>
            <w:r w:rsidRPr="00A21FF1">
              <w:rPr>
                <w:rFonts w:ascii="Arial" w:hAnsi="Arial" w:cs="Arial"/>
                <w:sz w:val="24"/>
                <w:szCs w:val="24"/>
              </w:rPr>
              <w:t xml:space="preserve"> </w:t>
            </w:r>
            <w:r w:rsidRPr="00970D4D">
              <w:rPr>
                <w:rFonts w:ascii="Arial" w:hAnsi="Arial" w:cs="Arial"/>
                <w:sz w:val="24"/>
                <w:szCs w:val="24"/>
              </w:rPr>
              <w:t>(Key informant from Peru)</w:t>
            </w:r>
          </w:p>
        </w:tc>
        <w:tc>
          <w:tcPr>
            <w:tcW w:w="414" w:type="pct"/>
            <w:gridSpan w:val="2"/>
            <w:tcBorders>
              <w:top w:val="single" w:sz="4" w:space="0" w:color="auto"/>
              <w:bottom w:val="single" w:sz="4" w:space="0" w:color="auto"/>
            </w:tcBorders>
          </w:tcPr>
          <w:p w14:paraId="7A0196A1" w14:textId="77777777"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t>5</w:t>
            </w:r>
          </w:p>
          <w:p w14:paraId="59895341" w14:textId="77777777" w:rsidR="00D16E42" w:rsidRDefault="00D16E42" w:rsidP="00467F8B">
            <w:pPr>
              <w:spacing w:line="360" w:lineRule="auto"/>
              <w:jc w:val="center"/>
              <w:rPr>
                <w:rFonts w:ascii="Arial" w:hAnsi="Arial" w:cs="Arial"/>
                <w:i/>
                <w:iCs/>
                <w:sz w:val="24"/>
                <w:szCs w:val="24"/>
              </w:rPr>
            </w:pPr>
          </w:p>
          <w:p w14:paraId="6D5CA5B1" w14:textId="77777777" w:rsidR="00D16E42" w:rsidRDefault="00D16E42" w:rsidP="00467F8B">
            <w:pPr>
              <w:spacing w:line="360" w:lineRule="auto"/>
              <w:jc w:val="center"/>
              <w:rPr>
                <w:rFonts w:ascii="Arial" w:hAnsi="Arial" w:cs="Arial"/>
                <w:i/>
                <w:iCs/>
                <w:sz w:val="24"/>
                <w:szCs w:val="24"/>
              </w:rPr>
            </w:pPr>
          </w:p>
          <w:p w14:paraId="3330D595" w14:textId="77777777" w:rsidR="00D16E42" w:rsidRDefault="00D16E42" w:rsidP="00467F8B">
            <w:pPr>
              <w:spacing w:line="360" w:lineRule="auto"/>
              <w:jc w:val="center"/>
              <w:rPr>
                <w:rFonts w:ascii="Arial" w:hAnsi="Arial" w:cs="Arial"/>
                <w:i/>
                <w:iCs/>
                <w:sz w:val="24"/>
                <w:szCs w:val="24"/>
              </w:rPr>
            </w:pPr>
          </w:p>
          <w:p w14:paraId="572BC9B1" w14:textId="77777777" w:rsidR="00D16E42" w:rsidRDefault="00D16E42" w:rsidP="00467F8B">
            <w:pPr>
              <w:spacing w:line="360" w:lineRule="auto"/>
              <w:jc w:val="center"/>
              <w:rPr>
                <w:rFonts w:ascii="Arial" w:hAnsi="Arial" w:cs="Arial"/>
                <w:i/>
                <w:iCs/>
                <w:sz w:val="24"/>
                <w:szCs w:val="24"/>
              </w:rPr>
            </w:pPr>
          </w:p>
          <w:p w14:paraId="0B9CB0CE" w14:textId="77777777" w:rsidR="00D16E42" w:rsidRDefault="00D16E42" w:rsidP="00467F8B">
            <w:pPr>
              <w:spacing w:line="360" w:lineRule="auto"/>
              <w:jc w:val="center"/>
              <w:rPr>
                <w:rFonts w:ascii="Arial" w:hAnsi="Arial" w:cs="Arial"/>
                <w:i/>
                <w:iCs/>
                <w:sz w:val="24"/>
                <w:szCs w:val="24"/>
              </w:rPr>
            </w:pPr>
          </w:p>
          <w:p w14:paraId="3BF23996" w14:textId="153795CC"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6</w:t>
            </w:r>
          </w:p>
        </w:tc>
      </w:tr>
      <w:tr w:rsidR="00467F8B" w:rsidRPr="002619D2" w14:paraId="52F2C16A" w14:textId="569811DF" w:rsidTr="00467F8B">
        <w:tc>
          <w:tcPr>
            <w:tcW w:w="705" w:type="pct"/>
            <w:vMerge w:val="restart"/>
            <w:tcBorders>
              <w:top w:val="single" w:sz="4" w:space="0" w:color="auto"/>
            </w:tcBorders>
          </w:tcPr>
          <w:p w14:paraId="5C097F47" w14:textId="58DD595A"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t>Population's preparation for the end of life</w:t>
            </w:r>
          </w:p>
        </w:tc>
        <w:tc>
          <w:tcPr>
            <w:tcW w:w="638" w:type="pct"/>
            <w:tcBorders>
              <w:top w:val="single" w:sz="4" w:space="0" w:color="auto"/>
              <w:bottom w:val="single" w:sz="4" w:space="0" w:color="auto"/>
            </w:tcBorders>
          </w:tcPr>
          <w:p w14:paraId="0F5D7AE3" w14:textId="26543EB8" w:rsidR="00D16E42" w:rsidRPr="00970D4D" w:rsidRDefault="00D16E42" w:rsidP="00E63FF8">
            <w:pPr>
              <w:spacing w:line="360" w:lineRule="auto"/>
              <w:rPr>
                <w:rFonts w:ascii="Arial" w:hAnsi="Arial" w:cs="Arial"/>
                <w:i/>
                <w:iCs/>
                <w:sz w:val="24"/>
                <w:szCs w:val="24"/>
              </w:rPr>
            </w:pPr>
            <w:r>
              <w:rPr>
                <w:rFonts w:ascii="Arial" w:hAnsi="Arial" w:cs="Arial"/>
                <w:i/>
                <w:iCs/>
                <w:sz w:val="24"/>
                <w:szCs w:val="24"/>
                <w:shd w:val="clear" w:color="auto" w:fill="FFFFFF"/>
              </w:rPr>
              <w:t>Positive Responses</w:t>
            </w:r>
          </w:p>
        </w:tc>
        <w:tc>
          <w:tcPr>
            <w:tcW w:w="3243" w:type="pct"/>
            <w:gridSpan w:val="2"/>
            <w:tcBorders>
              <w:top w:val="single" w:sz="4" w:space="0" w:color="auto"/>
              <w:bottom w:val="single" w:sz="4" w:space="0" w:color="auto"/>
            </w:tcBorders>
          </w:tcPr>
          <w:p w14:paraId="768477BF" w14:textId="281B0BFC" w:rsidR="00D16E42" w:rsidRPr="00970D4D" w:rsidRDefault="00D16E42" w:rsidP="00E63FF8">
            <w:pPr>
              <w:spacing w:line="360" w:lineRule="auto"/>
              <w:rPr>
                <w:rFonts w:ascii="Arial" w:hAnsi="Arial" w:cs="Arial"/>
                <w:i/>
                <w:iCs/>
                <w:sz w:val="24"/>
                <w:szCs w:val="24"/>
              </w:rPr>
            </w:pPr>
            <w:r w:rsidRPr="00970D4D">
              <w:rPr>
                <w:rFonts w:ascii="Arial" w:hAnsi="Arial" w:cs="Arial"/>
                <w:i/>
                <w:iCs/>
                <w:sz w:val="24"/>
                <w:szCs w:val="24"/>
              </w:rPr>
              <w:t>“Because the country has over 30 years of experience in palliative care</w:t>
            </w:r>
            <w:r w:rsidR="008E7B1A">
              <w:rPr>
                <w:rFonts w:ascii="Arial" w:hAnsi="Arial" w:cs="Arial"/>
                <w:i/>
                <w:iCs/>
                <w:sz w:val="24"/>
                <w:szCs w:val="24"/>
              </w:rPr>
              <w:t>,</w:t>
            </w:r>
            <w:r w:rsidRPr="00970D4D">
              <w:rPr>
                <w:rFonts w:ascii="Arial" w:hAnsi="Arial" w:cs="Arial"/>
                <w:i/>
                <w:iCs/>
                <w:sz w:val="24"/>
                <w:szCs w:val="24"/>
              </w:rPr>
              <w:t xml:space="preserve"> and there are public and private institutions that provide full coverage for the population in palliative care. Social security guarantees over 90% coverage in the primary care network and 100% in secondary care. NGOs </w:t>
            </w:r>
            <w:proofErr w:type="gramStart"/>
            <w:r w:rsidRPr="00970D4D">
              <w:rPr>
                <w:rFonts w:ascii="Arial" w:hAnsi="Arial" w:cs="Arial"/>
                <w:i/>
                <w:iCs/>
                <w:sz w:val="24"/>
                <w:szCs w:val="24"/>
              </w:rPr>
              <w:t>are able to</w:t>
            </w:r>
            <w:proofErr w:type="gramEnd"/>
            <w:r w:rsidRPr="00970D4D">
              <w:rPr>
                <w:rFonts w:ascii="Arial" w:hAnsi="Arial" w:cs="Arial"/>
                <w:i/>
                <w:iCs/>
                <w:sz w:val="24"/>
                <w:szCs w:val="24"/>
              </w:rPr>
              <w:t xml:space="preserve"> serve the general population without social security coverage, as well as individuals (even those covered by social security) who wish to be assisted by an NGO.” </w:t>
            </w:r>
            <w:r w:rsidRPr="00970D4D">
              <w:rPr>
                <w:rFonts w:ascii="Arial" w:hAnsi="Arial" w:cs="Arial"/>
                <w:sz w:val="24"/>
                <w:szCs w:val="24"/>
              </w:rPr>
              <w:t>(Key informant from Costa Rica)</w:t>
            </w:r>
          </w:p>
        </w:tc>
        <w:tc>
          <w:tcPr>
            <w:tcW w:w="414" w:type="pct"/>
            <w:gridSpan w:val="2"/>
            <w:tcBorders>
              <w:top w:val="single" w:sz="4" w:space="0" w:color="auto"/>
              <w:bottom w:val="single" w:sz="4" w:space="0" w:color="auto"/>
            </w:tcBorders>
          </w:tcPr>
          <w:p w14:paraId="22F284CF" w14:textId="107A671D"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7</w:t>
            </w:r>
          </w:p>
        </w:tc>
      </w:tr>
      <w:tr w:rsidR="00467F8B" w:rsidRPr="002619D2" w14:paraId="06034B6E" w14:textId="4CDDC926" w:rsidTr="00467F8B">
        <w:tc>
          <w:tcPr>
            <w:tcW w:w="705" w:type="pct"/>
            <w:vMerge/>
            <w:tcBorders>
              <w:bottom w:val="single" w:sz="4" w:space="0" w:color="auto"/>
            </w:tcBorders>
            <w:vAlign w:val="center"/>
          </w:tcPr>
          <w:p w14:paraId="45F2D00E" w14:textId="778ECE44" w:rsidR="00D16E42" w:rsidRPr="00E63FF8" w:rsidRDefault="00D16E42" w:rsidP="00E63FF8">
            <w:pPr>
              <w:spacing w:line="360" w:lineRule="auto"/>
              <w:rPr>
                <w:sz w:val="24"/>
                <w:szCs w:val="24"/>
              </w:rPr>
            </w:pPr>
          </w:p>
        </w:tc>
        <w:tc>
          <w:tcPr>
            <w:tcW w:w="638" w:type="pct"/>
            <w:tcBorders>
              <w:top w:val="single" w:sz="4" w:space="0" w:color="auto"/>
              <w:bottom w:val="single" w:sz="4" w:space="0" w:color="auto"/>
            </w:tcBorders>
          </w:tcPr>
          <w:p w14:paraId="058AA00D" w14:textId="08F6CF9F" w:rsidR="00D16E42" w:rsidRPr="00B84630" w:rsidRDefault="00D16E42" w:rsidP="00E63FF8">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4" w:space="0" w:color="auto"/>
              <w:bottom w:val="single" w:sz="4" w:space="0" w:color="auto"/>
            </w:tcBorders>
          </w:tcPr>
          <w:p w14:paraId="756E9DF2" w14:textId="77777777" w:rsidR="00D16E42" w:rsidRDefault="00D16E42" w:rsidP="00E63FF8">
            <w:pPr>
              <w:spacing w:line="360" w:lineRule="auto"/>
              <w:rPr>
                <w:rFonts w:ascii="Arial" w:hAnsi="Arial" w:cs="Arial"/>
                <w:i/>
                <w:iCs/>
                <w:sz w:val="24"/>
                <w:szCs w:val="24"/>
              </w:rPr>
            </w:pPr>
            <w:bookmarkStart w:id="10" w:name="_Hlk201043958"/>
            <w:r w:rsidRPr="00B84630">
              <w:rPr>
                <w:rFonts w:ascii="Arial" w:hAnsi="Arial" w:cs="Arial"/>
                <w:i/>
                <w:iCs/>
                <w:sz w:val="24"/>
                <w:szCs w:val="24"/>
              </w:rPr>
              <w:t xml:space="preserve">“Death remains a ‘taboo’ subject; it is not talked about. The only group discussing it are those already at the end of life (with advanced or terminal illnesses), who seek to prepare for and talk about life’s end. This does not happen among the general population.” </w:t>
            </w:r>
            <w:r w:rsidRPr="00B84630">
              <w:rPr>
                <w:rFonts w:ascii="Arial" w:hAnsi="Arial" w:cs="Arial"/>
                <w:sz w:val="24"/>
                <w:szCs w:val="24"/>
              </w:rPr>
              <w:t>(Key informant, Argentina)</w:t>
            </w:r>
            <w:r w:rsidRPr="00B84630">
              <w:rPr>
                <w:rFonts w:ascii="Arial" w:hAnsi="Arial" w:cs="Arial"/>
                <w:i/>
                <w:iCs/>
                <w:sz w:val="24"/>
                <w:szCs w:val="24"/>
              </w:rPr>
              <w:t xml:space="preserve"> </w:t>
            </w:r>
          </w:p>
          <w:p w14:paraId="5AD819F7" w14:textId="1F82BBE2" w:rsidR="00D16E42" w:rsidRDefault="00D16E42" w:rsidP="00E63FF8">
            <w:pPr>
              <w:spacing w:line="360" w:lineRule="auto"/>
              <w:rPr>
                <w:rFonts w:ascii="Arial" w:hAnsi="Arial" w:cs="Arial"/>
                <w:sz w:val="24"/>
                <w:szCs w:val="24"/>
              </w:rPr>
            </w:pPr>
            <w:bookmarkStart w:id="11" w:name="_Hlk201044010"/>
            <w:bookmarkEnd w:id="10"/>
            <w:r w:rsidRPr="00970D4D">
              <w:rPr>
                <w:rFonts w:ascii="Arial" w:hAnsi="Arial" w:cs="Arial"/>
                <w:i/>
                <w:iCs/>
                <w:sz w:val="24"/>
                <w:szCs w:val="24"/>
              </w:rPr>
              <w:lastRenderedPageBreak/>
              <w:t xml:space="preserve">“Despite a desire to exert some control over their decisions, the population still fears discussing death (“thanatophobia”). There is little discussion about preparing for the end of life.”  </w:t>
            </w:r>
            <w:r w:rsidRPr="00B84630">
              <w:rPr>
                <w:rFonts w:ascii="Arial" w:hAnsi="Arial" w:cs="Arial"/>
                <w:sz w:val="24"/>
                <w:szCs w:val="24"/>
              </w:rPr>
              <w:t>(Key informant from Colombia)</w:t>
            </w:r>
          </w:p>
          <w:bookmarkEnd w:id="11"/>
          <w:p w14:paraId="4CC2EA37" w14:textId="77777777" w:rsidR="00D16E42" w:rsidRPr="00A21FF1" w:rsidRDefault="00D16E42" w:rsidP="00E63FF8">
            <w:pPr>
              <w:spacing w:line="360" w:lineRule="auto"/>
              <w:rPr>
                <w:rFonts w:ascii="Arial" w:hAnsi="Arial" w:cs="Arial"/>
                <w:i/>
                <w:iCs/>
                <w:sz w:val="24"/>
                <w:szCs w:val="24"/>
              </w:rPr>
            </w:pPr>
          </w:p>
          <w:p w14:paraId="2F690B4C" w14:textId="77777777" w:rsidR="00D16E42" w:rsidRDefault="00D16E42" w:rsidP="00E63FF8">
            <w:pPr>
              <w:spacing w:line="360" w:lineRule="auto"/>
              <w:rPr>
                <w:rFonts w:ascii="Arial" w:hAnsi="Arial" w:cs="Arial"/>
                <w:sz w:val="24"/>
                <w:szCs w:val="24"/>
              </w:rPr>
            </w:pPr>
            <w:bookmarkStart w:id="12" w:name="_Hlk201044144"/>
            <w:r w:rsidRPr="00970D4D">
              <w:rPr>
                <w:rFonts w:ascii="Arial" w:hAnsi="Arial" w:cs="Arial"/>
                <w:i/>
                <w:iCs/>
                <w:sz w:val="24"/>
                <w:szCs w:val="24"/>
              </w:rPr>
              <w:t xml:space="preserve">“Many people know what they want, but there is no one—no professional—to assist them in the process of preparing for the end of life; consequently, they are unable to articulate their preferences.” </w:t>
            </w:r>
            <w:r w:rsidRPr="00B84630">
              <w:rPr>
                <w:rFonts w:ascii="Arial" w:hAnsi="Arial" w:cs="Arial"/>
                <w:sz w:val="24"/>
                <w:szCs w:val="24"/>
              </w:rPr>
              <w:t>(Key informant from Honduras)</w:t>
            </w:r>
          </w:p>
          <w:bookmarkEnd w:id="12"/>
          <w:p w14:paraId="41DE9A81" w14:textId="77777777" w:rsidR="00D16E42" w:rsidRPr="00B84630" w:rsidRDefault="00D16E42" w:rsidP="00E63FF8">
            <w:pPr>
              <w:spacing w:line="360" w:lineRule="auto"/>
              <w:rPr>
                <w:rFonts w:ascii="Arial" w:hAnsi="Arial" w:cs="Arial"/>
                <w:sz w:val="24"/>
                <w:szCs w:val="24"/>
              </w:rPr>
            </w:pPr>
          </w:p>
          <w:p w14:paraId="6BE33208" w14:textId="77777777" w:rsidR="00D16E42" w:rsidRPr="00A21FF1" w:rsidRDefault="00D16E42" w:rsidP="00E63FF8">
            <w:pPr>
              <w:spacing w:line="360" w:lineRule="auto"/>
              <w:rPr>
                <w:rFonts w:ascii="Arial" w:hAnsi="Arial" w:cs="Arial"/>
                <w:i/>
                <w:iCs/>
                <w:sz w:val="24"/>
                <w:szCs w:val="24"/>
              </w:rPr>
            </w:pPr>
            <w:bookmarkStart w:id="13" w:name="_Hlk201044183"/>
            <w:r w:rsidRPr="00970D4D">
              <w:rPr>
                <w:rFonts w:ascii="Arial" w:hAnsi="Arial" w:cs="Arial"/>
                <w:i/>
                <w:iCs/>
                <w:sz w:val="24"/>
                <w:szCs w:val="24"/>
              </w:rPr>
              <w:t xml:space="preserve">“The population of Guatemala holds strong faith and religious beliefs, and according to these beliefs, God will determine how one’s life ends and the </w:t>
            </w:r>
            <w:proofErr w:type="gramStart"/>
            <w:r w:rsidRPr="00970D4D">
              <w:rPr>
                <w:rFonts w:ascii="Arial" w:hAnsi="Arial" w:cs="Arial"/>
                <w:i/>
                <w:iCs/>
                <w:sz w:val="24"/>
                <w:szCs w:val="24"/>
              </w:rPr>
              <w:t>manner in which</w:t>
            </w:r>
            <w:proofErr w:type="gramEnd"/>
            <w:r w:rsidRPr="00970D4D">
              <w:rPr>
                <w:rFonts w:ascii="Arial" w:hAnsi="Arial" w:cs="Arial"/>
                <w:i/>
                <w:iCs/>
                <w:sz w:val="24"/>
                <w:szCs w:val="24"/>
              </w:rPr>
              <w:t xml:space="preserve"> each person will depart. Therefore, they do not prepare for the end of life </w:t>
            </w:r>
            <w:r>
              <w:rPr>
                <w:rFonts w:ascii="Arial" w:hAnsi="Arial" w:cs="Arial"/>
                <w:i/>
                <w:iCs/>
                <w:sz w:val="24"/>
                <w:szCs w:val="24"/>
              </w:rPr>
              <w:t>[</w:t>
            </w:r>
            <w:r w:rsidRPr="00970D4D">
              <w:rPr>
                <w:rFonts w:ascii="Arial" w:hAnsi="Arial" w:cs="Arial"/>
                <w:i/>
                <w:iCs/>
                <w:sz w:val="24"/>
                <w:szCs w:val="24"/>
              </w:rPr>
              <w:t>they think it is something that belongs solely to God</w:t>
            </w:r>
            <w:r>
              <w:rPr>
                <w:rFonts w:ascii="Arial" w:hAnsi="Arial" w:cs="Arial"/>
                <w:i/>
                <w:iCs/>
                <w:sz w:val="24"/>
                <w:szCs w:val="24"/>
              </w:rPr>
              <w:t>]</w:t>
            </w:r>
            <w:r w:rsidRPr="00970D4D">
              <w:rPr>
                <w:rFonts w:ascii="Arial" w:hAnsi="Arial" w:cs="Arial"/>
                <w:i/>
                <w:iCs/>
                <w:sz w:val="24"/>
                <w:szCs w:val="24"/>
              </w:rPr>
              <w:t xml:space="preserve"> …”  </w:t>
            </w:r>
            <w:r w:rsidRPr="00970D4D">
              <w:rPr>
                <w:rFonts w:ascii="Arial" w:hAnsi="Arial" w:cs="Arial"/>
                <w:sz w:val="24"/>
                <w:szCs w:val="24"/>
              </w:rPr>
              <w:t>(Key informant from Guatemala)</w:t>
            </w:r>
            <w:bookmarkEnd w:id="13"/>
          </w:p>
        </w:tc>
        <w:tc>
          <w:tcPr>
            <w:tcW w:w="414" w:type="pct"/>
            <w:gridSpan w:val="2"/>
            <w:tcBorders>
              <w:top w:val="single" w:sz="4" w:space="0" w:color="auto"/>
              <w:bottom w:val="single" w:sz="4" w:space="0" w:color="auto"/>
            </w:tcBorders>
          </w:tcPr>
          <w:p w14:paraId="58109C2C" w14:textId="77777777"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lastRenderedPageBreak/>
              <w:t>8</w:t>
            </w:r>
          </w:p>
          <w:p w14:paraId="20C2F31E" w14:textId="77777777" w:rsidR="00D16E42" w:rsidRDefault="00D16E42" w:rsidP="00467F8B">
            <w:pPr>
              <w:spacing w:line="360" w:lineRule="auto"/>
              <w:jc w:val="center"/>
              <w:rPr>
                <w:rFonts w:ascii="Arial" w:hAnsi="Arial" w:cs="Arial"/>
                <w:i/>
                <w:iCs/>
                <w:sz w:val="24"/>
                <w:szCs w:val="24"/>
              </w:rPr>
            </w:pPr>
          </w:p>
          <w:p w14:paraId="7606B273" w14:textId="77777777" w:rsidR="00D16E42" w:rsidRDefault="00D16E42" w:rsidP="00467F8B">
            <w:pPr>
              <w:spacing w:line="360" w:lineRule="auto"/>
              <w:jc w:val="center"/>
              <w:rPr>
                <w:rFonts w:ascii="Arial" w:hAnsi="Arial" w:cs="Arial"/>
                <w:i/>
                <w:iCs/>
                <w:sz w:val="24"/>
                <w:szCs w:val="24"/>
              </w:rPr>
            </w:pPr>
          </w:p>
          <w:p w14:paraId="5DE910ED" w14:textId="77777777" w:rsidR="00D16E42" w:rsidRDefault="00D16E42" w:rsidP="00467F8B">
            <w:pPr>
              <w:spacing w:line="360" w:lineRule="auto"/>
              <w:jc w:val="center"/>
              <w:rPr>
                <w:rFonts w:ascii="Arial" w:hAnsi="Arial" w:cs="Arial"/>
                <w:i/>
                <w:iCs/>
                <w:sz w:val="24"/>
                <w:szCs w:val="24"/>
              </w:rPr>
            </w:pPr>
          </w:p>
          <w:p w14:paraId="4F219CC7" w14:textId="77777777"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lastRenderedPageBreak/>
              <w:t>9</w:t>
            </w:r>
          </w:p>
          <w:p w14:paraId="22D836FA" w14:textId="77777777" w:rsidR="00D16E42" w:rsidRDefault="00D16E42" w:rsidP="00467F8B">
            <w:pPr>
              <w:spacing w:line="360" w:lineRule="auto"/>
              <w:jc w:val="center"/>
              <w:rPr>
                <w:rFonts w:ascii="Arial" w:hAnsi="Arial" w:cs="Arial"/>
                <w:i/>
                <w:iCs/>
                <w:sz w:val="24"/>
                <w:szCs w:val="24"/>
              </w:rPr>
            </w:pPr>
          </w:p>
          <w:p w14:paraId="366CC36B" w14:textId="77777777" w:rsidR="00D16E42" w:rsidRDefault="00D16E42" w:rsidP="00467F8B">
            <w:pPr>
              <w:spacing w:line="360" w:lineRule="auto"/>
              <w:jc w:val="center"/>
              <w:rPr>
                <w:rFonts w:ascii="Arial" w:hAnsi="Arial" w:cs="Arial"/>
                <w:i/>
                <w:iCs/>
                <w:sz w:val="24"/>
                <w:szCs w:val="24"/>
              </w:rPr>
            </w:pPr>
          </w:p>
          <w:p w14:paraId="3FB42DA3" w14:textId="77777777" w:rsidR="00D16E42" w:rsidRDefault="00D16E42" w:rsidP="00467F8B">
            <w:pPr>
              <w:spacing w:line="360" w:lineRule="auto"/>
              <w:jc w:val="center"/>
              <w:rPr>
                <w:rFonts w:ascii="Arial" w:hAnsi="Arial" w:cs="Arial"/>
                <w:i/>
                <w:iCs/>
                <w:sz w:val="24"/>
                <w:szCs w:val="24"/>
              </w:rPr>
            </w:pPr>
          </w:p>
          <w:p w14:paraId="23E42843" w14:textId="77777777"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t>10</w:t>
            </w:r>
          </w:p>
          <w:p w14:paraId="4EA600DE" w14:textId="77777777" w:rsidR="00D16E42" w:rsidRDefault="00D16E42" w:rsidP="00467F8B">
            <w:pPr>
              <w:spacing w:line="360" w:lineRule="auto"/>
              <w:jc w:val="center"/>
              <w:rPr>
                <w:rFonts w:ascii="Arial" w:hAnsi="Arial" w:cs="Arial"/>
                <w:i/>
                <w:iCs/>
                <w:sz w:val="24"/>
                <w:szCs w:val="24"/>
              </w:rPr>
            </w:pPr>
          </w:p>
          <w:p w14:paraId="21C748CB" w14:textId="77777777" w:rsidR="00D16E42" w:rsidRDefault="00D16E42" w:rsidP="00467F8B">
            <w:pPr>
              <w:spacing w:line="360" w:lineRule="auto"/>
              <w:jc w:val="center"/>
              <w:rPr>
                <w:rFonts w:ascii="Arial" w:hAnsi="Arial" w:cs="Arial"/>
                <w:i/>
                <w:iCs/>
                <w:sz w:val="24"/>
                <w:szCs w:val="24"/>
              </w:rPr>
            </w:pPr>
          </w:p>
          <w:p w14:paraId="6B2EC91E" w14:textId="77777777" w:rsidR="00D16E42" w:rsidRDefault="00D16E42" w:rsidP="00467F8B">
            <w:pPr>
              <w:spacing w:line="360" w:lineRule="auto"/>
              <w:jc w:val="center"/>
              <w:rPr>
                <w:rFonts w:ascii="Arial" w:hAnsi="Arial" w:cs="Arial"/>
                <w:i/>
                <w:iCs/>
                <w:sz w:val="24"/>
                <w:szCs w:val="24"/>
              </w:rPr>
            </w:pPr>
          </w:p>
          <w:p w14:paraId="30DCDCD6" w14:textId="337C1433"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t>11</w:t>
            </w:r>
          </w:p>
          <w:p w14:paraId="737A895F" w14:textId="1E6678A8" w:rsidR="00D16E42" w:rsidRPr="00B84630" w:rsidRDefault="00D16E42" w:rsidP="00467F8B">
            <w:pPr>
              <w:spacing w:line="360" w:lineRule="auto"/>
              <w:jc w:val="center"/>
              <w:rPr>
                <w:rFonts w:ascii="Arial" w:hAnsi="Arial" w:cs="Arial"/>
                <w:i/>
                <w:iCs/>
                <w:sz w:val="24"/>
                <w:szCs w:val="24"/>
              </w:rPr>
            </w:pPr>
          </w:p>
        </w:tc>
      </w:tr>
      <w:tr w:rsidR="00467F8B" w:rsidRPr="002619D2" w14:paraId="1C0F5BAE" w14:textId="3EF50829" w:rsidTr="00467F8B">
        <w:tc>
          <w:tcPr>
            <w:tcW w:w="705" w:type="pct"/>
            <w:tcBorders>
              <w:top w:val="single" w:sz="4" w:space="0" w:color="auto"/>
              <w:bottom w:val="single" w:sz="4" w:space="0" w:color="auto"/>
            </w:tcBorders>
          </w:tcPr>
          <w:p w14:paraId="47716B70" w14:textId="2394D22F"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lastRenderedPageBreak/>
              <w:t xml:space="preserve">Professionals generally involved in ACP/AD </w:t>
            </w:r>
          </w:p>
        </w:tc>
        <w:tc>
          <w:tcPr>
            <w:tcW w:w="638" w:type="pct"/>
            <w:tcBorders>
              <w:top w:val="single" w:sz="4" w:space="0" w:color="auto"/>
              <w:bottom w:val="single" w:sz="4" w:space="0" w:color="auto"/>
            </w:tcBorders>
          </w:tcPr>
          <w:p w14:paraId="2F5594F1" w14:textId="70FFE22D" w:rsidR="00D16E42" w:rsidRPr="00970D4D" w:rsidRDefault="00D16E42" w:rsidP="00E63FF8">
            <w:pPr>
              <w:spacing w:line="360" w:lineRule="auto"/>
              <w:rPr>
                <w:rFonts w:ascii="Arial" w:hAnsi="Arial" w:cs="Arial"/>
                <w:i/>
                <w:iCs/>
                <w:sz w:val="24"/>
                <w:szCs w:val="24"/>
              </w:rPr>
            </w:pPr>
            <w:r>
              <w:rPr>
                <w:rFonts w:ascii="Arial" w:hAnsi="Arial" w:cs="Arial"/>
                <w:i/>
                <w:iCs/>
                <w:sz w:val="24"/>
                <w:szCs w:val="24"/>
              </w:rPr>
              <w:t>Religious Leaders</w:t>
            </w:r>
          </w:p>
        </w:tc>
        <w:tc>
          <w:tcPr>
            <w:tcW w:w="3243" w:type="pct"/>
            <w:gridSpan w:val="2"/>
            <w:tcBorders>
              <w:top w:val="single" w:sz="4" w:space="0" w:color="auto"/>
              <w:bottom w:val="single" w:sz="4" w:space="0" w:color="auto"/>
            </w:tcBorders>
          </w:tcPr>
          <w:p w14:paraId="06FC6730" w14:textId="322ACF0B" w:rsidR="00D16E42" w:rsidRPr="00970D4D" w:rsidRDefault="00D16E42" w:rsidP="00E63FF8">
            <w:pPr>
              <w:spacing w:line="360" w:lineRule="auto"/>
              <w:rPr>
                <w:rFonts w:ascii="Arial" w:hAnsi="Arial" w:cs="Arial"/>
                <w:i/>
                <w:iCs/>
                <w:sz w:val="24"/>
                <w:szCs w:val="24"/>
              </w:rPr>
            </w:pPr>
            <w:r w:rsidRPr="00970D4D">
              <w:rPr>
                <w:rFonts w:ascii="Arial" w:hAnsi="Arial" w:cs="Arial"/>
                <w:i/>
                <w:iCs/>
                <w:sz w:val="24"/>
                <w:szCs w:val="24"/>
              </w:rPr>
              <w:t> </w:t>
            </w:r>
            <w:bookmarkStart w:id="14" w:name="_Hlk201044256"/>
            <w:r w:rsidRPr="00970D4D">
              <w:rPr>
                <w:rFonts w:ascii="Arial" w:hAnsi="Arial" w:cs="Arial"/>
                <w:i/>
                <w:iCs/>
                <w:sz w:val="24"/>
                <w:szCs w:val="24"/>
              </w:rPr>
              <w:t xml:space="preserve">“…Patients do not consult a physician until their illness is advanced. In the early stages, they often consult a shaman, who is a religious leader in Maya indigenous culture and prescribes alternative medicine treatments (teas, medicinal herbs…). Only when such treatments fail to relieve symptoms do they seek a medical doctor. Hence, discussions with the physician occur at moderate to advanced stages of disease.” </w:t>
            </w:r>
            <w:r w:rsidRPr="00970D4D">
              <w:rPr>
                <w:rFonts w:ascii="Arial" w:hAnsi="Arial" w:cs="Arial"/>
                <w:sz w:val="24"/>
                <w:szCs w:val="24"/>
              </w:rPr>
              <w:t>(Key informant from Guatemala)</w:t>
            </w:r>
            <w:bookmarkEnd w:id="14"/>
          </w:p>
        </w:tc>
        <w:tc>
          <w:tcPr>
            <w:tcW w:w="414" w:type="pct"/>
            <w:gridSpan w:val="2"/>
            <w:tcBorders>
              <w:top w:val="single" w:sz="4" w:space="0" w:color="auto"/>
              <w:bottom w:val="single" w:sz="4" w:space="0" w:color="auto"/>
            </w:tcBorders>
          </w:tcPr>
          <w:p w14:paraId="5946D01B" w14:textId="7005DB18"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12</w:t>
            </w:r>
          </w:p>
        </w:tc>
      </w:tr>
      <w:tr w:rsidR="00467F8B" w:rsidRPr="002619D2" w14:paraId="24DFC7BF" w14:textId="0CAA7307" w:rsidTr="00467F8B">
        <w:tc>
          <w:tcPr>
            <w:tcW w:w="705" w:type="pct"/>
            <w:vMerge w:val="restart"/>
            <w:tcBorders>
              <w:top w:val="single" w:sz="4" w:space="0" w:color="auto"/>
            </w:tcBorders>
          </w:tcPr>
          <w:p w14:paraId="143CE161" w14:textId="77777777"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lastRenderedPageBreak/>
              <w:t>Patients’ reaction when healthcare professionals start ACP conversations – positive responses</w:t>
            </w:r>
          </w:p>
        </w:tc>
        <w:tc>
          <w:tcPr>
            <w:tcW w:w="638" w:type="pct"/>
            <w:tcBorders>
              <w:top w:val="single" w:sz="4" w:space="0" w:color="auto"/>
              <w:bottom w:val="single" w:sz="4" w:space="0" w:color="auto"/>
            </w:tcBorders>
          </w:tcPr>
          <w:p w14:paraId="0110EA87" w14:textId="066365E4" w:rsidR="00D16E42" w:rsidRPr="00970D4D" w:rsidRDefault="00D16E42" w:rsidP="00E63FF8">
            <w:pPr>
              <w:spacing w:line="360" w:lineRule="auto"/>
              <w:rPr>
                <w:rFonts w:ascii="Arial" w:hAnsi="Arial" w:cs="Arial"/>
                <w:i/>
                <w:iCs/>
                <w:sz w:val="24"/>
                <w:szCs w:val="24"/>
              </w:rPr>
            </w:pPr>
            <w:r>
              <w:rPr>
                <w:rFonts w:ascii="Arial" w:hAnsi="Arial" w:cs="Arial"/>
                <w:i/>
                <w:iCs/>
                <w:sz w:val="24"/>
                <w:szCs w:val="24"/>
                <w:shd w:val="clear" w:color="auto" w:fill="FFFFFF"/>
              </w:rPr>
              <w:t>Positive Responses</w:t>
            </w:r>
          </w:p>
        </w:tc>
        <w:tc>
          <w:tcPr>
            <w:tcW w:w="3243" w:type="pct"/>
            <w:gridSpan w:val="2"/>
            <w:tcBorders>
              <w:top w:val="single" w:sz="4" w:space="0" w:color="auto"/>
              <w:bottom w:val="single" w:sz="4" w:space="0" w:color="auto"/>
            </w:tcBorders>
          </w:tcPr>
          <w:p w14:paraId="3493CB01" w14:textId="013FA105" w:rsidR="00D16E42" w:rsidRPr="00970D4D" w:rsidRDefault="00D16E42" w:rsidP="00E63FF8">
            <w:pPr>
              <w:spacing w:line="360" w:lineRule="auto"/>
              <w:rPr>
                <w:rFonts w:ascii="Arial" w:hAnsi="Arial" w:cs="Arial"/>
                <w:i/>
                <w:iCs/>
                <w:sz w:val="24"/>
                <w:szCs w:val="24"/>
              </w:rPr>
            </w:pPr>
            <w:bookmarkStart w:id="15" w:name="_Hlk201044375"/>
            <w:r w:rsidRPr="00970D4D">
              <w:rPr>
                <w:rFonts w:ascii="Arial" w:hAnsi="Arial" w:cs="Arial"/>
                <w:i/>
                <w:iCs/>
                <w:sz w:val="24"/>
                <w:szCs w:val="24"/>
              </w:rPr>
              <w:t xml:space="preserve">“Because, in general, these conversations are initiated with patients facing serious or terminal illnesses, and if the clinician has received appropriate training in ACP/AD, patients typically respond positively.” </w:t>
            </w:r>
            <w:r w:rsidRPr="00970D4D">
              <w:rPr>
                <w:rFonts w:ascii="Arial" w:hAnsi="Arial" w:cs="Arial"/>
                <w:sz w:val="24"/>
                <w:szCs w:val="24"/>
              </w:rPr>
              <w:t>(Key informant from Argentina)</w:t>
            </w:r>
            <w:r w:rsidRPr="00970D4D">
              <w:rPr>
                <w:rFonts w:ascii="Arial" w:hAnsi="Arial" w:cs="Arial"/>
                <w:i/>
                <w:iCs/>
                <w:sz w:val="24"/>
                <w:szCs w:val="24"/>
              </w:rPr>
              <w:t xml:space="preserve"> </w:t>
            </w:r>
            <w:bookmarkEnd w:id="15"/>
          </w:p>
        </w:tc>
        <w:tc>
          <w:tcPr>
            <w:tcW w:w="414" w:type="pct"/>
            <w:gridSpan w:val="2"/>
            <w:tcBorders>
              <w:top w:val="single" w:sz="4" w:space="0" w:color="auto"/>
              <w:bottom w:val="single" w:sz="4" w:space="0" w:color="auto"/>
            </w:tcBorders>
          </w:tcPr>
          <w:p w14:paraId="020B9782" w14:textId="0F9FC20F"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13</w:t>
            </w:r>
          </w:p>
        </w:tc>
      </w:tr>
      <w:tr w:rsidR="00467F8B" w:rsidRPr="002619D2" w14:paraId="06A4B5DE" w14:textId="11C0000A" w:rsidTr="00467F8B">
        <w:tc>
          <w:tcPr>
            <w:tcW w:w="705" w:type="pct"/>
            <w:vMerge/>
            <w:tcBorders>
              <w:bottom w:val="single" w:sz="4" w:space="0" w:color="auto"/>
            </w:tcBorders>
          </w:tcPr>
          <w:p w14:paraId="37FEB0D2" w14:textId="0EAA4794" w:rsidR="00D16E42" w:rsidRPr="00E63FF8" w:rsidRDefault="00D16E42" w:rsidP="00E63FF8">
            <w:pPr>
              <w:spacing w:line="360" w:lineRule="auto"/>
              <w:rPr>
                <w:rFonts w:ascii="Arial" w:hAnsi="Arial" w:cs="Arial"/>
                <w:b/>
                <w:bCs/>
                <w:sz w:val="24"/>
                <w:szCs w:val="24"/>
              </w:rPr>
            </w:pPr>
          </w:p>
        </w:tc>
        <w:tc>
          <w:tcPr>
            <w:tcW w:w="638" w:type="pct"/>
            <w:tcBorders>
              <w:top w:val="single" w:sz="4" w:space="0" w:color="auto"/>
              <w:bottom w:val="single" w:sz="4" w:space="0" w:color="auto"/>
            </w:tcBorders>
          </w:tcPr>
          <w:p w14:paraId="414FC8AE" w14:textId="2E489753" w:rsidR="00D16E42" w:rsidRPr="00970D4D" w:rsidRDefault="00D16E42" w:rsidP="00E63FF8">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4" w:space="0" w:color="auto"/>
              <w:bottom w:val="single" w:sz="4" w:space="0" w:color="auto"/>
            </w:tcBorders>
          </w:tcPr>
          <w:p w14:paraId="06883915" w14:textId="0101E8E2" w:rsidR="00D16E42" w:rsidRDefault="00D16E42" w:rsidP="00E63FF8">
            <w:pPr>
              <w:spacing w:line="360" w:lineRule="auto"/>
              <w:rPr>
                <w:rFonts w:ascii="Arial" w:hAnsi="Arial" w:cs="Arial"/>
                <w:sz w:val="24"/>
                <w:szCs w:val="24"/>
              </w:rPr>
            </w:pPr>
            <w:bookmarkStart w:id="16" w:name="_Hlk201044443"/>
            <w:r w:rsidRPr="00970D4D">
              <w:rPr>
                <w:rFonts w:ascii="Arial" w:hAnsi="Arial" w:cs="Arial"/>
                <w:i/>
                <w:iCs/>
                <w:sz w:val="24"/>
                <w:szCs w:val="24"/>
              </w:rPr>
              <w:t xml:space="preserve">“Because the topic of death is taboo, it is not discussed in routine medical consultations. When death is addressed with patients and their families, it has a negative emotional impact: they tend to feel sad and worried. Consequently, the tendency to avoid the subject persists.” </w:t>
            </w:r>
            <w:r w:rsidRPr="00970D4D">
              <w:rPr>
                <w:rFonts w:ascii="Arial" w:hAnsi="Arial" w:cs="Arial"/>
                <w:sz w:val="24"/>
                <w:szCs w:val="24"/>
              </w:rPr>
              <w:t>(Key informant from Ecuador)</w:t>
            </w:r>
            <w:bookmarkEnd w:id="16"/>
          </w:p>
          <w:p w14:paraId="1C6FEF0E" w14:textId="77777777" w:rsidR="00D16E42" w:rsidRPr="00A21FF1" w:rsidRDefault="00D16E42" w:rsidP="00E63FF8">
            <w:pPr>
              <w:spacing w:line="360" w:lineRule="auto"/>
              <w:rPr>
                <w:rFonts w:ascii="Arial" w:hAnsi="Arial" w:cs="Arial"/>
                <w:i/>
                <w:iCs/>
                <w:sz w:val="24"/>
                <w:szCs w:val="24"/>
              </w:rPr>
            </w:pPr>
          </w:p>
          <w:p w14:paraId="33029F44" w14:textId="77777777" w:rsidR="00D16E42" w:rsidRPr="00970D4D" w:rsidRDefault="00D16E42" w:rsidP="00E63FF8">
            <w:pPr>
              <w:spacing w:line="360" w:lineRule="auto"/>
              <w:rPr>
                <w:rFonts w:ascii="Arial" w:hAnsi="Arial" w:cs="Arial"/>
                <w:i/>
                <w:iCs/>
                <w:sz w:val="24"/>
                <w:szCs w:val="24"/>
              </w:rPr>
            </w:pPr>
            <w:bookmarkStart w:id="17" w:name="_Hlk201044462"/>
            <w:r w:rsidRPr="00970D4D">
              <w:rPr>
                <w:rFonts w:ascii="Arial" w:hAnsi="Arial" w:cs="Arial"/>
                <w:i/>
                <w:iCs/>
                <w:sz w:val="24"/>
                <w:szCs w:val="24"/>
              </w:rPr>
              <w:t xml:space="preserve">“Because of religious beliefs, patients always expect a miracle from God; therefore, neither they nor their families react positively when this topic is addressed (they are not very receptive to discussing terminality).” </w:t>
            </w:r>
            <w:r w:rsidRPr="00970D4D">
              <w:rPr>
                <w:rFonts w:ascii="Arial" w:hAnsi="Arial" w:cs="Arial"/>
                <w:sz w:val="24"/>
                <w:szCs w:val="24"/>
              </w:rPr>
              <w:t>(Key informant from Guatemala)</w:t>
            </w:r>
            <w:bookmarkEnd w:id="17"/>
          </w:p>
        </w:tc>
        <w:tc>
          <w:tcPr>
            <w:tcW w:w="414" w:type="pct"/>
            <w:gridSpan w:val="2"/>
            <w:tcBorders>
              <w:top w:val="single" w:sz="4" w:space="0" w:color="auto"/>
              <w:bottom w:val="single" w:sz="4" w:space="0" w:color="auto"/>
            </w:tcBorders>
          </w:tcPr>
          <w:p w14:paraId="209B326D" w14:textId="77777777"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t>14</w:t>
            </w:r>
          </w:p>
          <w:p w14:paraId="440BBFA8" w14:textId="77777777" w:rsidR="00D16E42" w:rsidRDefault="00D16E42" w:rsidP="00467F8B">
            <w:pPr>
              <w:spacing w:line="360" w:lineRule="auto"/>
              <w:jc w:val="center"/>
              <w:rPr>
                <w:rFonts w:ascii="Arial" w:hAnsi="Arial" w:cs="Arial"/>
                <w:i/>
                <w:iCs/>
                <w:sz w:val="24"/>
                <w:szCs w:val="24"/>
              </w:rPr>
            </w:pPr>
          </w:p>
          <w:p w14:paraId="3461013D" w14:textId="77777777" w:rsidR="00D16E42" w:rsidRDefault="00D16E42" w:rsidP="00467F8B">
            <w:pPr>
              <w:spacing w:line="360" w:lineRule="auto"/>
              <w:jc w:val="center"/>
              <w:rPr>
                <w:rFonts w:ascii="Arial" w:hAnsi="Arial" w:cs="Arial"/>
                <w:i/>
                <w:iCs/>
                <w:sz w:val="24"/>
                <w:szCs w:val="24"/>
              </w:rPr>
            </w:pPr>
          </w:p>
          <w:p w14:paraId="33CA137B" w14:textId="77777777" w:rsidR="00D16E42" w:rsidRDefault="00D16E42" w:rsidP="00467F8B">
            <w:pPr>
              <w:spacing w:line="360" w:lineRule="auto"/>
              <w:jc w:val="center"/>
              <w:rPr>
                <w:rFonts w:ascii="Arial" w:hAnsi="Arial" w:cs="Arial"/>
                <w:i/>
                <w:iCs/>
                <w:sz w:val="24"/>
                <w:szCs w:val="24"/>
              </w:rPr>
            </w:pPr>
          </w:p>
          <w:p w14:paraId="210BF749" w14:textId="77777777" w:rsidR="00D16E42" w:rsidRDefault="00D16E42" w:rsidP="00467F8B">
            <w:pPr>
              <w:spacing w:line="360" w:lineRule="auto"/>
              <w:jc w:val="center"/>
              <w:rPr>
                <w:rFonts w:ascii="Arial" w:hAnsi="Arial" w:cs="Arial"/>
                <w:i/>
                <w:iCs/>
                <w:sz w:val="24"/>
                <w:szCs w:val="24"/>
              </w:rPr>
            </w:pPr>
          </w:p>
          <w:p w14:paraId="0DCE40C0" w14:textId="0747DC77"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15</w:t>
            </w:r>
          </w:p>
        </w:tc>
      </w:tr>
      <w:tr w:rsidR="00467F8B" w:rsidRPr="002619D2" w14:paraId="2BEC1173" w14:textId="3C96CA4F" w:rsidTr="00467F8B">
        <w:trPr>
          <w:gridAfter w:val="1"/>
          <w:wAfter w:w="15" w:type="pct"/>
        </w:trPr>
        <w:tc>
          <w:tcPr>
            <w:tcW w:w="705" w:type="pct"/>
            <w:tcBorders>
              <w:top w:val="single" w:sz="4" w:space="0" w:color="auto"/>
              <w:bottom w:val="single" w:sz="4" w:space="0" w:color="auto"/>
            </w:tcBorders>
          </w:tcPr>
          <w:p w14:paraId="77E1C808" w14:textId="7A2502A9"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t>Healthcare decision-making models</w:t>
            </w:r>
          </w:p>
        </w:tc>
        <w:tc>
          <w:tcPr>
            <w:tcW w:w="638" w:type="pct"/>
            <w:tcBorders>
              <w:top w:val="single" w:sz="4" w:space="0" w:color="auto"/>
              <w:bottom w:val="single" w:sz="4" w:space="0" w:color="auto"/>
            </w:tcBorders>
          </w:tcPr>
          <w:p w14:paraId="241C37F3" w14:textId="28CC2898" w:rsidR="00D16E42" w:rsidRPr="00E63FF8" w:rsidRDefault="00D16E42" w:rsidP="00E63FF8">
            <w:pPr>
              <w:spacing w:line="360" w:lineRule="auto"/>
              <w:rPr>
                <w:rFonts w:ascii="Arial" w:hAnsi="Arial" w:cs="Arial"/>
                <w:i/>
                <w:iCs/>
                <w:sz w:val="24"/>
                <w:szCs w:val="24"/>
              </w:rPr>
            </w:pPr>
            <w:r>
              <w:rPr>
                <w:rFonts w:ascii="Arial" w:hAnsi="Arial" w:cs="Arial"/>
                <w:i/>
                <w:iCs/>
                <w:sz w:val="24"/>
                <w:szCs w:val="24"/>
              </w:rPr>
              <w:t>P</w:t>
            </w:r>
            <w:r w:rsidRPr="00E63FF8">
              <w:rPr>
                <w:rFonts w:ascii="Arial" w:hAnsi="Arial" w:cs="Arial"/>
                <w:i/>
                <w:iCs/>
                <w:sz w:val="24"/>
                <w:szCs w:val="24"/>
              </w:rPr>
              <w:t>redominance of the shared decision-making model</w:t>
            </w:r>
          </w:p>
        </w:tc>
        <w:tc>
          <w:tcPr>
            <w:tcW w:w="3243" w:type="pct"/>
            <w:gridSpan w:val="2"/>
            <w:tcBorders>
              <w:top w:val="single" w:sz="4" w:space="0" w:color="auto"/>
              <w:bottom w:val="single" w:sz="4" w:space="0" w:color="auto"/>
            </w:tcBorders>
          </w:tcPr>
          <w:p w14:paraId="1357D752" w14:textId="0AA26613" w:rsidR="00D16E42" w:rsidRPr="00970D4D" w:rsidRDefault="00D16E42" w:rsidP="00E63FF8">
            <w:pPr>
              <w:spacing w:line="360" w:lineRule="auto"/>
              <w:rPr>
                <w:rFonts w:ascii="Arial" w:hAnsi="Arial" w:cs="Arial"/>
                <w:i/>
                <w:iCs/>
                <w:sz w:val="24"/>
                <w:szCs w:val="24"/>
              </w:rPr>
            </w:pPr>
            <w:r w:rsidRPr="00970D4D">
              <w:rPr>
                <w:rFonts w:ascii="Arial" w:hAnsi="Arial" w:cs="Arial"/>
                <w:i/>
                <w:iCs/>
                <w:sz w:val="24"/>
                <w:szCs w:val="24"/>
              </w:rPr>
              <w:t> </w:t>
            </w:r>
            <w:bookmarkStart w:id="18" w:name="_Hlk201044942"/>
            <w:r w:rsidRPr="00970D4D">
              <w:rPr>
                <w:rFonts w:ascii="Arial" w:hAnsi="Arial" w:cs="Arial"/>
                <w:i/>
                <w:iCs/>
                <w:sz w:val="24"/>
                <w:szCs w:val="24"/>
              </w:rPr>
              <w:t xml:space="preserve">“Because the physician always seeks that the patient </w:t>
            </w:r>
            <w:proofErr w:type="gramStart"/>
            <w:r w:rsidRPr="00970D4D">
              <w:rPr>
                <w:rFonts w:ascii="Arial" w:hAnsi="Arial" w:cs="Arial"/>
                <w:i/>
                <w:iCs/>
                <w:sz w:val="24"/>
                <w:szCs w:val="24"/>
              </w:rPr>
              <w:t>express</w:t>
            </w:r>
            <w:proofErr w:type="gramEnd"/>
            <w:r w:rsidRPr="00970D4D">
              <w:rPr>
                <w:rFonts w:ascii="Arial" w:hAnsi="Arial" w:cs="Arial"/>
                <w:i/>
                <w:iCs/>
                <w:sz w:val="24"/>
                <w:szCs w:val="24"/>
              </w:rPr>
              <w:t xml:space="preserve"> their preferences and wishes, while also providing their clinical opinion. In Venezuela, the physician has a very close relationship with the patient and family, as if they were part of the family. Thus, they tend to think more empathically: what would I want them to explain to me…” </w:t>
            </w:r>
            <w:r w:rsidRPr="00970D4D">
              <w:rPr>
                <w:rFonts w:ascii="Arial" w:hAnsi="Arial" w:cs="Arial"/>
                <w:sz w:val="24"/>
                <w:szCs w:val="24"/>
              </w:rPr>
              <w:t>(Key informant from Venezuela)</w:t>
            </w:r>
            <w:bookmarkEnd w:id="18"/>
          </w:p>
        </w:tc>
        <w:tc>
          <w:tcPr>
            <w:tcW w:w="399" w:type="pct"/>
            <w:tcBorders>
              <w:top w:val="single" w:sz="4" w:space="0" w:color="auto"/>
              <w:bottom w:val="single" w:sz="4" w:space="0" w:color="auto"/>
            </w:tcBorders>
          </w:tcPr>
          <w:p w14:paraId="7FDC1A41" w14:textId="67388A8F"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16</w:t>
            </w:r>
          </w:p>
        </w:tc>
      </w:tr>
      <w:tr w:rsidR="00467F8B" w:rsidRPr="002619D2" w14:paraId="1739C794" w14:textId="39E81C7C" w:rsidTr="00467F8B">
        <w:trPr>
          <w:gridAfter w:val="1"/>
          <w:wAfter w:w="15" w:type="pct"/>
        </w:trPr>
        <w:tc>
          <w:tcPr>
            <w:tcW w:w="705" w:type="pct"/>
            <w:vMerge w:val="restart"/>
            <w:tcBorders>
              <w:top w:val="single" w:sz="4" w:space="0" w:color="auto"/>
            </w:tcBorders>
          </w:tcPr>
          <w:p w14:paraId="1A662625" w14:textId="21F3F22F" w:rsidR="00D16E42" w:rsidRPr="00E63FF8" w:rsidRDefault="00D16E42" w:rsidP="00E63FF8">
            <w:pPr>
              <w:spacing w:line="360" w:lineRule="auto"/>
              <w:rPr>
                <w:rFonts w:ascii="Arial" w:hAnsi="Arial" w:cs="Arial"/>
                <w:b/>
                <w:bCs/>
                <w:sz w:val="24"/>
                <w:szCs w:val="24"/>
              </w:rPr>
            </w:pPr>
            <w:bookmarkStart w:id="19" w:name="_Hlk201045004"/>
            <w:r w:rsidRPr="00E63FF8">
              <w:rPr>
                <w:rFonts w:ascii="Arial" w:hAnsi="Arial" w:cs="Arial"/>
                <w:b/>
                <w:bCs/>
                <w:sz w:val="24"/>
                <w:szCs w:val="24"/>
              </w:rPr>
              <w:t>Assessment of how</w:t>
            </w:r>
            <w:r w:rsidRPr="00E63FF8">
              <w:rPr>
                <w:sz w:val="24"/>
                <w:szCs w:val="24"/>
              </w:rPr>
              <w:t xml:space="preserve"> </w:t>
            </w:r>
            <w:r w:rsidRPr="00E63FF8">
              <w:rPr>
                <w:rFonts w:ascii="Arial" w:hAnsi="Arial" w:cs="Arial"/>
                <w:b/>
                <w:bCs/>
                <w:sz w:val="24"/>
                <w:szCs w:val="24"/>
              </w:rPr>
              <w:t xml:space="preserve">often healthcare professionals </w:t>
            </w:r>
            <w:r w:rsidRPr="00E63FF8">
              <w:rPr>
                <w:rFonts w:ascii="Arial" w:hAnsi="Arial" w:cs="Arial"/>
                <w:b/>
                <w:bCs/>
                <w:sz w:val="24"/>
                <w:szCs w:val="24"/>
              </w:rPr>
              <w:lastRenderedPageBreak/>
              <w:t xml:space="preserve">ask the patients how much leeway they would like to give to their family members and/or representatives </w:t>
            </w:r>
          </w:p>
        </w:tc>
        <w:tc>
          <w:tcPr>
            <w:tcW w:w="638" w:type="pct"/>
            <w:tcBorders>
              <w:top w:val="single" w:sz="4" w:space="0" w:color="auto"/>
              <w:bottom w:val="single" w:sz="4" w:space="0" w:color="auto"/>
            </w:tcBorders>
          </w:tcPr>
          <w:p w14:paraId="7EE90C15" w14:textId="603446F2" w:rsidR="00D16E42" w:rsidRPr="00970D4D" w:rsidRDefault="00D16E42" w:rsidP="00E63FF8">
            <w:pPr>
              <w:spacing w:line="360" w:lineRule="auto"/>
              <w:rPr>
                <w:rFonts w:ascii="Arial" w:hAnsi="Arial" w:cs="Arial"/>
                <w:i/>
                <w:iCs/>
                <w:sz w:val="24"/>
                <w:szCs w:val="24"/>
              </w:rPr>
            </w:pPr>
            <w:r>
              <w:rPr>
                <w:rFonts w:ascii="Arial" w:hAnsi="Arial" w:cs="Arial"/>
                <w:i/>
                <w:iCs/>
                <w:sz w:val="24"/>
                <w:szCs w:val="24"/>
                <w:shd w:val="clear" w:color="auto" w:fill="FFFFFF"/>
              </w:rPr>
              <w:lastRenderedPageBreak/>
              <w:t>Positive Responses</w:t>
            </w:r>
          </w:p>
        </w:tc>
        <w:tc>
          <w:tcPr>
            <w:tcW w:w="3243" w:type="pct"/>
            <w:gridSpan w:val="2"/>
            <w:tcBorders>
              <w:top w:val="single" w:sz="4" w:space="0" w:color="auto"/>
              <w:bottom w:val="single" w:sz="4" w:space="0" w:color="auto"/>
            </w:tcBorders>
          </w:tcPr>
          <w:p w14:paraId="44A37754" w14:textId="699B1E5F" w:rsidR="00D16E42" w:rsidRDefault="00D16E42" w:rsidP="00E63FF8">
            <w:pPr>
              <w:spacing w:line="360" w:lineRule="auto"/>
              <w:rPr>
                <w:rFonts w:ascii="Arial" w:hAnsi="Arial" w:cs="Arial"/>
                <w:sz w:val="24"/>
                <w:szCs w:val="24"/>
              </w:rPr>
            </w:pPr>
            <w:bookmarkStart w:id="20" w:name="_Hlk201045026"/>
            <w:r w:rsidRPr="00970D4D">
              <w:rPr>
                <w:rFonts w:ascii="Arial" w:hAnsi="Arial" w:cs="Arial"/>
                <w:i/>
                <w:iCs/>
                <w:sz w:val="24"/>
                <w:szCs w:val="24"/>
              </w:rPr>
              <w:t xml:space="preserve">“Because it is common practice in the country [for healthcare professionals to ask the patients how much leeway they would like to give to their family members and/or representative]. Physicians and patients have considerable openness and closeness with family members.” </w:t>
            </w:r>
            <w:r w:rsidRPr="00970D4D">
              <w:rPr>
                <w:rFonts w:ascii="Arial" w:hAnsi="Arial" w:cs="Arial"/>
                <w:sz w:val="24"/>
                <w:szCs w:val="24"/>
              </w:rPr>
              <w:t>(Key informant from the Dominican Republic)</w:t>
            </w:r>
            <w:bookmarkEnd w:id="20"/>
          </w:p>
          <w:p w14:paraId="0AC01C08" w14:textId="77777777" w:rsidR="00D16E42" w:rsidRPr="00A21FF1" w:rsidRDefault="00D16E42" w:rsidP="00E63FF8">
            <w:pPr>
              <w:spacing w:line="360" w:lineRule="auto"/>
              <w:rPr>
                <w:rFonts w:ascii="Arial" w:hAnsi="Arial" w:cs="Arial"/>
                <w:i/>
                <w:iCs/>
                <w:sz w:val="24"/>
                <w:szCs w:val="24"/>
              </w:rPr>
            </w:pPr>
          </w:p>
          <w:p w14:paraId="4E25B266" w14:textId="77777777" w:rsidR="00D16E42" w:rsidRPr="00970D4D" w:rsidRDefault="00D16E42" w:rsidP="00E63FF8">
            <w:pPr>
              <w:spacing w:line="360" w:lineRule="auto"/>
              <w:rPr>
                <w:rFonts w:ascii="Arial" w:hAnsi="Arial" w:cs="Arial"/>
                <w:i/>
                <w:iCs/>
                <w:sz w:val="24"/>
                <w:szCs w:val="24"/>
              </w:rPr>
            </w:pPr>
            <w:bookmarkStart w:id="21" w:name="_Hlk201045062"/>
            <w:r w:rsidRPr="00970D4D">
              <w:rPr>
                <w:rFonts w:ascii="Arial" w:hAnsi="Arial" w:cs="Arial"/>
                <w:i/>
                <w:iCs/>
                <w:sz w:val="24"/>
                <w:szCs w:val="24"/>
              </w:rPr>
              <w:t xml:space="preserve">“It is quite common in Venezuela: family members are usually present, and the physician also seeks to engage with the representatives (when a health decision needs to be made). The representative is the primary caregiver” </w:t>
            </w:r>
            <w:r w:rsidRPr="00970D4D">
              <w:rPr>
                <w:rFonts w:ascii="Arial" w:hAnsi="Arial" w:cs="Arial"/>
                <w:sz w:val="24"/>
                <w:szCs w:val="24"/>
              </w:rPr>
              <w:t>(Key informant from Venezuela)</w:t>
            </w:r>
            <w:bookmarkEnd w:id="21"/>
          </w:p>
        </w:tc>
        <w:tc>
          <w:tcPr>
            <w:tcW w:w="399" w:type="pct"/>
            <w:tcBorders>
              <w:top w:val="single" w:sz="4" w:space="0" w:color="auto"/>
              <w:bottom w:val="single" w:sz="4" w:space="0" w:color="auto"/>
            </w:tcBorders>
          </w:tcPr>
          <w:p w14:paraId="6BACD0E5" w14:textId="51FB3C2B" w:rsidR="00D16E42" w:rsidRDefault="00D16E42" w:rsidP="00467F8B">
            <w:pPr>
              <w:spacing w:line="360" w:lineRule="auto"/>
              <w:jc w:val="center"/>
              <w:rPr>
                <w:rFonts w:ascii="Arial" w:hAnsi="Arial" w:cs="Arial"/>
                <w:i/>
                <w:iCs/>
                <w:sz w:val="24"/>
                <w:szCs w:val="24"/>
              </w:rPr>
            </w:pPr>
            <w:r>
              <w:rPr>
                <w:rFonts w:ascii="Arial" w:hAnsi="Arial" w:cs="Arial"/>
                <w:i/>
                <w:iCs/>
                <w:sz w:val="24"/>
                <w:szCs w:val="24"/>
              </w:rPr>
              <w:lastRenderedPageBreak/>
              <w:t>17</w:t>
            </w:r>
          </w:p>
          <w:p w14:paraId="4F97C833" w14:textId="77777777" w:rsidR="00D16E42" w:rsidRDefault="00D16E42" w:rsidP="00467F8B">
            <w:pPr>
              <w:spacing w:line="360" w:lineRule="auto"/>
              <w:jc w:val="center"/>
              <w:rPr>
                <w:rFonts w:ascii="Arial" w:hAnsi="Arial" w:cs="Arial"/>
                <w:i/>
                <w:iCs/>
                <w:sz w:val="24"/>
                <w:szCs w:val="24"/>
              </w:rPr>
            </w:pPr>
          </w:p>
          <w:p w14:paraId="4184D0C7" w14:textId="77777777" w:rsidR="00D16E42" w:rsidRDefault="00D16E42" w:rsidP="00467F8B">
            <w:pPr>
              <w:spacing w:line="360" w:lineRule="auto"/>
              <w:jc w:val="center"/>
              <w:rPr>
                <w:rFonts w:ascii="Arial" w:hAnsi="Arial" w:cs="Arial"/>
                <w:i/>
                <w:iCs/>
                <w:sz w:val="24"/>
                <w:szCs w:val="24"/>
              </w:rPr>
            </w:pPr>
          </w:p>
          <w:p w14:paraId="7CC9A357" w14:textId="77777777" w:rsidR="00D16E42" w:rsidRDefault="00D16E42" w:rsidP="00467F8B">
            <w:pPr>
              <w:spacing w:line="360" w:lineRule="auto"/>
              <w:jc w:val="center"/>
              <w:rPr>
                <w:rFonts w:ascii="Arial" w:hAnsi="Arial" w:cs="Arial"/>
                <w:i/>
                <w:iCs/>
                <w:sz w:val="24"/>
                <w:szCs w:val="24"/>
              </w:rPr>
            </w:pPr>
          </w:p>
          <w:p w14:paraId="45ECB361" w14:textId="77777777" w:rsidR="00D16E42" w:rsidRDefault="00D16E42" w:rsidP="00467F8B">
            <w:pPr>
              <w:spacing w:line="360" w:lineRule="auto"/>
              <w:jc w:val="center"/>
              <w:rPr>
                <w:rFonts w:ascii="Arial" w:hAnsi="Arial" w:cs="Arial"/>
                <w:i/>
                <w:iCs/>
                <w:sz w:val="24"/>
                <w:szCs w:val="24"/>
              </w:rPr>
            </w:pPr>
          </w:p>
          <w:p w14:paraId="3935AD1E" w14:textId="77777777" w:rsidR="00D16E42" w:rsidRDefault="00D16E42" w:rsidP="00467F8B">
            <w:pPr>
              <w:spacing w:line="360" w:lineRule="auto"/>
              <w:jc w:val="center"/>
              <w:rPr>
                <w:rFonts w:ascii="Arial" w:hAnsi="Arial" w:cs="Arial"/>
                <w:i/>
                <w:iCs/>
                <w:sz w:val="24"/>
                <w:szCs w:val="24"/>
              </w:rPr>
            </w:pPr>
          </w:p>
          <w:p w14:paraId="1899980B" w14:textId="6B5DE0B6"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18</w:t>
            </w:r>
          </w:p>
        </w:tc>
      </w:tr>
      <w:bookmarkEnd w:id="19"/>
      <w:tr w:rsidR="00467F8B" w:rsidRPr="002619D2" w14:paraId="0878FD76" w14:textId="576A8D0D" w:rsidTr="00467F8B">
        <w:trPr>
          <w:gridAfter w:val="1"/>
          <w:wAfter w:w="15" w:type="pct"/>
        </w:trPr>
        <w:tc>
          <w:tcPr>
            <w:tcW w:w="705" w:type="pct"/>
            <w:vMerge/>
            <w:tcBorders>
              <w:bottom w:val="single" w:sz="4" w:space="0" w:color="auto"/>
            </w:tcBorders>
          </w:tcPr>
          <w:p w14:paraId="1EAA280C" w14:textId="340F8CAC" w:rsidR="00D16E42" w:rsidRPr="00E63FF8" w:rsidRDefault="00D16E42" w:rsidP="00E63FF8">
            <w:pPr>
              <w:spacing w:line="360" w:lineRule="auto"/>
              <w:rPr>
                <w:rFonts w:ascii="Arial" w:hAnsi="Arial" w:cs="Arial"/>
                <w:b/>
                <w:bCs/>
                <w:sz w:val="24"/>
                <w:szCs w:val="24"/>
              </w:rPr>
            </w:pPr>
          </w:p>
        </w:tc>
        <w:tc>
          <w:tcPr>
            <w:tcW w:w="638" w:type="pct"/>
            <w:tcBorders>
              <w:top w:val="single" w:sz="4" w:space="0" w:color="auto"/>
              <w:bottom w:val="single" w:sz="4" w:space="0" w:color="auto"/>
            </w:tcBorders>
          </w:tcPr>
          <w:p w14:paraId="7BF9FE93" w14:textId="509291E6" w:rsidR="00D16E42" w:rsidRPr="00970D4D" w:rsidRDefault="00D16E42" w:rsidP="00E63FF8">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4" w:space="0" w:color="auto"/>
              <w:bottom w:val="single" w:sz="4" w:space="0" w:color="auto"/>
            </w:tcBorders>
          </w:tcPr>
          <w:p w14:paraId="24F5E5AE" w14:textId="4D817F35" w:rsidR="00D16E42" w:rsidRPr="00970D4D" w:rsidRDefault="00D16E42" w:rsidP="00E63FF8">
            <w:pPr>
              <w:spacing w:line="360" w:lineRule="auto"/>
              <w:rPr>
                <w:rFonts w:ascii="Arial" w:hAnsi="Arial" w:cs="Arial"/>
                <w:i/>
                <w:iCs/>
                <w:sz w:val="24"/>
                <w:szCs w:val="24"/>
              </w:rPr>
            </w:pPr>
            <w:bookmarkStart w:id="22" w:name="_Hlk201045118"/>
            <w:r w:rsidRPr="00970D4D">
              <w:rPr>
                <w:rFonts w:ascii="Arial" w:hAnsi="Arial" w:cs="Arial"/>
                <w:i/>
                <w:iCs/>
                <w:sz w:val="24"/>
                <w:szCs w:val="24"/>
              </w:rPr>
              <w:t>“Because when discussions about Advance Directives take place, healthcare professionals typically allow the family leader – a male figure, or “</w:t>
            </w:r>
            <w:proofErr w:type="spellStart"/>
            <w:r w:rsidRPr="00970D4D">
              <w:rPr>
                <w:rFonts w:ascii="Arial" w:hAnsi="Arial" w:cs="Arial"/>
                <w:i/>
                <w:iCs/>
                <w:sz w:val="24"/>
                <w:szCs w:val="24"/>
              </w:rPr>
              <w:t>varón</w:t>
            </w:r>
            <w:proofErr w:type="spellEnd"/>
            <w:r w:rsidRPr="00970D4D">
              <w:rPr>
                <w:rFonts w:ascii="Arial" w:hAnsi="Arial" w:cs="Arial"/>
                <w:i/>
                <w:iCs/>
                <w:sz w:val="24"/>
                <w:szCs w:val="24"/>
              </w:rPr>
              <w:t xml:space="preserve">” – to make decisions alongside the physician, and patients view positively the male leader making decisions on their behalf. Healthcare professionals are accustomed to this dynamic in doctor–patient relationships and among family members.” </w:t>
            </w:r>
            <w:r w:rsidRPr="00970D4D">
              <w:rPr>
                <w:rFonts w:ascii="Arial" w:hAnsi="Arial" w:cs="Arial"/>
                <w:sz w:val="24"/>
                <w:szCs w:val="24"/>
              </w:rPr>
              <w:t>(Key informant from Guatemala)</w:t>
            </w:r>
            <w:bookmarkEnd w:id="22"/>
          </w:p>
        </w:tc>
        <w:tc>
          <w:tcPr>
            <w:tcW w:w="399" w:type="pct"/>
            <w:tcBorders>
              <w:top w:val="single" w:sz="4" w:space="0" w:color="auto"/>
              <w:bottom w:val="single" w:sz="4" w:space="0" w:color="auto"/>
            </w:tcBorders>
          </w:tcPr>
          <w:p w14:paraId="2DB20843" w14:textId="2A1758DF"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19</w:t>
            </w:r>
          </w:p>
        </w:tc>
      </w:tr>
      <w:tr w:rsidR="00467F8B" w:rsidRPr="002619D2" w14:paraId="3D6133EC" w14:textId="21F3B255" w:rsidTr="00467F8B">
        <w:trPr>
          <w:gridAfter w:val="1"/>
          <w:wAfter w:w="15" w:type="pct"/>
        </w:trPr>
        <w:tc>
          <w:tcPr>
            <w:tcW w:w="705" w:type="pct"/>
            <w:vMerge w:val="restart"/>
            <w:tcBorders>
              <w:top w:val="single" w:sz="4" w:space="0" w:color="auto"/>
            </w:tcBorders>
          </w:tcPr>
          <w:p w14:paraId="24A04E28" w14:textId="78701CA3" w:rsidR="00D16E42" w:rsidRPr="00E63FF8" w:rsidRDefault="00D16E42" w:rsidP="00E63FF8">
            <w:pPr>
              <w:spacing w:line="360" w:lineRule="auto"/>
              <w:rPr>
                <w:rFonts w:ascii="Arial" w:hAnsi="Arial" w:cs="Arial"/>
                <w:b/>
                <w:bCs/>
                <w:sz w:val="24"/>
                <w:szCs w:val="24"/>
              </w:rPr>
            </w:pPr>
            <w:r w:rsidRPr="00E63FF8">
              <w:rPr>
                <w:rFonts w:ascii="Arial" w:hAnsi="Arial" w:cs="Arial"/>
                <w:b/>
                <w:bCs/>
                <w:sz w:val="24"/>
                <w:szCs w:val="24"/>
              </w:rPr>
              <w:t xml:space="preserve">Assessment of how often healthcare professionals honor patients' values and care preferences at the end of life </w:t>
            </w:r>
          </w:p>
        </w:tc>
        <w:tc>
          <w:tcPr>
            <w:tcW w:w="638" w:type="pct"/>
            <w:tcBorders>
              <w:top w:val="single" w:sz="4" w:space="0" w:color="auto"/>
              <w:bottom w:val="single" w:sz="2" w:space="0" w:color="auto"/>
            </w:tcBorders>
          </w:tcPr>
          <w:p w14:paraId="124335D1" w14:textId="3ABAA79C" w:rsidR="00D16E42" w:rsidRPr="00970D4D" w:rsidRDefault="00D16E42" w:rsidP="00E63FF8">
            <w:pPr>
              <w:spacing w:line="360" w:lineRule="auto"/>
              <w:rPr>
                <w:rFonts w:ascii="Arial" w:hAnsi="Arial" w:cs="Arial"/>
                <w:i/>
                <w:iCs/>
                <w:sz w:val="24"/>
                <w:szCs w:val="24"/>
              </w:rPr>
            </w:pPr>
            <w:r>
              <w:rPr>
                <w:rFonts w:ascii="Arial" w:hAnsi="Arial" w:cs="Arial"/>
                <w:i/>
                <w:iCs/>
                <w:sz w:val="24"/>
                <w:szCs w:val="24"/>
                <w:shd w:val="clear" w:color="auto" w:fill="FFFFFF"/>
              </w:rPr>
              <w:t>Positive Responses</w:t>
            </w:r>
          </w:p>
        </w:tc>
        <w:tc>
          <w:tcPr>
            <w:tcW w:w="3243" w:type="pct"/>
            <w:gridSpan w:val="2"/>
            <w:tcBorders>
              <w:top w:val="single" w:sz="4" w:space="0" w:color="auto"/>
              <w:bottom w:val="single" w:sz="2" w:space="0" w:color="auto"/>
            </w:tcBorders>
          </w:tcPr>
          <w:p w14:paraId="05482FDF" w14:textId="40A843F0" w:rsidR="00D16E42" w:rsidRPr="00970D4D" w:rsidRDefault="00D16E42" w:rsidP="00E63FF8">
            <w:pPr>
              <w:spacing w:line="360" w:lineRule="auto"/>
              <w:rPr>
                <w:rFonts w:ascii="Arial" w:hAnsi="Arial" w:cs="Arial"/>
                <w:i/>
                <w:iCs/>
                <w:sz w:val="24"/>
                <w:szCs w:val="24"/>
              </w:rPr>
            </w:pPr>
            <w:bookmarkStart w:id="23" w:name="_Hlk201045196"/>
            <w:r w:rsidRPr="00970D4D">
              <w:rPr>
                <w:rFonts w:ascii="Arial" w:hAnsi="Arial" w:cs="Arial"/>
                <w:i/>
                <w:iCs/>
                <w:sz w:val="24"/>
                <w:szCs w:val="24"/>
              </w:rPr>
              <w:t xml:space="preserve">“It is quite common in Venezuela for family members to be present, and physicians also seek to engage with the patient’s representatives when a health decision needs to be made. In general, patients’ wishes are respected in Venezuela - even if that means simply remaining silently by their side.” </w:t>
            </w:r>
            <w:r w:rsidRPr="00970D4D">
              <w:rPr>
                <w:i/>
                <w:iCs/>
                <w:sz w:val="24"/>
                <w:szCs w:val="24"/>
              </w:rPr>
              <w:t xml:space="preserve"> </w:t>
            </w:r>
            <w:r w:rsidRPr="00970D4D">
              <w:rPr>
                <w:rFonts w:ascii="Arial" w:hAnsi="Arial" w:cs="Arial"/>
                <w:sz w:val="24"/>
                <w:szCs w:val="24"/>
              </w:rPr>
              <w:t>(Key informant from Venezuela)</w:t>
            </w:r>
            <w:bookmarkEnd w:id="23"/>
          </w:p>
        </w:tc>
        <w:tc>
          <w:tcPr>
            <w:tcW w:w="399" w:type="pct"/>
            <w:tcBorders>
              <w:top w:val="single" w:sz="4" w:space="0" w:color="auto"/>
              <w:bottom w:val="single" w:sz="2" w:space="0" w:color="auto"/>
            </w:tcBorders>
          </w:tcPr>
          <w:p w14:paraId="1D0D1F01" w14:textId="599D5687"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20</w:t>
            </w:r>
          </w:p>
        </w:tc>
      </w:tr>
      <w:tr w:rsidR="00467F8B" w:rsidRPr="002619D2" w14:paraId="0C458D31" w14:textId="1B6B1EB7" w:rsidTr="00467F8B">
        <w:trPr>
          <w:gridAfter w:val="1"/>
          <w:wAfter w:w="15" w:type="pct"/>
        </w:trPr>
        <w:tc>
          <w:tcPr>
            <w:tcW w:w="705" w:type="pct"/>
            <w:vMerge/>
            <w:tcBorders>
              <w:bottom w:val="single" w:sz="4" w:space="0" w:color="auto"/>
            </w:tcBorders>
          </w:tcPr>
          <w:p w14:paraId="5511C5E1" w14:textId="656C5541" w:rsidR="00D16E42" w:rsidRPr="00E63FF8" w:rsidRDefault="00D16E42" w:rsidP="00E63FF8">
            <w:pPr>
              <w:spacing w:line="360" w:lineRule="auto"/>
              <w:rPr>
                <w:rFonts w:ascii="Arial" w:hAnsi="Arial" w:cs="Arial"/>
                <w:b/>
                <w:bCs/>
                <w:sz w:val="24"/>
                <w:szCs w:val="24"/>
              </w:rPr>
            </w:pPr>
          </w:p>
        </w:tc>
        <w:tc>
          <w:tcPr>
            <w:tcW w:w="638" w:type="pct"/>
            <w:tcBorders>
              <w:top w:val="single" w:sz="2" w:space="0" w:color="auto"/>
              <w:bottom w:val="single" w:sz="4" w:space="0" w:color="auto"/>
            </w:tcBorders>
          </w:tcPr>
          <w:p w14:paraId="03F14142" w14:textId="25BCE36A" w:rsidR="00D16E42" w:rsidRPr="00970D4D" w:rsidRDefault="00D16E42" w:rsidP="00E63FF8">
            <w:pPr>
              <w:spacing w:line="360" w:lineRule="auto"/>
              <w:rPr>
                <w:rFonts w:ascii="Arial" w:hAnsi="Arial" w:cs="Arial"/>
                <w:i/>
                <w:iCs/>
                <w:sz w:val="24"/>
                <w:szCs w:val="24"/>
              </w:rPr>
            </w:pPr>
            <w:r>
              <w:rPr>
                <w:rFonts w:ascii="Arial" w:hAnsi="Arial" w:cs="Arial"/>
                <w:i/>
                <w:iCs/>
                <w:sz w:val="24"/>
                <w:szCs w:val="24"/>
              </w:rPr>
              <w:t>Negative Responses</w:t>
            </w:r>
          </w:p>
        </w:tc>
        <w:tc>
          <w:tcPr>
            <w:tcW w:w="3243" w:type="pct"/>
            <w:gridSpan w:val="2"/>
            <w:tcBorders>
              <w:top w:val="single" w:sz="2" w:space="0" w:color="auto"/>
              <w:bottom w:val="single" w:sz="4" w:space="0" w:color="auto"/>
            </w:tcBorders>
          </w:tcPr>
          <w:p w14:paraId="48F57991" w14:textId="37744E6B" w:rsidR="00D16E42" w:rsidRPr="00970D4D" w:rsidRDefault="00D16E42" w:rsidP="00E63FF8">
            <w:pPr>
              <w:spacing w:line="360" w:lineRule="auto"/>
              <w:rPr>
                <w:rFonts w:ascii="Arial" w:hAnsi="Arial" w:cs="Arial"/>
                <w:i/>
                <w:iCs/>
                <w:sz w:val="24"/>
                <w:szCs w:val="24"/>
              </w:rPr>
            </w:pPr>
            <w:bookmarkStart w:id="24" w:name="_Hlk201045242"/>
            <w:r w:rsidRPr="00970D4D">
              <w:rPr>
                <w:rFonts w:ascii="Arial" w:hAnsi="Arial" w:cs="Arial"/>
                <w:i/>
                <w:iCs/>
                <w:sz w:val="24"/>
                <w:szCs w:val="24"/>
              </w:rPr>
              <w:t xml:space="preserve"> “[In general, the patients’ values and care preferences are not respected at the end of their lives] Because in Brazil there is not widespread palliative care, public policies, services, or professionals; therefore, most Brazilian patients requiring palliative care do not receive it.”  </w:t>
            </w:r>
            <w:r w:rsidRPr="00970D4D">
              <w:rPr>
                <w:rFonts w:ascii="Arial" w:hAnsi="Arial" w:cs="Arial"/>
                <w:sz w:val="24"/>
                <w:szCs w:val="24"/>
              </w:rPr>
              <w:t>(Key informant from Brazil)</w:t>
            </w:r>
            <w:bookmarkEnd w:id="24"/>
          </w:p>
        </w:tc>
        <w:tc>
          <w:tcPr>
            <w:tcW w:w="399" w:type="pct"/>
            <w:tcBorders>
              <w:top w:val="single" w:sz="2" w:space="0" w:color="auto"/>
              <w:bottom w:val="single" w:sz="4" w:space="0" w:color="auto"/>
            </w:tcBorders>
          </w:tcPr>
          <w:p w14:paraId="7786128B" w14:textId="12A6A66F" w:rsidR="00D16E42" w:rsidRPr="00970D4D" w:rsidRDefault="00D16E42" w:rsidP="00467F8B">
            <w:pPr>
              <w:spacing w:line="360" w:lineRule="auto"/>
              <w:jc w:val="center"/>
              <w:rPr>
                <w:rFonts w:ascii="Arial" w:hAnsi="Arial" w:cs="Arial"/>
                <w:i/>
                <w:iCs/>
                <w:sz w:val="24"/>
                <w:szCs w:val="24"/>
              </w:rPr>
            </w:pPr>
            <w:r>
              <w:rPr>
                <w:rFonts w:ascii="Arial" w:hAnsi="Arial" w:cs="Arial"/>
                <w:i/>
                <w:iCs/>
                <w:sz w:val="24"/>
                <w:szCs w:val="24"/>
              </w:rPr>
              <w:t>21</w:t>
            </w:r>
          </w:p>
        </w:tc>
      </w:tr>
    </w:tbl>
    <w:p w14:paraId="165980B5" w14:textId="314B3C74" w:rsidR="00522877" w:rsidRPr="000B4B9E" w:rsidRDefault="00522877" w:rsidP="00522877">
      <w:pPr>
        <w:tabs>
          <w:tab w:val="left" w:pos="2460"/>
        </w:tabs>
        <w:rPr>
          <w:rFonts w:ascii="Arial" w:eastAsia="Calibri" w:hAnsi="Arial" w:cs="Calibri"/>
          <w:sz w:val="24"/>
          <w:szCs w:val="36"/>
          <w:lang w:val="pt-PT" w:eastAsia="pt-BR"/>
        </w:rPr>
        <w:sectPr w:rsidR="00522877" w:rsidRPr="000B4B9E" w:rsidSect="00522877">
          <w:pgSz w:w="16838" w:h="11906" w:orient="landscape"/>
          <w:pgMar w:top="1701" w:right="1418" w:bottom="1701" w:left="1418" w:header="709" w:footer="709" w:gutter="0"/>
          <w:cols w:space="708"/>
          <w:docGrid w:linePitch="360"/>
        </w:sectPr>
      </w:pPr>
    </w:p>
    <w:p w14:paraId="5CBD7F9C" w14:textId="49A0EB53" w:rsidR="00CA5202" w:rsidRPr="00F15CE2" w:rsidRDefault="00CA5202" w:rsidP="00254481">
      <w:pPr>
        <w:pStyle w:val="Ttulo1"/>
        <w:rPr>
          <w:rFonts w:ascii="Arial" w:hAnsi="Arial" w:cs="Arial"/>
          <w:b/>
          <w:bCs/>
          <w:caps/>
          <w:color w:val="auto"/>
          <w:sz w:val="24"/>
          <w:szCs w:val="24"/>
        </w:rPr>
      </w:pPr>
      <w:bookmarkStart w:id="25" w:name="_Toc200576653"/>
      <w:r w:rsidRPr="00F15CE2">
        <w:rPr>
          <w:rFonts w:ascii="Arial" w:hAnsi="Arial" w:cs="Arial"/>
          <w:b/>
          <w:bCs/>
          <w:caps/>
          <w:color w:val="auto"/>
          <w:sz w:val="24"/>
          <w:szCs w:val="24"/>
        </w:rPr>
        <w:lastRenderedPageBreak/>
        <w:t>References:</w:t>
      </w:r>
      <w:bookmarkEnd w:id="25"/>
      <w:r w:rsidRPr="00F15CE2">
        <w:rPr>
          <w:rFonts w:ascii="Arial" w:hAnsi="Arial" w:cs="Arial"/>
          <w:b/>
          <w:bCs/>
          <w:caps/>
          <w:color w:val="auto"/>
          <w:sz w:val="24"/>
          <w:szCs w:val="24"/>
        </w:rPr>
        <w:t xml:space="preserve"> </w:t>
      </w:r>
    </w:p>
    <w:p w14:paraId="6CD567C6" w14:textId="50EF7F9A" w:rsidR="00CA5202" w:rsidRPr="00F15CE2" w:rsidRDefault="00CA5202" w:rsidP="00CA5202">
      <w:pPr>
        <w:pStyle w:val="PargrafodaLista"/>
        <w:numPr>
          <w:ilvl w:val="0"/>
          <w:numId w:val="1"/>
        </w:numPr>
        <w:rPr>
          <w:rFonts w:ascii="Arial" w:hAnsi="Arial" w:cs="Arial"/>
        </w:rPr>
      </w:pPr>
      <w:r w:rsidRPr="00F15CE2">
        <w:rPr>
          <w:rFonts w:ascii="Arial" w:hAnsi="Arial" w:cs="Arial"/>
        </w:rPr>
        <w:t xml:space="preserve">[Population, total], [(1) United Nations Population Division. World Population Prospects: 2022 Revision. (2) Census reports and other statistical publications from national statistical offices, (3) Eurostat: Demographic Statistics, (4) United Nations Statistical Division. Population and Vital Statistics </w:t>
      </w:r>
      <w:r w:rsidR="00F15CE2" w:rsidRPr="00F15CE2">
        <w:rPr>
          <w:rFonts w:ascii="Arial" w:hAnsi="Arial" w:cs="Arial"/>
        </w:rPr>
        <w:t>Report</w:t>
      </w:r>
      <w:r w:rsidRPr="00F15CE2">
        <w:rPr>
          <w:rFonts w:ascii="Arial" w:hAnsi="Arial" w:cs="Arial"/>
        </w:rPr>
        <w:t xml:space="preserve"> (various </w:t>
      </w:r>
      <w:r w:rsidR="00F15CE2" w:rsidRPr="00F15CE2">
        <w:rPr>
          <w:rFonts w:ascii="Arial" w:hAnsi="Arial" w:cs="Arial"/>
        </w:rPr>
        <w:t>years)</w:t>
      </w:r>
      <w:r w:rsidRPr="00F15CE2">
        <w:rPr>
          <w:rFonts w:ascii="Arial" w:hAnsi="Arial" w:cs="Arial"/>
        </w:rPr>
        <w:t xml:space="preserve">, (5) U.S. Census Bureau: International Database, and (6) Secretariat of the Pacific Community: Statistics and Demography </w:t>
      </w:r>
      <w:proofErr w:type="spellStart"/>
      <w:r w:rsidRPr="00F15CE2">
        <w:rPr>
          <w:rFonts w:ascii="Arial" w:hAnsi="Arial" w:cs="Arial"/>
        </w:rPr>
        <w:t>Programme</w:t>
      </w:r>
      <w:proofErr w:type="spellEnd"/>
      <w:r w:rsidRPr="00F15CE2">
        <w:rPr>
          <w:rFonts w:ascii="Arial" w:hAnsi="Arial" w:cs="Arial"/>
        </w:rPr>
        <w:t>], [ID: SP.POP.TOTL], World Bank Group Archives, Washington, D.C., United States. &lt;</w:t>
      </w:r>
      <w:hyperlink r:id="rId14" w:history="1">
        <w:r w:rsidRPr="00F15CE2">
          <w:rPr>
            <w:rStyle w:val="Hyperlink"/>
            <w:rFonts w:ascii="Arial" w:hAnsi="Arial" w:cs="Arial"/>
          </w:rPr>
          <w:t>https://data.worldbank.org/indicator/SP.POP.TOTL?name_desc=false</w:t>
        </w:r>
      </w:hyperlink>
      <w:r w:rsidRPr="00F15CE2">
        <w:rPr>
          <w:rFonts w:ascii="Arial" w:hAnsi="Arial" w:cs="Arial"/>
        </w:rPr>
        <w:t xml:space="preserve">&gt; </w:t>
      </w:r>
    </w:p>
    <w:p w14:paraId="51FB0A8B" w14:textId="77777777" w:rsidR="00CA5202" w:rsidRPr="00F15CE2" w:rsidRDefault="00CA5202" w:rsidP="00CA5202">
      <w:pPr>
        <w:pStyle w:val="PargrafodaLista"/>
        <w:numPr>
          <w:ilvl w:val="0"/>
          <w:numId w:val="1"/>
        </w:numPr>
        <w:rPr>
          <w:rFonts w:ascii="Arial" w:hAnsi="Arial" w:cs="Arial"/>
        </w:rPr>
      </w:pPr>
      <w:r w:rsidRPr="00F15CE2">
        <w:rPr>
          <w:rFonts w:ascii="Arial" w:hAnsi="Arial" w:cs="Arial"/>
        </w:rPr>
        <w:t>[Land area (sq.km)], [Food and Agriculture Organization, electronic files and web site</w:t>
      </w:r>
      <w:proofErr w:type="gramStart"/>
      <w:r w:rsidRPr="00F15CE2">
        <w:rPr>
          <w:rFonts w:ascii="Arial" w:hAnsi="Arial" w:cs="Arial"/>
        </w:rPr>
        <w:t>],  [</w:t>
      </w:r>
      <w:proofErr w:type="gramEnd"/>
      <w:r w:rsidRPr="00F15CE2">
        <w:rPr>
          <w:rFonts w:ascii="Arial" w:hAnsi="Arial" w:cs="Arial"/>
        </w:rPr>
        <w:t xml:space="preserve">ID: </w:t>
      </w:r>
      <w:proofErr w:type="gramStart"/>
      <w:r w:rsidRPr="00F15CE2">
        <w:rPr>
          <w:rFonts w:ascii="Arial" w:hAnsi="Arial" w:cs="Arial"/>
        </w:rPr>
        <w:t>AG.LND.TOTL.K2</w:t>
      </w:r>
      <w:proofErr w:type="gramEnd"/>
      <w:r w:rsidRPr="00F15CE2">
        <w:rPr>
          <w:rFonts w:ascii="Arial" w:hAnsi="Arial" w:cs="Arial"/>
        </w:rPr>
        <w:t>], World Bank Group Archives, Washington, D.C., United States. &lt;</w:t>
      </w:r>
      <w:hyperlink r:id="rId15" w:history="1">
        <w:r w:rsidRPr="00F15CE2">
          <w:rPr>
            <w:rStyle w:val="Hyperlink"/>
            <w:rFonts w:ascii="Arial" w:hAnsi="Arial" w:cs="Arial"/>
          </w:rPr>
          <w:t xml:space="preserve">iframe src="https://data.worldbank.org/share/widget?indicators=AG.LND.TOTL.K2" width='450' height='300' </w:t>
        </w:r>
        <w:proofErr w:type="spellStart"/>
        <w:r w:rsidRPr="00F15CE2">
          <w:rPr>
            <w:rStyle w:val="Hyperlink"/>
            <w:rFonts w:ascii="Arial" w:hAnsi="Arial" w:cs="Arial"/>
          </w:rPr>
          <w:t>frameBorder</w:t>
        </w:r>
        <w:proofErr w:type="spellEnd"/>
        <w:r w:rsidRPr="00F15CE2">
          <w:rPr>
            <w:rStyle w:val="Hyperlink"/>
            <w:rFonts w:ascii="Arial" w:hAnsi="Arial" w:cs="Arial"/>
          </w:rPr>
          <w:t>='0' scrolling="no" &gt;&lt;/</w:t>
        </w:r>
        <w:proofErr w:type="spellStart"/>
        <w:r w:rsidRPr="00F15CE2">
          <w:rPr>
            <w:rStyle w:val="Hyperlink"/>
            <w:rFonts w:ascii="Arial" w:hAnsi="Arial" w:cs="Arial"/>
          </w:rPr>
          <w:t>iframe</w:t>
        </w:r>
        <w:proofErr w:type="spellEnd"/>
      </w:hyperlink>
      <w:r w:rsidRPr="00F15CE2">
        <w:rPr>
          <w:rFonts w:ascii="Arial" w:hAnsi="Arial" w:cs="Arial"/>
        </w:rPr>
        <w:t>&gt;</w:t>
      </w:r>
    </w:p>
    <w:p w14:paraId="26D05AD4" w14:textId="77777777" w:rsidR="00CA5202" w:rsidRPr="00F15CE2" w:rsidRDefault="00CA5202" w:rsidP="00CA5202">
      <w:pPr>
        <w:pStyle w:val="PargrafodaLista"/>
        <w:numPr>
          <w:ilvl w:val="0"/>
          <w:numId w:val="1"/>
        </w:numPr>
        <w:rPr>
          <w:rFonts w:ascii="Arial" w:hAnsi="Arial" w:cs="Arial"/>
        </w:rPr>
      </w:pPr>
      <w:r w:rsidRPr="00F15CE2">
        <w:rPr>
          <w:rFonts w:ascii="Arial" w:hAnsi="Arial" w:cs="Arial"/>
        </w:rPr>
        <w:t>[World Bank Income Classifications FY24], World Bank Group Archives, Washington, D.C., United States. &lt;</w:t>
      </w:r>
      <w:hyperlink r:id="rId16" w:history="1">
        <w:r w:rsidRPr="00F15CE2">
          <w:rPr>
            <w:rStyle w:val="Hyperlink"/>
            <w:rFonts w:ascii="Arial" w:hAnsi="Arial" w:cs="Arial"/>
          </w:rPr>
          <w:t>https://datahelpdesk.worldbank.org/knowledgebase/articles/906519-world-bank-country-and-lending-groups</w:t>
        </w:r>
      </w:hyperlink>
      <w:r w:rsidRPr="00F15CE2">
        <w:rPr>
          <w:rFonts w:ascii="Arial" w:hAnsi="Arial" w:cs="Arial"/>
        </w:rPr>
        <w:t>&gt;</w:t>
      </w:r>
    </w:p>
    <w:p w14:paraId="223932D0" w14:textId="217C469C" w:rsidR="00CA5202" w:rsidRPr="00F15CE2" w:rsidRDefault="00CA5202" w:rsidP="00CA5202">
      <w:pPr>
        <w:pStyle w:val="PargrafodaLista"/>
        <w:numPr>
          <w:ilvl w:val="0"/>
          <w:numId w:val="1"/>
        </w:numPr>
        <w:rPr>
          <w:rFonts w:ascii="Arial" w:hAnsi="Arial" w:cs="Arial"/>
        </w:rPr>
      </w:pPr>
      <w:r w:rsidRPr="00F15CE2">
        <w:rPr>
          <w:rFonts w:ascii="Arial" w:hAnsi="Arial" w:cs="Arial"/>
        </w:rPr>
        <w:t xml:space="preserve">World Bank (2024), Poverty and Inequality Platform (version 20230919_2017_01_02_PROD) [data set]. pip.worldbank.org. Accessed on </w:t>
      </w:r>
      <w:r w:rsidR="00F15CE2" w:rsidRPr="00F15CE2">
        <w:rPr>
          <w:rFonts w:ascii="Arial" w:hAnsi="Arial" w:cs="Arial"/>
        </w:rPr>
        <w:t>2024-03-20.</w:t>
      </w:r>
    </w:p>
    <w:p w14:paraId="075F0718" w14:textId="37AD8705" w:rsidR="00CA5202" w:rsidRPr="00F15CE2" w:rsidRDefault="00CA5202" w:rsidP="00CA5202">
      <w:pPr>
        <w:pStyle w:val="PargrafodaLista"/>
        <w:numPr>
          <w:ilvl w:val="0"/>
          <w:numId w:val="1"/>
        </w:numPr>
        <w:rPr>
          <w:rFonts w:ascii="Arial" w:hAnsi="Arial" w:cs="Arial"/>
        </w:rPr>
      </w:pPr>
      <w:r w:rsidRPr="00F15CE2">
        <w:rPr>
          <w:rFonts w:ascii="Arial" w:hAnsi="Arial" w:cs="Arial"/>
        </w:rPr>
        <w:t xml:space="preserve">World Health Organization 2024 data.who.int, UHC service coverage index [Indicator]. </w:t>
      </w:r>
      <w:hyperlink r:id="rId17" w:history="1">
        <w:r w:rsidRPr="00F15CE2">
          <w:rPr>
            <w:rStyle w:val="Hyperlink"/>
            <w:rFonts w:ascii="Arial" w:hAnsi="Arial" w:cs="Arial"/>
          </w:rPr>
          <w:t>https://data.who.int/indicators/i/9A706FD</w:t>
        </w:r>
      </w:hyperlink>
      <w:r w:rsidRPr="00F15CE2">
        <w:rPr>
          <w:rFonts w:ascii="Arial" w:hAnsi="Arial" w:cs="Arial"/>
        </w:rPr>
        <w:t xml:space="preserve"> (Accessed on 12 March 2024)</w:t>
      </w:r>
      <w:r w:rsidR="00F15CE2" w:rsidRPr="00F15CE2">
        <w:rPr>
          <w:rFonts w:ascii="Arial" w:hAnsi="Arial" w:cs="Arial"/>
        </w:rPr>
        <w:t>.</w:t>
      </w:r>
    </w:p>
    <w:p w14:paraId="639FD9AA" w14:textId="77777777" w:rsidR="00CA5202" w:rsidRPr="00F15CE2" w:rsidRDefault="00CA5202" w:rsidP="00CA5202">
      <w:pPr>
        <w:pStyle w:val="PargrafodaLista"/>
        <w:numPr>
          <w:ilvl w:val="0"/>
          <w:numId w:val="1"/>
        </w:numPr>
        <w:rPr>
          <w:rStyle w:val="Hyperlink"/>
          <w:rFonts w:ascii="Arial" w:hAnsi="Arial" w:cs="Arial"/>
        </w:rPr>
      </w:pPr>
      <w:r w:rsidRPr="008E7B1A">
        <w:rPr>
          <w:rFonts w:ascii="Arial" w:hAnsi="Arial" w:cs="Arial"/>
        </w:rPr>
        <w:t xml:space="preserve">Pastrana T, De Lima L, Sánchez-Cárdenas M, Van Steijn D, </w:t>
      </w:r>
      <w:proofErr w:type="spellStart"/>
      <w:r w:rsidRPr="008E7B1A">
        <w:rPr>
          <w:rFonts w:ascii="Arial" w:hAnsi="Arial" w:cs="Arial"/>
        </w:rPr>
        <w:t>Garralda</w:t>
      </w:r>
      <w:proofErr w:type="spellEnd"/>
      <w:r w:rsidRPr="008E7B1A">
        <w:rPr>
          <w:rFonts w:ascii="Arial" w:hAnsi="Arial" w:cs="Arial"/>
        </w:rPr>
        <w:t xml:space="preserve"> E, Pons J, et al. Atlas de </w:t>
      </w:r>
      <w:proofErr w:type="spellStart"/>
      <w:r w:rsidRPr="008E7B1A">
        <w:rPr>
          <w:rFonts w:ascii="Arial" w:hAnsi="Arial" w:cs="Arial"/>
        </w:rPr>
        <w:t>Cuidados</w:t>
      </w:r>
      <w:proofErr w:type="spellEnd"/>
      <w:r w:rsidRPr="008E7B1A">
        <w:rPr>
          <w:rFonts w:ascii="Arial" w:hAnsi="Arial" w:cs="Arial"/>
        </w:rPr>
        <w:t xml:space="preserve"> </w:t>
      </w:r>
      <w:proofErr w:type="spellStart"/>
      <w:r w:rsidRPr="008E7B1A">
        <w:rPr>
          <w:rFonts w:ascii="Arial" w:hAnsi="Arial" w:cs="Arial"/>
        </w:rPr>
        <w:t>Paliativos</w:t>
      </w:r>
      <w:proofErr w:type="spellEnd"/>
      <w:r w:rsidRPr="008E7B1A">
        <w:rPr>
          <w:rFonts w:ascii="Arial" w:hAnsi="Arial" w:cs="Arial"/>
        </w:rPr>
        <w:t xml:space="preserve"> </w:t>
      </w:r>
      <w:proofErr w:type="spellStart"/>
      <w:r w:rsidRPr="008E7B1A">
        <w:rPr>
          <w:rFonts w:ascii="Arial" w:hAnsi="Arial" w:cs="Arial"/>
        </w:rPr>
        <w:t>en</w:t>
      </w:r>
      <w:proofErr w:type="spellEnd"/>
      <w:r w:rsidRPr="008E7B1A">
        <w:rPr>
          <w:rFonts w:ascii="Arial" w:hAnsi="Arial" w:cs="Arial"/>
        </w:rPr>
        <w:t xml:space="preserve"> </w:t>
      </w:r>
      <w:proofErr w:type="spellStart"/>
      <w:r w:rsidRPr="008E7B1A">
        <w:rPr>
          <w:rFonts w:ascii="Arial" w:hAnsi="Arial" w:cs="Arial"/>
        </w:rPr>
        <w:t>Latinoamérica</w:t>
      </w:r>
      <w:proofErr w:type="spellEnd"/>
      <w:r w:rsidRPr="008E7B1A">
        <w:rPr>
          <w:rFonts w:ascii="Arial" w:hAnsi="Arial" w:cs="Arial"/>
        </w:rPr>
        <w:t xml:space="preserve"> 2020 [Internet]. </w:t>
      </w:r>
      <w:r w:rsidRPr="00F15CE2">
        <w:rPr>
          <w:rFonts w:ascii="Arial" w:hAnsi="Arial" w:cs="Arial"/>
        </w:rPr>
        <w:t xml:space="preserve">Second edition. Houston: IAHPC Press.; 2021 [cited 2023 Aug 26]. Available from: </w:t>
      </w:r>
      <w:hyperlink r:id="rId18" w:history="1">
        <w:r w:rsidRPr="00F15CE2">
          <w:rPr>
            <w:rStyle w:val="Hyperlink"/>
            <w:rFonts w:ascii="Arial" w:hAnsi="Arial" w:cs="Arial"/>
          </w:rPr>
          <w:t>https://cuidadospaliativos.org/uploads/2021/8/Atlas%20de%20Cuidados%20Paliativos%20en%20Latinoamerica%202020.pdf</w:t>
        </w:r>
      </w:hyperlink>
    </w:p>
    <w:p w14:paraId="066E4692" w14:textId="77777777" w:rsidR="00CA5202" w:rsidRPr="00F15CE2" w:rsidRDefault="00CA5202" w:rsidP="00CA5202">
      <w:pPr>
        <w:pStyle w:val="PargrafodaLista"/>
        <w:numPr>
          <w:ilvl w:val="0"/>
          <w:numId w:val="1"/>
        </w:numPr>
        <w:rPr>
          <w:rStyle w:val="Hyperlink"/>
          <w:rFonts w:ascii="Arial" w:hAnsi="Arial" w:cs="Arial"/>
        </w:rPr>
      </w:pPr>
      <w:r w:rsidRPr="00F15CE2">
        <w:rPr>
          <w:rStyle w:val="Hyperlink"/>
          <w:rFonts w:ascii="Arial" w:hAnsi="Arial" w:cs="Arial"/>
          <w:color w:val="auto"/>
          <w:u w:val="none"/>
        </w:rPr>
        <w:t xml:space="preserve">Pew Research Center, Nov. 13, 2014, “Religion in Latin America: Widespread Change in a Historically Catholic Region”. Available from: </w:t>
      </w:r>
      <w:hyperlink r:id="rId19" w:history="1">
        <w:r w:rsidRPr="00F15CE2">
          <w:rPr>
            <w:rStyle w:val="Hyperlink"/>
            <w:rFonts w:ascii="Arial" w:hAnsi="Arial" w:cs="Arial"/>
          </w:rPr>
          <w:t>https://www.pewresearch.org/</w:t>
        </w:r>
      </w:hyperlink>
    </w:p>
    <w:p w14:paraId="1685A2A2" w14:textId="77777777" w:rsidR="00F15CE2" w:rsidRPr="00F15CE2" w:rsidRDefault="00F15CE2" w:rsidP="00F15CE2">
      <w:pPr>
        <w:pStyle w:val="PargrafodaLista"/>
        <w:numPr>
          <w:ilvl w:val="0"/>
          <w:numId w:val="1"/>
        </w:numPr>
        <w:rPr>
          <w:rStyle w:val="Hyperlink"/>
          <w:rFonts w:ascii="Arial" w:hAnsi="Arial" w:cs="Arial"/>
          <w:color w:val="auto"/>
        </w:rPr>
      </w:pPr>
      <w:r w:rsidRPr="00F15CE2">
        <w:rPr>
          <w:rStyle w:val="Hyperlink"/>
          <w:rFonts w:ascii="Arial" w:hAnsi="Arial" w:cs="Arial"/>
          <w:color w:val="auto"/>
          <w:u w:val="none"/>
        </w:rPr>
        <w:t>R</w:t>
      </w:r>
      <w:r w:rsidRPr="00F15CE2">
        <w:rPr>
          <w:rFonts w:ascii="Arial" w:hAnsi="Arial" w:cs="Arial"/>
        </w:rPr>
        <w:t xml:space="preserve">eligion affiliations in Latin America 2020 | Statista [Internet]. [cited 2024 Apr 24]. Available from: </w:t>
      </w:r>
      <w:hyperlink r:id="rId20" w:history="1">
        <w:r w:rsidRPr="00F15CE2">
          <w:rPr>
            <w:rStyle w:val="Hyperlink"/>
            <w:rFonts w:ascii="Arial" w:hAnsi="Arial" w:cs="Arial"/>
          </w:rPr>
          <w:t>https://www.statista.com/statistics/996386/latin-america-religion-affiliation-share-type/</w:t>
        </w:r>
      </w:hyperlink>
    </w:p>
    <w:p w14:paraId="1FBCE856" w14:textId="77777777" w:rsidR="00F15CE2" w:rsidRPr="00DE2051" w:rsidRDefault="00F15CE2" w:rsidP="00F15CE2">
      <w:pPr>
        <w:pStyle w:val="PargrafodaLista"/>
        <w:numPr>
          <w:ilvl w:val="0"/>
          <w:numId w:val="1"/>
        </w:numPr>
        <w:jc w:val="both"/>
        <w:rPr>
          <w:rStyle w:val="Hyperlink"/>
          <w:rFonts w:ascii="Arial" w:hAnsi="Arial" w:cs="Arial"/>
          <w:color w:val="auto"/>
          <w:u w:val="none"/>
          <w:lang w:val="es-GT"/>
        </w:rPr>
      </w:pPr>
      <w:r w:rsidRPr="00DE2051">
        <w:rPr>
          <w:rFonts w:ascii="Arial" w:hAnsi="Arial" w:cs="Arial"/>
          <w:lang w:val="es-GT"/>
        </w:rPr>
        <w:t xml:space="preserve">Base de Datos Políticos de las Américas. (1998) Idioma oficial. Análisis comparativo de constituciones de los regímenes presidenciales. [Internet]. Georgetown University y Organización de Estados Americanos. En: </w:t>
      </w:r>
      <w:hyperlink r:id="rId21" w:history="1">
        <w:r w:rsidRPr="00DE2051">
          <w:rPr>
            <w:rStyle w:val="Hyperlink"/>
            <w:rFonts w:ascii="Arial" w:hAnsi="Arial" w:cs="Arial"/>
            <w:lang w:val="es-GT"/>
          </w:rPr>
          <w:t>https://pdba.georgetown.edu/Comp/Estado/idioma.html</w:t>
        </w:r>
      </w:hyperlink>
      <w:r w:rsidRPr="00DE2051">
        <w:rPr>
          <w:rFonts w:ascii="Arial" w:hAnsi="Arial" w:cs="Arial"/>
          <w:lang w:val="es-GT"/>
        </w:rPr>
        <w:t xml:space="preserve">. 13 de mayo 19124. </w:t>
      </w:r>
    </w:p>
    <w:p w14:paraId="2D29E9A9" w14:textId="21594642" w:rsidR="00F15CE2" w:rsidRPr="00DE2051" w:rsidRDefault="00F15CE2" w:rsidP="00F15CE2">
      <w:pPr>
        <w:pStyle w:val="PargrafodaLista"/>
        <w:numPr>
          <w:ilvl w:val="0"/>
          <w:numId w:val="1"/>
        </w:numPr>
        <w:jc w:val="both"/>
        <w:rPr>
          <w:rFonts w:ascii="Arial" w:hAnsi="Arial" w:cs="Arial"/>
          <w:sz w:val="20"/>
          <w:szCs w:val="20"/>
          <w:lang w:val="es-GT"/>
        </w:rPr>
      </w:pPr>
      <w:r w:rsidRPr="00DE2051">
        <w:rPr>
          <w:rFonts w:ascii="Arial" w:hAnsi="Arial" w:cs="Arial"/>
          <w:lang w:val="es-GT"/>
        </w:rPr>
        <w:t xml:space="preserve">Constitución Política del Estado, Fdo. Álvaro Marcelo García Linera, Andrés A. Villca Daza, Pedro Nuny Caity, Gaceta Oficial, La Paz, Estado Plurinacional de Bolivia, Febrero de 2009. </w:t>
      </w:r>
    </w:p>
    <w:p w14:paraId="3BF5B7A2" w14:textId="77777777" w:rsidR="00F15CE2" w:rsidRPr="00DE2051" w:rsidRDefault="00F15CE2" w:rsidP="00F15CE2">
      <w:pPr>
        <w:pStyle w:val="PargrafodaLista"/>
        <w:numPr>
          <w:ilvl w:val="0"/>
          <w:numId w:val="1"/>
        </w:numPr>
        <w:jc w:val="both"/>
        <w:rPr>
          <w:rFonts w:ascii="Arial" w:hAnsi="Arial" w:cs="Arial"/>
          <w:lang w:val="es-GT"/>
        </w:rPr>
      </w:pPr>
      <w:hyperlink r:id="rId22" w:history="1">
        <w:r w:rsidRPr="00DE2051">
          <w:rPr>
            <w:rStyle w:val="Hyperlink"/>
            <w:rFonts w:ascii="Arial" w:hAnsi="Arial" w:cs="Arial"/>
            <w:lang w:val="es-GT"/>
          </w:rPr>
          <w:t>https://www.axl.cefan.ulaval.ca/amsudant/haiti.htm</w:t>
        </w:r>
      </w:hyperlink>
      <w:r w:rsidRPr="00DE2051">
        <w:rPr>
          <w:rFonts w:ascii="Arial" w:hAnsi="Arial" w:cs="Arial"/>
          <w:lang w:val="es-GT"/>
        </w:rPr>
        <w:t xml:space="preserve"> </w:t>
      </w:r>
    </w:p>
    <w:p w14:paraId="5C92A761" w14:textId="7E78B431" w:rsidR="00F15CE2" w:rsidRPr="00DE2051" w:rsidRDefault="00F03C66" w:rsidP="00F15CE2">
      <w:pPr>
        <w:pStyle w:val="PargrafodaLista"/>
        <w:numPr>
          <w:ilvl w:val="0"/>
          <w:numId w:val="1"/>
        </w:numPr>
        <w:jc w:val="both"/>
        <w:rPr>
          <w:rFonts w:ascii="Arial" w:hAnsi="Arial" w:cs="Arial"/>
          <w:lang w:val="es-GT"/>
        </w:rPr>
      </w:pPr>
      <w:hyperlink r:id="rId23" w:history="1">
        <w:r w:rsidRPr="007969F3">
          <w:rPr>
            <w:rStyle w:val="Hyperlink"/>
            <w:rFonts w:ascii="Arial" w:hAnsi="Arial" w:cs="Arial"/>
            <w:lang w:val="es-GT"/>
          </w:rPr>
          <w:t>https://www.mre.gov.py/</w:t>
        </w:r>
      </w:hyperlink>
      <w:r w:rsidR="00F15CE2" w:rsidRPr="00DE2051">
        <w:rPr>
          <w:rFonts w:ascii="Arial" w:hAnsi="Arial" w:cs="Arial"/>
          <w:lang w:val="es-GT"/>
        </w:rPr>
        <w:t xml:space="preserve"> </w:t>
      </w:r>
    </w:p>
    <w:p w14:paraId="7BC0AE9A" w14:textId="77777777" w:rsidR="004B4A65" w:rsidRPr="00DE2051" w:rsidRDefault="004B4A65">
      <w:pPr>
        <w:rPr>
          <w:lang w:val="es-GT"/>
        </w:rPr>
      </w:pPr>
    </w:p>
    <w:sectPr w:rsidR="004B4A65" w:rsidRPr="00DE2051" w:rsidSect="00254481">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8C71" w14:textId="77777777" w:rsidR="00D844AC" w:rsidRPr="00F15CE2" w:rsidRDefault="00D844AC" w:rsidP="00254481">
      <w:pPr>
        <w:spacing w:after="0" w:line="240" w:lineRule="auto"/>
      </w:pPr>
      <w:r w:rsidRPr="00F15CE2">
        <w:separator/>
      </w:r>
    </w:p>
  </w:endnote>
  <w:endnote w:type="continuationSeparator" w:id="0">
    <w:p w14:paraId="1D43FB2E" w14:textId="77777777" w:rsidR="00D844AC" w:rsidRPr="00F15CE2" w:rsidRDefault="00D844AC" w:rsidP="00254481">
      <w:pPr>
        <w:spacing w:after="0" w:line="240" w:lineRule="auto"/>
      </w:pPr>
      <w:r w:rsidRPr="00F15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F169" w14:textId="77777777" w:rsidR="00D844AC" w:rsidRPr="00F15CE2" w:rsidRDefault="00D844AC" w:rsidP="00254481">
      <w:pPr>
        <w:spacing w:after="0" w:line="240" w:lineRule="auto"/>
      </w:pPr>
      <w:r w:rsidRPr="00F15CE2">
        <w:separator/>
      </w:r>
    </w:p>
  </w:footnote>
  <w:footnote w:type="continuationSeparator" w:id="0">
    <w:p w14:paraId="182FC3B6" w14:textId="77777777" w:rsidR="00D844AC" w:rsidRPr="00F15CE2" w:rsidRDefault="00D844AC" w:rsidP="00254481">
      <w:pPr>
        <w:spacing w:after="0" w:line="240" w:lineRule="auto"/>
      </w:pPr>
      <w:r w:rsidRPr="00F15C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436139"/>
      <w:docPartObj>
        <w:docPartGallery w:val="Page Numbers (Top of Page)"/>
        <w:docPartUnique/>
      </w:docPartObj>
    </w:sdtPr>
    <w:sdtEndPr/>
    <w:sdtContent>
      <w:p w14:paraId="46B7D9D2" w14:textId="4B01323B" w:rsidR="00254481" w:rsidRPr="00F15CE2" w:rsidRDefault="00254481">
        <w:pPr>
          <w:pStyle w:val="Cabealho"/>
          <w:jc w:val="right"/>
        </w:pPr>
        <w:r w:rsidRPr="00F15CE2">
          <w:fldChar w:fldCharType="begin"/>
        </w:r>
        <w:r w:rsidRPr="00F15CE2">
          <w:instrText>PAGE   \* MERGEFORMAT</w:instrText>
        </w:r>
        <w:r w:rsidRPr="00F15CE2">
          <w:fldChar w:fldCharType="separate"/>
        </w:r>
        <w:r w:rsidRPr="00F15CE2">
          <w:t>2</w:t>
        </w:r>
        <w:r w:rsidRPr="00F15CE2">
          <w:fldChar w:fldCharType="end"/>
        </w:r>
      </w:p>
    </w:sdtContent>
  </w:sdt>
  <w:p w14:paraId="6D50C5C0" w14:textId="77777777" w:rsidR="00254481" w:rsidRPr="00F15CE2" w:rsidRDefault="0025448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6451"/>
    <w:multiLevelType w:val="hybridMultilevel"/>
    <w:tmpl w:val="B9AC8DA8"/>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BC6E44"/>
    <w:multiLevelType w:val="hybridMultilevel"/>
    <w:tmpl w:val="B9AC8DA8"/>
    <w:lvl w:ilvl="0" w:tplc="89D06D04">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55E22E1"/>
    <w:multiLevelType w:val="hybridMultilevel"/>
    <w:tmpl w:val="DD360CB4"/>
    <w:lvl w:ilvl="0" w:tplc="9392ED62">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66441069">
    <w:abstractNumId w:val="2"/>
  </w:num>
  <w:num w:numId="2" w16cid:durableId="1785031011">
    <w:abstractNumId w:val="1"/>
  </w:num>
  <w:num w:numId="3" w16cid:durableId="140568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revisionView w:inkAnnotations="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02"/>
    <w:rsid w:val="00020B50"/>
    <w:rsid w:val="00042B9D"/>
    <w:rsid w:val="00094D31"/>
    <w:rsid w:val="000B4B9E"/>
    <w:rsid w:val="000C240F"/>
    <w:rsid w:val="000F2F78"/>
    <w:rsid w:val="00101394"/>
    <w:rsid w:val="00170A7A"/>
    <w:rsid w:val="001A2272"/>
    <w:rsid w:val="00254481"/>
    <w:rsid w:val="002D2D52"/>
    <w:rsid w:val="002E4B19"/>
    <w:rsid w:val="00376B23"/>
    <w:rsid w:val="00465DF8"/>
    <w:rsid w:val="00467F8B"/>
    <w:rsid w:val="00482DBC"/>
    <w:rsid w:val="004B4A65"/>
    <w:rsid w:val="004B7B35"/>
    <w:rsid w:val="004D7B45"/>
    <w:rsid w:val="00522877"/>
    <w:rsid w:val="0057099A"/>
    <w:rsid w:val="00652C3E"/>
    <w:rsid w:val="00656F2C"/>
    <w:rsid w:val="00661571"/>
    <w:rsid w:val="006D0581"/>
    <w:rsid w:val="00722219"/>
    <w:rsid w:val="007309B1"/>
    <w:rsid w:val="007619AE"/>
    <w:rsid w:val="00783D3D"/>
    <w:rsid w:val="007F1BDC"/>
    <w:rsid w:val="00802C98"/>
    <w:rsid w:val="0088258E"/>
    <w:rsid w:val="008E3BFA"/>
    <w:rsid w:val="008E7B1A"/>
    <w:rsid w:val="009049D4"/>
    <w:rsid w:val="00932B94"/>
    <w:rsid w:val="00966F5F"/>
    <w:rsid w:val="009B5B6E"/>
    <w:rsid w:val="009D4496"/>
    <w:rsid w:val="009E3506"/>
    <w:rsid w:val="009E77B5"/>
    <w:rsid w:val="00A46DAC"/>
    <w:rsid w:val="00A959EB"/>
    <w:rsid w:val="00A96A33"/>
    <w:rsid w:val="00B024C8"/>
    <w:rsid w:val="00B326E4"/>
    <w:rsid w:val="00B500B3"/>
    <w:rsid w:val="00B71CD2"/>
    <w:rsid w:val="00B81D30"/>
    <w:rsid w:val="00B84630"/>
    <w:rsid w:val="00B90F82"/>
    <w:rsid w:val="00BF6ACD"/>
    <w:rsid w:val="00C01BAA"/>
    <w:rsid w:val="00C5607F"/>
    <w:rsid w:val="00C65564"/>
    <w:rsid w:val="00CA5202"/>
    <w:rsid w:val="00CE6D24"/>
    <w:rsid w:val="00D10910"/>
    <w:rsid w:val="00D16E42"/>
    <w:rsid w:val="00D33165"/>
    <w:rsid w:val="00D62F7C"/>
    <w:rsid w:val="00D844AC"/>
    <w:rsid w:val="00DE2051"/>
    <w:rsid w:val="00DE7F45"/>
    <w:rsid w:val="00E24E3A"/>
    <w:rsid w:val="00E34FC5"/>
    <w:rsid w:val="00E63FF8"/>
    <w:rsid w:val="00E7769B"/>
    <w:rsid w:val="00F03C66"/>
    <w:rsid w:val="00F15CE2"/>
    <w:rsid w:val="00F175C0"/>
    <w:rsid w:val="00F27FD0"/>
    <w:rsid w:val="00F37124"/>
    <w:rsid w:val="00F46AF3"/>
    <w:rsid w:val="00F93F50"/>
    <w:rsid w:val="00FE22A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7DE3D"/>
  <w15:chartTrackingRefBased/>
  <w15:docId w15:val="{A1DE86D3-6E66-450D-987D-85FE1BE3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har"/>
    <w:uiPriority w:val="9"/>
    <w:qFormat/>
    <w:rsid w:val="00CA5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CA5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A52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A52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A52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A52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A52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A52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A520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5202"/>
    <w:rPr>
      <w:rFonts w:asciiTheme="majorHAnsi" w:eastAsiaTheme="majorEastAsia" w:hAnsiTheme="majorHAnsi" w:cstheme="majorBidi"/>
      <w:color w:val="0F4761" w:themeColor="accent1" w:themeShade="BF"/>
      <w:sz w:val="40"/>
      <w:szCs w:val="40"/>
      <w:lang w:val="en-GB"/>
    </w:rPr>
  </w:style>
  <w:style w:type="character" w:customStyle="1" w:styleId="Ttulo2Char">
    <w:name w:val="Título 2 Char"/>
    <w:basedOn w:val="Fontepargpadro"/>
    <w:link w:val="Ttulo2"/>
    <w:uiPriority w:val="9"/>
    <w:rsid w:val="00CA5202"/>
    <w:rPr>
      <w:rFonts w:asciiTheme="majorHAnsi" w:eastAsiaTheme="majorEastAsia" w:hAnsiTheme="majorHAnsi" w:cstheme="majorBidi"/>
      <w:color w:val="0F4761" w:themeColor="accent1" w:themeShade="BF"/>
      <w:sz w:val="32"/>
      <w:szCs w:val="32"/>
      <w:lang w:val="en-GB"/>
    </w:rPr>
  </w:style>
  <w:style w:type="character" w:customStyle="1" w:styleId="Ttulo3Char">
    <w:name w:val="Título 3 Char"/>
    <w:basedOn w:val="Fontepargpadro"/>
    <w:link w:val="Ttulo3"/>
    <w:uiPriority w:val="9"/>
    <w:semiHidden/>
    <w:rsid w:val="00CA5202"/>
    <w:rPr>
      <w:rFonts w:eastAsiaTheme="majorEastAsia" w:cstheme="majorBidi"/>
      <w:color w:val="0F4761" w:themeColor="accent1" w:themeShade="BF"/>
      <w:sz w:val="28"/>
      <w:szCs w:val="28"/>
      <w:lang w:val="en-GB"/>
    </w:rPr>
  </w:style>
  <w:style w:type="character" w:customStyle="1" w:styleId="Ttulo4Char">
    <w:name w:val="Título 4 Char"/>
    <w:basedOn w:val="Fontepargpadro"/>
    <w:link w:val="Ttulo4"/>
    <w:uiPriority w:val="9"/>
    <w:semiHidden/>
    <w:rsid w:val="00CA5202"/>
    <w:rPr>
      <w:rFonts w:eastAsiaTheme="majorEastAsia" w:cstheme="majorBidi"/>
      <w:i/>
      <w:iCs/>
      <w:color w:val="0F4761" w:themeColor="accent1" w:themeShade="BF"/>
      <w:lang w:val="en-GB"/>
    </w:rPr>
  </w:style>
  <w:style w:type="character" w:customStyle="1" w:styleId="Ttulo5Char">
    <w:name w:val="Título 5 Char"/>
    <w:basedOn w:val="Fontepargpadro"/>
    <w:link w:val="Ttulo5"/>
    <w:uiPriority w:val="9"/>
    <w:semiHidden/>
    <w:rsid w:val="00CA5202"/>
    <w:rPr>
      <w:rFonts w:eastAsiaTheme="majorEastAsia" w:cstheme="majorBidi"/>
      <w:color w:val="0F4761" w:themeColor="accent1" w:themeShade="BF"/>
      <w:lang w:val="en-GB"/>
    </w:rPr>
  </w:style>
  <w:style w:type="character" w:customStyle="1" w:styleId="Ttulo6Char">
    <w:name w:val="Título 6 Char"/>
    <w:basedOn w:val="Fontepargpadro"/>
    <w:link w:val="Ttulo6"/>
    <w:uiPriority w:val="9"/>
    <w:semiHidden/>
    <w:rsid w:val="00CA5202"/>
    <w:rPr>
      <w:rFonts w:eastAsiaTheme="majorEastAsia" w:cstheme="majorBidi"/>
      <w:i/>
      <w:iCs/>
      <w:color w:val="595959" w:themeColor="text1" w:themeTint="A6"/>
      <w:lang w:val="en-GB"/>
    </w:rPr>
  </w:style>
  <w:style w:type="character" w:customStyle="1" w:styleId="Ttulo7Char">
    <w:name w:val="Título 7 Char"/>
    <w:basedOn w:val="Fontepargpadro"/>
    <w:link w:val="Ttulo7"/>
    <w:uiPriority w:val="9"/>
    <w:semiHidden/>
    <w:rsid w:val="00CA5202"/>
    <w:rPr>
      <w:rFonts w:eastAsiaTheme="majorEastAsia" w:cstheme="majorBidi"/>
      <w:color w:val="595959" w:themeColor="text1" w:themeTint="A6"/>
      <w:lang w:val="en-GB"/>
    </w:rPr>
  </w:style>
  <w:style w:type="character" w:customStyle="1" w:styleId="Ttulo8Char">
    <w:name w:val="Título 8 Char"/>
    <w:basedOn w:val="Fontepargpadro"/>
    <w:link w:val="Ttulo8"/>
    <w:uiPriority w:val="9"/>
    <w:semiHidden/>
    <w:rsid w:val="00CA5202"/>
    <w:rPr>
      <w:rFonts w:eastAsiaTheme="majorEastAsia" w:cstheme="majorBidi"/>
      <w:i/>
      <w:iCs/>
      <w:color w:val="272727" w:themeColor="text1" w:themeTint="D8"/>
      <w:lang w:val="en-GB"/>
    </w:rPr>
  </w:style>
  <w:style w:type="character" w:customStyle="1" w:styleId="Ttulo9Char">
    <w:name w:val="Título 9 Char"/>
    <w:basedOn w:val="Fontepargpadro"/>
    <w:link w:val="Ttulo9"/>
    <w:uiPriority w:val="9"/>
    <w:semiHidden/>
    <w:rsid w:val="00CA5202"/>
    <w:rPr>
      <w:rFonts w:eastAsiaTheme="majorEastAsia" w:cstheme="majorBidi"/>
      <w:color w:val="272727" w:themeColor="text1" w:themeTint="D8"/>
      <w:lang w:val="en-GB"/>
    </w:rPr>
  </w:style>
  <w:style w:type="paragraph" w:styleId="Ttulo">
    <w:name w:val="Title"/>
    <w:basedOn w:val="Normal"/>
    <w:next w:val="Normal"/>
    <w:link w:val="TtuloChar"/>
    <w:uiPriority w:val="10"/>
    <w:qFormat/>
    <w:rsid w:val="00CA5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A5202"/>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har"/>
    <w:uiPriority w:val="11"/>
    <w:qFormat/>
    <w:rsid w:val="00CA520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A5202"/>
    <w:rPr>
      <w:rFonts w:eastAsiaTheme="majorEastAsia" w:cstheme="majorBidi"/>
      <w:color w:val="595959" w:themeColor="text1" w:themeTint="A6"/>
      <w:spacing w:val="15"/>
      <w:sz w:val="28"/>
      <w:szCs w:val="28"/>
      <w:lang w:val="en-GB"/>
    </w:rPr>
  </w:style>
  <w:style w:type="paragraph" w:styleId="Citao">
    <w:name w:val="Quote"/>
    <w:basedOn w:val="Normal"/>
    <w:next w:val="Normal"/>
    <w:link w:val="CitaoChar"/>
    <w:uiPriority w:val="29"/>
    <w:qFormat/>
    <w:rsid w:val="00CA5202"/>
    <w:pPr>
      <w:spacing w:before="160"/>
      <w:jc w:val="center"/>
    </w:pPr>
    <w:rPr>
      <w:i/>
      <w:iCs/>
      <w:color w:val="404040" w:themeColor="text1" w:themeTint="BF"/>
    </w:rPr>
  </w:style>
  <w:style w:type="character" w:customStyle="1" w:styleId="CitaoChar">
    <w:name w:val="Citação Char"/>
    <w:basedOn w:val="Fontepargpadro"/>
    <w:link w:val="Citao"/>
    <w:uiPriority w:val="29"/>
    <w:rsid w:val="00CA5202"/>
    <w:rPr>
      <w:i/>
      <w:iCs/>
      <w:color w:val="404040" w:themeColor="text1" w:themeTint="BF"/>
      <w:lang w:val="en-GB"/>
    </w:rPr>
  </w:style>
  <w:style w:type="paragraph" w:styleId="PargrafodaLista">
    <w:name w:val="List Paragraph"/>
    <w:basedOn w:val="Normal"/>
    <w:uiPriority w:val="34"/>
    <w:qFormat/>
    <w:rsid w:val="00CA5202"/>
    <w:pPr>
      <w:ind w:left="720"/>
      <w:contextualSpacing/>
    </w:pPr>
  </w:style>
  <w:style w:type="character" w:styleId="nfaseIntensa">
    <w:name w:val="Intense Emphasis"/>
    <w:basedOn w:val="Fontepargpadro"/>
    <w:uiPriority w:val="21"/>
    <w:qFormat/>
    <w:rsid w:val="00CA5202"/>
    <w:rPr>
      <w:i/>
      <w:iCs/>
      <w:color w:val="0F4761" w:themeColor="accent1" w:themeShade="BF"/>
    </w:rPr>
  </w:style>
  <w:style w:type="paragraph" w:styleId="CitaoIntensa">
    <w:name w:val="Intense Quote"/>
    <w:basedOn w:val="Normal"/>
    <w:next w:val="Normal"/>
    <w:link w:val="CitaoIntensaChar"/>
    <w:uiPriority w:val="30"/>
    <w:qFormat/>
    <w:rsid w:val="00CA5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A5202"/>
    <w:rPr>
      <w:i/>
      <w:iCs/>
      <w:color w:val="0F4761" w:themeColor="accent1" w:themeShade="BF"/>
      <w:lang w:val="en-GB"/>
    </w:rPr>
  </w:style>
  <w:style w:type="character" w:styleId="RefernciaIntensa">
    <w:name w:val="Intense Reference"/>
    <w:basedOn w:val="Fontepargpadro"/>
    <w:uiPriority w:val="32"/>
    <w:qFormat/>
    <w:rsid w:val="00CA5202"/>
    <w:rPr>
      <w:b/>
      <w:bCs/>
      <w:smallCaps/>
      <w:color w:val="0F4761" w:themeColor="accent1" w:themeShade="BF"/>
      <w:spacing w:val="5"/>
    </w:rPr>
  </w:style>
  <w:style w:type="table" w:styleId="Tabelacomgrade">
    <w:name w:val="Table Grid"/>
    <w:basedOn w:val="Tabelanormal"/>
    <w:uiPriority w:val="39"/>
    <w:rsid w:val="00CA5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A5202"/>
    <w:rPr>
      <w:color w:val="467886" w:themeColor="hyperlink"/>
      <w:u w:val="single"/>
    </w:rPr>
  </w:style>
  <w:style w:type="paragraph" w:styleId="Cabealho">
    <w:name w:val="header"/>
    <w:basedOn w:val="Normal"/>
    <w:link w:val="CabealhoChar"/>
    <w:uiPriority w:val="99"/>
    <w:unhideWhenUsed/>
    <w:rsid w:val="002544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4481"/>
    <w:rPr>
      <w:lang w:val="en-GB"/>
    </w:rPr>
  </w:style>
  <w:style w:type="paragraph" w:styleId="Rodap">
    <w:name w:val="footer"/>
    <w:basedOn w:val="Normal"/>
    <w:link w:val="RodapChar"/>
    <w:uiPriority w:val="99"/>
    <w:unhideWhenUsed/>
    <w:rsid w:val="00254481"/>
    <w:pPr>
      <w:tabs>
        <w:tab w:val="center" w:pos="4252"/>
        <w:tab w:val="right" w:pos="8504"/>
      </w:tabs>
      <w:spacing w:after="0" w:line="240" w:lineRule="auto"/>
    </w:pPr>
  </w:style>
  <w:style w:type="character" w:customStyle="1" w:styleId="RodapChar">
    <w:name w:val="Rodapé Char"/>
    <w:basedOn w:val="Fontepargpadro"/>
    <w:link w:val="Rodap"/>
    <w:uiPriority w:val="99"/>
    <w:rsid w:val="00254481"/>
    <w:rPr>
      <w:lang w:val="en-GB"/>
    </w:rPr>
  </w:style>
  <w:style w:type="paragraph" w:styleId="CabealhodoSumrio">
    <w:name w:val="TOC Heading"/>
    <w:basedOn w:val="Ttulo1"/>
    <w:next w:val="Normal"/>
    <w:uiPriority w:val="39"/>
    <w:unhideWhenUsed/>
    <w:qFormat/>
    <w:rsid w:val="00254481"/>
    <w:pPr>
      <w:spacing w:before="240" w:after="0"/>
      <w:outlineLvl w:val="9"/>
    </w:pPr>
    <w:rPr>
      <w:kern w:val="0"/>
      <w:sz w:val="32"/>
      <w:szCs w:val="32"/>
      <w:lang w:val="pt-BR" w:eastAsia="pt-BR"/>
      <w14:ligatures w14:val="none"/>
    </w:rPr>
  </w:style>
  <w:style w:type="paragraph" w:styleId="Sumrio1">
    <w:name w:val="toc 1"/>
    <w:basedOn w:val="Normal"/>
    <w:next w:val="Normal"/>
    <w:autoRedefine/>
    <w:uiPriority w:val="39"/>
    <w:unhideWhenUsed/>
    <w:rsid w:val="00254481"/>
    <w:pPr>
      <w:spacing w:after="100"/>
    </w:pPr>
  </w:style>
  <w:style w:type="paragraph" w:styleId="Sumrio2">
    <w:name w:val="toc 2"/>
    <w:basedOn w:val="Normal"/>
    <w:next w:val="Normal"/>
    <w:autoRedefine/>
    <w:uiPriority w:val="39"/>
    <w:unhideWhenUsed/>
    <w:rsid w:val="00254481"/>
    <w:pPr>
      <w:spacing w:after="100"/>
      <w:ind w:left="220"/>
    </w:pPr>
    <w:rPr>
      <w:rFonts w:eastAsiaTheme="minorEastAsia" w:cs="Times New Roman"/>
      <w:kern w:val="0"/>
      <w:lang w:val="pt-BR" w:eastAsia="pt-BR"/>
      <w14:ligatures w14:val="none"/>
    </w:rPr>
  </w:style>
  <w:style w:type="paragraph" w:styleId="Sumrio3">
    <w:name w:val="toc 3"/>
    <w:basedOn w:val="Normal"/>
    <w:next w:val="Normal"/>
    <w:autoRedefine/>
    <w:uiPriority w:val="39"/>
    <w:unhideWhenUsed/>
    <w:rsid w:val="00254481"/>
    <w:pPr>
      <w:spacing w:after="100"/>
      <w:ind w:left="440"/>
    </w:pPr>
    <w:rPr>
      <w:rFonts w:eastAsiaTheme="minorEastAsia" w:cs="Times New Roman"/>
      <w:kern w:val="0"/>
      <w:lang w:val="pt-BR" w:eastAsia="pt-BR"/>
      <w14:ligatures w14:val="none"/>
    </w:rPr>
  </w:style>
  <w:style w:type="character" w:styleId="HiperlinkVisitado">
    <w:name w:val="FollowedHyperlink"/>
    <w:basedOn w:val="Fontepargpadro"/>
    <w:uiPriority w:val="99"/>
    <w:semiHidden/>
    <w:unhideWhenUsed/>
    <w:rsid w:val="00F15CE2"/>
    <w:rPr>
      <w:color w:val="96607D" w:themeColor="followedHyperlink"/>
      <w:u w:val="single"/>
    </w:rPr>
  </w:style>
  <w:style w:type="paragraph" w:styleId="Reviso">
    <w:name w:val="Revision"/>
    <w:hidden/>
    <w:uiPriority w:val="99"/>
    <w:semiHidden/>
    <w:rsid w:val="00B90F82"/>
    <w:pPr>
      <w:spacing w:after="0" w:line="240" w:lineRule="auto"/>
    </w:pPr>
    <w:rPr>
      <w:lang w:val="en-US"/>
    </w:rPr>
  </w:style>
  <w:style w:type="character" w:styleId="MenoPendente">
    <w:name w:val="Unresolved Mention"/>
    <w:basedOn w:val="Fontepargpadro"/>
    <w:uiPriority w:val="99"/>
    <w:semiHidden/>
    <w:unhideWhenUsed/>
    <w:rsid w:val="00F03C66"/>
    <w:rPr>
      <w:color w:val="605E5C"/>
      <w:shd w:val="clear" w:color="auto" w:fill="E1DFDD"/>
    </w:rPr>
  </w:style>
  <w:style w:type="character" w:styleId="Refdecomentrio">
    <w:name w:val="annotation reference"/>
    <w:basedOn w:val="Fontepargpadro"/>
    <w:uiPriority w:val="99"/>
    <w:semiHidden/>
    <w:unhideWhenUsed/>
    <w:rsid w:val="00522877"/>
    <w:rPr>
      <w:sz w:val="16"/>
      <w:szCs w:val="16"/>
    </w:rPr>
  </w:style>
  <w:style w:type="paragraph" w:styleId="Textodecomentrio">
    <w:name w:val="annotation text"/>
    <w:basedOn w:val="Normal"/>
    <w:link w:val="TextodecomentrioChar"/>
    <w:uiPriority w:val="99"/>
    <w:unhideWhenUsed/>
    <w:rsid w:val="00522877"/>
    <w:pPr>
      <w:spacing w:line="240" w:lineRule="auto"/>
    </w:pPr>
    <w:rPr>
      <w:sz w:val="20"/>
      <w:szCs w:val="20"/>
      <w:lang w:val="en-GB"/>
    </w:rPr>
  </w:style>
  <w:style w:type="character" w:customStyle="1" w:styleId="TextodecomentrioChar">
    <w:name w:val="Texto de comentário Char"/>
    <w:basedOn w:val="Fontepargpadro"/>
    <w:link w:val="Textodecomentrio"/>
    <w:uiPriority w:val="99"/>
    <w:rsid w:val="00522877"/>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pload.wikimedia.org/wikipedia/commons/thumb/7/73/Map-Latin_America.svg/640px-Map-Latin_America.svg.png" TargetMode="External"/><Relationship Id="rId18" Type="http://schemas.openxmlformats.org/officeDocument/2006/relationships/hyperlink" Target="https://cuidadospaliativos.org/uploads/2021/8/Atlas%20de%20Cuidados%20Paliativos%20en%20Latinoamerica%202020.pdf" TargetMode="External"/><Relationship Id="rId3" Type="http://schemas.openxmlformats.org/officeDocument/2006/relationships/customXml" Target="../customXml/item3.xml"/><Relationship Id="rId21" Type="http://schemas.openxmlformats.org/officeDocument/2006/relationships/hyperlink" Target="https://pdba.georgetown.edu/Comp/Estado/idioma.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ata.who.int/indicators/i/9A706F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helpdesk.worldbank.org/knowledgebase/articles/906519-world-bank-country-and-lending-groups" TargetMode="External"/><Relationship Id="rId20" Type="http://schemas.openxmlformats.org/officeDocument/2006/relationships/hyperlink" Target="https://www.statista.com/statistics/996386/latin-america-religion-affiliation-share-ty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itoriaunespbr-my.sharepoint.com/personal/n_tardelli_unesp_br/Documents/iframe%20src=%22https:/data.worldbank.org/share/widget?indicators=AG.LND.TOTL.K2%22%20width='450'%20height='300'%20frameBorder='0'%20scrolling=%22no%22%20%3e%3c/iframe" TargetMode="External"/><Relationship Id="rId23" Type="http://schemas.openxmlformats.org/officeDocument/2006/relationships/hyperlink" Target="https://www.mre.gov.py/" TargetMode="External"/><Relationship Id="rId10" Type="http://schemas.openxmlformats.org/officeDocument/2006/relationships/endnotes" Target="endnotes.xml"/><Relationship Id="rId19" Type="http://schemas.openxmlformats.org/officeDocument/2006/relationships/hyperlink" Target="https://www.pewresearch.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worldbank.org/indicator/SP.POP.TOTL?name_desc=false" TargetMode="External"/><Relationship Id="rId22" Type="http://schemas.openxmlformats.org/officeDocument/2006/relationships/hyperlink" Target="https://www.axl.cefan.ulaval.ca/amsudant/haiti.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f427aea-db5a-4030-9bff-9f15d56fb1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231FA13E92C864C92398E7765703E48" ma:contentTypeVersion="9" ma:contentTypeDescription="Crie um novo documento." ma:contentTypeScope="" ma:versionID="8b74dfcfab249e9a8df35b8cb8c32711">
  <xsd:schema xmlns:xsd="http://www.w3.org/2001/XMLSchema" xmlns:xs="http://www.w3.org/2001/XMLSchema" xmlns:p="http://schemas.microsoft.com/office/2006/metadata/properties" xmlns:ns3="2f427aea-db5a-4030-9bff-9f15d56fb1de" xmlns:ns4="4e0b1f1e-cb9b-42f3-8ac5-d3036dcd03e6" targetNamespace="http://schemas.microsoft.com/office/2006/metadata/properties" ma:root="true" ma:fieldsID="4936b975f3df21709bbbc63468c59820" ns3:_="" ns4:_="">
    <xsd:import namespace="2f427aea-db5a-4030-9bff-9f15d56fb1de"/>
    <xsd:import namespace="4e0b1f1e-cb9b-42f3-8ac5-d3036dcd03e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27aea-db5a-4030-9bff-9f15d56fb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0b1f1e-cb9b-42f3-8ac5-d3036dcd03e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SharingHintHash" ma:index="16"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4C8EB-9D1C-44E6-9E6E-6BE3170A6228}">
  <ds:schemaRefs>
    <ds:schemaRef ds:uri="http://schemas.openxmlformats.org/officeDocument/2006/bibliography"/>
  </ds:schemaRefs>
</ds:datastoreItem>
</file>

<file path=customXml/itemProps2.xml><?xml version="1.0" encoding="utf-8"?>
<ds:datastoreItem xmlns:ds="http://schemas.openxmlformats.org/officeDocument/2006/customXml" ds:itemID="{3576D17D-D3C1-492D-8444-D161B1C10DDB}">
  <ds:schemaRefs>
    <ds:schemaRef ds:uri="http://schemas.microsoft.com/office/2006/metadata/properties"/>
    <ds:schemaRef ds:uri="http://purl.org/dc/terms/"/>
    <ds:schemaRef ds:uri="http://schemas.microsoft.com/office/infopath/2007/PartnerControls"/>
    <ds:schemaRef ds:uri="http://schemas.openxmlformats.org/package/2006/metadata/core-properties"/>
    <ds:schemaRef ds:uri="2f427aea-db5a-4030-9bff-9f15d56fb1de"/>
    <ds:schemaRef ds:uri="http://purl.org/dc/elements/1.1/"/>
    <ds:schemaRef ds:uri="http://schemas.microsoft.com/office/2006/documentManagement/types"/>
    <ds:schemaRef ds:uri="4e0b1f1e-cb9b-42f3-8ac5-d3036dcd03e6"/>
    <ds:schemaRef ds:uri="http://www.w3.org/XML/1998/namespace"/>
    <ds:schemaRef ds:uri="http://purl.org/dc/dcmitype/"/>
  </ds:schemaRefs>
</ds:datastoreItem>
</file>

<file path=customXml/itemProps3.xml><?xml version="1.0" encoding="utf-8"?>
<ds:datastoreItem xmlns:ds="http://schemas.openxmlformats.org/officeDocument/2006/customXml" ds:itemID="{3BD614D9-69CD-45C6-B187-81E1AF22E0C6}">
  <ds:schemaRefs>
    <ds:schemaRef ds:uri="http://schemas.microsoft.com/sharepoint/v3/contenttype/forms"/>
  </ds:schemaRefs>
</ds:datastoreItem>
</file>

<file path=customXml/itemProps4.xml><?xml version="1.0" encoding="utf-8"?>
<ds:datastoreItem xmlns:ds="http://schemas.openxmlformats.org/officeDocument/2006/customXml" ds:itemID="{6C6ED5B3-2F55-4B05-A0BD-5D52E4A57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27aea-db5a-4030-9bff-9f15d56fb1de"/>
    <ds:schemaRef ds:uri="4e0b1f1e-cb9b-42f3-8ac5-d3036dcd0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2921</Words>
  <Characters>18232</Characters>
  <Application>Microsoft Office Word</Application>
  <DocSecurity>0</DocSecurity>
  <Lines>1072</Lines>
  <Paragraphs>640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Rocha</dc:creator>
  <cp:keywords/>
  <dc:description/>
  <cp:lastModifiedBy>Natalia Rocha</cp:lastModifiedBy>
  <cp:revision>2</cp:revision>
  <dcterms:created xsi:type="dcterms:W3CDTF">2025-06-17T12:42:00Z</dcterms:created>
  <dcterms:modified xsi:type="dcterms:W3CDTF">2025-06-17T12:42:00Z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281c5fa1-c63a-49ea-b5c3-f9feb415fb29</vt:lpwstr>
  </property>
  <property fmtid="{D5CDD505-2E9C-101B-9397-08002B2CF9AE}" pid="3" name="ContentTypeId">
    <vt:lpwstr>0x0101000231FA13E92C864C92398E7765703E48</vt:lpwstr>
  </property>
</Properties>
</file>