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955B4" w14:textId="77777777" w:rsidR="006A4925" w:rsidRDefault="006A4925" w:rsidP="006A4925">
      <w:pPr>
        <w:rPr>
          <w:lang w:val="en-US"/>
        </w:rPr>
      </w:pPr>
      <w:r w:rsidRPr="0025241F">
        <w:rPr>
          <w:lang w:val="en-US"/>
        </w:rPr>
        <w:t xml:space="preserve">Code Groups from </w:t>
      </w:r>
      <w:proofErr w:type="spellStart"/>
      <w:r w:rsidRPr="0025241F">
        <w:rPr>
          <w:lang w:val="en-US"/>
        </w:rPr>
        <w:t>Atlas.ti</w:t>
      </w:r>
      <w:proofErr w:type="spellEnd"/>
      <w:r w:rsidRPr="0025241F">
        <w:rPr>
          <w:lang w:val="en-US"/>
        </w:rPr>
        <w:t xml:space="preserve"> </w:t>
      </w:r>
    </w:p>
    <w:p w14:paraId="04D9E0AB" w14:textId="77777777" w:rsidR="006A4925" w:rsidRPr="0025241F" w:rsidRDefault="006A4925" w:rsidP="006A4925">
      <w:pPr>
        <w:rPr>
          <w:lang w:val="en-US"/>
        </w:rPr>
      </w:pPr>
    </w:p>
    <w:p w14:paraId="358CA06B" w14:textId="77777777" w:rsidR="006A4925" w:rsidRPr="0025241F" w:rsidRDefault="006A4925" w:rsidP="006A4925">
      <w:pPr>
        <w:rPr>
          <w:lang w:val="en-US"/>
        </w:rPr>
      </w:pPr>
      <w:r w:rsidRPr="0025241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 w:eastAsia="es-MX"/>
          <w14:ligatures w14:val="none"/>
        </w:rPr>
        <w:t xml:space="preserve">Codes on spiritual care for patients with </w:t>
      </w:r>
      <w:proofErr w:type="gramStart"/>
      <w:r w:rsidRPr="0025241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 w:eastAsia="es-MX"/>
          <w14:ligatures w14:val="none"/>
        </w:rPr>
        <w:t>health related</w:t>
      </w:r>
      <w:proofErr w:type="gramEnd"/>
      <w:r w:rsidRPr="0025241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 w:eastAsia="es-MX"/>
          <w14:ligatures w14:val="none"/>
        </w:rPr>
        <w:t xml:space="preserve"> suffering and </w:t>
      </w:r>
      <w:proofErr w:type="spellStart"/>
      <w:r w:rsidRPr="0025241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 w:eastAsia="es-MX"/>
          <w14:ligatures w14:val="none"/>
        </w:rPr>
        <w:t>non curable</w:t>
      </w:r>
      <w:proofErr w:type="spellEnd"/>
      <w:r w:rsidRPr="0025241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 w:eastAsia="es-MX"/>
          <w14:ligatures w14:val="none"/>
        </w:rPr>
        <w:t xml:space="preserve"> disease</w:t>
      </w:r>
    </w:p>
    <w:p w14:paraId="6EF2E75C" w14:textId="77777777" w:rsidR="006A4925" w:rsidRDefault="006A4925" w:rsidP="006A4925">
      <w:pPr>
        <w:rPr>
          <w:lang w:val="en-US"/>
        </w:rPr>
      </w:pPr>
    </w:p>
    <w:p w14:paraId="77A2A0FD" w14:textId="77777777" w:rsidR="006A4925" w:rsidRPr="0025241F" w:rsidRDefault="006A4925" w:rsidP="006A4925">
      <w:pPr>
        <w:rPr>
          <w:lang w:val="en-US"/>
        </w:rPr>
      </w:pPr>
      <w:r>
        <w:rPr>
          <w:lang w:val="en-US"/>
        </w:rPr>
        <w:t>Supplementary table. Codes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6565"/>
      </w:tblGrid>
      <w:tr w:rsidR="006A4925" w14:paraId="3786F75D" w14:textId="77777777" w:rsidTr="006D538D">
        <w:tc>
          <w:tcPr>
            <w:tcW w:w="2263" w:type="dxa"/>
          </w:tcPr>
          <w:p w14:paraId="350711C2" w14:textId="77777777" w:rsidR="006A4925" w:rsidRDefault="006A4925" w:rsidP="006D538D">
            <w:proofErr w:type="spellStart"/>
            <w:r>
              <w:t>Code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</w:p>
        </w:tc>
        <w:tc>
          <w:tcPr>
            <w:tcW w:w="6565" w:type="dxa"/>
          </w:tcPr>
          <w:p w14:paraId="6B40FF17" w14:textId="77777777" w:rsidR="006A4925" w:rsidRDefault="006A4925" w:rsidP="006D538D">
            <w:proofErr w:type="spellStart"/>
            <w:r>
              <w:t>Contained</w:t>
            </w:r>
            <w:proofErr w:type="spellEnd"/>
            <w:r>
              <w:t xml:space="preserve"> Codes</w:t>
            </w:r>
          </w:p>
        </w:tc>
      </w:tr>
      <w:tr w:rsidR="006A4925" w14:paraId="10FEF18D" w14:textId="77777777" w:rsidTr="006D538D">
        <w:tc>
          <w:tcPr>
            <w:tcW w:w="2263" w:type="dxa"/>
            <w:vAlign w:val="center"/>
          </w:tcPr>
          <w:p w14:paraId="4FCC74BD" w14:textId="77777777" w:rsidR="006A4925" w:rsidRDefault="006A4925" w:rsidP="006D538D">
            <w:pPr>
              <w:jc w:val="center"/>
            </w:pPr>
            <w:proofErr w:type="spellStart"/>
            <w:r>
              <w:t>Barriers</w:t>
            </w:r>
            <w:proofErr w:type="spellEnd"/>
          </w:p>
        </w:tc>
        <w:tc>
          <w:tcPr>
            <w:tcW w:w="6565" w:type="dxa"/>
          </w:tcPr>
          <w:p w14:paraId="71A75B36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Workload</w:t>
            </w:r>
          </w:p>
          <w:p w14:paraId="3C631DAE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Doctors’ Beliefs</w:t>
            </w:r>
          </w:p>
          <w:p w14:paraId="417667D0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Doubt</w:t>
            </w:r>
          </w:p>
          <w:p w14:paraId="76797AF7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Focus on the Physical</w:t>
            </w:r>
          </w:p>
          <w:p w14:paraId="2D6F3EDB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Lack of Training</w:t>
            </w:r>
          </w:p>
          <w:p w14:paraId="1FCB2B68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Lack of Clarity</w:t>
            </w:r>
          </w:p>
          <w:p w14:paraId="504CF212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Lack of Awareness</w:t>
            </w:r>
          </w:p>
          <w:p w14:paraId="32EF8CB5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Lack of Consensus</w:t>
            </w:r>
          </w:p>
          <w:p w14:paraId="2AF5D25F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Lack of Time</w:t>
            </w:r>
          </w:p>
          <w:p w14:paraId="33945F74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Ignoring</w:t>
            </w:r>
          </w:p>
          <w:p w14:paraId="5E1EAFEB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Discomfort</w:t>
            </w:r>
          </w:p>
          <w:p w14:paraId="5A4FAED9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Interpretation</w:t>
            </w:r>
          </w:p>
          <w:p w14:paraId="3DF3AAED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Not Identifying</w:t>
            </w:r>
          </w:p>
          <w:p w14:paraId="47F115BF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Not the Doctor’s Responsability</w:t>
            </w:r>
          </w:p>
          <w:p w14:paraId="06DC1D74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Offending</w:t>
            </w:r>
          </w:p>
          <w:p w14:paraId="45628F2E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Rejecting</w:t>
            </w:r>
          </w:p>
          <w:p w14:paraId="711BBFB5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Resistance</w:t>
            </w:r>
          </w:p>
          <w:p w14:paraId="50968774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Responsibilty</w:t>
            </w:r>
          </w:p>
          <w:p w14:paraId="39D73AFE" w14:textId="77777777" w:rsidR="006A4925" w:rsidRPr="002F0CB7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Overstepping</w:t>
            </w:r>
          </w:p>
        </w:tc>
      </w:tr>
      <w:tr w:rsidR="006A4925" w14:paraId="296AEE4E" w14:textId="77777777" w:rsidTr="006D538D">
        <w:tc>
          <w:tcPr>
            <w:tcW w:w="2263" w:type="dxa"/>
            <w:vAlign w:val="center"/>
          </w:tcPr>
          <w:p w14:paraId="1F856872" w14:textId="77777777" w:rsidR="006A4925" w:rsidRDefault="006A4925" w:rsidP="006D538D">
            <w:pPr>
              <w:jc w:val="center"/>
            </w:pPr>
            <w:proofErr w:type="spellStart"/>
            <w:r>
              <w:t>Palliative</w:t>
            </w:r>
            <w:proofErr w:type="spellEnd"/>
            <w:r>
              <w:t xml:space="preserve"> Care</w:t>
            </w:r>
          </w:p>
        </w:tc>
        <w:tc>
          <w:tcPr>
            <w:tcW w:w="6565" w:type="dxa"/>
          </w:tcPr>
          <w:p w14:paraId="5C04960F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Attitudes</w:t>
            </w:r>
          </w:p>
          <w:p w14:paraId="36FDA394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Patient-Centered Care</w:t>
            </w:r>
          </w:p>
          <w:p w14:paraId="3B792E59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Spiritual Care</w:t>
            </w:r>
          </w:p>
          <w:p w14:paraId="32F3CE0C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Palliative Care</w:t>
            </w:r>
          </w:p>
          <w:p w14:paraId="4E34614C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Primary Care</w:t>
            </w:r>
          </w:p>
          <w:p w14:paraId="4A8590A0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Self-Knowledge</w:t>
            </w:r>
          </w:p>
          <w:p w14:paraId="010A392C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Self-Care</w:t>
            </w:r>
          </w:p>
          <w:p w14:paraId="004007CF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Well-being</w:t>
            </w:r>
          </w:p>
          <w:p w14:paraId="337833DE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Burnout</w:t>
            </w:r>
          </w:p>
          <w:p w14:paraId="256A9C4F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Quality of Life</w:t>
            </w:r>
          </w:p>
          <w:p w14:paraId="05FB49CF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Chaplain</w:t>
            </w:r>
          </w:p>
          <w:p w14:paraId="144B4C24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Awareness</w:t>
            </w:r>
          </w:p>
          <w:p w14:paraId="27B4AE90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Conscious</w:t>
            </w:r>
          </w:p>
          <w:p w14:paraId="5999879A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Spiritual Screening</w:t>
            </w:r>
          </w:p>
          <w:p w14:paraId="71F40F1C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Primary Caregiver</w:t>
            </w:r>
          </w:p>
          <w:p w14:paraId="3AF4A227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Culturally Sensitive</w:t>
            </w:r>
          </w:p>
          <w:p w14:paraId="55FD8B1B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lastRenderedPageBreak/>
              <w:t>Decisions</w:t>
            </w:r>
          </w:p>
          <w:p w14:paraId="7ACE7BF2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Challenge</w:t>
            </w:r>
          </w:p>
          <w:p w14:paraId="5E75FDC1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Diagnosis</w:t>
            </w:r>
          </w:p>
          <w:p w14:paraId="6F94C547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Advanced Cancer</w:t>
            </w:r>
          </w:p>
          <w:p w14:paraId="396131C6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Advanced Non-Cancer Disease</w:t>
            </w:r>
          </w:p>
          <w:p w14:paraId="60BF51DE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Nursing</w:t>
            </w:r>
          </w:p>
          <w:p w14:paraId="26B4A2CB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Transdiciplinary Team</w:t>
            </w:r>
          </w:p>
          <w:p w14:paraId="7AD603DC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Listening</w:t>
            </w:r>
          </w:p>
          <w:p w14:paraId="7F5EFF03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Euthanasia</w:t>
            </w:r>
          </w:p>
          <w:p w14:paraId="7A6A0C19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Spiritual Assessment</w:t>
            </w:r>
          </w:p>
          <w:p w14:paraId="515F1E95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Family Members</w:t>
            </w:r>
          </w:p>
          <w:p w14:paraId="49250B93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Reliability</w:t>
            </w:r>
          </w:p>
          <w:p w14:paraId="2D39F140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End of Life</w:t>
            </w:r>
          </w:p>
          <w:p w14:paraId="22E8FED7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Futilility or Therapeutic Aggressivness</w:t>
            </w:r>
          </w:p>
          <w:p w14:paraId="5F8548BC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Medical History</w:t>
            </w:r>
          </w:p>
          <w:p w14:paraId="17442AD8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Spiritual History</w:t>
            </w:r>
          </w:p>
          <w:p w14:paraId="2D2C4C14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Nursing Home</w:t>
            </w:r>
          </w:p>
          <w:p w14:paraId="176F6A2B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Holistic</w:t>
            </w:r>
          </w:p>
          <w:p w14:paraId="2848B15D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Important</w:t>
            </w:r>
          </w:p>
          <w:p w14:paraId="07C90A0A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Information</w:t>
            </w:r>
          </w:p>
          <w:p w14:paraId="4692DF86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Comprehensive</w:t>
            </w:r>
          </w:p>
          <w:p w14:paraId="0B95F2DF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Research</w:t>
            </w:r>
          </w:p>
          <w:p w14:paraId="12930AAA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Therapeutic Effort Limitation</w:t>
            </w:r>
          </w:p>
          <w:p w14:paraId="2E0CD155" w14:textId="77777777" w:rsidR="006A4925" w:rsidRPr="0025241F" w:rsidRDefault="006A4925" w:rsidP="006D538D">
            <w:pPr>
              <w:pStyle w:val="Prrafodelista"/>
              <w:numPr>
                <w:ilvl w:val="0"/>
                <w:numId w:val="1"/>
              </w:numPr>
              <w:rPr>
                <w:lang w:val="en-US"/>
              </w:rPr>
            </w:pPr>
            <w:r w:rsidRPr="0025241F">
              <w:rPr>
                <w:lang w:val="en-US"/>
              </w:rPr>
              <w:t>General Practitioner, Family Doctor, or Primary Care Physician</w:t>
            </w:r>
          </w:p>
          <w:p w14:paraId="3CC77ED9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Doctors</w:t>
            </w:r>
          </w:p>
          <w:p w14:paraId="4C5A23EC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Treatment Goals</w:t>
            </w:r>
          </w:p>
          <w:p w14:paraId="3920ED73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Fear</w:t>
            </w:r>
          </w:p>
          <w:p w14:paraId="3F423104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Palliative Care Models</w:t>
            </w:r>
          </w:p>
          <w:p w14:paraId="695F30EE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Spiritual Needs</w:t>
            </w:r>
          </w:p>
          <w:p w14:paraId="03E5096F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Others</w:t>
            </w:r>
          </w:p>
          <w:p w14:paraId="04A79B2E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Other Specialists</w:t>
            </w:r>
          </w:p>
          <w:p w14:paraId="2CF8DB80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Outpatient</w:t>
            </w:r>
          </w:p>
          <w:p w14:paraId="62098248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Patients at Home</w:t>
            </w:r>
          </w:p>
          <w:p w14:paraId="21D7FA9F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Patients in Hospice</w:t>
            </w:r>
          </w:p>
          <w:p w14:paraId="75B65FE7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Hospitalized Patients</w:t>
            </w:r>
          </w:p>
          <w:p w14:paraId="708A1F52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Patients</w:t>
            </w:r>
          </w:p>
          <w:p w14:paraId="7DE0771C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Palliative Care Specialists</w:t>
            </w:r>
          </w:p>
          <w:p w14:paraId="274663C9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Forgiveness</w:t>
            </w:r>
          </w:p>
          <w:p w14:paraId="526EDE2D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Treatment Plan</w:t>
            </w:r>
          </w:p>
          <w:p w14:paraId="024E3B1E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Advanved Care Planning</w:t>
            </w:r>
          </w:p>
          <w:p w14:paraId="0E3EAE6A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Preferences</w:t>
            </w:r>
          </w:p>
          <w:p w14:paraId="15B5DB0D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lastRenderedPageBreak/>
              <w:t>Provision</w:t>
            </w:r>
          </w:p>
          <w:p w14:paraId="7CA13139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Psicho-Affective</w:t>
            </w:r>
          </w:p>
          <w:p w14:paraId="4EEA5E0E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Treatment Rejection</w:t>
            </w:r>
          </w:p>
          <w:p w14:paraId="10270CCA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Doctor-Patient Relationship</w:t>
            </w:r>
          </w:p>
          <w:p w14:paraId="452262B8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Mental Health</w:t>
            </w:r>
          </w:p>
          <w:p w14:paraId="533215AB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Palliative Sedation</w:t>
            </w:r>
          </w:p>
          <w:p w14:paraId="43761F62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Survival</w:t>
            </w:r>
          </w:p>
          <w:p w14:paraId="259EB969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Social</w:t>
            </w:r>
          </w:p>
          <w:p w14:paraId="553BBD92" w14:textId="77777777" w:rsidR="006A4925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Suffering</w:t>
            </w:r>
          </w:p>
          <w:p w14:paraId="6FE46E5E" w14:textId="77777777" w:rsidR="006A4925" w:rsidRPr="002F0CB7" w:rsidRDefault="006A4925" w:rsidP="006D538D">
            <w:pPr>
              <w:pStyle w:val="Prrafodelista"/>
              <w:numPr>
                <w:ilvl w:val="0"/>
                <w:numId w:val="1"/>
              </w:numPr>
            </w:pPr>
            <w:r>
              <w:t>Spiritual Suffering</w:t>
            </w:r>
          </w:p>
        </w:tc>
      </w:tr>
      <w:tr w:rsidR="006A4925" w14:paraId="47F90226" w14:textId="77777777" w:rsidTr="006D538D">
        <w:tc>
          <w:tcPr>
            <w:tcW w:w="2263" w:type="dxa"/>
            <w:vAlign w:val="center"/>
          </w:tcPr>
          <w:p w14:paraId="0644FE61" w14:textId="77777777" w:rsidR="006A4925" w:rsidRDefault="006A4925" w:rsidP="006D538D">
            <w:pPr>
              <w:jc w:val="center"/>
            </w:pPr>
            <w:proofErr w:type="spellStart"/>
            <w:r>
              <w:lastRenderedPageBreak/>
              <w:t>Spirituality</w:t>
            </w:r>
            <w:proofErr w:type="spellEnd"/>
          </w:p>
        </w:tc>
        <w:tc>
          <w:tcPr>
            <w:tcW w:w="6565" w:type="dxa"/>
          </w:tcPr>
          <w:p w14:paraId="1FDF9320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Accompainment</w:t>
            </w:r>
          </w:p>
          <w:p w14:paraId="5F1BFBD4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Love</w:t>
            </w:r>
          </w:p>
          <w:p w14:paraId="4F98DF9D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Self-Realization</w:t>
            </w:r>
          </w:p>
          <w:p w14:paraId="36C75D95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Concept of Spirituality</w:t>
            </w:r>
          </w:p>
          <w:p w14:paraId="195DE4EA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Connection</w:t>
            </w:r>
          </w:p>
          <w:p w14:paraId="422398EF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Questionnaire</w:t>
            </w:r>
          </w:p>
          <w:p w14:paraId="6AAEDDF1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Definition</w:t>
            </w:r>
          </w:p>
          <w:p w14:paraId="51854D94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Divine</w:t>
            </w:r>
          </w:p>
          <w:p w14:paraId="01FDF73E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Spiritual</w:t>
            </w:r>
          </w:p>
          <w:p w14:paraId="0702BC26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Expression of Spirituality</w:t>
            </w:r>
          </w:p>
          <w:p w14:paraId="0EF8C13F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Lifestyles</w:t>
            </w:r>
          </w:p>
          <w:p w14:paraId="781A4446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Practices</w:t>
            </w:r>
          </w:p>
          <w:p w14:paraId="22BA1D71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Rituals</w:t>
            </w:r>
          </w:p>
          <w:p w14:paraId="5908386A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Guidelines</w:t>
            </w:r>
          </w:p>
          <w:p w14:paraId="2B691579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Tools</w:t>
            </w:r>
          </w:p>
          <w:p w14:paraId="79698A10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Nature</w:t>
            </w:r>
          </w:p>
          <w:p w14:paraId="60E2701C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Spiritual Needs</w:t>
            </w:r>
          </w:p>
          <w:p w14:paraId="69F3DC61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Presence</w:t>
            </w:r>
          </w:p>
          <w:p w14:paraId="4B5A58E4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Purpose</w:t>
            </w:r>
          </w:p>
          <w:p w14:paraId="641112FE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Referring</w:t>
            </w:r>
          </w:p>
          <w:p w14:paraId="7E129740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Relevance</w:t>
            </w:r>
          </w:p>
          <w:p w14:paraId="2A41718E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Religion</w:t>
            </w:r>
          </w:p>
          <w:p w14:paraId="2BAE1F71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Religion as Spirituality</w:t>
            </w:r>
          </w:p>
          <w:p w14:paraId="51F8F722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Religiosity</w:t>
            </w:r>
          </w:p>
          <w:p w14:paraId="572DBF52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Sacred</w:t>
            </w:r>
          </w:p>
          <w:p w14:paraId="1111A32E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Sese</w:t>
            </w:r>
          </w:p>
          <w:p w14:paraId="6CADCEE2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Meaning</w:t>
            </w:r>
          </w:p>
          <w:p w14:paraId="62E6B6A0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Transcendence</w:t>
            </w:r>
          </w:p>
        </w:tc>
      </w:tr>
      <w:tr w:rsidR="006A4925" w14:paraId="20E66A20" w14:textId="77777777" w:rsidTr="006D538D">
        <w:tc>
          <w:tcPr>
            <w:tcW w:w="2263" w:type="dxa"/>
            <w:vAlign w:val="center"/>
          </w:tcPr>
          <w:p w14:paraId="36D44678" w14:textId="77777777" w:rsidR="006A4925" w:rsidRDefault="006A4925" w:rsidP="006D538D">
            <w:pPr>
              <w:jc w:val="center"/>
            </w:pPr>
            <w:proofErr w:type="spellStart"/>
            <w:r>
              <w:t>Facilitators</w:t>
            </w:r>
            <w:proofErr w:type="spellEnd"/>
          </w:p>
        </w:tc>
        <w:tc>
          <w:tcPr>
            <w:tcW w:w="6565" w:type="dxa"/>
          </w:tcPr>
          <w:p w14:paraId="08A03B32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Acceptance</w:t>
            </w:r>
          </w:p>
          <w:p w14:paraId="060B993A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Self-Knowledge</w:t>
            </w:r>
          </w:p>
          <w:p w14:paraId="0601F20F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Training</w:t>
            </w:r>
          </w:p>
          <w:p w14:paraId="13AFCE78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Communication</w:t>
            </w:r>
          </w:p>
          <w:p w14:paraId="5A907ABA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lastRenderedPageBreak/>
              <w:t>Clear Definition</w:t>
            </w:r>
          </w:p>
          <w:p w14:paraId="73C1270E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Enthusiasm</w:t>
            </w:r>
          </w:p>
          <w:p w14:paraId="54043D18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Listening</w:t>
            </w:r>
          </w:p>
          <w:p w14:paraId="41A8A90C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Standardization</w:t>
            </w:r>
          </w:p>
          <w:p w14:paraId="7E69F757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Humanization</w:t>
            </w:r>
          </w:p>
          <w:p w14:paraId="4242B779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Identifying</w:t>
            </w:r>
          </w:p>
          <w:p w14:paraId="148561F8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Intuition</w:t>
            </w:r>
          </w:p>
          <w:p w14:paraId="5C0C25BB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Involvement</w:t>
            </w:r>
          </w:p>
          <w:p w14:paraId="59107171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Holistic Model</w:t>
            </w:r>
          </w:p>
          <w:p w14:paraId="66DCD537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Comprehensive Model</w:t>
            </w:r>
          </w:p>
          <w:p w14:paraId="40EC7EAA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Patients at Home</w:t>
            </w:r>
          </w:p>
          <w:p w14:paraId="4BC417E0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Patients in Hospice</w:t>
            </w:r>
          </w:p>
          <w:p w14:paraId="3CD4B73B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Hospitalized Patients</w:t>
            </w:r>
          </w:p>
          <w:p w14:paraId="47861784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Educational Programs</w:t>
            </w:r>
          </w:p>
          <w:p w14:paraId="7E410EEC" w14:textId="77777777" w:rsidR="006A4925" w:rsidRDefault="006A4925" w:rsidP="006D538D">
            <w:pPr>
              <w:pStyle w:val="Prrafodelista"/>
              <w:numPr>
                <w:ilvl w:val="0"/>
                <w:numId w:val="2"/>
              </w:numPr>
            </w:pPr>
            <w:r>
              <w:t>Patient Request</w:t>
            </w:r>
          </w:p>
        </w:tc>
      </w:tr>
      <w:tr w:rsidR="006A4925" w14:paraId="6CA691B1" w14:textId="77777777" w:rsidTr="006D538D">
        <w:tc>
          <w:tcPr>
            <w:tcW w:w="2263" w:type="dxa"/>
            <w:vAlign w:val="center"/>
          </w:tcPr>
          <w:p w14:paraId="428200CD" w14:textId="77777777" w:rsidR="006A4925" w:rsidRDefault="006A4925" w:rsidP="006D538D">
            <w:pPr>
              <w:jc w:val="center"/>
            </w:pPr>
            <w:proofErr w:type="spellStart"/>
            <w:r>
              <w:lastRenderedPageBreak/>
              <w:t>Methodology</w:t>
            </w:r>
            <w:proofErr w:type="spellEnd"/>
          </w:p>
        </w:tc>
        <w:tc>
          <w:tcPr>
            <w:tcW w:w="6565" w:type="dxa"/>
          </w:tcPr>
          <w:p w14:paraId="106594A3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Analysis</w:t>
            </w:r>
          </w:p>
          <w:p w14:paraId="2403F4BA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Thematic Analysis</w:t>
            </w:r>
          </w:p>
          <w:p w14:paraId="46D0504C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Concept of Spirituality</w:t>
            </w:r>
          </w:p>
          <w:p w14:paraId="40A54D73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Qualitative</w:t>
            </w:r>
          </w:p>
          <w:p w14:paraId="20990674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Quantitative</w:t>
            </w:r>
          </w:p>
          <w:p w14:paraId="2999432B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Questionnaire</w:t>
            </w:r>
          </w:p>
          <w:p w14:paraId="77B296D8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Surveys</w:t>
            </w:r>
          </w:p>
          <w:p w14:paraId="1951CE96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Interviews</w:t>
            </w:r>
          </w:p>
          <w:p w14:paraId="726F1C8B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Open Questions</w:t>
            </w:r>
          </w:p>
          <w:p w14:paraId="2BA6E859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Recruitment</w:t>
            </w:r>
          </w:p>
          <w:p w14:paraId="3D2C6EE1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Bias</w:t>
            </w:r>
          </w:p>
        </w:tc>
      </w:tr>
      <w:tr w:rsidR="006A4925" w14:paraId="0DD84F99" w14:textId="77777777" w:rsidTr="006D538D">
        <w:tc>
          <w:tcPr>
            <w:tcW w:w="2263" w:type="dxa"/>
            <w:vAlign w:val="center"/>
          </w:tcPr>
          <w:p w14:paraId="4D3018FA" w14:textId="77777777" w:rsidR="006A4925" w:rsidRDefault="006A4925" w:rsidP="006D538D">
            <w:pPr>
              <w:jc w:val="center"/>
            </w:pPr>
            <w:proofErr w:type="spellStart"/>
            <w:r>
              <w:t>Values</w:t>
            </w:r>
            <w:proofErr w:type="spellEnd"/>
          </w:p>
        </w:tc>
        <w:tc>
          <w:tcPr>
            <w:tcW w:w="6565" w:type="dxa"/>
          </w:tcPr>
          <w:p w14:paraId="493B1B64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Love</w:t>
            </w:r>
          </w:p>
          <w:p w14:paraId="7B96ACBB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Support</w:t>
            </w:r>
          </w:p>
          <w:p w14:paraId="5E6D873B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Autonomy</w:t>
            </w:r>
          </w:p>
          <w:p w14:paraId="2AE9C1AB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Authority</w:t>
            </w:r>
          </w:p>
          <w:p w14:paraId="64B791CA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Benefit</w:t>
            </w:r>
          </w:p>
          <w:p w14:paraId="7160D5F6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Well-Being</w:t>
            </w:r>
          </w:p>
          <w:p w14:paraId="2AFD2791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Quality</w:t>
            </w:r>
          </w:p>
          <w:p w14:paraId="4CE3C06A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Clarity</w:t>
            </w:r>
          </w:p>
          <w:p w14:paraId="58597B12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Coherence</w:t>
            </w:r>
          </w:p>
          <w:p w14:paraId="7BD35633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Compassion</w:t>
            </w:r>
          </w:p>
          <w:p w14:paraId="759EDB9C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Trust</w:t>
            </w:r>
          </w:p>
          <w:p w14:paraId="6A5BDDE4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Cost</w:t>
            </w:r>
          </w:p>
          <w:p w14:paraId="615C5529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Duty</w:t>
            </w:r>
          </w:p>
          <w:p w14:paraId="2E3BDDDD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Dignity</w:t>
            </w:r>
          </w:p>
          <w:p w14:paraId="49BB2434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Discipline</w:t>
            </w:r>
          </w:p>
          <w:p w14:paraId="2B68AC38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Effectiveness</w:t>
            </w:r>
          </w:p>
          <w:p w14:paraId="69A3A533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lastRenderedPageBreak/>
              <w:t>Efficiency</w:t>
            </w:r>
          </w:p>
          <w:p w14:paraId="460592F5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Equity</w:t>
            </w:r>
          </w:p>
          <w:p w14:paraId="5EE39D64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Hope</w:t>
            </w:r>
          </w:p>
          <w:p w14:paraId="5D19DDBE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Faith</w:t>
            </w:r>
          </w:p>
          <w:p w14:paraId="445CA8C0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Happiness</w:t>
            </w:r>
          </w:p>
          <w:p w14:paraId="31C2A8B7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Reliability</w:t>
            </w:r>
          </w:p>
          <w:p w14:paraId="13CF3B97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Strength</w:t>
            </w:r>
          </w:p>
          <w:p w14:paraId="102DD1CC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Equality</w:t>
            </w:r>
          </w:p>
          <w:p w14:paraId="48D62C97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Care</w:t>
            </w:r>
          </w:p>
          <w:p w14:paraId="5B798082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Justice</w:t>
            </w:r>
          </w:p>
          <w:p w14:paraId="5F43EB65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Legality</w:t>
            </w:r>
          </w:p>
          <w:p w14:paraId="4BAA584F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Freedom</w:t>
            </w:r>
          </w:p>
          <w:p w14:paraId="610AA7A3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Improvement</w:t>
            </w:r>
          </w:p>
          <w:p w14:paraId="70CE095B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Mystery</w:t>
            </w:r>
          </w:p>
          <w:p w14:paraId="2B49CC8A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Precision</w:t>
            </w:r>
          </w:p>
          <w:p w14:paraId="493893F0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Prudence</w:t>
            </w:r>
          </w:p>
          <w:p w14:paraId="1A9034CF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Respect</w:t>
            </w:r>
          </w:p>
          <w:p w14:paraId="29469BC7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Responsibility</w:t>
            </w:r>
          </w:p>
          <w:p w14:paraId="14D2EC13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Health</w:t>
            </w:r>
          </w:p>
          <w:p w14:paraId="7AB75304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Safety</w:t>
            </w:r>
          </w:p>
          <w:p w14:paraId="65F8B08B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Solidarity</w:t>
            </w:r>
          </w:p>
          <w:p w14:paraId="1099BA83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Tolerance</w:t>
            </w:r>
          </w:p>
          <w:p w14:paraId="7494EA49" w14:textId="77777777" w:rsidR="006A4925" w:rsidRDefault="006A4925" w:rsidP="006D538D">
            <w:pPr>
              <w:pStyle w:val="Prrafodelista"/>
              <w:numPr>
                <w:ilvl w:val="0"/>
                <w:numId w:val="3"/>
              </w:numPr>
            </w:pPr>
            <w:r>
              <w:t>Transcendence</w:t>
            </w:r>
          </w:p>
          <w:p w14:paraId="0FECE34A" w14:textId="77777777" w:rsidR="006A4925" w:rsidRPr="002F0CB7" w:rsidRDefault="006A4925" w:rsidP="006D538D">
            <w:pPr>
              <w:pStyle w:val="Prrafodelista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Truth</w:t>
            </w:r>
          </w:p>
        </w:tc>
      </w:tr>
    </w:tbl>
    <w:p w14:paraId="3E725F86" w14:textId="77777777" w:rsidR="006A4925" w:rsidRPr="002F0CB7" w:rsidRDefault="006A4925" w:rsidP="006A4925"/>
    <w:p w14:paraId="44C76156" w14:textId="77777777" w:rsidR="006A4925" w:rsidRPr="0025241F" w:rsidRDefault="006A4925" w:rsidP="006A4925">
      <w:pPr>
        <w:rPr>
          <w:lang w:val="en-US"/>
        </w:rPr>
      </w:pPr>
    </w:p>
    <w:p w14:paraId="7C840FC4" w14:textId="77777777" w:rsidR="00A45E93" w:rsidRDefault="00A45E93"/>
    <w:sectPr w:rsidR="00A45E9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16328"/>
    <w:multiLevelType w:val="hybridMultilevel"/>
    <w:tmpl w:val="2AB0F3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7619D6"/>
    <w:multiLevelType w:val="hybridMultilevel"/>
    <w:tmpl w:val="670CC6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BE2D73"/>
    <w:multiLevelType w:val="hybridMultilevel"/>
    <w:tmpl w:val="421EE6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082956">
    <w:abstractNumId w:val="2"/>
  </w:num>
  <w:num w:numId="2" w16cid:durableId="50157886">
    <w:abstractNumId w:val="0"/>
  </w:num>
  <w:num w:numId="3" w16cid:durableId="1484393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mirrorMargins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925"/>
    <w:rsid w:val="00185A38"/>
    <w:rsid w:val="006A44C8"/>
    <w:rsid w:val="006A4925"/>
    <w:rsid w:val="00A45E93"/>
    <w:rsid w:val="00BF124A"/>
    <w:rsid w:val="00C90C93"/>
    <w:rsid w:val="00CC69BF"/>
    <w:rsid w:val="00EE5C7A"/>
    <w:rsid w:val="00F2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E7D6E8"/>
  <w15:chartTrackingRefBased/>
  <w15:docId w15:val="{91C9791D-B391-0740-9654-D197D89A6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925"/>
    <w:rPr>
      <w:lang w:val="es-ES" w:bidi="he-I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A4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A4925"/>
    <w:pPr>
      <w:ind w:left="720"/>
      <w:contextualSpacing/>
    </w:pPr>
    <w:rPr>
      <w:lang w:val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414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Isela Gonzalez Polo</dc:creator>
  <cp:keywords/>
  <dc:description/>
  <cp:lastModifiedBy>myriamab</cp:lastModifiedBy>
  <cp:revision>2</cp:revision>
  <dcterms:created xsi:type="dcterms:W3CDTF">2025-02-25T00:41:00Z</dcterms:created>
  <dcterms:modified xsi:type="dcterms:W3CDTF">2025-02-25T00:41:00Z</dcterms:modified>
</cp:coreProperties>
</file>