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45E4" w14:textId="77777777" w:rsidR="00A51C2D" w:rsidRPr="00A51C2D" w:rsidRDefault="00A51C2D" w:rsidP="00A51C2D">
      <w:r w:rsidRPr="00A51C2D">
        <w:rPr>
          <w:b/>
          <w:bCs/>
        </w:rPr>
        <w:t>STROBE Statement—Checklist of items that should be included in reports of cross-sectional studies</w:t>
      </w:r>
    </w:p>
    <w:p w14:paraId="600B0D80" w14:textId="77777777" w:rsidR="00A51C2D" w:rsidRPr="00A51C2D" w:rsidRDefault="00A51C2D" w:rsidP="00A51C2D">
      <w:r w:rsidRPr="00A51C2D">
        <w:rPr>
          <w:i/>
          <w:iCs/>
        </w:rPr>
        <w:t>Healthcare Burden and Impoverishment Among Older Adults with Palliative Care Needs in India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1"/>
        <w:gridCol w:w="575"/>
        <w:gridCol w:w="3557"/>
        <w:gridCol w:w="2693"/>
      </w:tblGrid>
      <w:tr w:rsidR="00A51C2D" w:rsidRPr="00A51C2D" w14:paraId="3D3AFB62" w14:textId="77777777">
        <w:trPr>
          <w:tblHeader/>
        </w:trPr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  <w:hideMark/>
          </w:tcPr>
          <w:p w14:paraId="2311C0E4" w14:textId="77777777" w:rsidR="00A51C2D" w:rsidRPr="00A51C2D" w:rsidRDefault="00A51C2D" w:rsidP="00A51C2D">
            <w:pPr>
              <w:jc w:val="center"/>
            </w:pPr>
            <w:r w:rsidRPr="00A51C2D">
              <w:rPr>
                <w:b/>
                <w:bCs/>
              </w:rPr>
              <w:t>Section/Topic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  <w:hideMark/>
          </w:tcPr>
          <w:p w14:paraId="7B21B90D" w14:textId="77777777" w:rsidR="00A51C2D" w:rsidRPr="00A51C2D" w:rsidRDefault="00A51C2D" w:rsidP="00A51C2D">
            <w:pPr>
              <w:jc w:val="center"/>
            </w:pPr>
            <w:r w:rsidRPr="00A51C2D">
              <w:rPr>
                <w:b/>
                <w:bCs/>
              </w:rPr>
              <w:t>Item No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  <w:hideMark/>
          </w:tcPr>
          <w:p w14:paraId="57C519D6" w14:textId="77777777" w:rsidR="00A51C2D" w:rsidRPr="00A51C2D" w:rsidRDefault="00A51C2D" w:rsidP="00A51C2D">
            <w:pPr>
              <w:jc w:val="center"/>
            </w:pPr>
            <w:r w:rsidRPr="00A51C2D">
              <w:rPr>
                <w:b/>
                <w:bCs/>
              </w:rPr>
              <w:t>Recommendation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  <w:hideMark/>
          </w:tcPr>
          <w:p w14:paraId="3F7D1928" w14:textId="77777777" w:rsidR="00A51C2D" w:rsidRPr="00A51C2D" w:rsidRDefault="00A51C2D" w:rsidP="00A51C2D">
            <w:pPr>
              <w:jc w:val="center"/>
            </w:pPr>
            <w:r w:rsidRPr="00A51C2D">
              <w:rPr>
                <w:b/>
                <w:bCs/>
              </w:rPr>
              <w:t>Reported on Page No / Location in Manuscript</w:t>
            </w:r>
          </w:p>
        </w:tc>
      </w:tr>
      <w:tr w:rsidR="00A51C2D" w:rsidRPr="00A51C2D" w14:paraId="2B833955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CAAF01" w14:textId="77777777" w:rsidR="00A51C2D" w:rsidRPr="00A51C2D" w:rsidRDefault="00A51C2D" w:rsidP="00A51C2D">
            <w:pPr>
              <w:jc w:val="center"/>
            </w:pPr>
            <w:r w:rsidRPr="00A51C2D">
              <w:t>Title and abstract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A86904" w14:textId="77777777" w:rsidR="00A51C2D" w:rsidRPr="00A51C2D" w:rsidRDefault="00A51C2D" w:rsidP="00A51C2D">
            <w:pPr>
              <w:jc w:val="center"/>
            </w:pPr>
            <w:r w:rsidRPr="00A51C2D">
              <w:t>1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D1AC60" w14:textId="77777777" w:rsidR="00A51C2D" w:rsidRPr="00A51C2D" w:rsidRDefault="00A51C2D" w:rsidP="00A51C2D">
            <w:pPr>
              <w:jc w:val="center"/>
            </w:pPr>
            <w:r w:rsidRPr="00A51C2D">
              <w:t>(a) Indicate the study's design with a commonly used term in the title or the abstract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CEA455" w14:textId="21CDEA6C" w:rsidR="00A51C2D" w:rsidRPr="00A51C2D" w:rsidRDefault="00A51C2D" w:rsidP="00A51C2D">
            <w:pPr>
              <w:jc w:val="center"/>
            </w:pPr>
            <w:r w:rsidRPr="00A51C2D">
              <w:t xml:space="preserve">Title: Healthcare Burden and Impoverishment Among Older Adults with  Palliative Care Needs in India: Findings from a Nationally Representative Study'; Abstract Methods: 'cross-sectional design' (Page </w:t>
            </w:r>
            <w:r>
              <w:t>1</w:t>
            </w:r>
            <w:r w:rsidRPr="00A51C2D">
              <w:t>)</w:t>
            </w:r>
          </w:p>
        </w:tc>
      </w:tr>
      <w:tr w:rsidR="00A51C2D" w:rsidRPr="00A51C2D" w14:paraId="6D6046D7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B2D72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B57C3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72BC83" w14:textId="77777777" w:rsidR="00A51C2D" w:rsidRPr="00A51C2D" w:rsidRDefault="00A51C2D" w:rsidP="00A51C2D">
            <w:pPr>
              <w:jc w:val="center"/>
            </w:pPr>
            <w:r w:rsidRPr="00A51C2D">
              <w:t>(b) Provide in the abstract an informative and balanced summary of what was done and what was found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B6E446" w14:textId="66C31337" w:rsidR="00A51C2D" w:rsidRPr="00A51C2D" w:rsidRDefault="00A51C2D" w:rsidP="00A51C2D">
            <w:pPr>
              <w:jc w:val="center"/>
            </w:pPr>
            <w:r w:rsidRPr="00A51C2D">
              <w:t xml:space="preserve">Abstract (Page </w:t>
            </w:r>
            <w:r>
              <w:t>2</w:t>
            </w:r>
            <w:r w:rsidRPr="00A51C2D">
              <w:t>): Background, Methods, Results, and Conclusion provided</w:t>
            </w:r>
          </w:p>
        </w:tc>
      </w:tr>
      <w:tr w:rsidR="00A51C2D" w:rsidRPr="00A51C2D" w14:paraId="49FE0506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8A9839" w14:textId="77777777" w:rsidR="00A51C2D" w:rsidRPr="00A51C2D" w:rsidRDefault="00A51C2D" w:rsidP="00A51C2D">
            <w:pPr>
              <w:jc w:val="center"/>
            </w:pPr>
            <w:r w:rsidRPr="00A51C2D">
              <w:t>Introduction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E8EC2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79054" w14:textId="77777777" w:rsidR="00A51C2D" w:rsidRPr="00A51C2D" w:rsidRDefault="00A51C2D" w:rsidP="00A51C2D">
            <w:pPr>
              <w:jc w:val="center"/>
            </w:pP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8B6EB" w14:textId="77777777" w:rsidR="00A51C2D" w:rsidRPr="00A51C2D" w:rsidRDefault="00A51C2D" w:rsidP="00A51C2D">
            <w:pPr>
              <w:jc w:val="center"/>
            </w:pPr>
          </w:p>
        </w:tc>
      </w:tr>
      <w:tr w:rsidR="00A51C2D" w:rsidRPr="00A51C2D" w14:paraId="1C282DAC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13A51A" w14:textId="77777777" w:rsidR="00A51C2D" w:rsidRPr="00A51C2D" w:rsidRDefault="00A51C2D" w:rsidP="00A51C2D">
            <w:pPr>
              <w:jc w:val="center"/>
            </w:pPr>
            <w:r w:rsidRPr="00A51C2D">
              <w:t>Background/rationale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B19BD4" w14:textId="77777777" w:rsidR="00A51C2D" w:rsidRPr="00A51C2D" w:rsidRDefault="00A51C2D" w:rsidP="00A51C2D">
            <w:pPr>
              <w:jc w:val="center"/>
            </w:pPr>
            <w:r w:rsidRPr="00A51C2D">
              <w:t>2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B3F580" w14:textId="77777777" w:rsidR="00A51C2D" w:rsidRPr="00A51C2D" w:rsidRDefault="00A51C2D" w:rsidP="00A51C2D">
            <w:pPr>
              <w:jc w:val="center"/>
            </w:pPr>
            <w:r w:rsidRPr="00A51C2D">
              <w:t>Explain the scientific background and rationale for the investigation being reported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DDEF0A" w14:textId="646D01CB" w:rsidR="00A51C2D" w:rsidRPr="00A51C2D" w:rsidRDefault="00A51C2D" w:rsidP="00A51C2D">
            <w:pPr>
              <w:jc w:val="center"/>
            </w:pPr>
            <w:r w:rsidRPr="00A51C2D">
              <w:t xml:space="preserve">Introduction (Pages </w:t>
            </w:r>
            <w:r>
              <w:t>2</w:t>
            </w:r>
            <w:r w:rsidRPr="00A51C2D">
              <w:t>-</w:t>
            </w:r>
            <w:r>
              <w:t>3</w:t>
            </w:r>
            <w:r w:rsidRPr="00A51C2D">
              <w:t>): Discusses OOPE burden, CHE in India, palliative care needs among older adults, and evidence gaps</w:t>
            </w:r>
          </w:p>
        </w:tc>
      </w:tr>
      <w:tr w:rsidR="00A51C2D" w:rsidRPr="00A51C2D" w14:paraId="68D82B86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6CED8F" w14:textId="77777777" w:rsidR="00A51C2D" w:rsidRPr="00A51C2D" w:rsidRDefault="00A51C2D" w:rsidP="00A51C2D">
            <w:pPr>
              <w:jc w:val="center"/>
            </w:pPr>
            <w:r w:rsidRPr="00A51C2D">
              <w:t>Objectives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E26B22" w14:textId="77777777" w:rsidR="00A51C2D" w:rsidRPr="00A51C2D" w:rsidRDefault="00A51C2D" w:rsidP="00A51C2D">
            <w:pPr>
              <w:jc w:val="center"/>
            </w:pPr>
            <w:r w:rsidRPr="00A51C2D">
              <w:t>3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34A535" w14:textId="77777777" w:rsidR="00A51C2D" w:rsidRPr="00A51C2D" w:rsidRDefault="00A51C2D" w:rsidP="00A51C2D">
            <w:pPr>
              <w:jc w:val="center"/>
            </w:pPr>
            <w:r w:rsidRPr="00A51C2D">
              <w:t>State specific objectives, including any prespecified hypotheses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B2C263" w14:textId="7C1DDB9D" w:rsidR="00A51C2D" w:rsidRPr="00A51C2D" w:rsidRDefault="00A51C2D" w:rsidP="00A51C2D">
            <w:pPr>
              <w:jc w:val="center"/>
            </w:pPr>
            <w:r w:rsidRPr="00A51C2D">
              <w:t xml:space="preserve">Introduction (Page </w:t>
            </w:r>
            <w:r>
              <w:t>3</w:t>
            </w:r>
            <w:r w:rsidRPr="00A51C2D">
              <w:t>): Two objectives stated: (i) estimate healthcare expenditure and OOPE; (ii) estimate burden of OOPE and CHE among households</w:t>
            </w:r>
          </w:p>
        </w:tc>
      </w:tr>
      <w:tr w:rsidR="00A51C2D" w:rsidRPr="00A51C2D" w14:paraId="6561F390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0AB288" w14:textId="77777777" w:rsidR="00A51C2D" w:rsidRPr="00A51C2D" w:rsidRDefault="00A51C2D" w:rsidP="00A51C2D">
            <w:pPr>
              <w:jc w:val="center"/>
            </w:pPr>
            <w:r w:rsidRPr="00A51C2D">
              <w:t>Methods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FF91A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4314A" w14:textId="77777777" w:rsidR="00A51C2D" w:rsidRPr="00A51C2D" w:rsidRDefault="00A51C2D" w:rsidP="00A51C2D">
            <w:pPr>
              <w:jc w:val="center"/>
            </w:pP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3AB5D" w14:textId="77777777" w:rsidR="00A51C2D" w:rsidRPr="00A51C2D" w:rsidRDefault="00A51C2D" w:rsidP="00A51C2D">
            <w:pPr>
              <w:jc w:val="center"/>
            </w:pPr>
          </w:p>
        </w:tc>
      </w:tr>
      <w:tr w:rsidR="00A51C2D" w:rsidRPr="00A51C2D" w14:paraId="152E6383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C9C0E9" w14:textId="77777777" w:rsidR="00A51C2D" w:rsidRPr="00A51C2D" w:rsidRDefault="00A51C2D" w:rsidP="00A51C2D">
            <w:pPr>
              <w:jc w:val="center"/>
            </w:pPr>
            <w:r w:rsidRPr="00A51C2D">
              <w:t>Study design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FAB689" w14:textId="77777777" w:rsidR="00A51C2D" w:rsidRPr="00A51C2D" w:rsidRDefault="00A51C2D" w:rsidP="00A51C2D">
            <w:pPr>
              <w:jc w:val="center"/>
            </w:pPr>
            <w:r w:rsidRPr="00A51C2D">
              <w:t>4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398467" w14:textId="77777777" w:rsidR="00A51C2D" w:rsidRPr="00A51C2D" w:rsidRDefault="00A51C2D" w:rsidP="00A51C2D">
            <w:pPr>
              <w:jc w:val="center"/>
            </w:pPr>
            <w:r w:rsidRPr="00A51C2D">
              <w:t>Present key elements of study design early in the paper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994D10" w14:textId="447CAB64" w:rsidR="00A51C2D" w:rsidRPr="00A51C2D" w:rsidRDefault="00A51C2D" w:rsidP="00A51C2D">
            <w:pPr>
              <w:jc w:val="center"/>
            </w:pPr>
            <w:r w:rsidRPr="00A51C2D">
              <w:t xml:space="preserve">Methodology (Page </w:t>
            </w:r>
            <w:r>
              <w:t>4</w:t>
            </w:r>
            <w:r w:rsidRPr="00A51C2D">
              <w:t>): 'The study employed a cross-sectional design using data from LASI Wave 1'</w:t>
            </w:r>
          </w:p>
        </w:tc>
      </w:tr>
      <w:tr w:rsidR="00A51C2D" w:rsidRPr="00A51C2D" w14:paraId="1E616177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AC6671" w14:textId="77777777" w:rsidR="00A51C2D" w:rsidRPr="00A51C2D" w:rsidRDefault="00A51C2D" w:rsidP="00A51C2D">
            <w:pPr>
              <w:jc w:val="center"/>
            </w:pPr>
            <w:r w:rsidRPr="00A51C2D">
              <w:t>Setting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E2CC54" w14:textId="77777777" w:rsidR="00A51C2D" w:rsidRPr="00A51C2D" w:rsidRDefault="00A51C2D" w:rsidP="00A51C2D">
            <w:pPr>
              <w:jc w:val="center"/>
            </w:pPr>
            <w:r w:rsidRPr="00A51C2D">
              <w:t>5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C56CBC" w14:textId="77777777" w:rsidR="00A51C2D" w:rsidRPr="00A51C2D" w:rsidRDefault="00A51C2D" w:rsidP="00A51C2D">
            <w:pPr>
              <w:jc w:val="center"/>
            </w:pPr>
            <w:r w:rsidRPr="00A51C2D">
              <w:t>Describe the setting, locations, and relevant dates, including periods of recruitment, exposure, follow-up, and data collection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E9474E" w14:textId="3EC59818" w:rsidR="00A51C2D" w:rsidRPr="00A51C2D" w:rsidRDefault="00A51C2D" w:rsidP="00A51C2D">
            <w:pPr>
              <w:jc w:val="center"/>
            </w:pPr>
            <w:r w:rsidRPr="00A51C2D">
              <w:t xml:space="preserve">Methodology (Page </w:t>
            </w:r>
            <w:r>
              <w:t>4</w:t>
            </w:r>
            <w:r w:rsidRPr="00A51C2D">
              <w:t>): LASI Wave 1, all states and union territories of India, data collected April 2017 to December 2018 (Sikkim: 2020-2021)</w:t>
            </w:r>
          </w:p>
        </w:tc>
      </w:tr>
      <w:tr w:rsidR="00A51C2D" w:rsidRPr="00A51C2D" w14:paraId="2B1DB853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E4DBD0" w14:textId="77777777" w:rsidR="00A51C2D" w:rsidRPr="00A51C2D" w:rsidRDefault="00A51C2D" w:rsidP="00A51C2D">
            <w:pPr>
              <w:jc w:val="center"/>
            </w:pPr>
            <w:r w:rsidRPr="00A51C2D">
              <w:lastRenderedPageBreak/>
              <w:t>Participants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D17C47" w14:textId="77777777" w:rsidR="00A51C2D" w:rsidRPr="00A51C2D" w:rsidRDefault="00A51C2D" w:rsidP="00A51C2D">
            <w:pPr>
              <w:jc w:val="center"/>
            </w:pPr>
            <w:r w:rsidRPr="00A51C2D">
              <w:t>6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996EBB" w14:textId="77777777" w:rsidR="00A51C2D" w:rsidRPr="00A51C2D" w:rsidRDefault="00A51C2D" w:rsidP="00A51C2D">
            <w:pPr>
              <w:jc w:val="center"/>
            </w:pPr>
            <w:r w:rsidRPr="00A51C2D">
              <w:t>(a) Give the eligibility criteria, and the sources and methods of selection of participants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39EBF3" w14:textId="7560CABA" w:rsidR="00A51C2D" w:rsidRPr="00A51C2D" w:rsidRDefault="00A51C2D" w:rsidP="00A51C2D">
            <w:pPr>
              <w:jc w:val="center"/>
            </w:pPr>
            <w:r w:rsidRPr="00A51C2D">
              <w:t xml:space="preserve">Data section (Page </w:t>
            </w:r>
            <w:r>
              <w:t>4</w:t>
            </w:r>
            <w:r w:rsidRPr="00A51C2D">
              <w:t>): 31,901 older adults aged ≥60 years selected; SPICT-LIS criteria applied to identify 2,903 with palliative care needs; Figure 1 shows sample flow</w:t>
            </w:r>
          </w:p>
        </w:tc>
      </w:tr>
      <w:tr w:rsidR="00A51C2D" w:rsidRPr="00A51C2D" w14:paraId="1105F64E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3502F9" w14:textId="77777777" w:rsidR="00A51C2D" w:rsidRPr="00A51C2D" w:rsidRDefault="00A51C2D" w:rsidP="00A51C2D">
            <w:pPr>
              <w:jc w:val="center"/>
            </w:pPr>
            <w:r w:rsidRPr="00A51C2D">
              <w:t>Variables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BFD47D" w14:textId="77777777" w:rsidR="00A51C2D" w:rsidRPr="00A51C2D" w:rsidRDefault="00A51C2D" w:rsidP="00A51C2D">
            <w:pPr>
              <w:jc w:val="center"/>
            </w:pPr>
            <w:r w:rsidRPr="00A51C2D">
              <w:t>7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478491" w14:textId="77777777" w:rsidR="00A51C2D" w:rsidRPr="00A51C2D" w:rsidRDefault="00A51C2D" w:rsidP="00A51C2D">
            <w:pPr>
              <w:jc w:val="center"/>
            </w:pPr>
            <w:r w:rsidRPr="00A51C2D">
              <w:t>Clearly define all outcomes, exposures, predictors, potential confounders, and effect modifiers. Give diagnostic criteria, if applicable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B5A19D" w14:textId="65DC5C07" w:rsidR="00A51C2D" w:rsidRPr="00A51C2D" w:rsidRDefault="00A51C2D" w:rsidP="00A51C2D">
            <w:pPr>
              <w:jc w:val="center"/>
            </w:pPr>
            <w:r w:rsidRPr="00A51C2D">
              <w:t xml:space="preserve">Operational definitions (Pages </w:t>
            </w:r>
            <w:r>
              <w:t>5</w:t>
            </w:r>
            <w:r w:rsidRPr="00A51C2D">
              <w:t xml:space="preserve">): Palliative care needs (SPICT-LIS), OOPE, CHE (≥25% threshold per SDG 3.8.2), household definition. Outcome variables section (Page </w:t>
            </w:r>
            <w:r>
              <w:t>5</w:t>
            </w:r>
            <w:r w:rsidRPr="00A51C2D">
              <w:t>3)</w:t>
            </w:r>
          </w:p>
        </w:tc>
      </w:tr>
      <w:tr w:rsidR="00A51C2D" w:rsidRPr="00A51C2D" w14:paraId="4F3410E1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C6C1E3" w14:textId="77777777" w:rsidR="00A51C2D" w:rsidRPr="00A51C2D" w:rsidRDefault="00A51C2D" w:rsidP="00A51C2D">
            <w:pPr>
              <w:jc w:val="center"/>
            </w:pPr>
            <w:r w:rsidRPr="00A51C2D">
              <w:t>Data sources/measurement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08FA1A" w14:textId="77777777" w:rsidR="00A51C2D" w:rsidRPr="00A51C2D" w:rsidRDefault="00A51C2D" w:rsidP="00A51C2D">
            <w:pPr>
              <w:jc w:val="center"/>
            </w:pPr>
            <w:r w:rsidRPr="00A51C2D">
              <w:t>8*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6FB313" w14:textId="77777777" w:rsidR="00A51C2D" w:rsidRPr="00A51C2D" w:rsidRDefault="00A51C2D" w:rsidP="00A51C2D">
            <w:pPr>
              <w:jc w:val="center"/>
            </w:pPr>
            <w:r w:rsidRPr="00A51C2D"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35D4DD" w14:textId="2A51B529" w:rsidR="00A51C2D" w:rsidRPr="00A51C2D" w:rsidRDefault="00A51C2D" w:rsidP="00A51C2D">
            <w:pPr>
              <w:jc w:val="center"/>
            </w:pPr>
            <w:r w:rsidRPr="00A51C2D">
              <w:t xml:space="preserve">Data section (Page </w:t>
            </w:r>
            <w:r>
              <w:t>4</w:t>
            </w:r>
            <w:r w:rsidRPr="00A51C2D">
              <w:t>) Individual expenditure (past 12 months), household expenditure (past 30 days). Table 1 Appendix details methodology for expenditure estimation</w:t>
            </w:r>
          </w:p>
        </w:tc>
      </w:tr>
      <w:tr w:rsidR="00A51C2D" w:rsidRPr="00A51C2D" w14:paraId="320D2396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78657A" w14:textId="77777777" w:rsidR="00A51C2D" w:rsidRPr="00A51C2D" w:rsidRDefault="00A51C2D" w:rsidP="00A51C2D">
            <w:pPr>
              <w:jc w:val="center"/>
            </w:pPr>
            <w:r w:rsidRPr="00A51C2D">
              <w:t>Bias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D9B5B6" w14:textId="77777777" w:rsidR="00A51C2D" w:rsidRPr="00A51C2D" w:rsidRDefault="00A51C2D" w:rsidP="00A51C2D">
            <w:pPr>
              <w:jc w:val="center"/>
            </w:pPr>
            <w:r w:rsidRPr="00A51C2D">
              <w:t>9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CF064" w14:textId="77777777" w:rsidR="00A51C2D" w:rsidRPr="00A51C2D" w:rsidRDefault="00A51C2D" w:rsidP="00A51C2D">
            <w:pPr>
              <w:jc w:val="center"/>
            </w:pPr>
            <w:r w:rsidRPr="00A51C2D">
              <w:t>Describe any efforts to address potential sources of bias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3F0E1B" w14:textId="06EC0B14" w:rsidR="00A51C2D" w:rsidRPr="00A51C2D" w:rsidRDefault="00A51C2D" w:rsidP="00A51C2D">
            <w:pPr>
              <w:jc w:val="center"/>
            </w:pPr>
            <w:r w:rsidRPr="00A51C2D">
              <w:t xml:space="preserve">Strengths and Limitations (Page </w:t>
            </w:r>
            <w:r>
              <w:t>21</w:t>
            </w:r>
            <w:r w:rsidRPr="00A51C2D">
              <w:t>): Acknowledges recall bias in self-reported expenditure, reference period differences, missing observations</w:t>
            </w:r>
          </w:p>
        </w:tc>
      </w:tr>
      <w:tr w:rsidR="00A51C2D" w:rsidRPr="00A51C2D" w14:paraId="29EC22D2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AFC0C" w14:textId="77777777" w:rsidR="00A51C2D" w:rsidRPr="00A51C2D" w:rsidRDefault="00A51C2D" w:rsidP="00A51C2D">
            <w:pPr>
              <w:jc w:val="center"/>
            </w:pPr>
            <w:r w:rsidRPr="00A51C2D">
              <w:t>Study size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427EF" w14:textId="77777777" w:rsidR="00A51C2D" w:rsidRPr="00A51C2D" w:rsidRDefault="00A51C2D" w:rsidP="00A51C2D">
            <w:pPr>
              <w:jc w:val="center"/>
            </w:pPr>
            <w:r w:rsidRPr="00A51C2D">
              <w:t>10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BCD1EC" w14:textId="77777777" w:rsidR="00A51C2D" w:rsidRPr="00A51C2D" w:rsidRDefault="00A51C2D" w:rsidP="00A51C2D">
            <w:pPr>
              <w:jc w:val="center"/>
            </w:pPr>
            <w:r w:rsidRPr="00A51C2D">
              <w:t>Explain how the study size was arrived at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CDF2E5" w14:textId="7B8FE2F8" w:rsidR="00A51C2D" w:rsidRPr="00A51C2D" w:rsidRDefault="00A51C2D" w:rsidP="00A51C2D">
            <w:pPr>
              <w:jc w:val="center"/>
            </w:pPr>
            <w:r w:rsidRPr="00A51C2D">
              <w:t xml:space="preserve">Data section and Figure 1 (Page </w:t>
            </w:r>
            <w:r w:rsidR="00CA3135">
              <w:t>6</w:t>
            </w:r>
            <w:r w:rsidRPr="00A51C2D">
              <w:t>): 72,250 LASI participants → 31,901 aged ≥60 → 2,903 with palliative care needs (SPICT-LIS criteria)</w:t>
            </w:r>
          </w:p>
        </w:tc>
      </w:tr>
      <w:tr w:rsidR="00A51C2D" w:rsidRPr="00A51C2D" w14:paraId="694D6432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008DC8" w14:textId="77777777" w:rsidR="00A51C2D" w:rsidRPr="00A51C2D" w:rsidRDefault="00A51C2D" w:rsidP="00A51C2D">
            <w:pPr>
              <w:jc w:val="center"/>
            </w:pPr>
            <w:r w:rsidRPr="00A51C2D">
              <w:t>Quantitative variables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4C140A" w14:textId="77777777" w:rsidR="00A51C2D" w:rsidRPr="00A51C2D" w:rsidRDefault="00A51C2D" w:rsidP="00A51C2D">
            <w:pPr>
              <w:jc w:val="center"/>
            </w:pPr>
            <w:r w:rsidRPr="00A51C2D">
              <w:t>11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A98A11" w14:textId="77777777" w:rsidR="00A51C2D" w:rsidRPr="00A51C2D" w:rsidRDefault="00A51C2D" w:rsidP="00A51C2D">
            <w:pPr>
              <w:jc w:val="center"/>
            </w:pPr>
            <w:r w:rsidRPr="00A51C2D">
              <w:t>Explain how quantitative variables were handled in the analyses. If applicable, describe which groupings were chosen and why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227E1F" w14:textId="00C56DB8" w:rsidR="00A51C2D" w:rsidRPr="00A51C2D" w:rsidRDefault="00A51C2D" w:rsidP="00A51C2D">
            <w:pPr>
              <w:jc w:val="center"/>
            </w:pPr>
            <w:r w:rsidRPr="00A51C2D">
              <w:t xml:space="preserve">Table 1 &amp; Table 2/3: Healthcare utilisation </w:t>
            </w:r>
            <w:r w:rsidR="00CA3135">
              <w:t>Stratification</w:t>
            </w:r>
            <w:r w:rsidRPr="00A51C2D">
              <w:t xml:space="preserve"> (OP only, IP only, Both)</w:t>
            </w:r>
            <w:r w:rsidR="00CA3135">
              <w:t xml:space="preserve"> Pages: 9, 10, 14, 15, 17</w:t>
            </w:r>
          </w:p>
        </w:tc>
      </w:tr>
      <w:tr w:rsidR="00A51C2D" w:rsidRPr="00A51C2D" w14:paraId="15582AFD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09B298" w14:textId="77777777" w:rsidR="00A51C2D" w:rsidRPr="00A51C2D" w:rsidRDefault="00A51C2D" w:rsidP="00A51C2D">
            <w:pPr>
              <w:jc w:val="center"/>
            </w:pPr>
            <w:r w:rsidRPr="00A51C2D">
              <w:t>Statistical methods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1568A7" w14:textId="77777777" w:rsidR="00A51C2D" w:rsidRPr="00A51C2D" w:rsidRDefault="00A51C2D" w:rsidP="00A51C2D">
            <w:pPr>
              <w:jc w:val="center"/>
            </w:pPr>
            <w:r w:rsidRPr="00A51C2D">
              <w:t>12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5CBD0A" w14:textId="77777777" w:rsidR="00A51C2D" w:rsidRPr="00A51C2D" w:rsidRDefault="00A51C2D" w:rsidP="00A51C2D">
            <w:pPr>
              <w:jc w:val="center"/>
            </w:pPr>
            <w:r w:rsidRPr="00A51C2D">
              <w:t>(a) Describe all statistical methods, including those used to control for confounding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CCF177" w14:textId="54B45DF5" w:rsidR="00A51C2D" w:rsidRPr="00A51C2D" w:rsidRDefault="00A51C2D" w:rsidP="00A51C2D">
            <w:pPr>
              <w:jc w:val="center"/>
            </w:pPr>
            <w:r w:rsidRPr="00A51C2D">
              <w:t xml:space="preserve">Statistical analysis (Page </w:t>
            </w:r>
            <w:r w:rsidR="00CA3135">
              <w:t>6, 7</w:t>
            </w:r>
            <w:r w:rsidRPr="00A51C2D">
              <w:t>): Descriptive statistics, mean OOPE, Kruskal-</w:t>
            </w:r>
            <w:proofErr w:type="gramStart"/>
            <w:r w:rsidRPr="00A51C2D">
              <w:t>Wallis</w:t>
            </w:r>
            <w:proofErr w:type="gramEnd"/>
            <w:r w:rsidRPr="00A51C2D">
              <w:t xml:space="preserve"> </w:t>
            </w:r>
            <w:r w:rsidRPr="00A51C2D">
              <w:lastRenderedPageBreak/>
              <w:t>test, Chi-square test, multivariate logistic regression for CHE determinants</w:t>
            </w:r>
          </w:p>
        </w:tc>
      </w:tr>
      <w:tr w:rsidR="00A51C2D" w:rsidRPr="00A51C2D" w14:paraId="45979CE4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5EDB2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CB1F0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B309CC" w14:textId="77777777" w:rsidR="00A51C2D" w:rsidRPr="00A51C2D" w:rsidRDefault="00A51C2D" w:rsidP="00A51C2D">
            <w:pPr>
              <w:jc w:val="center"/>
            </w:pPr>
            <w:r w:rsidRPr="00A51C2D">
              <w:t>(b) Describe any methods used to examine subgroups and interactions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B68187" w14:textId="77777777" w:rsidR="00A51C2D" w:rsidRDefault="00A51C2D" w:rsidP="00A51C2D">
            <w:pPr>
              <w:jc w:val="center"/>
            </w:pPr>
            <w:r w:rsidRPr="00A51C2D">
              <w:t>Table 1: Stratified analysis by healthcare utilisation type (OP, IP, Both). Tables 2-3: Subgroup analysis by sociodemographic and morbidity characteristics</w:t>
            </w:r>
          </w:p>
          <w:p w14:paraId="618BA722" w14:textId="4293EA2A" w:rsidR="00CA3135" w:rsidRPr="00A51C2D" w:rsidRDefault="00CA3135" w:rsidP="00A51C2D">
            <w:pPr>
              <w:jc w:val="center"/>
            </w:pPr>
            <w:r>
              <w:t>Pages: 9, 10, 14, 15, 17</w:t>
            </w:r>
          </w:p>
        </w:tc>
      </w:tr>
      <w:tr w:rsidR="00A51C2D" w:rsidRPr="00A51C2D" w14:paraId="48DD6BD1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AB2FD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17DC8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2354BE" w14:textId="77777777" w:rsidR="00A51C2D" w:rsidRPr="00A51C2D" w:rsidRDefault="00A51C2D" w:rsidP="00A51C2D">
            <w:pPr>
              <w:jc w:val="center"/>
            </w:pPr>
            <w:r w:rsidRPr="00A51C2D">
              <w:t>(c) Explain how missing data were addressed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76FD3A" w14:textId="1DDDF769" w:rsidR="00CA3135" w:rsidRPr="00A51C2D" w:rsidRDefault="00A51C2D" w:rsidP="00CA3135">
            <w:pPr>
              <w:jc w:val="center"/>
            </w:pPr>
            <w:r w:rsidRPr="00A51C2D">
              <w:t xml:space="preserve">Limitations (Page </w:t>
            </w:r>
            <w:r w:rsidR="00CA3135">
              <w:t>21</w:t>
            </w:r>
            <w:r w:rsidRPr="00A51C2D">
              <w:t>): 'Missing observations in the expenditure data can potentially lead to under-estimation'</w:t>
            </w:r>
          </w:p>
        </w:tc>
      </w:tr>
      <w:tr w:rsidR="00A51C2D" w:rsidRPr="00A51C2D" w14:paraId="47FF8FB5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E1148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9E7A1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E7B153" w14:textId="77777777" w:rsidR="00A51C2D" w:rsidRPr="00A51C2D" w:rsidRDefault="00A51C2D" w:rsidP="00A51C2D">
            <w:pPr>
              <w:jc w:val="center"/>
            </w:pPr>
            <w:r w:rsidRPr="00A51C2D">
              <w:t>(d) If applicable, describe analytical methods taking account of sampling strategy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8AB2F1" w14:textId="721F349E" w:rsidR="00A51C2D" w:rsidRPr="00A51C2D" w:rsidRDefault="00A51C2D" w:rsidP="00A51C2D">
            <w:pPr>
              <w:jc w:val="center"/>
            </w:pPr>
            <w:r w:rsidRPr="00A51C2D">
              <w:t xml:space="preserve">Methodology (Page </w:t>
            </w:r>
            <w:r w:rsidR="00CA3135">
              <w:t>4</w:t>
            </w:r>
            <w:r w:rsidRPr="00A51C2D">
              <w:t>): Multistage stratified area probability cluster sampling design acknowledged</w:t>
            </w:r>
          </w:p>
        </w:tc>
      </w:tr>
      <w:tr w:rsidR="00A51C2D" w:rsidRPr="00A51C2D" w14:paraId="173C20AA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8E986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37A31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5392B4" w14:textId="77777777" w:rsidR="00A51C2D" w:rsidRPr="00A51C2D" w:rsidRDefault="00A51C2D" w:rsidP="00A51C2D">
            <w:pPr>
              <w:jc w:val="center"/>
            </w:pPr>
            <w:r w:rsidRPr="00A51C2D">
              <w:t>(e) Describe any sensitivity analyses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FC241" w14:textId="77777777" w:rsidR="00A51C2D" w:rsidRPr="00A51C2D" w:rsidRDefault="00A51C2D" w:rsidP="00A51C2D">
            <w:pPr>
              <w:jc w:val="center"/>
            </w:pPr>
            <w:r w:rsidRPr="00A51C2D">
              <w:t>Not reported</w:t>
            </w:r>
          </w:p>
        </w:tc>
      </w:tr>
      <w:tr w:rsidR="00A51C2D" w:rsidRPr="00A51C2D" w14:paraId="36B85B67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BDE68E" w14:textId="77777777" w:rsidR="00A51C2D" w:rsidRPr="00A51C2D" w:rsidRDefault="00A51C2D" w:rsidP="00A51C2D">
            <w:pPr>
              <w:jc w:val="center"/>
            </w:pPr>
            <w:r w:rsidRPr="00A51C2D">
              <w:t>Results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2DCC2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BCC07" w14:textId="77777777" w:rsidR="00A51C2D" w:rsidRPr="00A51C2D" w:rsidRDefault="00A51C2D" w:rsidP="00A51C2D">
            <w:pPr>
              <w:jc w:val="center"/>
            </w:pP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F024E" w14:textId="77777777" w:rsidR="00A51C2D" w:rsidRPr="00A51C2D" w:rsidRDefault="00A51C2D" w:rsidP="00A51C2D">
            <w:pPr>
              <w:jc w:val="center"/>
            </w:pPr>
          </w:p>
        </w:tc>
      </w:tr>
      <w:tr w:rsidR="00A51C2D" w:rsidRPr="00A51C2D" w14:paraId="476F23A9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975BED" w14:textId="77777777" w:rsidR="00A51C2D" w:rsidRPr="00A51C2D" w:rsidRDefault="00A51C2D" w:rsidP="00A51C2D">
            <w:pPr>
              <w:jc w:val="center"/>
            </w:pPr>
            <w:r w:rsidRPr="00A51C2D">
              <w:t>Participants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AE8750" w14:textId="77777777" w:rsidR="00A51C2D" w:rsidRPr="00A51C2D" w:rsidRDefault="00A51C2D" w:rsidP="00A51C2D">
            <w:pPr>
              <w:jc w:val="center"/>
            </w:pPr>
            <w:r w:rsidRPr="00A51C2D">
              <w:t>13*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89D757" w14:textId="77777777" w:rsidR="00A51C2D" w:rsidRPr="00A51C2D" w:rsidRDefault="00A51C2D" w:rsidP="00A51C2D">
            <w:pPr>
              <w:jc w:val="center"/>
            </w:pPr>
            <w:r w:rsidRPr="00A51C2D">
              <w:t>(a) Report numbers of individuals at each stage of study—</w:t>
            </w:r>
            <w:proofErr w:type="spellStart"/>
            <w:r w:rsidRPr="00A51C2D">
              <w:t>eg</w:t>
            </w:r>
            <w:proofErr w:type="spellEnd"/>
            <w:r w:rsidRPr="00A51C2D"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16DED3" w14:textId="5833DC43" w:rsidR="00A51C2D" w:rsidRPr="00A51C2D" w:rsidRDefault="00A51C2D" w:rsidP="00A51C2D">
            <w:pPr>
              <w:jc w:val="center"/>
            </w:pPr>
            <w:r w:rsidRPr="00A51C2D">
              <w:t xml:space="preserve">Figure 1 (Page </w:t>
            </w:r>
            <w:r w:rsidR="00CA3135">
              <w:t>6</w:t>
            </w:r>
            <w:r w:rsidRPr="00A51C2D">
              <w:t>): 72,250 → 31,901 (≥60 years) → 2,903 (palliative care needs). Stratified: 1,796 OP only, 126 IP only, 331 Both</w:t>
            </w:r>
          </w:p>
        </w:tc>
      </w:tr>
      <w:tr w:rsidR="00A51C2D" w:rsidRPr="00A51C2D" w14:paraId="54D3C032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7F086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30E42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96E20D" w14:textId="77777777" w:rsidR="00A51C2D" w:rsidRPr="00A51C2D" w:rsidRDefault="00A51C2D" w:rsidP="00A51C2D">
            <w:pPr>
              <w:jc w:val="center"/>
            </w:pPr>
            <w:r w:rsidRPr="00A51C2D">
              <w:t>(b) Give reasons for non-participation at each stage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6AF206" w14:textId="36524D3C" w:rsidR="00CA3135" w:rsidRPr="00A51C2D" w:rsidRDefault="00A51C2D" w:rsidP="00CA3135">
            <w:pPr>
              <w:jc w:val="center"/>
            </w:pPr>
            <w:r w:rsidRPr="00A51C2D">
              <w:t>Figure 1: Selection based on age criterion (≥60 years) and SPICT-LIS criteria</w:t>
            </w:r>
            <w:r w:rsidR="00CA3135">
              <w:t xml:space="preserve"> </w:t>
            </w:r>
            <w:r w:rsidR="00CA3135" w:rsidRPr="00A51C2D">
              <w:t xml:space="preserve">(Page </w:t>
            </w:r>
            <w:r w:rsidR="00CA3135">
              <w:t>6</w:t>
            </w:r>
            <w:r w:rsidR="00CA3135" w:rsidRPr="00A51C2D">
              <w:t>)</w:t>
            </w:r>
          </w:p>
        </w:tc>
      </w:tr>
      <w:tr w:rsidR="00A51C2D" w:rsidRPr="00A51C2D" w14:paraId="60CF63F0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12D35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02B70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7F31B8" w14:textId="77777777" w:rsidR="00A51C2D" w:rsidRPr="00A51C2D" w:rsidRDefault="00A51C2D" w:rsidP="00A51C2D">
            <w:pPr>
              <w:jc w:val="center"/>
            </w:pPr>
            <w:r w:rsidRPr="00A51C2D">
              <w:t>(c) Consider use of a flow diagram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A32500" w14:textId="070F9E7F" w:rsidR="00A51C2D" w:rsidRPr="00A51C2D" w:rsidRDefault="00A51C2D" w:rsidP="00A51C2D">
            <w:pPr>
              <w:jc w:val="center"/>
            </w:pPr>
            <w:r w:rsidRPr="00A51C2D">
              <w:t xml:space="preserve">Figure 1 (Page </w:t>
            </w:r>
            <w:r w:rsidR="00CA3135">
              <w:t>6</w:t>
            </w:r>
            <w:r w:rsidRPr="00A51C2D">
              <w:t>): Flow diagram provided</w:t>
            </w:r>
          </w:p>
        </w:tc>
      </w:tr>
      <w:tr w:rsidR="00A51C2D" w:rsidRPr="00A51C2D" w14:paraId="786F5E71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39E09B" w14:textId="77777777" w:rsidR="00A51C2D" w:rsidRPr="00A51C2D" w:rsidRDefault="00A51C2D" w:rsidP="00A51C2D">
            <w:pPr>
              <w:jc w:val="center"/>
            </w:pPr>
            <w:r w:rsidRPr="00A51C2D">
              <w:t>Descriptive data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6A5BCC" w14:textId="77777777" w:rsidR="00A51C2D" w:rsidRPr="00A51C2D" w:rsidRDefault="00A51C2D" w:rsidP="00A51C2D">
            <w:pPr>
              <w:jc w:val="center"/>
            </w:pPr>
            <w:r w:rsidRPr="00A51C2D">
              <w:t>14*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507183" w14:textId="77777777" w:rsidR="00A51C2D" w:rsidRPr="00A51C2D" w:rsidRDefault="00A51C2D" w:rsidP="00A51C2D">
            <w:pPr>
              <w:jc w:val="center"/>
            </w:pPr>
            <w:r w:rsidRPr="00A51C2D">
              <w:t>(a) Give characteristics of study participants (</w:t>
            </w:r>
            <w:proofErr w:type="spellStart"/>
            <w:r w:rsidRPr="00A51C2D">
              <w:t>eg</w:t>
            </w:r>
            <w:proofErr w:type="spellEnd"/>
            <w:r w:rsidRPr="00A51C2D">
              <w:t xml:space="preserve"> demographic, clinical, social) and information on exposures and potential confounders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7A6D38" w14:textId="77777777" w:rsidR="00A51C2D" w:rsidRDefault="00A51C2D" w:rsidP="00A51C2D">
            <w:pPr>
              <w:jc w:val="center"/>
            </w:pPr>
            <w:r w:rsidRPr="00A51C2D">
              <w:t xml:space="preserve">Table 1 (Pages 4-5): Demographic (age, sex, education, residence), clinical (morbidities), social (caste, religion, MPCE </w:t>
            </w:r>
            <w:r w:rsidRPr="00A51C2D">
              <w:lastRenderedPageBreak/>
              <w:t>quintile) characteristics presented</w:t>
            </w:r>
          </w:p>
          <w:p w14:paraId="321F5E3F" w14:textId="56BCC220" w:rsidR="00CA3135" w:rsidRPr="00A51C2D" w:rsidRDefault="00CA3135" w:rsidP="00A51C2D">
            <w:pPr>
              <w:jc w:val="center"/>
            </w:pPr>
            <w:r>
              <w:t>Pages: 9, 10, 14, 15, 17</w:t>
            </w:r>
          </w:p>
        </w:tc>
      </w:tr>
      <w:tr w:rsidR="00A51C2D" w:rsidRPr="00A51C2D" w14:paraId="10DCC470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700CC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673BE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30D80" w14:textId="77777777" w:rsidR="00A51C2D" w:rsidRPr="00A51C2D" w:rsidRDefault="00A51C2D" w:rsidP="00A51C2D">
            <w:pPr>
              <w:jc w:val="center"/>
            </w:pPr>
            <w:r w:rsidRPr="00A51C2D">
              <w:t>(b) Indicate number of participants with missing data for each variable of interest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29BA4C" w14:textId="77777777" w:rsidR="00A51C2D" w:rsidRPr="00A51C2D" w:rsidRDefault="00A51C2D" w:rsidP="00A51C2D">
            <w:pPr>
              <w:jc w:val="center"/>
            </w:pPr>
            <w:r w:rsidRPr="00A51C2D">
              <w:t>Not explicitly reported for each variable; acknowledged in limitations</w:t>
            </w:r>
          </w:p>
        </w:tc>
      </w:tr>
      <w:tr w:rsidR="00A51C2D" w:rsidRPr="00A51C2D" w14:paraId="44B9F264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68B377" w14:textId="77777777" w:rsidR="00A51C2D" w:rsidRPr="00A51C2D" w:rsidRDefault="00A51C2D" w:rsidP="00A51C2D">
            <w:pPr>
              <w:jc w:val="center"/>
            </w:pPr>
            <w:r w:rsidRPr="00A51C2D">
              <w:t>Outcome data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B9873D" w14:textId="77777777" w:rsidR="00A51C2D" w:rsidRPr="00A51C2D" w:rsidRDefault="00A51C2D" w:rsidP="00A51C2D">
            <w:pPr>
              <w:jc w:val="center"/>
            </w:pPr>
            <w:r w:rsidRPr="00A51C2D">
              <w:t>15*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86130B" w14:textId="77777777" w:rsidR="00A51C2D" w:rsidRPr="00A51C2D" w:rsidRDefault="00A51C2D" w:rsidP="00A51C2D">
            <w:pPr>
              <w:jc w:val="center"/>
            </w:pPr>
            <w:r w:rsidRPr="00A51C2D">
              <w:t>Report numbers of outcome events or summary measures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9553BA" w14:textId="77777777" w:rsidR="00A51C2D" w:rsidRPr="00A51C2D" w:rsidRDefault="00A51C2D" w:rsidP="00A51C2D">
            <w:pPr>
              <w:jc w:val="center"/>
            </w:pPr>
            <w:r w:rsidRPr="00A51C2D">
              <w:t>Table 1: Mean health expenditure and OOPE% by subgroups. Table 3: CHE prevalence 586/2,698 (21.6%)</w:t>
            </w:r>
          </w:p>
        </w:tc>
      </w:tr>
      <w:tr w:rsidR="00A51C2D" w:rsidRPr="00A51C2D" w14:paraId="0E7A8BC3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4CEC8" w14:textId="77777777" w:rsidR="00A51C2D" w:rsidRPr="00A51C2D" w:rsidRDefault="00A51C2D" w:rsidP="00A51C2D">
            <w:pPr>
              <w:jc w:val="center"/>
            </w:pPr>
            <w:r w:rsidRPr="00A51C2D">
              <w:t>Main results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CD8A13" w14:textId="77777777" w:rsidR="00A51C2D" w:rsidRPr="00A51C2D" w:rsidRDefault="00A51C2D" w:rsidP="00A51C2D">
            <w:pPr>
              <w:jc w:val="center"/>
            </w:pPr>
            <w:r w:rsidRPr="00A51C2D">
              <w:t>16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36D650" w14:textId="77777777" w:rsidR="00A51C2D" w:rsidRPr="00A51C2D" w:rsidRDefault="00A51C2D" w:rsidP="00A51C2D">
            <w:pPr>
              <w:jc w:val="center"/>
            </w:pPr>
            <w:r w:rsidRPr="00A51C2D">
              <w:t>(a) Give unadjusted estimates and, if applicable, confounder-adjusted estimates and their precision (</w:t>
            </w:r>
            <w:proofErr w:type="spellStart"/>
            <w:r w:rsidRPr="00A51C2D">
              <w:t>eg</w:t>
            </w:r>
            <w:proofErr w:type="spellEnd"/>
            <w:r w:rsidRPr="00A51C2D">
              <w:t>, 95% confidence interval). Make clear which confounders were adjusted for and why they were included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FF1C86" w14:textId="77777777" w:rsidR="00A51C2D" w:rsidRDefault="00A51C2D" w:rsidP="00A51C2D">
            <w:pPr>
              <w:jc w:val="center"/>
            </w:pPr>
            <w:r w:rsidRPr="00A51C2D">
              <w:t>Table 3 : CHE prevalence (unadjusted) and AOR with 95% CI (adjusted). Covariates: household size, MPCE, religion, caste, residence, morbidities, insurance, healthcare utilisation</w:t>
            </w:r>
          </w:p>
          <w:p w14:paraId="55C8ABFA" w14:textId="2A819860" w:rsidR="00CA3135" w:rsidRPr="00A51C2D" w:rsidRDefault="00CA3135" w:rsidP="00A51C2D">
            <w:pPr>
              <w:jc w:val="center"/>
            </w:pPr>
            <w:r>
              <w:t>Pages:17</w:t>
            </w:r>
          </w:p>
        </w:tc>
      </w:tr>
      <w:tr w:rsidR="00A51C2D" w:rsidRPr="00A51C2D" w14:paraId="0A5F7261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06793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21A90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E1EDF1" w14:textId="77777777" w:rsidR="00A51C2D" w:rsidRPr="00A51C2D" w:rsidRDefault="00A51C2D" w:rsidP="00A51C2D">
            <w:pPr>
              <w:jc w:val="center"/>
            </w:pPr>
            <w:r w:rsidRPr="00A51C2D">
              <w:t>(b) Report category boundaries when continuous variables were categorized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B9CFFD" w14:textId="77777777" w:rsidR="00A51C2D" w:rsidRDefault="00A51C2D" w:rsidP="00A51C2D">
            <w:pPr>
              <w:jc w:val="center"/>
            </w:pPr>
            <w:r w:rsidRPr="00A51C2D">
              <w:t>Table 1-3: Age groups, MPCE quintiles, household size (≤4 vs &gt;4), ADL restrictions (0, 1, ≥2)</w:t>
            </w:r>
          </w:p>
          <w:p w14:paraId="0C71F20C" w14:textId="05CEC6CC" w:rsidR="00CA3135" w:rsidRPr="00A51C2D" w:rsidRDefault="00CA3135" w:rsidP="00A51C2D">
            <w:pPr>
              <w:jc w:val="center"/>
            </w:pPr>
            <w:r>
              <w:t>Pages: 9, 10</w:t>
            </w:r>
          </w:p>
        </w:tc>
      </w:tr>
      <w:tr w:rsidR="00A51C2D" w:rsidRPr="00A51C2D" w14:paraId="0C67E376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3B9AD" w14:textId="77777777" w:rsidR="00A51C2D" w:rsidRPr="00A51C2D" w:rsidRDefault="00A51C2D" w:rsidP="00A51C2D">
            <w:pPr>
              <w:jc w:val="center"/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6CB6F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1733E5" w14:textId="77777777" w:rsidR="00A51C2D" w:rsidRPr="00A51C2D" w:rsidRDefault="00A51C2D" w:rsidP="00A51C2D">
            <w:pPr>
              <w:jc w:val="center"/>
            </w:pPr>
            <w:r w:rsidRPr="00A51C2D">
              <w:t>(c) If relevant, consider translating estimates of relative risk into absolute risk for a meaningful time period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4ABCB" w14:textId="77777777" w:rsidR="00A51C2D" w:rsidRDefault="00A51C2D" w:rsidP="00A51C2D">
            <w:pPr>
              <w:jc w:val="center"/>
            </w:pPr>
            <w:r w:rsidRPr="00A51C2D">
              <w:t>CHE prevalence reported as percentages (absolute risk) alongside AOR</w:t>
            </w:r>
          </w:p>
          <w:p w14:paraId="252EB87A" w14:textId="3C4FC48A" w:rsidR="00CA3135" w:rsidRPr="00A51C2D" w:rsidRDefault="00CA3135" w:rsidP="00A51C2D">
            <w:pPr>
              <w:jc w:val="center"/>
            </w:pPr>
            <w:r>
              <w:t>Page 17</w:t>
            </w:r>
          </w:p>
        </w:tc>
      </w:tr>
      <w:tr w:rsidR="00A51C2D" w:rsidRPr="00A51C2D" w14:paraId="7529784F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8DCFC1" w14:textId="77777777" w:rsidR="00A51C2D" w:rsidRPr="00A51C2D" w:rsidRDefault="00A51C2D" w:rsidP="00A51C2D">
            <w:pPr>
              <w:jc w:val="center"/>
            </w:pPr>
            <w:r w:rsidRPr="00A51C2D">
              <w:t>Other analyses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67E732" w14:textId="77777777" w:rsidR="00A51C2D" w:rsidRPr="00A51C2D" w:rsidRDefault="00A51C2D" w:rsidP="00A51C2D">
            <w:pPr>
              <w:jc w:val="center"/>
            </w:pPr>
            <w:r w:rsidRPr="00A51C2D">
              <w:t>17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1D38F7" w14:textId="77777777" w:rsidR="00A51C2D" w:rsidRPr="00A51C2D" w:rsidRDefault="00A51C2D" w:rsidP="00A51C2D">
            <w:pPr>
              <w:jc w:val="center"/>
            </w:pPr>
            <w:r w:rsidRPr="00A51C2D">
              <w:t>Report other analyses done—</w:t>
            </w:r>
            <w:proofErr w:type="spellStart"/>
            <w:r w:rsidRPr="00A51C2D">
              <w:t>eg</w:t>
            </w:r>
            <w:proofErr w:type="spellEnd"/>
            <w:r w:rsidRPr="00A51C2D">
              <w:t xml:space="preserve"> analyses of subgroups and interactions, and sensitivity analyses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5352CF" w14:textId="77777777" w:rsidR="008A1A88" w:rsidRDefault="00A51C2D" w:rsidP="00A51C2D">
            <w:pPr>
              <w:jc w:val="center"/>
            </w:pPr>
            <w:r w:rsidRPr="00A51C2D">
              <w:t>Figure 2: Urban-rural comparison.</w:t>
            </w:r>
            <w:r w:rsidR="008A1A88">
              <w:t xml:space="preserve"> Page 7</w:t>
            </w:r>
          </w:p>
          <w:p w14:paraId="44795C0F" w14:textId="61F9F3DA" w:rsidR="008A1A88" w:rsidRDefault="00A51C2D" w:rsidP="008A1A88">
            <w:pPr>
              <w:jc w:val="center"/>
            </w:pPr>
            <w:r w:rsidRPr="00A51C2D">
              <w:t xml:space="preserve"> Figure 3: Source of financing for hospitalisation</w:t>
            </w:r>
            <w:r w:rsidR="00CA3135">
              <w:t>.</w:t>
            </w:r>
            <w:r w:rsidR="008A1A88">
              <w:t xml:space="preserve"> Page 12</w:t>
            </w:r>
          </w:p>
          <w:p w14:paraId="701F205D" w14:textId="30117AA5" w:rsidR="00CA3135" w:rsidRPr="00A51C2D" w:rsidRDefault="00CA3135" w:rsidP="00A51C2D">
            <w:pPr>
              <w:jc w:val="center"/>
            </w:pPr>
            <w:r w:rsidRPr="00A51C2D">
              <w:t xml:space="preserve">Figure 4 (Page </w:t>
            </w:r>
            <w:r>
              <w:t>15</w:t>
            </w:r>
            <w:r w:rsidRPr="00A51C2D">
              <w:t xml:space="preserve">): State-wise CHE prevalence mapping. </w:t>
            </w:r>
          </w:p>
        </w:tc>
      </w:tr>
      <w:tr w:rsidR="00A51C2D" w:rsidRPr="00A51C2D" w14:paraId="213C9F71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F95786" w14:textId="77777777" w:rsidR="00A51C2D" w:rsidRPr="00A51C2D" w:rsidRDefault="00A51C2D" w:rsidP="00A51C2D">
            <w:pPr>
              <w:jc w:val="center"/>
            </w:pPr>
            <w:r w:rsidRPr="00A51C2D">
              <w:lastRenderedPageBreak/>
              <w:t>Discussion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F8E04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7FD3A" w14:textId="77777777" w:rsidR="00A51C2D" w:rsidRPr="00A51C2D" w:rsidRDefault="00A51C2D" w:rsidP="00A51C2D">
            <w:pPr>
              <w:jc w:val="center"/>
            </w:pP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A88BC" w14:textId="77777777" w:rsidR="00A51C2D" w:rsidRPr="00A51C2D" w:rsidRDefault="00A51C2D" w:rsidP="00A51C2D">
            <w:pPr>
              <w:jc w:val="center"/>
            </w:pPr>
          </w:p>
        </w:tc>
      </w:tr>
      <w:tr w:rsidR="00A51C2D" w:rsidRPr="00A51C2D" w14:paraId="5F726F36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BD715E" w14:textId="77777777" w:rsidR="00A51C2D" w:rsidRPr="00A51C2D" w:rsidRDefault="00A51C2D" w:rsidP="00A51C2D">
            <w:pPr>
              <w:jc w:val="center"/>
            </w:pPr>
            <w:r w:rsidRPr="00A51C2D">
              <w:t>Key results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B2E948" w14:textId="77777777" w:rsidR="00A51C2D" w:rsidRPr="00A51C2D" w:rsidRDefault="00A51C2D" w:rsidP="00A51C2D">
            <w:pPr>
              <w:jc w:val="center"/>
            </w:pPr>
            <w:r w:rsidRPr="00A51C2D">
              <w:t>18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AC4999" w14:textId="77777777" w:rsidR="00A51C2D" w:rsidRPr="00A51C2D" w:rsidRDefault="00A51C2D" w:rsidP="00A51C2D">
            <w:pPr>
              <w:jc w:val="center"/>
            </w:pPr>
            <w:r w:rsidRPr="00A51C2D">
              <w:t>Summarise key results with reference to study objectives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902F46" w14:textId="69832D10" w:rsidR="00A51C2D" w:rsidRPr="00A51C2D" w:rsidRDefault="00A51C2D" w:rsidP="00A51C2D">
            <w:pPr>
              <w:jc w:val="center"/>
            </w:pPr>
            <w:r w:rsidRPr="00A51C2D">
              <w:t>Discussion (Pages</w:t>
            </w:r>
            <w:r w:rsidR="008A1A88">
              <w:t>18, 20</w:t>
            </w:r>
            <w:r w:rsidRPr="00A51C2D">
              <w:t>): Summarises OOPE burden (78-94%), disease-specific costs, CHE prevalence (21.6%), and determinants</w:t>
            </w:r>
          </w:p>
        </w:tc>
      </w:tr>
      <w:tr w:rsidR="00A51C2D" w:rsidRPr="00A51C2D" w14:paraId="2A9642B6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16234" w14:textId="77777777" w:rsidR="00A51C2D" w:rsidRPr="00A51C2D" w:rsidRDefault="00A51C2D" w:rsidP="00A51C2D">
            <w:pPr>
              <w:jc w:val="center"/>
            </w:pPr>
            <w:r w:rsidRPr="00A51C2D">
              <w:t>Limitations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C13AD5" w14:textId="77777777" w:rsidR="00A51C2D" w:rsidRPr="00A51C2D" w:rsidRDefault="00A51C2D" w:rsidP="00A51C2D">
            <w:pPr>
              <w:jc w:val="center"/>
            </w:pPr>
            <w:r w:rsidRPr="00A51C2D">
              <w:t>19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FAE455" w14:textId="77777777" w:rsidR="00A51C2D" w:rsidRPr="00A51C2D" w:rsidRDefault="00A51C2D" w:rsidP="00A51C2D">
            <w:pPr>
              <w:jc w:val="center"/>
            </w:pPr>
            <w:r w:rsidRPr="00A51C2D">
              <w:t xml:space="preserve">Discuss limitations of the study, </w:t>
            </w:r>
            <w:proofErr w:type="gramStart"/>
            <w:r w:rsidRPr="00A51C2D">
              <w:t>taking into account</w:t>
            </w:r>
            <w:proofErr w:type="gramEnd"/>
            <w:r w:rsidRPr="00A51C2D">
              <w:t xml:space="preserve"> sources of potential bias or imprecision. Discuss both direction and magnitude of any potential bias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165A63" w14:textId="6E0B3B1B" w:rsidR="00A51C2D" w:rsidRPr="00A51C2D" w:rsidRDefault="00A51C2D" w:rsidP="00A51C2D">
            <w:pPr>
              <w:jc w:val="center"/>
            </w:pPr>
            <w:r w:rsidRPr="00A51C2D">
              <w:t xml:space="preserve">Strengths and Limitations (Page </w:t>
            </w:r>
            <w:r w:rsidR="008A1A88">
              <w:t>21</w:t>
            </w:r>
            <w:r w:rsidRPr="00A51C2D">
              <w:t>): Cross-sectional design, recall bias, reference period differences, non-financial barriers, missing data—direction noted (underestimation)</w:t>
            </w:r>
          </w:p>
        </w:tc>
      </w:tr>
      <w:tr w:rsidR="00A51C2D" w:rsidRPr="00A51C2D" w14:paraId="24A5528B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8A032D" w14:textId="77777777" w:rsidR="00A51C2D" w:rsidRPr="00A51C2D" w:rsidRDefault="00A51C2D" w:rsidP="00A51C2D">
            <w:pPr>
              <w:jc w:val="center"/>
            </w:pPr>
            <w:r w:rsidRPr="00A51C2D">
              <w:t>Interpretation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A8C4FF" w14:textId="77777777" w:rsidR="00A51C2D" w:rsidRPr="00A51C2D" w:rsidRDefault="00A51C2D" w:rsidP="00A51C2D">
            <w:pPr>
              <w:jc w:val="center"/>
            </w:pPr>
            <w:r w:rsidRPr="00A51C2D">
              <w:t>20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9A107B" w14:textId="77777777" w:rsidR="00A51C2D" w:rsidRPr="00A51C2D" w:rsidRDefault="00A51C2D" w:rsidP="00A51C2D">
            <w:pPr>
              <w:jc w:val="center"/>
            </w:pPr>
            <w:r w:rsidRPr="00A51C2D"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76E7BF" w14:textId="7E1C3FB6" w:rsidR="00A51C2D" w:rsidRPr="00A51C2D" w:rsidRDefault="00A51C2D" w:rsidP="00A51C2D">
            <w:pPr>
              <w:jc w:val="center"/>
            </w:pPr>
            <w:r w:rsidRPr="00A51C2D">
              <w:t xml:space="preserve">Discussion (Pages </w:t>
            </w:r>
            <w:r w:rsidR="008A1A88">
              <w:t>18-21</w:t>
            </w:r>
            <w:r w:rsidRPr="00A51C2D">
              <w:t>): Compares with national OOPE estimates, disease-specific studies, discusses Kerala paradox, policy context, insurance coverage gaps</w:t>
            </w:r>
          </w:p>
        </w:tc>
      </w:tr>
      <w:tr w:rsidR="00A51C2D" w:rsidRPr="00A51C2D" w14:paraId="4983F28A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C7543" w14:textId="77777777" w:rsidR="00A51C2D" w:rsidRPr="00A51C2D" w:rsidRDefault="00A51C2D" w:rsidP="00A51C2D">
            <w:pPr>
              <w:jc w:val="center"/>
            </w:pPr>
            <w:r w:rsidRPr="00A51C2D">
              <w:t>Generalisability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0B7237" w14:textId="77777777" w:rsidR="00A51C2D" w:rsidRPr="00A51C2D" w:rsidRDefault="00A51C2D" w:rsidP="00A51C2D">
            <w:pPr>
              <w:jc w:val="center"/>
            </w:pPr>
            <w:r w:rsidRPr="00A51C2D">
              <w:t>21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2990F5" w14:textId="77777777" w:rsidR="00A51C2D" w:rsidRPr="00A51C2D" w:rsidRDefault="00A51C2D" w:rsidP="00A51C2D">
            <w:pPr>
              <w:jc w:val="center"/>
            </w:pPr>
            <w:r w:rsidRPr="00A51C2D">
              <w:t>Discuss the generalisability (external validity) of the study results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C3692C" w14:textId="77777777" w:rsidR="00A51C2D" w:rsidRDefault="00A51C2D" w:rsidP="00A51C2D">
            <w:pPr>
              <w:jc w:val="center"/>
            </w:pPr>
            <w:r w:rsidRPr="00A51C2D">
              <w:t>Discussion/Limitations: Nationally representative sample from LASI</w:t>
            </w:r>
            <w:r w:rsidR="008A1A88">
              <w:t>. F</w:t>
            </w:r>
            <w:r w:rsidRPr="00A51C2D">
              <w:t>indings generalizable to older adults ≥60 years in India</w:t>
            </w:r>
          </w:p>
          <w:p w14:paraId="0EAACCEA" w14:textId="179E402F" w:rsidR="008A1A88" w:rsidRPr="00A51C2D" w:rsidRDefault="008A1A88" w:rsidP="00A51C2D">
            <w:pPr>
              <w:jc w:val="center"/>
            </w:pPr>
            <w:r>
              <w:t>Page 21</w:t>
            </w:r>
          </w:p>
        </w:tc>
      </w:tr>
      <w:tr w:rsidR="00A51C2D" w:rsidRPr="00A51C2D" w14:paraId="7DDAD440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FC878D" w14:textId="77777777" w:rsidR="00A51C2D" w:rsidRPr="00A51C2D" w:rsidRDefault="00A51C2D" w:rsidP="00A51C2D">
            <w:pPr>
              <w:jc w:val="center"/>
            </w:pPr>
            <w:r w:rsidRPr="00A51C2D">
              <w:t>Other information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909E3" w14:textId="77777777" w:rsidR="00A51C2D" w:rsidRPr="00A51C2D" w:rsidRDefault="00A51C2D" w:rsidP="00A51C2D">
            <w:pPr>
              <w:jc w:val="center"/>
            </w:pP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CFEE4" w14:textId="77777777" w:rsidR="00A51C2D" w:rsidRPr="00A51C2D" w:rsidRDefault="00A51C2D" w:rsidP="00A51C2D">
            <w:pPr>
              <w:jc w:val="center"/>
            </w:pP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B37DC" w14:textId="77777777" w:rsidR="00A51C2D" w:rsidRPr="00A51C2D" w:rsidRDefault="00A51C2D" w:rsidP="00A51C2D">
            <w:pPr>
              <w:jc w:val="center"/>
            </w:pPr>
          </w:p>
        </w:tc>
      </w:tr>
      <w:tr w:rsidR="00A51C2D" w:rsidRPr="00A51C2D" w14:paraId="0D5F7CA9" w14:textId="77777777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0D9994" w14:textId="77777777" w:rsidR="00A51C2D" w:rsidRPr="00A51C2D" w:rsidRDefault="00A51C2D" w:rsidP="00A51C2D">
            <w:pPr>
              <w:jc w:val="center"/>
            </w:pPr>
            <w:r w:rsidRPr="00A51C2D">
              <w:t>Funding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C9A632" w14:textId="77777777" w:rsidR="00A51C2D" w:rsidRPr="00A51C2D" w:rsidRDefault="00A51C2D" w:rsidP="00A51C2D">
            <w:pPr>
              <w:jc w:val="center"/>
            </w:pPr>
            <w:r w:rsidRPr="00A51C2D">
              <w:t>22</w:t>
            </w:r>
          </w:p>
        </w:tc>
        <w:tc>
          <w:tcPr>
            <w:tcW w:w="4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F9A76D" w14:textId="77777777" w:rsidR="00A51C2D" w:rsidRPr="00A51C2D" w:rsidRDefault="00A51C2D" w:rsidP="00A51C2D">
            <w:pPr>
              <w:jc w:val="center"/>
            </w:pPr>
            <w:r w:rsidRPr="00A51C2D"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98E395" w14:textId="2D1104B2" w:rsidR="00A51C2D" w:rsidRPr="00A51C2D" w:rsidRDefault="00A51C2D" w:rsidP="00A51C2D">
            <w:pPr>
              <w:jc w:val="center"/>
            </w:pPr>
            <w:r w:rsidRPr="00A51C2D">
              <w:t xml:space="preserve">Funding (Page 9): School of Public Health, SRMIST, </w:t>
            </w:r>
            <w:proofErr w:type="spellStart"/>
            <w:r w:rsidRPr="00A51C2D">
              <w:t>Kattankulathur</w:t>
            </w:r>
            <w:proofErr w:type="spellEnd"/>
            <w:r w:rsidRPr="00A51C2D">
              <w:t xml:space="preserve">—publication costs. </w:t>
            </w:r>
          </w:p>
        </w:tc>
      </w:tr>
    </w:tbl>
    <w:p w14:paraId="222DE492" w14:textId="77777777" w:rsidR="004C0F19" w:rsidRDefault="004C0F19"/>
    <w:sectPr w:rsidR="004C0F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2D"/>
    <w:rsid w:val="00340176"/>
    <w:rsid w:val="004C0F19"/>
    <w:rsid w:val="005444F3"/>
    <w:rsid w:val="00642073"/>
    <w:rsid w:val="008A1A88"/>
    <w:rsid w:val="00A51C2D"/>
    <w:rsid w:val="00A97D99"/>
    <w:rsid w:val="00CA3135"/>
    <w:rsid w:val="00E720DB"/>
    <w:rsid w:val="00E9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CD3CE"/>
  <w15:chartTrackingRefBased/>
  <w15:docId w15:val="{A262E7D4-6DA4-483D-9F5A-126206BD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C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C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C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1112</Words>
  <Characters>6773</Characters>
  <Application>Microsoft Office Word</Application>
  <DocSecurity>0</DocSecurity>
  <Lines>376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Terrymize I</dc:creator>
  <cp:keywords/>
  <dc:description/>
  <cp:lastModifiedBy>Terrymize I</cp:lastModifiedBy>
  <cp:revision>2</cp:revision>
  <dcterms:created xsi:type="dcterms:W3CDTF">2025-12-27T11:32:00Z</dcterms:created>
  <dcterms:modified xsi:type="dcterms:W3CDTF">2025-12-28T06:35:00Z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c373932b-e14c-456a-bfbb-10ff9e539469</vt:lpwstr>
  </property>
</Properties>
</file>