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65E441" w14:textId="62B689C5" w:rsidR="00F94D6E" w:rsidRPr="00884723" w:rsidRDefault="00F94D6E" w:rsidP="00F94D6E">
      <w:pPr>
        <w:spacing w:after="0" w:line="360" w:lineRule="auto"/>
        <w:jc w:val="both"/>
        <w:rPr>
          <w:rFonts w:ascii="Times New Roman" w:eastAsia="DengXian" w:hAnsi="Times New Roman" w:cs="Times New Roman"/>
          <w:b/>
          <w:bCs/>
          <w:kern w:val="0"/>
          <w:lang w:eastAsia="zh-TW"/>
          <w14:ligatures w14:val="none"/>
        </w:rPr>
      </w:pPr>
      <w:r w:rsidRPr="00884723">
        <w:rPr>
          <w:rFonts w:ascii="Times New Roman" w:eastAsia="DengXian" w:hAnsi="Times New Roman" w:cs="Times New Roman"/>
          <w:b/>
          <w:bCs/>
          <w:kern w:val="0"/>
          <w:lang w:eastAsia="zh-TW"/>
          <w14:ligatures w14:val="none"/>
        </w:rPr>
        <w:t xml:space="preserve">Overview of </w:t>
      </w:r>
      <w:r w:rsidR="006E58B0">
        <w:rPr>
          <w:rFonts w:ascii="Times New Roman" w:eastAsia="DengXian" w:hAnsi="Times New Roman" w:cs="Times New Roman"/>
          <w:b/>
          <w:bCs/>
          <w:kern w:val="0"/>
          <w:lang w:eastAsia="zh-TW"/>
          <w14:ligatures w14:val="none"/>
        </w:rPr>
        <w:t>t</w:t>
      </w:r>
      <w:r w:rsidRPr="00884723">
        <w:rPr>
          <w:rFonts w:ascii="Times New Roman" w:eastAsia="DengXian" w:hAnsi="Times New Roman" w:cs="Times New Roman"/>
          <w:b/>
          <w:bCs/>
          <w:kern w:val="0"/>
          <w:lang w:eastAsia="zh-TW"/>
          <w14:ligatures w14:val="none"/>
        </w:rPr>
        <w:t xml:space="preserve">he </w:t>
      </w:r>
      <w:r w:rsidR="006E58B0">
        <w:rPr>
          <w:rFonts w:ascii="Times New Roman" w:eastAsia="DengXian" w:hAnsi="Times New Roman" w:cs="Times New Roman"/>
          <w:b/>
          <w:bCs/>
          <w:kern w:val="0"/>
          <w:lang w:eastAsia="zh-TW"/>
          <w14:ligatures w14:val="none"/>
        </w:rPr>
        <w:t>U</w:t>
      </w:r>
      <w:r w:rsidRPr="00884723">
        <w:rPr>
          <w:rFonts w:ascii="Times New Roman" w:eastAsia="DengXian" w:hAnsi="Times New Roman" w:cs="Times New Roman"/>
          <w:b/>
          <w:bCs/>
          <w:kern w:val="0"/>
          <w:lang w:eastAsia="zh-TW"/>
          <w14:ligatures w14:val="none"/>
        </w:rPr>
        <w:t>pdated CFIR and its Outcomes Addendum</w:t>
      </w:r>
    </w:p>
    <w:p w14:paraId="252250ED" w14:textId="77777777" w:rsidR="00AA743C" w:rsidRPr="00884723" w:rsidRDefault="00AA743C" w:rsidP="00F94D6E">
      <w:pPr>
        <w:spacing w:after="0" w:line="360" w:lineRule="auto"/>
        <w:jc w:val="both"/>
        <w:rPr>
          <w:rFonts w:ascii="Times New Roman" w:eastAsia="DengXian" w:hAnsi="Times New Roman" w:cs="Times New Roman"/>
          <w:b/>
          <w:bCs/>
          <w:kern w:val="0"/>
          <w:lang w:eastAsia="zh-TW"/>
          <w14:ligatures w14:val="non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5921"/>
      </w:tblGrid>
      <w:tr w:rsidR="00F94D6E" w:rsidRPr="00884723" w14:paraId="74FAB5A9" w14:textId="77777777" w:rsidTr="00421F92">
        <w:tc>
          <w:tcPr>
            <w:tcW w:w="3005" w:type="dxa"/>
          </w:tcPr>
          <w:p w14:paraId="62350A3D" w14:textId="4951EB7B" w:rsidR="00F94D6E" w:rsidRPr="00884723" w:rsidRDefault="00980152" w:rsidP="0026179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bCs/>
                <w:lang w:eastAsia="zh-TW"/>
              </w:rPr>
            </w:pPr>
            <w:r w:rsidRPr="00884723">
              <w:rPr>
                <w:rFonts w:ascii="Times New Roman" w:eastAsia="DengXian" w:hAnsi="Times New Roman" w:cs="Times New Roman"/>
                <w:b/>
                <w:bCs/>
                <w:lang w:eastAsia="zh-TW"/>
              </w:rPr>
              <w:t xml:space="preserve">CFIR </w:t>
            </w:r>
            <w:r w:rsidR="00F94D6E" w:rsidRPr="00884723">
              <w:rPr>
                <w:rFonts w:ascii="Times New Roman" w:eastAsia="DengXian" w:hAnsi="Times New Roman" w:cs="Times New Roman"/>
                <w:b/>
                <w:bCs/>
                <w:lang w:eastAsia="zh-TW"/>
              </w:rPr>
              <w:t>Domains</w:t>
            </w:r>
          </w:p>
        </w:tc>
        <w:tc>
          <w:tcPr>
            <w:tcW w:w="5921" w:type="dxa"/>
          </w:tcPr>
          <w:p w14:paraId="27D6C2C5" w14:textId="1A3EFAE8" w:rsidR="00F94D6E" w:rsidRPr="00884723" w:rsidRDefault="0026179C" w:rsidP="0026179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bCs/>
                <w:lang w:eastAsia="zh-TW"/>
              </w:rPr>
            </w:pPr>
            <w:r w:rsidRPr="00884723">
              <w:rPr>
                <w:rFonts w:ascii="Times New Roman" w:eastAsia="DengXian" w:hAnsi="Times New Roman" w:cs="Times New Roman"/>
                <w:b/>
                <w:bCs/>
                <w:lang w:eastAsia="zh-TW"/>
              </w:rPr>
              <w:t>Definition and e</w:t>
            </w:r>
            <w:r w:rsidR="00F94D6E" w:rsidRPr="00884723">
              <w:rPr>
                <w:rFonts w:ascii="Times New Roman" w:eastAsia="DengXian" w:hAnsi="Times New Roman" w:cs="Times New Roman"/>
                <w:b/>
                <w:bCs/>
                <w:lang w:eastAsia="zh-TW"/>
              </w:rPr>
              <w:t>xamples of con</w:t>
            </w:r>
            <w:r w:rsidR="00826418" w:rsidRPr="00884723">
              <w:rPr>
                <w:rFonts w:ascii="Times New Roman" w:eastAsia="DengXian" w:hAnsi="Times New Roman" w:cs="Times New Roman"/>
                <w:b/>
                <w:bCs/>
                <w:lang w:eastAsia="zh-TW"/>
              </w:rPr>
              <w:t>structs/determinants</w:t>
            </w:r>
            <w:r w:rsidR="00F94D6E" w:rsidRPr="00884723">
              <w:rPr>
                <w:rFonts w:ascii="Times New Roman" w:eastAsia="DengXian" w:hAnsi="Times New Roman" w:cs="Times New Roman"/>
                <w:b/>
                <w:bCs/>
                <w:lang w:eastAsia="zh-TW"/>
              </w:rPr>
              <w:t xml:space="preserve"> present in each </w:t>
            </w:r>
            <w:r w:rsidR="00AA743C" w:rsidRPr="00884723">
              <w:rPr>
                <w:rFonts w:ascii="Times New Roman" w:eastAsia="DengXian" w:hAnsi="Times New Roman" w:cs="Times New Roman"/>
                <w:b/>
                <w:bCs/>
                <w:lang w:eastAsia="zh-TW"/>
              </w:rPr>
              <w:t xml:space="preserve">CFIR </w:t>
            </w:r>
            <w:r w:rsidR="00F94D6E" w:rsidRPr="00884723">
              <w:rPr>
                <w:rFonts w:ascii="Times New Roman" w:eastAsia="DengXian" w:hAnsi="Times New Roman" w:cs="Times New Roman"/>
                <w:b/>
                <w:bCs/>
                <w:lang w:eastAsia="zh-TW"/>
              </w:rPr>
              <w:t>domain</w:t>
            </w:r>
          </w:p>
        </w:tc>
      </w:tr>
      <w:tr w:rsidR="00F94D6E" w:rsidRPr="00884723" w14:paraId="047629C9" w14:textId="77777777" w:rsidTr="00421F92">
        <w:tc>
          <w:tcPr>
            <w:tcW w:w="3005" w:type="dxa"/>
          </w:tcPr>
          <w:p w14:paraId="51181A24" w14:textId="45BBF3FB" w:rsidR="00F94D6E" w:rsidRPr="00884723" w:rsidRDefault="00F94D6E" w:rsidP="00421F92">
            <w:pPr>
              <w:spacing w:line="360" w:lineRule="auto"/>
              <w:jc w:val="both"/>
              <w:rPr>
                <w:rFonts w:ascii="Times New Roman" w:eastAsia="DengXian" w:hAnsi="Times New Roman" w:cs="Times New Roman"/>
                <w:lang w:eastAsia="zh-TW"/>
              </w:rPr>
            </w:pPr>
            <w:r w:rsidRPr="00884723">
              <w:rPr>
                <w:rFonts w:ascii="Times New Roman" w:eastAsia="DengXian" w:hAnsi="Times New Roman" w:cs="Times New Roman"/>
                <w:lang w:eastAsia="zh-TW"/>
              </w:rPr>
              <w:t>Innovation</w:t>
            </w:r>
            <w:r w:rsidR="007368D6" w:rsidRPr="00884723">
              <w:rPr>
                <w:rFonts w:ascii="Times New Roman" w:eastAsia="DengXian" w:hAnsi="Times New Roman" w:cs="Times New Roman"/>
                <w:lang w:eastAsia="zh-TW"/>
              </w:rPr>
              <w:br/>
            </w:r>
          </w:p>
        </w:tc>
        <w:tc>
          <w:tcPr>
            <w:tcW w:w="5921" w:type="dxa"/>
          </w:tcPr>
          <w:p w14:paraId="24AFB9C3" w14:textId="13C03D96" w:rsidR="00F94D6E" w:rsidRPr="00884723" w:rsidRDefault="0085623F" w:rsidP="00421F92">
            <w:pPr>
              <w:spacing w:line="360" w:lineRule="auto"/>
              <w:jc w:val="both"/>
              <w:rPr>
                <w:rFonts w:ascii="Times New Roman" w:eastAsia="DengXian" w:hAnsi="Times New Roman" w:cs="Times New Roman"/>
                <w:lang w:eastAsia="zh-TW"/>
              </w:rPr>
            </w:pPr>
            <w:r w:rsidRPr="00884723">
              <w:rPr>
                <w:rFonts w:ascii="Times New Roman" w:eastAsia="DengXian" w:hAnsi="Times New Roman" w:cs="Times New Roman"/>
                <w:lang w:eastAsia="zh-TW"/>
              </w:rPr>
              <w:t xml:space="preserve">This domain </w:t>
            </w:r>
            <w:r w:rsidR="003A5387" w:rsidRPr="00884723">
              <w:rPr>
                <w:rFonts w:ascii="Times New Roman" w:eastAsia="DengXian" w:hAnsi="Times New Roman" w:cs="Times New Roman"/>
                <w:lang w:eastAsia="zh-TW"/>
              </w:rPr>
              <w:t>is defined as</w:t>
            </w:r>
            <w:r w:rsidRPr="00884723">
              <w:rPr>
                <w:rFonts w:ascii="Times New Roman" w:eastAsia="DengXian" w:hAnsi="Times New Roman" w:cs="Times New Roman"/>
                <w:lang w:eastAsia="zh-TW"/>
              </w:rPr>
              <w:t xml:space="preserve"> the </w:t>
            </w:r>
            <w:r w:rsidRPr="00884723">
              <w:rPr>
                <w:rFonts w:ascii="Times New Roman" w:eastAsia="DengXian" w:hAnsi="Times New Roman" w:cs="Times New Roman"/>
                <w:i/>
                <w:iCs/>
                <w:lang w:eastAsia="zh-TW"/>
              </w:rPr>
              <w:t>“thing”</w:t>
            </w:r>
            <w:r w:rsidRPr="00884723">
              <w:rPr>
                <w:rFonts w:ascii="Times New Roman" w:eastAsia="DengXian" w:hAnsi="Times New Roman" w:cs="Times New Roman"/>
                <w:lang w:eastAsia="zh-TW"/>
              </w:rPr>
              <w:t xml:space="preserve"> being implemented</w:t>
            </w:r>
            <w:r w:rsidR="00685234" w:rsidRPr="00884723">
              <w:rPr>
                <w:rFonts w:ascii="Times New Roman" w:eastAsia="DengXian" w:hAnsi="Times New Roman" w:cs="Times New Roman"/>
                <w:lang w:eastAsia="zh-TW"/>
              </w:rPr>
              <w:t xml:space="preserve">. It </w:t>
            </w:r>
            <w:r w:rsidR="003A5387" w:rsidRPr="00884723">
              <w:rPr>
                <w:rFonts w:ascii="Times New Roman" w:eastAsia="DengXian" w:hAnsi="Times New Roman" w:cs="Times New Roman"/>
                <w:lang w:eastAsia="zh-TW"/>
              </w:rPr>
              <w:t>refers to s</w:t>
            </w:r>
            <w:r w:rsidR="00F94D6E" w:rsidRPr="00884723">
              <w:rPr>
                <w:rFonts w:ascii="Times New Roman" w:eastAsia="DengXian" w:hAnsi="Times New Roman" w:cs="Times New Roman"/>
                <w:lang w:eastAsia="zh-TW"/>
              </w:rPr>
              <w:t xml:space="preserve">takeholder perceptions of the innovation’s characteristics. </w:t>
            </w:r>
            <w:r w:rsidR="00D123F6" w:rsidRPr="00884723">
              <w:rPr>
                <w:rFonts w:ascii="Times New Roman" w:eastAsia="DengXian" w:hAnsi="Times New Roman" w:cs="Times New Roman"/>
                <w:lang w:eastAsia="zh-TW"/>
              </w:rPr>
              <w:t>It</w:t>
            </w:r>
            <w:r w:rsidR="006377BE" w:rsidRPr="00884723">
              <w:rPr>
                <w:rFonts w:ascii="Times New Roman" w:eastAsia="DengXian" w:hAnsi="Times New Roman" w:cs="Times New Roman"/>
                <w:lang w:eastAsia="zh-TW"/>
              </w:rPr>
              <w:t xml:space="preserve"> </w:t>
            </w:r>
            <w:r w:rsidR="00152931" w:rsidRPr="00884723">
              <w:rPr>
                <w:rFonts w:ascii="Times New Roman" w:eastAsia="DengXian" w:hAnsi="Times New Roman" w:cs="Times New Roman"/>
                <w:lang w:eastAsia="zh-TW"/>
              </w:rPr>
              <w:t>include</w:t>
            </w:r>
            <w:r w:rsidR="006377BE" w:rsidRPr="00884723">
              <w:rPr>
                <w:rFonts w:ascii="Times New Roman" w:eastAsia="DengXian" w:hAnsi="Times New Roman" w:cs="Times New Roman"/>
                <w:lang w:eastAsia="zh-TW"/>
              </w:rPr>
              <w:t>s</w:t>
            </w:r>
            <w:r w:rsidR="00F94D6E" w:rsidRPr="00884723">
              <w:rPr>
                <w:rFonts w:ascii="Times New Roman" w:eastAsia="DengXian" w:hAnsi="Times New Roman" w:cs="Times New Roman"/>
                <w:lang w:eastAsia="zh-TW"/>
              </w:rPr>
              <w:t xml:space="preserve"> 8 key constructs (e.g., source, design, relative advantage, evidence base, adaptability, trialability, complexity, and cost)</w:t>
            </w:r>
          </w:p>
        </w:tc>
      </w:tr>
      <w:tr w:rsidR="00F94D6E" w:rsidRPr="00884723" w14:paraId="6CF59118" w14:textId="77777777" w:rsidTr="00421F92">
        <w:tc>
          <w:tcPr>
            <w:tcW w:w="3005" w:type="dxa"/>
          </w:tcPr>
          <w:p w14:paraId="442DC37C" w14:textId="4B164199" w:rsidR="007368D6" w:rsidRPr="00884723" w:rsidRDefault="00F94D6E" w:rsidP="00421F92">
            <w:pPr>
              <w:spacing w:line="360" w:lineRule="auto"/>
              <w:jc w:val="both"/>
              <w:rPr>
                <w:rFonts w:ascii="Times New Roman" w:eastAsia="DengXian" w:hAnsi="Times New Roman" w:cs="Times New Roman"/>
                <w:lang w:eastAsia="zh-TW"/>
              </w:rPr>
            </w:pPr>
            <w:r w:rsidRPr="00884723">
              <w:rPr>
                <w:rFonts w:ascii="Times New Roman" w:eastAsia="DengXian" w:hAnsi="Times New Roman" w:cs="Times New Roman"/>
                <w:lang w:eastAsia="zh-TW"/>
              </w:rPr>
              <w:t>Outer Setting</w:t>
            </w:r>
          </w:p>
        </w:tc>
        <w:tc>
          <w:tcPr>
            <w:tcW w:w="5921" w:type="dxa"/>
          </w:tcPr>
          <w:p w14:paraId="2AB1401E" w14:textId="2D49E347" w:rsidR="00F94D6E" w:rsidRPr="00884723" w:rsidRDefault="003A5387" w:rsidP="00421F92">
            <w:pPr>
              <w:spacing w:line="360" w:lineRule="auto"/>
              <w:jc w:val="both"/>
              <w:rPr>
                <w:rFonts w:ascii="Times New Roman" w:eastAsia="DengXian" w:hAnsi="Times New Roman" w:cs="Times New Roman"/>
                <w:lang w:eastAsia="zh-TW"/>
              </w:rPr>
            </w:pPr>
            <w:r w:rsidRPr="00884723">
              <w:rPr>
                <w:rFonts w:ascii="Times New Roman" w:eastAsia="DengXian" w:hAnsi="Times New Roman" w:cs="Times New Roman"/>
                <w:lang w:eastAsia="zh-TW"/>
              </w:rPr>
              <w:t>This domain is defined as the wider setting in which the inner setting exists. It refers to s</w:t>
            </w:r>
            <w:r w:rsidR="00F94D6E" w:rsidRPr="00884723">
              <w:rPr>
                <w:rFonts w:ascii="Times New Roman" w:eastAsia="DengXian" w:hAnsi="Times New Roman" w:cs="Times New Roman"/>
                <w:lang w:eastAsia="zh-TW"/>
              </w:rPr>
              <w:t xml:space="preserve">takeholder perceptions of the </w:t>
            </w:r>
            <w:r w:rsidR="00F56FDA" w:rsidRPr="00884723">
              <w:rPr>
                <w:rFonts w:ascii="Times New Roman" w:eastAsia="DengXian" w:hAnsi="Times New Roman" w:cs="Times New Roman"/>
                <w:lang w:eastAsia="zh-TW"/>
              </w:rPr>
              <w:t>elements</w:t>
            </w:r>
            <w:r w:rsidR="00F94D6E" w:rsidRPr="00884723">
              <w:rPr>
                <w:rFonts w:ascii="Times New Roman" w:eastAsia="DengXian" w:hAnsi="Times New Roman" w:cs="Times New Roman"/>
                <w:lang w:eastAsia="zh-TW"/>
              </w:rPr>
              <w:t xml:space="preserve"> </w:t>
            </w:r>
            <w:r w:rsidR="00F56FDA" w:rsidRPr="00884723">
              <w:rPr>
                <w:rFonts w:ascii="Times New Roman" w:eastAsia="DengXian" w:hAnsi="Times New Roman" w:cs="Times New Roman"/>
                <w:lang w:eastAsia="zh-TW"/>
              </w:rPr>
              <w:t>characterising the</w:t>
            </w:r>
            <w:r w:rsidR="00F94D6E" w:rsidRPr="00884723">
              <w:rPr>
                <w:rFonts w:ascii="Times New Roman" w:eastAsia="DengXian" w:hAnsi="Times New Roman" w:cs="Times New Roman"/>
                <w:lang w:eastAsia="zh-TW"/>
              </w:rPr>
              <w:t xml:space="preserve"> external context or environment that influence implementation. </w:t>
            </w:r>
            <w:r w:rsidR="00D123F6" w:rsidRPr="00884723">
              <w:rPr>
                <w:rFonts w:ascii="Times New Roman" w:eastAsia="DengXian" w:hAnsi="Times New Roman" w:cs="Times New Roman"/>
                <w:lang w:eastAsia="zh-TW"/>
              </w:rPr>
              <w:t>It</w:t>
            </w:r>
            <w:r w:rsidR="00F56FDA" w:rsidRPr="00884723">
              <w:rPr>
                <w:rFonts w:ascii="Times New Roman" w:eastAsia="DengXian" w:hAnsi="Times New Roman" w:cs="Times New Roman"/>
                <w:lang w:eastAsia="zh-TW"/>
              </w:rPr>
              <w:t xml:space="preserve"> includes </w:t>
            </w:r>
            <w:r w:rsidR="00F94D6E" w:rsidRPr="00884723">
              <w:rPr>
                <w:rFonts w:ascii="Times New Roman" w:eastAsia="DengXian" w:hAnsi="Times New Roman" w:cs="Times New Roman"/>
                <w:lang w:eastAsia="zh-TW"/>
              </w:rPr>
              <w:t xml:space="preserve">7 key constructs (e.g., </w:t>
            </w:r>
            <w:r w:rsidR="00F56FDA" w:rsidRPr="00884723">
              <w:rPr>
                <w:rFonts w:ascii="Times New Roman" w:eastAsia="DengXian" w:hAnsi="Times New Roman" w:cs="Times New Roman"/>
                <w:lang w:eastAsia="zh-TW"/>
              </w:rPr>
              <w:t>policies and laws, p</w:t>
            </w:r>
            <w:r w:rsidR="00F94D6E" w:rsidRPr="00884723">
              <w:rPr>
                <w:rFonts w:ascii="Times New Roman" w:eastAsia="DengXian" w:hAnsi="Times New Roman" w:cs="Times New Roman"/>
                <w:lang w:eastAsia="zh-TW"/>
              </w:rPr>
              <w:t>artnerships and connections)</w:t>
            </w:r>
            <w:r w:rsidR="00F56FDA" w:rsidRPr="00884723">
              <w:rPr>
                <w:rFonts w:ascii="Times New Roman" w:eastAsia="DengXian" w:hAnsi="Times New Roman" w:cs="Times New Roman"/>
                <w:lang w:eastAsia="zh-TW"/>
              </w:rPr>
              <w:t>.</w:t>
            </w:r>
          </w:p>
        </w:tc>
      </w:tr>
      <w:tr w:rsidR="00F94D6E" w:rsidRPr="00884723" w14:paraId="45ABEA9C" w14:textId="77777777" w:rsidTr="00421F92">
        <w:tc>
          <w:tcPr>
            <w:tcW w:w="3005" w:type="dxa"/>
          </w:tcPr>
          <w:p w14:paraId="23CC2986" w14:textId="33A1137C" w:rsidR="00AE7330" w:rsidRPr="00884723" w:rsidRDefault="00F94D6E" w:rsidP="00421F92">
            <w:pPr>
              <w:spacing w:line="360" w:lineRule="auto"/>
              <w:jc w:val="both"/>
              <w:rPr>
                <w:rFonts w:ascii="Times New Roman" w:eastAsia="DengXian" w:hAnsi="Times New Roman" w:cs="Times New Roman"/>
                <w:lang w:eastAsia="zh-TW"/>
              </w:rPr>
            </w:pPr>
            <w:r w:rsidRPr="00884723">
              <w:rPr>
                <w:rFonts w:ascii="Times New Roman" w:eastAsia="DengXian" w:hAnsi="Times New Roman" w:cs="Times New Roman"/>
                <w:lang w:eastAsia="zh-TW"/>
              </w:rPr>
              <w:t>Inner Setting</w:t>
            </w:r>
          </w:p>
        </w:tc>
        <w:tc>
          <w:tcPr>
            <w:tcW w:w="5921" w:type="dxa"/>
          </w:tcPr>
          <w:p w14:paraId="6A61D16B" w14:textId="74125D20" w:rsidR="00F94D6E" w:rsidRPr="00884723" w:rsidRDefault="003A5387" w:rsidP="00421F92">
            <w:pPr>
              <w:spacing w:line="360" w:lineRule="auto"/>
              <w:jc w:val="both"/>
              <w:rPr>
                <w:rFonts w:ascii="Times New Roman" w:eastAsia="DengXian" w:hAnsi="Times New Roman" w:cs="Times New Roman"/>
                <w:lang w:eastAsia="zh-TW"/>
              </w:rPr>
            </w:pPr>
            <w:r w:rsidRPr="00884723">
              <w:rPr>
                <w:rFonts w:ascii="Times New Roman" w:eastAsia="DengXian" w:hAnsi="Times New Roman" w:cs="Times New Roman"/>
                <w:lang w:eastAsia="zh-TW"/>
              </w:rPr>
              <w:t>This domain is defined as the setting in which the innovation is implemented. It refers to the s</w:t>
            </w:r>
            <w:r w:rsidR="00F94D6E" w:rsidRPr="00884723">
              <w:rPr>
                <w:rFonts w:ascii="Times New Roman" w:eastAsia="DengXian" w:hAnsi="Times New Roman" w:cs="Times New Roman"/>
                <w:lang w:eastAsia="zh-TW"/>
              </w:rPr>
              <w:t>takeholder perceptions of the features of the implement</w:t>
            </w:r>
            <w:r w:rsidR="006B5647" w:rsidRPr="00884723">
              <w:rPr>
                <w:rFonts w:ascii="Times New Roman" w:eastAsia="DengXian" w:hAnsi="Times New Roman" w:cs="Times New Roman"/>
                <w:lang w:eastAsia="zh-TW"/>
              </w:rPr>
              <w:t xml:space="preserve">ation setting (e.g. </w:t>
            </w:r>
            <w:r w:rsidR="00D93609" w:rsidRPr="00884723">
              <w:rPr>
                <w:rFonts w:ascii="Times New Roman" w:eastAsia="DengXian" w:hAnsi="Times New Roman" w:cs="Times New Roman"/>
                <w:lang w:eastAsia="zh-TW"/>
              </w:rPr>
              <w:t xml:space="preserve">hospital, </w:t>
            </w:r>
            <w:r w:rsidR="006B5647" w:rsidRPr="00884723">
              <w:rPr>
                <w:rFonts w:ascii="Times New Roman" w:eastAsia="DengXian" w:hAnsi="Times New Roman" w:cs="Times New Roman"/>
                <w:lang w:eastAsia="zh-TW"/>
              </w:rPr>
              <w:t>department)</w:t>
            </w:r>
            <w:r w:rsidR="007D7030" w:rsidRPr="00884723">
              <w:rPr>
                <w:rFonts w:ascii="Times New Roman" w:eastAsia="DengXian" w:hAnsi="Times New Roman" w:cs="Times New Roman"/>
                <w:lang w:eastAsia="zh-TW"/>
              </w:rPr>
              <w:t xml:space="preserve"> </w:t>
            </w:r>
            <w:r w:rsidR="00F94D6E" w:rsidRPr="00884723">
              <w:rPr>
                <w:rFonts w:ascii="Times New Roman" w:eastAsia="DengXian" w:hAnsi="Times New Roman" w:cs="Times New Roman"/>
                <w:lang w:eastAsia="zh-TW"/>
              </w:rPr>
              <w:t xml:space="preserve">that influence implementation. </w:t>
            </w:r>
            <w:r w:rsidR="00D123F6" w:rsidRPr="00884723">
              <w:rPr>
                <w:rFonts w:ascii="Times New Roman" w:eastAsia="DengXian" w:hAnsi="Times New Roman" w:cs="Times New Roman"/>
                <w:lang w:eastAsia="zh-TW"/>
              </w:rPr>
              <w:t>It</w:t>
            </w:r>
            <w:r w:rsidR="006B5647" w:rsidRPr="00884723">
              <w:rPr>
                <w:rFonts w:ascii="Times New Roman" w:eastAsia="DengXian" w:hAnsi="Times New Roman" w:cs="Times New Roman"/>
                <w:lang w:eastAsia="zh-TW"/>
              </w:rPr>
              <w:t xml:space="preserve"> includes </w:t>
            </w:r>
            <w:r w:rsidR="00F94D6E" w:rsidRPr="00884723">
              <w:rPr>
                <w:rFonts w:ascii="Times New Roman" w:eastAsia="DengXian" w:hAnsi="Times New Roman" w:cs="Times New Roman"/>
                <w:lang w:eastAsia="zh-TW"/>
              </w:rPr>
              <w:t xml:space="preserve">11 key constructs (e.g., </w:t>
            </w:r>
            <w:r w:rsidR="006B5647" w:rsidRPr="00884723">
              <w:rPr>
                <w:rFonts w:ascii="Times New Roman" w:eastAsia="DengXian" w:hAnsi="Times New Roman" w:cs="Times New Roman"/>
                <w:lang w:eastAsia="zh-TW"/>
              </w:rPr>
              <w:t>s</w:t>
            </w:r>
            <w:r w:rsidR="00F94D6E" w:rsidRPr="00884723">
              <w:rPr>
                <w:rFonts w:ascii="Times New Roman" w:eastAsia="DengXian" w:hAnsi="Times New Roman" w:cs="Times New Roman"/>
                <w:lang w:eastAsia="zh-TW"/>
              </w:rPr>
              <w:t xml:space="preserve">tructural </w:t>
            </w:r>
            <w:r w:rsidR="006B5647" w:rsidRPr="00884723">
              <w:rPr>
                <w:rFonts w:ascii="Times New Roman" w:eastAsia="DengXian" w:hAnsi="Times New Roman" w:cs="Times New Roman"/>
                <w:lang w:eastAsia="zh-TW"/>
              </w:rPr>
              <w:t>c</w:t>
            </w:r>
            <w:r w:rsidR="00F94D6E" w:rsidRPr="00884723">
              <w:rPr>
                <w:rFonts w:ascii="Times New Roman" w:eastAsia="DengXian" w:hAnsi="Times New Roman" w:cs="Times New Roman"/>
                <w:lang w:eastAsia="zh-TW"/>
              </w:rPr>
              <w:t>haracteristics</w:t>
            </w:r>
            <w:r w:rsidR="006B5647" w:rsidRPr="00884723">
              <w:rPr>
                <w:rFonts w:ascii="Times New Roman" w:eastAsia="DengXian" w:hAnsi="Times New Roman" w:cs="Times New Roman"/>
                <w:lang w:eastAsia="zh-TW"/>
              </w:rPr>
              <w:t>: work infrastructure</w:t>
            </w:r>
            <w:r w:rsidR="00F94D6E" w:rsidRPr="00884723">
              <w:rPr>
                <w:rFonts w:ascii="Times New Roman" w:eastAsia="DengXian" w:hAnsi="Times New Roman" w:cs="Times New Roman"/>
                <w:lang w:eastAsia="zh-TW"/>
              </w:rPr>
              <w:t>, compatibility, relative priority)</w:t>
            </w:r>
          </w:p>
        </w:tc>
      </w:tr>
      <w:tr w:rsidR="00F94D6E" w:rsidRPr="00884723" w14:paraId="47D4F2F3" w14:textId="77777777" w:rsidTr="00421F92">
        <w:tc>
          <w:tcPr>
            <w:tcW w:w="3005" w:type="dxa"/>
          </w:tcPr>
          <w:p w14:paraId="6F543C5C" w14:textId="4B9E96D7" w:rsidR="0018224B" w:rsidRPr="00884723" w:rsidRDefault="00F94D6E" w:rsidP="00421F92">
            <w:pPr>
              <w:spacing w:line="360" w:lineRule="auto"/>
              <w:jc w:val="both"/>
              <w:rPr>
                <w:rFonts w:ascii="Times New Roman" w:eastAsia="DengXian" w:hAnsi="Times New Roman" w:cs="Times New Roman"/>
                <w:lang w:eastAsia="zh-TW"/>
              </w:rPr>
            </w:pPr>
            <w:r w:rsidRPr="00884723">
              <w:rPr>
                <w:rFonts w:ascii="Times New Roman" w:eastAsia="DengXian" w:hAnsi="Times New Roman" w:cs="Times New Roman"/>
                <w:lang w:eastAsia="zh-TW"/>
              </w:rPr>
              <w:t>Individuals</w:t>
            </w:r>
          </w:p>
        </w:tc>
        <w:tc>
          <w:tcPr>
            <w:tcW w:w="5921" w:type="dxa"/>
          </w:tcPr>
          <w:p w14:paraId="0D9C7F86" w14:textId="5924E5CB" w:rsidR="00F94D6E" w:rsidRPr="00884723" w:rsidRDefault="003A5387" w:rsidP="00421F92">
            <w:pPr>
              <w:spacing w:line="360" w:lineRule="auto"/>
              <w:jc w:val="both"/>
              <w:rPr>
                <w:rFonts w:ascii="Times New Roman" w:eastAsia="DengXian" w:hAnsi="Times New Roman" w:cs="Times New Roman"/>
                <w:lang w:eastAsia="zh-TW"/>
              </w:rPr>
            </w:pPr>
            <w:r w:rsidRPr="00884723">
              <w:rPr>
                <w:rFonts w:ascii="Times New Roman" w:eastAsia="DengXian" w:hAnsi="Times New Roman" w:cs="Times New Roman"/>
                <w:lang w:eastAsia="zh-TW"/>
              </w:rPr>
              <w:t>This domain is defined as the roles and characteristics of individuals</w:t>
            </w:r>
            <w:r w:rsidR="006310FD" w:rsidRPr="00884723">
              <w:rPr>
                <w:rFonts w:ascii="Times New Roman" w:eastAsia="DengXian" w:hAnsi="Times New Roman" w:cs="Times New Roman"/>
                <w:lang w:eastAsia="zh-TW"/>
              </w:rPr>
              <w:t xml:space="preserve"> </w:t>
            </w:r>
            <w:r w:rsidR="00896A60" w:rsidRPr="00884723">
              <w:rPr>
                <w:rFonts w:ascii="Times New Roman" w:eastAsia="DengXian" w:hAnsi="Times New Roman" w:cs="Times New Roman"/>
                <w:lang w:eastAsia="zh-TW"/>
              </w:rPr>
              <w:t xml:space="preserve">involved in the implementation </w:t>
            </w:r>
            <w:r w:rsidR="003B706C" w:rsidRPr="00884723">
              <w:rPr>
                <w:rFonts w:ascii="Times New Roman" w:eastAsia="DengXian" w:hAnsi="Times New Roman" w:cs="Times New Roman"/>
                <w:lang w:eastAsia="zh-TW"/>
              </w:rPr>
              <w:t xml:space="preserve">which </w:t>
            </w:r>
            <w:r w:rsidR="00F94D6E" w:rsidRPr="00884723">
              <w:rPr>
                <w:rFonts w:ascii="Times New Roman" w:eastAsia="DengXian" w:hAnsi="Times New Roman" w:cs="Times New Roman"/>
                <w:lang w:eastAsia="zh-TW"/>
              </w:rPr>
              <w:t xml:space="preserve">influence implementation. </w:t>
            </w:r>
            <w:r w:rsidR="006E58B0">
              <w:rPr>
                <w:rFonts w:ascii="Times New Roman" w:eastAsia="DengXian" w:hAnsi="Times New Roman" w:cs="Times New Roman"/>
                <w:lang w:eastAsia="zh-TW"/>
              </w:rPr>
              <w:t>It</w:t>
            </w:r>
            <w:r w:rsidR="003B706C" w:rsidRPr="00884723">
              <w:rPr>
                <w:rFonts w:ascii="Times New Roman" w:eastAsia="DengXian" w:hAnsi="Times New Roman" w:cs="Times New Roman"/>
                <w:lang w:eastAsia="zh-TW"/>
              </w:rPr>
              <w:t xml:space="preserve"> includes </w:t>
            </w:r>
            <w:r w:rsidR="00F94D6E" w:rsidRPr="00884723">
              <w:rPr>
                <w:rFonts w:ascii="Times New Roman" w:eastAsia="DengXian" w:hAnsi="Times New Roman" w:cs="Times New Roman"/>
                <w:lang w:eastAsia="zh-TW"/>
              </w:rPr>
              <w:t xml:space="preserve">13 key constructs (e.g., </w:t>
            </w:r>
            <w:r w:rsidR="0002314B" w:rsidRPr="00884723">
              <w:rPr>
                <w:rFonts w:ascii="Times New Roman" w:eastAsia="DengXian" w:hAnsi="Times New Roman" w:cs="Times New Roman"/>
                <w:lang w:eastAsia="zh-TW"/>
              </w:rPr>
              <w:t xml:space="preserve">roles: innovation deliverers, innovation recipients; characteristics: </w:t>
            </w:r>
            <w:r w:rsidR="003B706C" w:rsidRPr="00884723">
              <w:rPr>
                <w:rFonts w:ascii="Times New Roman" w:eastAsia="DengXian" w:hAnsi="Times New Roman" w:cs="Times New Roman"/>
                <w:lang w:eastAsia="zh-TW"/>
              </w:rPr>
              <w:t>n</w:t>
            </w:r>
            <w:r w:rsidR="00F94D6E" w:rsidRPr="00884723">
              <w:rPr>
                <w:rFonts w:ascii="Times New Roman" w:eastAsia="DengXian" w:hAnsi="Times New Roman" w:cs="Times New Roman"/>
                <w:lang w:eastAsia="zh-TW"/>
              </w:rPr>
              <w:t>eed, capability, opportunity</w:t>
            </w:r>
            <w:r w:rsidR="00AA743C" w:rsidRPr="00884723">
              <w:rPr>
                <w:rFonts w:ascii="Times New Roman" w:eastAsia="DengXian" w:hAnsi="Times New Roman" w:cs="Times New Roman"/>
                <w:lang w:eastAsia="zh-TW"/>
              </w:rPr>
              <w:t>, motivation</w:t>
            </w:r>
            <w:r w:rsidR="00F94D6E" w:rsidRPr="00884723">
              <w:rPr>
                <w:rFonts w:ascii="Times New Roman" w:eastAsia="DengXian" w:hAnsi="Times New Roman" w:cs="Times New Roman"/>
                <w:lang w:eastAsia="zh-TW"/>
              </w:rPr>
              <w:t>)</w:t>
            </w:r>
          </w:p>
        </w:tc>
      </w:tr>
      <w:tr w:rsidR="00F94D6E" w:rsidRPr="00884723" w14:paraId="1E05A879" w14:textId="77777777" w:rsidTr="00421F92">
        <w:tc>
          <w:tcPr>
            <w:tcW w:w="3005" w:type="dxa"/>
          </w:tcPr>
          <w:p w14:paraId="4F7921C1" w14:textId="4DE580FC" w:rsidR="004908EF" w:rsidRPr="00884723" w:rsidRDefault="00F94D6E" w:rsidP="00421F92">
            <w:pPr>
              <w:spacing w:line="360" w:lineRule="auto"/>
              <w:jc w:val="both"/>
              <w:rPr>
                <w:rFonts w:ascii="Times New Roman" w:eastAsia="DengXian" w:hAnsi="Times New Roman" w:cs="Times New Roman"/>
                <w:lang w:eastAsia="zh-TW"/>
              </w:rPr>
            </w:pPr>
            <w:r w:rsidRPr="00884723">
              <w:rPr>
                <w:rFonts w:ascii="Times New Roman" w:eastAsia="DengXian" w:hAnsi="Times New Roman" w:cs="Times New Roman"/>
                <w:lang w:eastAsia="zh-TW"/>
              </w:rPr>
              <w:t>Implementation process</w:t>
            </w:r>
          </w:p>
        </w:tc>
        <w:tc>
          <w:tcPr>
            <w:tcW w:w="5921" w:type="dxa"/>
          </w:tcPr>
          <w:p w14:paraId="7510BBE8" w14:textId="220386A9" w:rsidR="00F94D6E" w:rsidRPr="00884723" w:rsidRDefault="006C5C76" w:rsidP="00421F92">
            <w:pPr>
              <w:spacing w:line="360" w:lineRule="auto"/>
              <w:jc w:val="both"/>
              <w:rPr>
                <w:rFonts w:ascii="Times New Roman" w:eastAsia="DengXian" w:hAnsi="Times New Roman" w:cs="Times New Roman"/>
                <w:lang w:eastAsia="zh-TW"/>
              </w:rPr>
            </w:pPr>
            <w:r w:rsidRPr="00884723">
              <w:rPr>
                <w:rFonts w:ascii="Times New Roman" w:eastAsia="DengXian" w:hAnsi="Times New Roman" w:cs="Times New Roman"/>
                <w:lang w:eastAsia="zh-TW"/>
              </w:rPr>
              <w:t>This domain is defined as the activities</w:t>
            </w:r>
            <w:r w:rsidR="00015006" w:rsidRPr="00884723">
              <w:rPr>
                <w:rFonts w:ascii="Times New Roman" w:eastAsia="DengXian" w:hAnsi="Times New Roman" w:cs="Times New Roman"/>
                <w:lang w:eastAsia="zh-TW"/>
              </w:rPr>
              <w:t xml:space="preserve"> </w:t>
            </w:r>
            <w:r w:rsidRPr="00884723">
              <w:rPr>
                <w:rFonts w:ascii="Times New Roman" w:eastAsia="DengXian" w:hAnsi="Times New Roman" w:cs="Times New Roman"/>
                <w:lang w:eastAsia="zh-TW"/>
              </w:rPr>
              <w:t>and strategies used to implement the innovation.  It includes</w:t>
            </w:r>
            <w:r w:rsidR="00C7205B" w:rsidRPr="00884723">
              <w:rPr>
                <w:rFonts w:ascii="Times New Roman" w:eastAsia="DengXian" w:hAnsi="Times New Roman" w:cs="Times New Roman"/>
                <w:lang w:eastAsia="zh-TW"/>
              </w:rPr>
              <w:t xml:space="preserve"> </w:t>
            </w:r>
            <w:r w:rsidR="00F94D6E" w:rsidRPr="00884723">
              <w:rPr>
                <w:rFonts w:ascii="Times New Roman" w:eastAsia="DengXian" w:hAnsi="Times New Roman" w:cs="Times New Roman"/>
                <w:lang w:eastAsia="zh-TW"/>
              </w:rPr>
              <w:t xml:space="preserve">9 key constructs (e.g., </w:t>
            </w:r>
            <w:r w:rsidR="00C7205B" w:rsidRPr="00884723">
              <w:rPr>
                <w:rFonts w:ascii="Times New Roman" w:eastAsia="DengXian" w:hAnsi="Times New Roman" w:cs="Times New Roman"/>
                <w:lang w:eastAsia="zh-TW"/>
              </w:rPr>
              <w:t>a</w:t>
            </w:r>
            <w:r w:rsidR="00F94D6E" w:rsidRPr="00884723">
              <w:rPr>
                <w:rFonts w:ascii="Times New Roman" w:eastAsia="DengXian" w:hAnsi="Times New Roman" w:cs="Times New Roman"/>
                <w:lang w:eastAsia="zh-TW"/>
              </w:rPr>
              <w:t>dapting, engaging</w:t>
            </w:r>
            <w:r w:rsidR="00F53F38" w:rsidRPr="00884723">
              <w:rPr>
                <w:rFonts w:ascii="Times New Roman" w:eastAsia="DengXian" w:hAnsi="Times New Roman" w:cs="Times New Roman"/>
                <w:lang w:eastAsia="zh-TW"/>
              </w:rPr>
              <w:t>, teaming</w:t>
            </w:r>
            <w:r w:rsidR="00F94D6E" w:rsidRPr="00884723">
              <w:rPr>
                <w:rFonts w:ascii="Times New Roman" w:eastAsia="DengXian" w:hAnsi="Times New Roman" w:cs="Times New Roman"/>
                <w:lang w:eastAsia="zh-TW"/>
              </w:rPr>
              <w:t>)</w:t>
            </w:r>
          </w:p>
        </w:tc>
      </w:tr>
      <w:tr w:rsidR="00F94D6E" w:rsidRPr="00884723" w14:paraId="3AE48F37" w14:textId="77777777" w:rsidTr="00421F92">
        <w:tc>
          <w:tcPr>
            <w:tcW w:w="3005" w:type="dxa"/>
          </w:tcPr>
          <w:p w14:paraId="5A1CE0BA" w14:textId="77777777" w:rsidR="00F94D6E" w:rsidRPr="00884723" w:rsidRDefault="00F94D6E" w:rsidP="00084930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bCs/>
                <w:lang w:eastAsia="zh-TW"/>
              </w:rPr>
            </w:pPr>
            <w:r w:rsidRPr="00884723">
              <w:rPr>
                <w:rFonts w:ascii="Times New Roman" w:eastAsia="DengXian" w:hAnsi="Times New Roman" w:cs="Times New Roman"/>
                <w:b/>
                <w:bCs/>
                <w:lang w:eastAsia="zh-TW"/>
              </w:rPr>
              <w:t>Antecedent Assessments</w:t>
            </w:r>
          </w:p>
        </w:tc>
        <w:tc>
          <w:tcPr>
            <w:tcW w:w="5921" w:type="dxa"/>
          </w:tcPr>
          <w:p w14:paraId="20E6374F" w14:textId="77777777" w:rsidR="00F94D6E" w:rsidRPr="00884723" w:rsidRDefault="00F94D6E" w:rsidP="00084930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bCs/>
                <w:lang w:eastAsia="zh-TW"/>
              </w:rPr>
            </w:pPr>
            <w:r w:rsidRPr="00884723">
              <w:rPr>
                <w:rFonts w:ascii="Times New Roman" w:eastAsia="DengXian" w:hAnsi="Times New Roman" w:cs="Times New Roman"/>
                <w:b/>
                <w:bCs/>
                <w:lang w:eastAsia="zh-TW"/>
              </w:rPr>
              <w:t>Brief description</w:t>
            </w:r>
          </w:p>
        </w:tc>
      </w:tr>
      <w:tr w:rsidR="00F94D6E" w:rsidRPr="00884723" w14:paraId="1EB7F8BA" w14:textId="77777777" w:rsidTr="00421F92">
        <w:tc>
          <w:tcPr>
            <w:tcW w:w="3005" w:type="dxa"/>
          </w:tcPr>
          <w:p w14:paraId="6D570FB0" w14:textId="77777777" w:rsidR="00F94D6E" w:rsidRPr="00884723" w:rsidRDefault="00F94D6E" w:rsidP="00421F92">
            <w:pPr>
              <w:spacing w:line="360" w:lineRule="auto"/>
              <w:jc w:val="both"/>
              <w:rPr>
                <w:rFonts w:ascii="Times New Roman" w:eastAsia="DengXian" w:hAnsi="Times New Roman" w:cs="Times New Roman"/>
                <w:lang w:eastAsia="zh-TW"/>
              </w:rPr>
            </w:pPr>
            <w:r w:rsidRPr="00884723">
              <w:rPr>
                <w:rFonts w:ascii="Times New Roman" w:eastAsia="DengXian" w:hAnsi="Times New Roman" w:cs="Times New Roman"/>
                <w:lang w:eastAsia="zh-TW"/>
              </w:rPr>
              <w:t>Appropriateness</w:t>
            </w:r>
          </w:p>
        </w:tc>
        <w:tc>
          <w:tcPr>
            <w:tcW w:w="5921" w:type="dxa"/>
          </w:tcPr>
          <w:p w14:paraId="4001C38E" w14:textId="196D911C" w:rsidR="00F94D6E" w:rsidRPr="00884723" w:rsidRDefault="00F94D6E" w:rsidP="00421F92">
            <w:pPr>
              <w:spacing w:line="360" w:lineRule="auto"/>
              <w:jc w:val="both"/>
              <w:rPr>
                <w:rFonts w:ascii="Times New Roman" w:eastAsia="DengXian" w:hAnsi="Times New Roman" w:cs="Times New Roman"/>
                <w:lang w:eastAsia="zh-TW"/>
              </w:rPr>
            </w:pPr>
            <w:r w:rsidRPr="00884723">
              <w:rPr>
                <w:rFonts w:ascii="Times New Roman" w:eastAsia="DengXian" w:hAnsi="Times New Roman" w:cs="Times New Roman"/>
                <w:lang w:eastAsia="zh-TW"/>
              </w:rPr>
              <w:t xml:space="preserve">Extent to which innovation is perceived to </w:t>
            </w:r>
            <w:r w:rsidR="005C6DF2" w:rsidRPr="00884723">
              <w:rPr>
                <w:rFonts w:ascii="Times New Roman" w:eastAsia="DengXian" w:hAnsi="Times New Roman" w:cs="Times New Roman"/>
                <w:lang w:eastAsia="zh-TW"/>
              </w:rPr>
              <w:t>fit</w:t>
            </w:r>
            <w:r w:rsidR="003C2E3A" w:rsidRPr="00884723">
              <w:rPr>
                <w:rFonts w:ascii="Times New Roman" w:eastAsia="DengXian" w:hAnsi="Times New Roman" w:cs="Times New Roman"/>
                <w:lang w:eastAsia="zh-TW"/>
              </w:rPr>
              <w:t xml:space="preserve">, </w:t>
            </w:r>
            <w:r w:rsidR="00837AE3" w:rsidRPr="00884723">
              <w:rPr>
                <w:rFonts w:ascii="Times New Roman" w:eastAsia="DengXian" w:hAnsi="Times New Roman" w:cs="Times New Roman"/>
                <w:lang w:eastAsia="zh-TW"/>
              </w:rPr>
              <w:t>be</w:t>
            </w:r>
            <w:r w:rsidR="003C2E3A" w:rsidRPr="00884723">
              <w:rPr>
                <w:rFonts w:ascii="Times New Roman" w:eastAsia="DengXian" w:hAnsi="Times New Roman" w:cs="Times New Roman"/>
                <w:lang w:eastAsia="zh-TW"/>
              </w:rPr>
              <w:t xml:space="preserve"> relevant</w:t>
            </w:r>
            <w:r w:rsidR="005C6DF2" w:rsidRPr="00884723">
              <w:rPr>
                <w:rFonts w:ascii="Times New Roman" w:eastAsia="DengXian" w:hAnsi="Times New Roman" w:cs="Times New Roman"/>
                <w:lang w:eastAsia="zh-TW"/>
              </w:rPr>
              <w:t xml:space="preserve"> or </w:t>
            </w:r>
            <w:r w:rsidRPr="00884723">
              <w:rPr>
                <w:rFonts w:ascii="Times New Roman" w:eastAsia="DengXian" w:hAnsi="Times New Roman" w:cs="Times New Roman"/>
                <w:lang w:eastAsia="zh-TW"/>
              </w:rPr>
              <w:t xml:space="preserve">be compatible with </w:t>
            </w:r>
            <w:r w:rsidR="00837AE3" w:rsidRPr="00884723">
              <w:rPr>
                <w:rFonts w:ascii="Times New Roman" w:eastAsia="DengXian" w:hAnsi="Times New Roman" w:cs="Times New Roman"/>
                <w:lang w:eastAsia="zh-TW"/>
              </w:rPr>
              <w:t xml:space="preserve">the </w:t>
            </w:r>
            <w:r w:rsidRPr="00884723">
              <w:rPr>
                <w:rFonts w:ascii="Times New Roman" w:eastAsia="DengXian" w:hAnsi="Times New Roman" w:cs="Times New Roman"/>
                <w:lang w:eastAsia="zh-TW"/>
              </w:rPr>
              <w:t xml:space="preserve">practice setting, innovation deliverers, patients, and </w:t>
            </w:r>
            <w:r w:rsidR="008C68A6" w:rsidRPr="00884723">
              <w:rPr>
                <w:rFonts w:ascii="Times New Roman" w:eastAsia="DengXian" w:hAnsi="Times New Roman" w:cs="Times New Roman"/>
                <w:lang w:eastAsia="zh-TW"/>
              </w:rPr>
              <w:t xml:space="preserve">to </w:t>
            </w:r>
            <w:r w:rsidRPr="00884723">
              <w:rPr>
                <w:rFonts w:ascii="Times New Roman" w:eastAsia="DengXian" w:hAnsi="Times New Roman" w:cs="Times New Roman"/>
                <w:lang w:eastAsia="zh-TW"/>
              </w:rPr>
              <w:t xml:space="preserve">address </w:t>
            </w:r>
            <w:r w:rsidR="008C68A6" w:rsidRPr="00884723">
              <w:rPr>
                <w:rFonts w:ascii="Times New Roman" w:eastAsia="DengXian" w:hAnsi="Times New Roman" w:cs="Times New Roman"/>
                <w:lang w:eastAsia="zh-TW"/>
              </w:rPr>
              <w:t>a particular</w:t>
            </w:r>
            <w:r w:rsidRPr="00884723">
              <w:rPr>
                <w:rFonts w:ascii="Times New Roman" w:eastAsia="DengXian" w:hAnsi="Times New Roman" w:cs="Times New Roman"/>
                <w:lang w:eastAsia="zh-TW"/>
              </w:rPr>
              <w:t xml:space="preserve"> issue o</w:t>
            </w:r>
            <w:r w:rsidR="008C68A6" w:rsidRPr="00884723">
              <w:rPr>
                <w:rFonts w:ascii="Times New Roman" w:eastAsia="DengXian" w:hAnsi="Times New Roman" w:cs="Times New Roman"/>
                <w:lang w:eastAsia="zh-TW"/>
              </w:rPr>
              <w:t>r</w:t>
            </w:r>
            <w:r w:rsidRPr="00884723">
              <w:rPr>
                <w:rFonts w:ascii="Times New Roman" w:eastAsia="DengXian" w:hAnsi="Times New Roman" w:cs="Times New Roman"/>
                <w:lang w:eastAsia="zh-TW"/>
              </w:rPr>
              <w:t xml:space="preserve"> </w:t>
            </w:r>
            <w:r w:rsidR="008C68A6" w:rsidRPr="00884723">
              <w:rPr>
                <w:rFonts w:ascii="Times New Roman" w:eastAsia="DengXian" w:hAnsi="Times New Roman" w:cs="Times New Roman"/>
                <w:lang w:eastAsia="zh-TW"/>
              </w:rPr>
              <w:t>problem</w:t>
            </w:r>
          </w:p>
        </w:tc>
      </w:tr>
      <w:tr w:rsidR="00F94D6E" w:rsidRPr="00884723" w14:paraId="14E27E8B" w14:textId="77777777" w:rsidTr="00421F92">
        <w:tc>
          <w:tcPr>
            <w:tcW w:w="3005" w:type="dxa"/>
          </w:tcPr>
          <w:p w14:paraId="12CDBEC1" w14:textId="77777777" w:rsidR="00F94D6E" w:rsidRPr="00884723" w:rsidRDefault="00F94D6E" w:rsidP="00421F92">
            <w:pPr>
              <w:spacing w:line="360" w:lineRule="auto"/>
              <w:jc w:val="both"/>
              <w:rPr>
                <w:rFonts w:ascii="Times New Roman" w:eastAsia="DengXian" w:hAnsi="Times New Roman" w:cs="Times New Roman"/>
                <w:lang w:eastAsia="zh-TW"/>
              </w:rPr>
            </w:pPr>
            <w:r w:rsidRPr="00884723">
              <w:rPr>
                <w:rFonts w:ascii="Times New Roman" w:eastAsia="DengXian" w:hAnsi="Times New Roman" w:cs="Times New Roman"/>
                <w:lang w:eastAsia="zh-TW"/>
              </w:rPr>
              <w:t>Acceptability</w:t>
            </w:r>
          </w:p>
        </w:tc>
        <w:tc>
          <w:tcPr>
            <w:tcW w:w="5921" w:type="dxa"/>
          </w:tcPr>
          <w:p w14:paraId="7A1BBB04" w14:textId="77777777" w:rsidR="00F94D6E" w:rsidRPr="00884723" w:rsidRDefault="00F94D6E" w:rsidP="00421F92">
            <w:pPr>
              <w:spacing w:line="360" w:lineRule="auto"/>
              <w:jc w:val="both"/>
              <w:rPr>
                <w:rFonts w:ascii="Times New Roman" w:eastAsia="DengXian" w:hAnsi="Times New Roman" w:cs="Times New Roman"/>
                <w:lang w:eastAsia="zh-TW"/>
              </w:rPr>
            </w:pPr>
            <w:r w:rsidRPr="00884723">
              <w:rPr>
                <w:rFonts w:ascii="Times New Roman" w:eastAsia="DengXian" w:hAnsi="Times New Roman" w:cs="Times New Roman"/>
                <w:lang w:eastAsia="zh-TW"/>
              </w:rPr>
              <w:t>Extent to which innovation is perceived to be agreeable, satisfactory, and palatable</w:t>
            </w:r>
          </w:p>
        </w:tc>
      </w:tr>
      <w:tr w:rsidR="00F94D6E" w:rsidRPr="00884723" w14:paraId="7E96DB81" w14:textId="77777777" w:rsidTr="00421F92">
        <w:tc>
          <w:tcPr>
            <w:tcW w:w="3005" w:type="dxa"/>
          </w:tcPr>
          <w:p w14:paraId="501D5829" w14:textId="77777777" w:rsidR="00F94D6E" w:rsidRPr="00884723" w:rsidRDefault="00F94D6E" w:rsidP="00421F92">
            <w:pPr>
              <w:spacing w:line="360" w:lineRule="auto"/>
              <w:jc w:val="both"/>
              <w:rPr>
                <w:rFonts w:ascii="Times New Roman" w:eastAsia="DengXian" w:hAnsi="Times New Roman" w:cs="Times New Roman"/>
                <w:lang w:eastAsia="zh-TW"/>
              </w:rPr>
            </w:pPr>
            <w:r w:rsidRPr="00884723">
              <w:rPr>
                <w:rFonts w:ascii="Times New Roman" w:eastAsia="DengXian" w:hAnsi="Times New Roman" w:cs="Times New Roman"/>
                <w:lang w:eastAsia="zh-TW"/>
              </w:rPr>
              <w:t>Feasibility</w:t>
            </w:r>
          </w:p>
        </w:tc>
        <w:tc>
          <w:tcPr>
            <w:tcW w:w="5921" w:type="dxa"/>
          </w:tcPr>
          <w:p w14:paraId="10CC098B" w14:textId="26A0BB38" w:rsidR="00F94D6E" w:rsidRPr="00884723" w:rsidRDefault="00F94D6E" w:rsidP="00421F92">
            <w:pPr>
              <w:spacing w:line="360" w:lineRule="auto"/>
              <w:jc w:val="both"/>
              <w:rPr>
                <w:rFonts w:ascii="Times New Roman" w:eastAsia="DengXian" w:hAnsi="Times New Roman" w:cs="Times New Roman"/>
                <w:lang w:eastAsia="zh-TW"/>
              </w:rPr>
            </w:pPr>
            <w:r w:rsidRPr="00884723">
              <w:rPr>
                <w:rFonts w:ascii="Times New Roman" w:eastAsia="DengXian" w:hAnsi="Times New Roman" w:cs="Times New Roman"/>
                <w:lang w:eastAsia="zh-TW"/>
              </w:rPr>
              <w:t>Extent to which innovation</w:t>
            </w:r>
            <w:r w:rsidR="00513EAB">
              <w:rPr>
                <w:rFonts w:ascii="Times New Roman" w:eastAsia="DengXian" w:hAnsi="Times New Roman" w:cs="Times New Roman"/>
                <w:lang w:eastAsia="zh-TW"/>
              </w:rPr>
              <w:t xml:space="preserve"> is perceived </w:t>
            </w:r>
            <w:r w:rsidR="00D8410C">
              <w:rPr>
                <w:rFonts w:ascii="Times New Roman" w:eastAsia="DengXian" w:hAnsi="Times New Roman" w:cs="Times New Roman"/>
                <w:lang w:eastAsia="zh-TW"/>
              </w:rPr>
              <w:t>to be</w:t>
            </w:r>
            <w:r w:rsidRPr="00884723">
              <w:rPr>
                <w:rFonts w:ascii="Times New Roman" w:eastAsia="DengXian" w:hAnsi="Times New Roman" w:cs="Times New Roman"/>
                <w:lang w:eastAsia="zh-TW"/>
              </w:rPr>
              <w:t xml:space="preserve"> used and </w:t>
            </w:r>
            <w:r w:rsidR="00833148" w:rsidRPr="00884723">
              <w:rPr>
                <w:rFonts w:ascii="Times New Roman" w:eastAsia="DengXian" w:hAnsi="Times New Roman" w:cs="Times New Roman"/>
                <w:lang w:eastAsia="zh-TW"/>
              </w:rPr>
              <w:t>carried out</w:t>
            </w:r>
            <w:r w:rsidRPr="00884723">
              <w:rPr>
                <w:rFonts w:ascii="Times New Roman" w:eastAsia="DengXian" w:hAnsi="Times New Roman" w:cs="Times New Roman"/>
                <w:lang w:eastAsia="zh-TW"/>
              </w:rPr>
              <w:t xml:space="preserve"> successfully within practice setting</w:t>
            </w:r>
          </w:p>
        </w:tc>
      </w:tr>
      <w:tr w:rsidR="00F94D6E" w:rsidRPr="00884723" w14:paraId="3C518BE0" w14:textId="77777777" w:rsidTr="00421F92">
        <w:tc>
          <w:tcPr>
            <w:tcW w:w="3005" w:type="dxa"/>
          </w:tcPr>
          <w:p w14:paraId="7C6FE509" w14:textId="77777777" w:rsidR="00F94D6E" w:rsidRPr="00884723" w:rsidRDefault="00F94D6E" w:rsidP="00421F92">
            <w:pPr>
              <w:spacing w:line="360" w:lineRule="auto"/>
              <w:jc w:val="both"/>
              <w:rPr>
                <w:rFonts w:ascii="Times New Roman" w:eastAsia="DengXian" w:hAnsi="Times New Roman" w:cs="Times New Roman"/>
                <w:lang w:eastAsia="zh-TW"/>
              </w:rPr>
            </w:pPr>
            <w:r w:rsidRPr="00884723">
              <w:rPr>
                <w:rFonts w:ascii="Times New Roman" w:eastAsia="DengXian" w:hAnsi="Times New Roman" w:cs="Times New Roman"/>
                <w:lang w:eastAsia="zh-TW"/>
              </w:rPr>
              <w:lastRenderedPageBreak/>
              <w:t>Implementation Climate</w:t>
            </w:r>
          </w:p>
        </w:tc>
        <w:tc>
          <w:tcPr>
            <w:tcW w:w="5921" w:type="dxa"/>
          </w:tcPr>
          <w:p w14:paraId="6BB2902A" w14:textId="6631AF50" w:rsidR="00F94D6E" w:rsidRPr="00884723" w:rsidRDefault="00F94D6E" w:rsidP="00421F92">
            <w:pPr>
              <w:spacing w:line="360" w:lineRule="auto"/>
              <w:jc w:val="both"/>
              <w:rPr>
                <w:rFonts w:ascii="Times New Roman" w:eastAsia="DengXian" w:hAnsi="Times New Roman" w:cs="Times New Roman"/>
                <w:lang w:eastAsia="zh-TW"/>
              </w:rPr>
            </w:pPr>
            <w:r w:rsidRPr="00884723">
              <w:rPr>
                <w:rFonts w:ascii="Times New Roman" w:eastAsia="DengXian" w:hAnsi="Times New Roman" w:cs="Times New Roman"/>
                <w:lang w:eastAsia="zh-TW"/>
              </w:rPr>
              <w:t xml:space="preserve">Extent to which use of innovation </w:t>
            </w:r>
            <w:r w:rsidR="00C65EDA">
              <w:rPr>
                <w:rFonts w:ascii="Times New Roman" w:eastAsia="DengXian" w:hAnsi="Times New Roman" w:cs="Times New Roman"/>
                <w:lang w:eastAsia="zh-TW"/>
              </w:rPr>
              <w:t>is perceived as</w:t>
            </w:r>
            <w:r w:rsidRPr="00884723">
              <w:rPr>
                <w:rFonts w:ascii="Times New Roman" w:eastAsia="DengXian" w:hAnsi="Times New Roman" w:cs="Times New Roman"/>
                <w:lang w:eastAsia="zh-TW"/>
              </w:rPr>
              <w:t xml:space="preserve"> rewarded, supported, and expected within the organi</w:t>
            </w:r>
            <w:r w:rsidR="00884723" w:rsidRPr="00884723">
              <w:rPr>
                <w:rFonts w:ascii="Times New Roman" w:eastAsia="DengXian" w:hAnsi="Times New Roman" w:cs="Times New Roman"/>
                <w:lang w:eastAsia="zh-TW"/>
              </w:rPr>
              <w:t>s</w:t>
            </w:r>
            <w:r w:rsidRPr="00884723">
              <w:rPr>
                <w:rFonts w:ascii="Times New Roman" w:eastAsia="DengXian" w:hAnsi="Times New Roman" w:cs="Times New Roman"/>
                <w:lang w:eastAsia="zh-TW"/>
              </w:rPr>
              <w:t>ation, including absorptive capacity for change and shared receptivity among involved individuals</w:t>
            </w:r>
          </w:p>
        </w:tc>
      </w:tr>
      <w:tr w:rsidR="00F94D6E" w:rsidRPr="00884723" w14:paraId="2FC0B49F" w14:textId="77777777" w:rsidTr="00421F92">
        <w:tc>
          <w:tcPr>
            <w:tcW w:w="3005" w:type="dxa"/>
          </w:tcPr>
          <w:p w14:paraId="1F6FEA84" w14:textId="77777777" w:rsidR="00F94D6E" w:rsidRPr="00884723" w:rsidRDefault="00F94D6E" w:rsidP="00421F92">
            <w:pPr>
              <w:spacing w:line="360" w:lineRule="auto"/>
              <w:jc w:val="both"/>
              <w:rPr>
                <w:rFonts w:ascii="Times New Roman" w:eastAsia="DengXian" w:hAnsi="Times New Roman" w:cs="Times New Roman"/>
                <w:lang w:eastAsia="zh-TW"/>
              </w:rPr>
            </w:pPr>
            <w:r w:rsidRPr="00884723">
              <w:rPr>
                <w:rFonts w:ascii="Times New Roman" w:eastAsia="DengXian" w:hAnsi="Times New Roman" w:cs="Times New Roman"/>
                <w:lang w:eastAsia="zh-TW"/>
              </w:rPr>
              <w:t>Implementation Readiness</w:t>
            </w:r>
          </w:p>
        </w:tc>
        <w:tc>
          <w:tcPr>
            <w:tcW w:w="5921" w:type="dxa"/>
          </w:tcPr>
          <w:p w14:paraId="23849123" w14:textId="480112D7" w:rsidR="00F94D6E" w:rsidRPr="00884723" w:rsidRDefault="00F94D6E" w:rsidP="00421F92">
            <w:pPr>
              <w:spacing w:line="360" w:lineRule="auto"/>
              <w:jc w:val="both"/>
              <w:rPr>
                <w:rFonts w:ascii="Times New Roman" w:eastAsia="DengXian" w:hAnsi="Times New Roman" w:cs="Times New Roman"/>
                <w:lang w:eastAsia="zh-TW"/>
              </w:rPr>
            </w:pPr>
            <w:r w:rsidRPr="00884723">
              <w:rPr>
                <w:rFonts w:ascii="Times New Roman" w:eastAsia="DengXian" w:hAnsi="Times New Roman" w:cs="Times New Roman"/>
                <w:lang w:eastAsia="zh-TW"/>
              </w:rPr>
              <w:t>Organi</w:t>
            </w:r>
            <w:r w:rsidR="00884723" w:rsidRPr="00884723">
              <w:rPr>
                <w:rFonts w:ascii="Times New Roman" w:eastAsia="DengXian" w:hAnsi="Times New Roman" w:cs="Times New Roman"/>
                <w:lang w:eastAsia="zh-TW"/>
              </w:rPr>
              <w:t>s</w:t>
            </w:r>
            <w:r w:rsidRPr="00884723">
              <w:rPr>
                <w:rFonts w:ascii="Times New Roman" w:eastAsia="DengXian" w:hAnsi="Times New Roman" w:cs="Times New Roman"/>
                <w:lang w:eastAsia="zh-TW"/>
              </w:rPr>
              <w:t>ational commitment to the decision to implement innovation in terms of tangible and immediate indicators</w:t>
            </w:r>
          </w:p>
        </w:tc>
      </w:tr>
      <w:tr w:rsidR="00F94D6E" w:rsidRPr="00884723" w14:paraId="71F3398C" w14:textId="77777777" w:rsidTr="007D567B">
        <w:tc>
          <w:tcPr>
            <w:tcW w:w="3005" w:type="dxa"/>
            <w:vAlign w:val="center"/>
          </w:tcPr>
          <w:p w14:paraId="0EDE077D" w14:textId="64AEBC04" w:rsidR="00F94D6E" w:rsidRPr="00884723" w:rsidRDefault="00F94D6E" w:rsidP="007D567B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bCs/>
                <w:lang w:eastAsia="zh-TW"/>
              </w:rPr>
            </w:pPr>
            <w:r w:rsidRPr="00884723">
              <w:rPr>
                <w:rFonts w:ascii="Times New Roman" w:eastAsia="DengXian" w:hAnsi="Times New Roman" w:cs="Times New Roman"/>
                <w:b/>
                <w:bCs/>
                <w:lang w:eastAsia="zh-TW"/>
              </w:rPr>
              <w:t>Implementation Outcomes</w:t>
            </w:r>
          </w:p>
        </w:tc>
        <w:tc>
          <w:tcPr>
            <w:tcW w:w="5921" w:type="dxa"/>
            <w:vAlign w:val="center"/>
          </w:tcPr>
          <w:p w14:paraId="76D20413" w14:textId="77777777" w:rsidR="00F94D6E" w:rsidRPr="00884723" w:rsidRDefault="00F94D6E" w:rsidP="007D567B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lang w:eastAsia="zh-TW"/>
              </w:rPr>
            </w:pPr>
            <w:r w:rsidRPr="00884723">
              <w:rPr>
                <w:rFonts w:ascii="Times New Roman" w:eastAsia="DengXian" w:hAnsi="Times New Roman" w:cs="Times New Roman"/>
                <w:b/>
                <w:bCs/>
                <w:lang w:eastAsia="zh-TW"/>
              </w:rPr>
              <w:t>Brief description</w:t>
            </w:r>
          </w:p>
        </w:tc>
      </w:tr>
      <w:tr w:rsidR="00F94D6E" w:rsidRPr="00884723" w14:paraId="752DC3DB" w14:textId="77777777" w:rsidTr="00421F92">
        <w:tc>
          <w:tcPr>
            <w:tcW w:w="3005" w:type="dxa"/>
          </w:tcPr>
          <w:p w14:paraId="1AF39863" w14:textId="52F6EA29" w:rsidR="00F94D6E" w:rsidRPr="00884723" w:rsidRDefault="003A7A49" w:rsidP="00421F92">
            <w:pPr>
              <w:spacing w:line="360" w:lineRule="auto"/>
              <w:jc w:val="both"/>
              <w:rPr>
                <w:rFonts w:ascii="Times New Roman" w:eastAsia="DengXian" w:hAnsi="Times New Roman" w:cs="Times New Roman"/>
                <w:lang w:eastAsia="zh-TW"/>
              </w:rPr>
            </w:pPr>
            <w:r w:rsidRPr="00884723">
              <w:rPr>
                <w:rFonts w:ascii="Times New Roman" w:eastAsia="DengXian" w:hAnsi="Times New Roman" w:cs="Times New Roman"/>
                <w:lang w:eastAsia="zh-TW"/>
              </w:rPr>
              <w:t>Adoption</w:t>
            </w:r>
          </w:p>
        </w:tc>
        <w:tc>
          <w:tcPr>
            <w:tcW w:w="5921" w:type="dxa"/>
          </w:tcPr>
          <w:p w14:paraId="0E29D06E" w14:textId="0BB173E1" w:rsidR="00F94D6E" w:rsidRPr="00884723" w:rsidRDefault="005714B1" w:rsidP="00421F92">
            <w:pPr>
              <w:spacing w:line="360" w:lineRule="auto"/>
              <w:jc w:val="both"/>
              <w:rPr>
                <w:rFonts w:ascii="Times New Roman" w:eastAsia="DengXian" w:hAnsi="Times New Roman" w:cs="Times New Roman"/>
                <w:lang w:eastAsia="zh-TW"/>
              </w:rPr>
            </w:pPr>
            <w:r w:rsidRPr="00884723">
              <w:rPr>
                <w:rFonts w:ascii="Times New Roman" w:eastAsia="DengXian" w:hAnsi="Times New Roman" w:cs="Times New Roman"/>
                <w:lang w:eastAsia="zh-TW"/>
              </w:rPr>
              <w:t>Extent</w:t>
            </w:r>
            <w:r w:rsidR="00D8410C">
              <w:rPr>
                <w:rFonts w:ascii="Times New Roman" w:eastAsia="DengXian" w:hAnsi="Times New Roman" w:cs="Times New Roman"/>
                <w:lang w:eastAsia="zh-TW"/>
              </w:rPr>
              <w:t xml:space="preserve"> </w:t>
            </w:r>
            <w:r w:rsidR="00F94D6E" w:rsidRPr="00884723">
              <w:rPr>
                <w:rFonts w:ascii="Times New Roman" w:eastAsia="DengXian" w:hAnsi="Times New Roman" w:cs="Times New Roman"/>
                <w:lang w:eastAsia="zh-TW"/>
              </w:rPr>
              <w:t>decision-makers</w:t>
            </w:r>
            <w:r w:rsidR="00B2595A" w:rsidRPr="00884723">
              <w:rPr>
                <w:rFonts w:ascii="Times New Roman" w:eastAsia="DengXian" w:hAnsi="Times New Roman" w:cs="Times New Roman"/>
                <w:lang w:eastAsia="zh-TW"/>
              </w:rPr>
              <w:t>/innovation deliverers</w:t>
            </w:r>
            <w:r w:rsidR="00F94D6E" w:rsidRPr="00884723">
              <w:rPr>
                <w:rFonts w:ascii="Times New Roman" w:eastAsia="DengXian" w:hAnsi="Times New Roman" w:cs="Times New Roman"/>
                <w:lang w:eastAsia="zh-TW"/>
              </w:rPr>
              <w:t xml:space="preserve"> </w:t>
            </w:r>
            <w:r w:rsidR="006E58B0">
              <w:rPr>
                <w:rFonts w:ascii="Times New Roman" w:eastAsia="DengXian" w:hAnsi="Times New Roman" w:cs="Times New Roman"/>
                <w:lang w:eastAsia="zh-TW"/>
              </w:rPr>
              <w:t>perceive being</w:t>
            </w:r>
            <w:r w:rsidR="009B13AB" w:rsidRPr="00884723">
              <w:rPr>
                <w:rFonts w:ascii="Times New Roman" w:eastAsia="DengXian" w:hAnsi="Times New Roman" w:cs="Times New Roman"/>
                <w:lang w:eastAsia="zh-TW"/>
              </w:rPr>
              <w:t xml:space="preserve"> willing or </w:t>
            </w:r>
            <w:r w:rsidR="00F94D6E" w:rsidRPr="00884723">
              <w:rPr>
                <w:rFonts w:ascii="Times New Roman" w:eastAsia="DengXian" w:hAnsi="Times New Roman" w:cs="Times New Roman"/>
                <w:lang w:eastAsia="zh-TW"/>
              </w:rPr>
              <w:t>decid</w:t>
            </w:r>
            <w:r w:rsidR="006E58B0">
              <w:rPr>
                <w:rFonts w:ascii="Times New Roman" w:eastAsia="DengXian" w:hAnsi="Times New Roman" w:cs="Times New Roman"/>
                <w:lang w:eastAsia="zh-TW"/>
              </w:rPr>
              <w:t>ing</w:t>
            </w:r>
            <w:r w:rsidR="00F94D6E" w:rsidRPr="00884723">
              <w:rPr>
                <w:rFonts w:ascii="Times New Roman" w:eastAsia="DengXian" w:hAnsi="Times New Roman" w:cs="Times New Roman"/>
                <w:lang w:eastAsia="zh-TW"/>
              </w:rPr>
              <w:t xml:space="preserve"> to </w:t>
            </w:r>
            <w:r w:rsidR="007544CC" w:rsidRPr="00884723">
              <w:rPr>
                <w:rFonts w:ascii="Times New Roman" w:eastAsia="DengXian" w:hAnsi="Times New Roman" w:cs="Times New Roman"/>
                <w:lang w:eastAsia="zh-TW"/>
              </w:rPr>
              <w:t>put in place</w:t>
            </w:r>
            <w:r w:rsidR="009B13AB" w:rsidRPr="00884723">
              <w:rPr>
                <w:rFonts w:ascii="Times New Roman" w:eastAsia="DengXian" w:hAnsi="Times New Roman" w:cs="Times New Roman"/>
                <w:lang w:eastAsia="zh-TW"/>
              </w:rPr>
              <w:t>/</w:t>
            </w:r>
            <w:r w:rsidR="00B2595A" w:rsidRPr="00884723">
              <w:rPr>
                <w:rFonts w:ascii="Times New Roman" w:eastAsia="DengXian" w:hAnsi="Times New Roman" w:cs="Times New Roman"/>
                <w:lang w:eastAsia="zh-TW"/>
              </w:rPr>
              <w:t xml:space="preserve">deliver </w:t>
            </w:r>
            <w:r w:rsidR="007544CC" w:rsidRPr="00884723">
              <w:rPr>
                <w:rFonts w:ascii="Times New Roman" w:eastAsia="DengXian" w:hAnsi="Times New Roman" w:cs="Times New Roman"/>
                <w:lang w:eastAsia="zh-TW"/>
              </w:rPr>
              <w:t>the</w:t>
            </w:r>
            <w:r w:rsidR="00F94D6E" w:rsidRPr="00884723">
              <w:rPr>
                <w:rFonts w:ascii="Times New Roman" w:eastAsia="DengXian" w:hAnsi="Times New Roman" w:cs="Times New Roman"/>
                <w:lang w:eastAsia="zh-TW"/>
              </w:rPr>
              <w:t xml:space="preserve"> innovation in practice</w:t>
            </w:r>
          </w:p>
        </w:tc>
      </w:tr>
      <w:tr w:rsidR="00F94D6E" w:rsidRPr="00884723" w14:paraId="298AD4B3" w14:textId="77777777" w:rsidTr="00421F92">
        <w:tc>
          <w:tcPr>
            <w:tcW w:w="3005" w:type="dxa"/>
          </w:tcPr>
          <w:p w14:paraId="77BF95BA" w14:textId="3FF8A545" w:rsidR="00F94D6E" w:rsidRPr="00884723" w:rsidRDefault="003A7A49" w:rsidP="00421F92">
            <w:pPr>
              <w:spacing w:line="360" w:lineRule="auto"/>
              <w:jc w:val="both"/>
              <w:rPr>
                <w:rFonts w:ascii="Times New Roman" w:eastAsia="DengXian" w:hAnsi="Times New Roman" w:cs="Times New Roman"/>
                <w:lang w:eastAsia="zh-TW"/>
              </w:rPr>
            </w:pPr>
            <w:r w:rsidRPr="00884723">
              <w:rPr>
                <w:rFonts w:ascii="Times New Roman" w:eastAsia="DengXian" w:hAnsi="Times New Roman" w:cs="Times New Roman"/>
                <w:lang w:eastAsia="zh-TW"/>
              </w:rPr>
              <w:t>Implementation</w:t>
            </w:r>
          </w:p>
        </w:tc>
        <w:tc>
          <w:tcPr>
            <w:tcW w:w="5921" w:type="dxa"/>
          </w:tcPr>
          <w:p w14:paraId="0BDFF370" w14:textId="7F0FDA79" w:rsidR="00F94D6E" w:rsidRPr="00884723" w:rsidRDefault="006C3569" w:rsidP="00421F92">
            <w:pPr>
              <w:spacing w:line="360" w:lineRule="auto"/>
              <w:jc w:val="both"/>
              <w:rPr>
                <w:rFonts w:ascii="Times New Roman" w:eastAsia="DengXian" w:hAnsi="Times New Roman" w:cs="Times New Roman"/>
                <w:lang w:eastAsia="zh-TW"/>
              </w:rPr>
            </w:pPr>
            <w:r w:rsidRPr="00884723">
              <w:rPr>
                <w:rFonts w:ascii="Times New Roman" w:eastAsia="DengXian" w:hAnsi="Times New Roman" w:cs="Times New Roman"/>
                <w:lang w:eastAsia="zh-TW"/>
              </w:rPr>
              <w:t>Extent</w:t>
            </w:r>
            <w:r w:rsidR="00F94D6E" w:rsidRPr="00884723">
              <w:rPr>
                <w:rFonts w:ascii="Times New Roman" w:eastAsia="DengXian" w:hAnsi="Times New Roman" w:cs="Times New Roman"/>
                <w:lang w:eastAsia="zh-TW"/>
              </w:rPr>
              <w:t xml:space="preserve"> </w:t>
            </w:r>
            <w:r w:rsidR="009150B5" w:rsidRPr="00884723">
              <w:rPr>
                <w:rFonts w:ascii="Times New Roman" w:eastAsia="DengXian" w:hAnsi="Times New Roman" w:cs="Times New Roman"/>
                <w:lang w:eastAsia="zh-TW"/>
              </w:rPr>
              <w:t>the</w:t>
            </w:r>
            <w:r w:rsidR="00F94D6E" w:rsidRPr="00884723">
              <w:rPr>
                <w:rFonts w:ascii="Times New Roman" w:eastAsia="DengXian" w:hAnsi="Times New Roman" w:cs="Times New Roman"/>
                <w:lang w:eastAsia="zh-TW"/>
              </w:rPr>
              <w:t xml:space="preserve"> innovation </w:t>
            </w:r>
            <w:r w:rsidR="009150B5" w:rsidRPr="00884723">
              <w:rPr>
                <w:rFonts w:ascii="Times New Roman" w:eastAsia="DengXian" w:hAnsi="Times New Roman" w:cs="Times New Roman"/>
                <w:lang w:eastAsia="zh-TW"/>
              </w:rPr>
              <w:t>is</w:t>
            </w:r>
            <w:r w:rsidR="006E58B0">
              <w:rPr>
                <w:rFonts w:ascii="Times New Roman" w:eastAsia="DengXian" w:hAnsi="Times New Roman" w:cs="Times New Roman"/>
                <w:lang w:eastAsia="zh-TW"/>
              </w:rPr>
              <w:t xml:space="preserve"> perceived to be</w:t>
            </w:r>
            <w:r w:rsidR="00F94D6E" w:rsidRPr="00884723">
              <w:rPr>
                <w:rFonts w:ascii="Times New Roman" w:eastAsia="DengXian" w:hAnsi="Times New Roman" w:cs="Times New Roman"/>
                <w:lang w:eastAsia="zh-TW"/>
              </w:rPr>
              <w:t xml:space="preserve"> in place or delivered</w:t>
            </w:r>
          </w:p>
        </w:tc>
      </w:tr>
    </w:tbl>
    <w:p w14:paraId="799E36A2" w14:textId="2C5D1840" w:rsidR="00164B9D" w:rsidRPr="00164B9D" w:rsidRDefault="00164B9D">
      <w:pPr>
        <w:rPr>
          <w:rFonts w:ascii="Times New Roman" w:hAnsi="Times New Roman" w:cs="Times New Roman"/>
        </w:rPr>
      </w:pPr>
    </w:p>
    <w:sectPr w:rsidR="00164B9D" w:rsidRPr="00164B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1B9"/>
    <w:rsid w:val="00015006"/>
    <w:rsid w:val="00020232"/>
    <w:rsid w:val="0002314B"/>
    <w:rsid w:val="000309B8"/>
    <w:rsid w:val="00084930"/>
    <w:rsid w:val="000F2704"/>
    <w:rsid w:val="00152931"/>
    <w:rsid w:val="00164B9D"/>
    <w:rsid w:val="00176E79"/>
    <w:rsid w:val="0018224B"/>
    <w:rsid w:val="0026179C"/>
    <w:rsid w:val="002E7D48"/>
    <w:rsid w:val="00375EC8"/>
    <w:rsid w:val="0038101F"/>
    <w:rsid w:val="003A5387"/>
    <w:rsid w:val="003A7A49"/>
    <w:rsid w:val="003B706C"/>
    <w:rsid w:val="003C2E3A"/>
    <w:rsid w:val="004908EF"/>
    <w:rsid w:val="00513EAB"/>
    <w:rsid w:val="005714B1"/>
    <w:rsid w:val="005B74AD"/>
    <w:rsid w:val="005C6DF2"/>
    <w:rsid w:val="005F1B19"/>
    <w:rsid w:val="006310FD"/>
    <w:rsid w:val="006377BE"/>
    <w:rsid w:val="00685234"/>
    <w:rsid w:val="006B5647"/>
    <w:rsid w:val="006C3569"/>
    <w:rsid w:val="006C5C76"/>
    <w:rsid w:val="006E58B0"/>
    <w:rsid w:val="00721F4D"/>
    <w:rsid w:val="007368D6"/>
    <w:rsid w:val="007544CC"/>
    <w:rsid w:val="007D567B"/>
    <w:rsid w:val="007D7030"/>
    <w:rsid w:val="0080130C"/>
    <w:rsid w:val="00826418"/>
    <w:rsid w:val="00833148"/>
    <w:rsid w:val="00837AE3"/>
    <w:rsid w:val="0085623F"/>
    <w:rsid w:val="00884723"/>
    <w:rsid w:val="00896A60"/>
    <w:rsid w:val="008A0930"/>
    <w:rsid w:val="008C68A6"/>
    <w:rsid w:val="009150B5"/>
    <w:rsid w:val="00980152"/>
    <w:rsid w:val="009B13AB"/>
    <w:rsid w:val="009B4DE7"/>
    <w:rsid w:val="009E3F52"/>
    <w:rsid w:val="00A21099"/>
    <w:rsid w:val="00A35150"/>
    <w:rsid w:val="00A72715"/>
    <w:rsid w:val="00AA11A5"/>
    <w:rsid w:val="00AA5373"/>
    <w:rsid w:val="00AA743C"/>
    <w:rsid w:val="00AB1055"/>
    <w:rsid w:val="00AE4CF2"/>
    <w:rsid w:val="00AE7330"/>
    <w:rsid w:val="00B2595A"/>
    <w:rsid w:val="00B60677"/>
    <w:rsid w:val="00C5258B"/>
    <w:rsid w:val="00C65EDA"/>
    <w:rsid w:val="00C7205B"/>
    <w:rsid w:val="00D123F6"/>
    <w:rsid w:val="00D2105C"/>
    <w:rsid w:val="00D8410C"/>
    <w:rsid w:val="00D93609"/>
    <w:rsid w:val="00DD21B9"/>
    <w:rsid w:val="00E22A18"/>
    <w:rsid w:val="00EB0ADC"/>
    <w:rsid w:val="00F53F38"/>
    <w:rsid w:val="00F56FDA"/>
    <w:rsid w:val="00F94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80BEEA"/>
  <w15:chartTrackingRefBased/>
  <w15:docId w15:val="{10E2801A-210C-4DCF-9AB2-C2AFB5C41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S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4D6E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DD21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D21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D21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21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21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21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21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21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21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21B9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D21B9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D21B9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21B9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D21B9"/>
    <w:rPr>
      <w:rFonts w:eastAsiaTheme="majorEastAsia" w:cstheme="majorBidi"/>
      <w:color w:val="0F4761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D21B9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D21B9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D21B9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D21B9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DD21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D21B9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21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D21B9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DD21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D21B9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DD21B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D21B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D21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D21B9"/>
    <w:rPr>
      <w:i/>
      <w:iCs/>
      <w:color w:val="0F4761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DD21B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94D6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2</Pages>
  <Words>397</Words>
  <Characters>2268</Characters>
  <Application>Microsoft Office Word</Application>
  <DocSecurity>0</DocSecurity>
  <Lines>18</Lines>
  <Paragraphs>5</Paragraphs>
  <ScaleCrop>false</ScaleCrop>
  <Company/>
  <LinksUpToDate>false</LinksUpToDate>
  <CharactersWithSpaces>2660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Araviinthansai S/O Subramaniam (GERI)</dc:creator>
  <cp:keywords/>
  <dc:description/>
  <cp:lastModifiedBy>Araviinthansai S/O Subramaniam (GERI)</cp:lastModifiedBy>
  <cp:revision>67</cp:revision>
  <dcterms:created xsi:type="dcterms:W3CDTF">2026-04-21T03:41:00Z</dcterms:created>
  <dcterms:modified xsi:type="dcterms:W3CDTF">2026-04-22T01:56:00Z</dcterms:modified>
</cp:coreProperties>
</file>