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54EEAC9E" w:rsidP="54EEAC9E" w:rsidRDefault="54EEAC9E" w14:paraId="139AC84D" w14:textId="007DB671">
      <w:pPr>
        <w:pStyle w:val="Heading3"/>
        <w:spacing w:before="281" w:beforeAutospacing="off" w:after="281" w:afterAutospacing="off"/>
        <w:rPr>
          <w:rFonts w:ascii="Times New Roman" w:hAnsi="Times New Roman" w:eastAsia="Times New Roman" w:cs="Times New Roman"/>
          <w:b w:val="1"/>
          <w:bCs w:val="1"/>
          <w:noProof w:val="0"/>
          <w:sz w:val="18"/>
          <w:szCs w:val="18"/>
          <w:lang w:val="en-GB"/>
        </w:rPr>
      </w:pPr>
    </w:p>
    <w:tbl>
      <w:tblPr>
        <w:tblStyle w:val="TableNormal"/>
        <w:bidiVisual w:val="0"/>
        <w:tblW w:w="0" w:type="auto"/>
        <w:tblBorders>
          <w:top w:val="single" w:color="000000" w:themeColor="text1" w:sz="4"/>
          <w:left w:val="single" w:color="000000" w:themeColor="text1" w:sz="4"/>
          <w:bottom w:val="single" w:color="000000" w:themeColor="text1" w:sz="4"/>
          <w:right w:val="single" w:color="000000" w:themeColor="text1" w:sz="4"/>
          <w:insideH w:val="single" w:color="000000" w:themeColor="text1" w:sz="4"/>
          <w:insideV w:val="single" w:color="000000" w:themeColor="text1" w:sz="4"/>
        </w:tblBorders>
        <w:tblLook w:val="06A0" w:firstRow="1" w:lastRow="0" w:firstColumn="1" w:lastColumn="0" w:noHBand="1" w:noVBand="1"/>
      </w:tblPr>
      <w:tblGrid>
        <w:gridCol w:w="1680"/>
        <w:gridCol w:w="7335"/>
      </w:tblGrid>
      <w:tr w:rsidR="54EEAC9E" w:rsidTr="54EEAC9E" w14:paraId="5635C5A4">
        <w:trPr>
          <w:trHeight w:val="300"/>
        </w:trPr>
        <w:tc>
          <w:tcPr>
            <w:tcW w:w="1680" w:type="dxa"/>
            <w:tcMar/>
            <w:vAlign w:val="center"/>
          </w:tcPr>
          <w:p w:rsidR="54EEAC9E" w:rsidP="54EEAC9E" w:rsidRDefault="54EEAC9E" w14:paraId="5E7612A8" w14:textId="4B2EFC3E">
            <w:pPr>
              <w:spacing w:before="0" w:beforeAutospacing="off" w:after="0" w:afterAutospacing="off"/>
              <w:jc w:val="center"/>
              <w:rPr>
                <w:b w:val="1"/>
                <w:bCs w:val="1"/>
                <w:sz w:val="18"/>
                <w:szCs w:val="18"/>
              </w:rPr>
            </w:pPr>
            <w:r w:rsidRPr="54EEAC9E" w:rsidR="54EEAC9E">
              <w:rPr>
                <w:b w:val="1"/>
                <w:bCs w:val="1"/>
                <w:sz w:val="18"/>
                <w:szCs w:val="18"/>
              </w:rPr>
              <w:t>Database</w:t>
            </w:r>
          </w:p>
        </w:tc>
        <w:tc>
          <w:tcPr>
            <w:tcW w:w="7335" w:type="dxa"/>
            <w:tcMar/>
            <w:vAlign w:val="center"/>
          </w:tcPr>
          <w:p w:rsidR="54EEAC9E" w:rsidP="54EEAC9E" w:rsidRDefault="54EEAC9E" w14:paraId="11CFADEE" w14:textId="6ED724A1">
            <w:pPr>
              <w:spacing w:before="0" w:beforeAutospacing="off" w:after="0" w:afterAutospacing="off"/>
              <w:jc w:val="center"/>
              <w:rPr>
                <w:b w:val="1"/>
                <w:bCs w:val="1"/>
                <w:sz w:val="18"/>
                <w:szCs w:val="18"/>
              </w:rPr>
            </w:pPr>
            <w:r w:rsidRPr="54EEAC9E" w:rsidR="54EEAC9E">
              <w:rPr>
                <w:b w:val="1"/>
                <w:bCs w:val="1"/>
                <w:sz w:val="18"/>
                <w:szCs w:val="18"/>
              </w:rPr>
              <w:t>Search Terms</w:t>
            </w:r>
          </w:p>
        </w:tc>
      </w:tr>
      <w:tr w:rsidR="54EEAC9E" w:rsidTr="54EEAC9E" w14:paraId="30EE2FF3">
        <w:trPr>
          <w:trHeight w:val="300"/>
        </w:trPr>
        <w:tc>
          <w:tcPr>
            <w:tcW w:w="1680" w:type="dxa"/>
            <w:vMerge w:val="restart"/>
            <w:tcMar/>
            <w:vAlign w:val="center"/>
          </w:tcPr>
          <w:p w:rsidR="54EEAC9E" w:rsidP="54EEAC9E" w:rsidRDefault="54EEAC9E" w14:paraId="109808C5" w14:textId="7EEB1D12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PubMed</w:t>
            </w:r>
            <w:r w:rsidRPr="54EEAC9E" w:rsidR="0C6FEB09">
              <w:rPr>
                <w:sz w:val="18"/>
                <w:szCs w:val="18"/>
              </w:rPr>
              <w:t xml:space="preserve"> (n=62)</w:t>
            </w:r>
          </w:p>
        </w:tc>
        <w:tc>
          <w:tcPr>
            <w:tcW w:w="7335" w:type="dxa"/>
            <w:tcMar/>
            <w:vAlign w:val="center"/>
          </w:tcPr>
          <w:p w:rsidR="54EEAC9E" w:rsidP="54EEAC9E" w:rsidRDefault="54EEAC9E" w14:paraId="2A86B82D" w14:textId="7AE30E02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b w:val="1"/>
                <w:bCs w:val="1"/>
                <w:sz w:val="18"/>
                <w:szCs w:val="18"/>
              </w:rPr>
              <w:t>Concept 1: Indigenous Populations</w:t>
            </w:r>
            <w:r w:rsidRPr="54EEAC9E" w:rsidR="54EEAC9E">
              <w:rPr>
                <w:b w:val="1"/>
                <w:bCs w:val="1"/>
                <w:sz w:val="18"/>
                <w:szCs w:val="18"/>
              </w:rPr>
              <w:t>:</w:t>
            </w:r>
            <w:r w:rsidRPr="54EEAC9E" w:rsidR="54EEAC9E">
              <w:rPr>
                <w:sz w:val="18"/>
                <w:szCs w:val="18"/>
              </w:rPr>
              <w:t xml:space="preserve"> ("Indigenous Peoples"[MeSH Terms] OR "Indians, North American"[MeSH Terms] OR "Inuit"[MeSH Terms] OR indigenous[tiab] OR "First Nations"[tiab] OR Métis[tiab] OR Inuit[tiab] OR aboriginal[tiab])</w:t>
            </w:r>
          </w:p>
        </w:tc>
      </w:tr>
      <w:tr w:rsidR="54EEAC9E" w:rsidTr="54EEAC9E" w14:paraId="439B792A">
        <w:trPr>
          <w:trHeight w:val="300"/>
        </w:trPr>
        <w:tc>
          <w:tcPr>
            <w:tcW w:w="1680" w:type="dxa"/>
            <w:vMerge/>
            <w:tcMar/>
            <w:vAlign w:val="center"/>
          </w:tcPr>
          <w:p w14:paraId="164EDEAD"/>
        </w:tc>
        <w:tc>
          <w:tcPr>
            <w:tcW w:w="7335" w:type="dxa"/>
            <w:tcMar/>
            <w:vAlign w:val="center"/>
          </w:tcPr>
          <w:p w:rsidR="54EEAC9E" w:rsidP="54EEAC9E" w:rsidRDefault="54EEAC9E" w14:paraId="7ECCAB7D" w14:textId="46488042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b w:val="1"/>
                <w:bCs w:val="1"/>
                <w:sz w:val="18"/>
                <w:szCs w:val="18"/>
              </w:rPr>
              <w:t>Concept 2: Palliative and End-of-Life Care</w:t>
            </w:r>
            <w:r w:rsidRPr="54EEAC9E" w:rsidR="54EEAC9E">
              <w:rPr>
                <w:b w:val="1"/>
                <w:bCs w:val="1"/>
                <w:sz w:val="18"/>
                <w:szCs w:val="18"/>
              </w:rPr>
              <w:t>:</w:t>
            </w:r>
            <w:r w:rsidRPr="54EEAC9E" w:rsidR="54EEAC9E">
              <w:rPr>
                <w:sz w:val="18"/>
                <w:szCs w:val="18"/>
              </w:rPr>
              <w:t xml:space="preserve"> ("Palliative Care"[</w:t>
            </w:r>
            <w:r w:rsidRPr="54EEAC9E" w:rsidR="54EEAC9E">
              <w:rPr>
                <w:sz w:val="18"/>
                <w:szCs w:val="18"/>
              </w:rPr>
              <w:t>MeSH</w:t>
            </w:r>
            <w:r w:rsidRPr="54EEAC9E" w:rsidR="54EEAC9E">
              <w:rPr>
                <w:sz w:val="18"/>
                <w:szCs w:val="18"/>
              </w:rPr>
              <w:t xml:space="preserve"> Terms] OR "Hospice Care"[</w:t>
            </w:r>
            <w:r w:rsidRPr="54EEAC9E" w:rsidR="54EEAC9E">
              <w:rPr>
                <w:sz w:val="18"/>
                <w:szCs w:val="18"/>
              </w:rPr>
              <w:t>MeSH</w:t>
            </w:r>
            <w:r w:rsidRPr="54EEAC9E" w:rsidR="54EEAC9E">
              <w:rPr>
                <w:sz w:val="18"/>
                <w:szCs w:val="18"/>
              </w:rPr>
              <w:t xml:space="preserve"> Terms] OR "Terminal Care"[</w:t>
            </w:r>
            <w:r w:rsidRPr="54EEAC9E" w:rsidR="54EEAC9E">
              <w:rPr>
                <w:sz w:val="18"/>
                <w:szCs w:val="18"/>
              </w:rPr>
              <w:t>MeSH</w:t>
            </w:r>
            <w:r w:rsidRPr="54EEAC9E" w:rsidR="54EEAC9E">
              <w:rPr>
                <w:sz w:val="18"/>
                <w:szCs w:val="18"/>
              </w:rPr>
              <w:t xml:space="preserve"> Terms] OR "Palliative Medicine"[</w:t>
            </w:r>
            <w:r w:rsidRPr="54EEAC9E" w:rsidR="54EEAC9E">
              <w:rPr>
                <w:sz w:val="18"/>
                <w:szCs w:val="18"/>
              </w:rPr>
              <w:t>MeSH</w:t>
            </w:r>
            <w:r w:rsidRPr="54EEAC9E" w:rsidR="54EEAC9E">
              <w:rPr>
                <w:sz w:val="18"/>
                <w:szCs w:val="18"/>
              </w:rPr>
              <w:t xml:space="preserve"> Terms] OR palliative[</w:t>
            </w:r>
            <w:r w:rsidRPr="54EEAC9E" w:rsidR="54EEAC9E">
              <w:rPr>
                <w:sz w:val="18"/>
                <w:szCs w:val="18"/>
              </w:rPr>
              <w:t>tiab</w:t>
            </w:r>
            <w:r w:rsidRPr="54EEAC9E" w:rsidR="54EEAC9E">
              <w:rPr>
                <w:sz w:val="18"/>
                <w:szCs w:val="18"/>
              </w:rPr>
              <w:t>] OR hospice[</w:t>
            </w:r>
            <w:r w:rsidRPr="54EEAC9E" w:rsidR="54EEAC9E">
              <w:rPr>
                <w:sz w:val="18"/>
                <w:szCs w:val="18"/>
              </w:rPr>
              <w:t>tiab</w:t>
            </w:r>
            <w:r w:rsidRPr="54EEAC9E" w:rsidR="54EEAC9E">
              <w:rPr>
                <w:sz w:val="18"/>
                <w:szCs w:val="18"/>
              </w:rPr>
              <w:t>] OR "end-of-life care"[</w:t>
            </w:r>
            <w:r w:rsidRPr="54EEAC9E" w:rsidR="54EEAC9E">
              <w:rPr>
                <w:sz w:val="18"/>
                <w:szCs w:val="18"/>
              </w:rPr>
              <w:t>tiab</w:t>
            </w:r>
            <w:r w:rsidRPr="54EEAC9E" w:rsidR="54EEAC9E">
              <w:rPr>
                <w:sz w:val="18"/>
                <w:szCs w:val="18"/>
              </w:rPr>
              <w:t>] OR "terminal care"[</w:t>
            </w:r>
            <w:r w:rsidRPr="54EEAC9E" w:rsidR="54EEAC9E">
              <w:rPr>
                <w:sz w:val="18"/>
                <w:szCs w:val="18"/>
              </w:rPr>
              <w:t>tiab</w:t>
            </w:r>
            <w:r w:rsidRPr="54EEAC9E" w:rsidR="54EEAC9E">
              <w:rPr>
                <w:sz w:val="18"/>
                <w:szCs w:val="18"/>
              </w:rPr>
              <w:t>] OR "comfort care"[</w:t>
            </w:r>
            <w:r w:rsidRPr="54EEAC9E" w:rsidR="54EEAC9E">
              <w:rPr>
                <w:sz w:val="18"/>
                <w:szCs w:val="18"/>
              </w:rPr>
              <w:t>tiab</w:t>
            </w:r>
            <w:r w:rsidRPr="54EEAC9E" w:rsidR="54EEAC9E">
              <w:rPr>
                <w:sz w:val="18"/>
                <w:szCs w:val="18"/>
              </w:rPr>
              <w:t>])</w:t>
            </w:r>
          </w:p>
        </w:tc>
      </w:tr>
      <w:tr w:rsidR="54EEAC9E" w:rsidTr="54EEAC9E" w14:paraId="40EF24A3">
        <w:trPr>
          <w:trHeight w:val="300"/>
        </w:trPr>
        <w:tc>
          <w:tcPr>
            <w:tcW w:w="1680" w:type="dxa"/>
            <w:vMerge/>
            <w:tcMar/>
            <w:vAlign w:val="center"/>
          </w:tcPr>
          <w:p w14:paraId="1E32FC42"/>
        </w:tc>
        <w:tc>
          <w:tcPr>
            <w:tcW w:w="7335" w:type="dxa"/>
            <w:tcMar/>
            <w:vAlign w:val="center"/>
          </w:tcPr>
          <w:p w:rsidR="54EEAC9E" w:rsidP="54EEAC9E" w:rsidRDefault="54EEAC9E" w14:paraId="10F03B03" w14:textId="787B3315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b w:val="1"/>
                <w:bCs w:val="1"/>
                <w:sz w:val="18"/>
                <w:szCs w:val="18"/>
              </w:rPr>
              <w:t>Concept 3: Canada</w:t>
            </w:r>
            <w:r w:rsidRPr="54EEAC9E" w:rsidR="54EEAC9E">
              <w:rPr>
                <w:b w:val="1"/>
                <w:bCs w:val="1"/>
                <w:sz w:val="18"/>
                <w:szCs w:val="18"/>
              </w:rPr>
              <w:t xml:space="preserve">: </w:t>
            </w:r>
            <w:r w:rsidRPr="54EEAC9E" w:rsidR="54EEAC9E">
              <w:rPr>
                <w:sz w:val="18"/>
                <w:szCs w:val="18"/>
              </w:rPr>
              <w:t>("Canada"[</w:t>
            </w:r>
            <w:r w:rsidRPr="54EEAC9E" w:rsidR="54EEAC9E">
              <w:rPr>
                <w:sz w:val="18"/>
                <w:szCs w:val="18"/>
              </w:rPr>
              <w:t>MeSH</w:t>
            </w:r>
            <w:r w:rsidRPr="54EEAC9E" w:rsidR="54EEAC9E">
              <w:rPr>
                <w:sz w:val="18"/>
                <w:szCs w:val="18"/>
              </w:rPr>
              <w:t xml:space="preserve"> Terms] OR Canada[</w:t>
            </w:r>
            <w:r w:rsidRPr="54EEAC9E" w:rsidR="54EEAC9E">
              <w:rPr>
                <w:sz w:val="18"/>
                <w:szCs w:val="18"/>
              </w:rPr>
              <w:t>tiab</w:t>
            </w:r>
            <w:r w:rsidRPr="54EEAC9E" w:rsidR="54EEAC9E">
              <w:rPr>
                <w:sz w:val="18"/>
                <w:szCs w:val="18"/>
              </w:rPr>
              <w:t>])</w:t>
            </w:r>
          </w:p>
        </w:tc>
      </w:tr>
      <w:tr w:rsidR="54EEAC9E" w:rsidTr="54EEAC9E" w14:paraId="05DFE406">
        <w:trPr>
          <w:trHeight w:val="300"/>
        </w:trPr>
        <w:tc>
          <w:tcPr>
            <w:tcW w:w="1680" w:type="dxa"/>
            <w:vMerge w:val="restart"/>
            <w:tcMar/>
            <w:vAlign w:val="center"/>
          </w:tcPr>
          <w:p w:rsidR="6E727151" w:rsidP="54EEAC9E" w:rsidRDefault="6E727151" w14:paraId="4D9AA7B9" w14:textId="1070C52D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  <w:rPr>
                <w:sz w:val="18"/>
                <w:szCs w:val="18"/>
              </w:rPr>
            </w:pPr>
            <w:r w:rsidRPr="54EEAC9E" w:rsidR="6E727151">
              <w:rPr>
                <w:sz w:val="18"/>
                <w:szCs w:val="18"/>
              </w:rPr>
              <w:t>Google Scholar</w:t>
            </w:r>
            <w:r w:rsidRPr="54EEAC9E" w:rsidR="0AF119C1">
              <w:rPr>
                <w:sz w:val="18"/>
                <w:szCs w:val="18"/>
              </w:rPr>
              <w:t xml:space="preserve"> (n=238)</w:t>
            </w:r>
          </w:p>
        </w:tc>
        <w:tc>
          <w:tcPr>
            <w:tcW w:w="7335" w:type="dxa"/>
            <w:tcMar/>
            <w:vAlign w:val="center"/>
          </w:tcPr>
          <w:p w:rsidR="54EEAC9E" w:rsidP="54EEAC9E" w:rsidRDefault="54EEAC9E" w14:paraId="253374AD" w14:textId="08D6C803">
            <w:pPr>
              <w:spacing w:before="0" w:beforeAutospacing="off" w:after="0" w:afterAutospacing="off"/>
            </w:pPr>
            <w:r w:rsidRPr="54EEAC9E" w:rsidR="54EEAC9E">
              <w:rPr>
                <w:b w:val="1"/>
                <w:bCs w:val="1"/>
                <w:sz w:val="18"/>
                <w:szCs w:val="18"/>
              </w:rPr>
              <w:t>Concept 1: Indigenous Populations</w:t>
            </w:r>
            <w:r w:rsidRPr="54EEAC9E" w:rsidR="54EEAC9E">
              <w:rPr>
                <w:b w:val="1"/>
                <w:bCs w:val="1"/>
                <w:sz w:val="18"/>
                <w:szCs w:val="18"/>
              </w:rPr>
              <w:t>:</w:t>
            </w:r>
            <w:r w:rsidRPr="54EEAC9E" w:rsidR="54EEAC9E">
              <w:rPr>
                <w:sz w:val="18"/>
                <w:szCs w:val="18"/>
              </w:rPr>
              <w:t xml:space="preserve"> </w:t>
            </w:r>
            <w:r w:rsidRPr="54EEAC9E" w:rsidR="4C5E6E3F">
              <w:rPr>
                <w:sz w:val="18"/>
                <w:szCs w:val="18"/>
              </w:rPr>
              <w:t xml:space="preserve">("Indigenous" OR "First Nations" OR "Métis" OR "Inuit" OR "Aboriginal")  </w:t>
            </w:r>
          </w:p>
        </w:tc>
      </w:tr>
      <w:tr w:rsidR="54EEAC9E" w:rsidTr="54EEAC9E" w14:paraId="766AA6E8">
        <w:trPr>
          <w:trHeight w:val="300"/>
        </w:trPr>
        <w:tc>
          <w:tcPr>
            <w:tcW w:w="1680" w:type="dxa"/>
            <w:vMerge/>
            <w:tcMar/>
            <w:vAlign w:val="center"/>
          </w:tcPr>
          <w:p w14:paraId="0D771670"/>
        </w:tc>
        <w:tc>
          <w:tcPr>
            <w:tcW w:w="7335" w:type="dxa"/>
            <w:tcMar/>
            <w:vAlign w:val="center"/>
          </w:tcPr>
          <w:p w:rsidR="54EEAC9E" w:rsidP="54EEAC9E" w:rsidRDefault="54EEAC9E" w14:paraId="1BBDB507" w14:textId="5C9F3584">
            <w:pPr>
              <w:spacing w:before="0" w:beforeAutospacing="off" w:after="0" w:afterAutospacing="off"/>
            </w:pPr>
            <w:r w:rsidRPr="54EEAC9E" w:rsidR="54EEAC9E">
              <w:rPr>
                <w:b w:val="1"/>
                <w:bCs w:val="1"/>
                <w:sz w:val="18"/>
                <w:szCs w:val="18"/>
              </w:rPr>
              <w:t>Concept 2: Palliative and End-of-Life Care:</w:t>
            </w:r>
            <w:r w:rsidRPr="54EEAC9E" w:rsidR="54EEAC9E">
              <w:rPr>
                <w:sz w:val="18"/>
                <w:szCs w:val="18"/>
              </w:rPr>
              <w:t xml:space="preserve"> </w:t>
            </w:r>
            <w:r w:rsidRPr="54EEAC9E" w:rsidR="09699554">
              <w:rPr>
                <w:sz w:val="18"/>
                <w:szCs w:val="18"/>
              </w:rPr>
              <w:t xml:space="preserve">("palliative care" OR "end-of-life care" OR "hospice care" OR "terminal care" OR "comfort care")  </w:t>
            </w:r>
          </w:p>
        </w:tc>
      </w:tr>
      <w:tr w:rsidR="54EEAC9E" w:rsidTr="54EEAC9E" w14:paraId="3873ECBA">
        <w:trPr>
          <w:trHeight w:val="300"/>
        </w:trPr>
        <w:tc>
          <w:tcPr>
            <w:tcW w:w="1680" w:type="dxa"/>
            <w:vMerge/>
            <w:tcMar/>
            <w:vAlign w:val="center"/>
          </w:tcPr>
          <w:p w14:paraId="0FACA3BC"/>
        </w:tc>
        <w:tc>
          <w:tcPr>
            <w:tcW w:w="7335" w:type="dxa"/>
            <w:tcMar/>
            <w:vAlign w:val="center"/>
          </w:tcPr>
          <w:p w:rsidR="54EEAC9E" w:rsidP="54EEAC9E" w:rsidRDefault="54EEAC9E" w14:paraId="381A919F" w14:textId="4CB867E1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</w:pPr>
            <w:r w:rsidRPr="54EEAC9E" w:rsidR="54EEAC9E">
              <w:rPr>
                <w:b w:val="1"/>
                <w:bCs w:val="1"/>
                <w:sz w:val="18"/>
                <w:szCs w:val="18"/>
              </w:rPr>
              <w:t>Concept 3: Canada:</w:t>
            </w:r>
            <w:r w:rsidRPr="54EEAC9E" w:rsidR="76386BB7">
              <w:rPr>
                <w:b w:val="0"/>
                <w:bCs w:val="0"/>
                <w:sz w:val="18"/>
                <w:szCs w:val="18"/>
              </w:rPr>
              <w:t xml:space="preserve"> "Canada"  </w:t>
            </w:r>
          </w:p>
        </w:tc>
      </w:tr>
      <w:tr w:rsidR="54EEAC9E" w:rsidTr="54EEAC9E" w14:paraId="3ED0CD30">
        <w:trPr>
          <w:trHeight w:val="300"/>
        </w:trPr>
        <w:tc>
          <w:tcPr>
            <w:tcW w:w="1680" w:type="dxa"/>
            <w:vMerge w:val="restart"/>
            <w:tcMar/>
            <w:vAlign w:val="center"/>
          </w:tcPr>
          <w:p w:rsidR="54EEAC9E" w:rsidP="54EEAC9E" w:rsidRDefault="54EEAC9E" w14:paraId="52E96DFA" w14:textId="08EFED97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</w:pPr>
            <w:r w:rsidRPr="54EEAC9E" w:rsidR="54EEAC9E">
              <w:rPr>
                <w:sz w:val="18"/>
                <w:szCs w:val="18"/>
              </w:rPr>
              <w:t>Indigenous Collections</w:t>
            </w:r>
            <w:r w:rsidRPr="54EEAC9E" w:rsidR="60879BB2">
              <w:rPr>
                <w:sz w:val="18"/>
                <w:szCs w:val="18"/>
              </w:rPr>
              <w:t xml:space="preserve"> (n=37)</w:t>
            </w:r>
          </w:p>
        </w:tc>
        <w:tc>
          <w:tcPr>
            <w:tcW w:w="7335" w:type="dxa"/>
            <w:tcMar/>
            <w:vAlign w:val="center"/>
          </w:tcPr>
          <w:p w:rsidR="54EEAC9E" w:rsidP="54EEAC9E" w:rsidRDefault="54EEAC9E" w14:paraId="19D4CDD2" w14:textId="5DFB837C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b w:val="1"/>
                <w:bCs w:val="1"/>
                <w:sz w:val="18"/>
                <w:szCs w:val="18"/>
              </w:rPr>
              <w:t>Concept 1: Indigenous Populations</w:t>
            </w:r>
            <w:r w:rsidRPr="54EEAC9E" w:rsidR="6263B74E">
              <w:rPr>
                <w:b w:val="1"/>
                <w:bCs w:val="1"/>
                <w:sz w:val="18"/>
                <w:szCs w:val="18"/>
              </w:rPr>
              <w:t>:</w:t>
            </w:r>
            <w:r w:rsidRPr="54EEAC9E" w:rsidR="54EEAC9E">
              <w:rPr>
                <w:sz w:val="18"/>
                <w:szCs w:val="18"/>
              </w:rPr>
              <w:t xml:space="preserve"> (Indigenous OR "First Nations" OR Métis OR Inuit OR Aboriginal)</w:t>
            </w:r>
          </w:p>
        </w:tc>
      </w:tr>
      <w:tr w:rsidR="54EEAC9E" w:rsidTr="54EEAC9E" w14:paraId="32C1AAFC">
        <w:trPr>
          <w:trHeight w:val="300"/>
        </w:trPr>
        <w:tc>
          <w:tcPr>
            <w:tcW w:w="1680" w:type="dxa"/>
            <w:vMerge/>
            <w:tcMar/>
            <w:vAlign w:val="center"/>
          </w:tcPr>
          <w:p w14:paraId="23453065"/>
        </w:tc>
        <w:tc>
          <w:tcPr>
            <w:tcW w:w="7335" w:type="dxa"/>
            <w:tcMar/>
            <w:vAlign w:val="center"/>
          </w:tcPr>
          <w:p w:rsidR="54EEAC9E" w:rsidP="54EEAC9E" w:rsidRDefault="54EEAC9E" w14:paraId="66F99C8E" w14:textId="2C205105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b w:val="1"/>
                <w:bCs w:val="1"/>
                <w:sz w:val="18"/>
                <w:szCs w:val="18"/>
              </w:rPr>
              <w:t>Concept 2: Palliative and End-of-Life Care</w:t>
            </w:r>
            <w:r w:rsidRPr="54EEAC9E" w:rsidR="4A1426F5">
              <w:rPr>
                <w:b w:val="1"/>
                <w:bCs w:val="1"/>
                <w:sz w:val="18"/>
                <w:szCs w:val="18"/>
              </w:rPr>
              <w:t>:</w:t>
            </w:r>
            <w:r w:rsidRPr="54EEAC9E" w:rsidR="54EEAC9E">
              <w:rPr>
                <w:sz w:val="18"/>
                <w:szCs w:val="18"/>
              </w:rPr>
              <w:t xml:space="preserve"> ("palliative care" OR "end-of-life care" OR hospice OR "terminal care" OR "comfort care")</w:t>
            </w:r>
          </w:p>
        </w:tc>
      </w:tr>
      <w:tr w:rsidR="54EEAC9E" w:rsidTr="54EEAC9E" w14:paraId="1345B767">
        <w:trPr>
          <w:trHeight w:val="300"/>
        </w:trPr>
        <w:tc>
          <w:tcPr>
            <w:tcW w:w="1680" w:type="dxa"/>
            <w:vMerge/>
            <w:tcMar/>
            <w:vAlign w:val="center"/>
          </w:tcPr>
          <w:p w14:paraId="6A7CA046"/>
        </w:tc>
        <w:tc>
          <w:tcPr>
            <w:tcW w:w="7335" w:type="dxa"/>
            <w:tcMar/>
            <w:vAlign w:val="center"/>
          </w:tcPr>
          <w:p w:rsidR="54EEAC9E" w:rsidP="54EEAC9E" w:rsidRDefault="54EEAC9E" w14:paraId="0245F70C" w14:textId="4B44BFFB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b w:val="1"/>
                <w:bCs w:val="1"/>
                <w:sz w:val="18"/>
                <w:szCs w:val="18"/>
              </w:rPr>
              <w:t>Concept 3: Canada</w:t>
            </w:r>
            <w:r w:rsidRPr="54EEAC9E" w:rsidR="48339580">
              <w:rPr>
                <w:b w:val="1"/>
                <w:bCs w:val="1"/>
                <w:sz w:val="18"/>
                <w:szCs w:val="18"/>
              </w:rPr>
              <w:t>:</w:t>
            </w:r>
            <w:r w:rsidRPr="54EEAC9E" w:rsidR="54EEAC9E">
              <w:rPr>
                <w:sz w:val="18"/>
                <w:szCs w:val="18"/>
              </w:rPr>
              <w:t xml:space="preserve"> (Canada OR Canadian)</w:t>
            </w:r>
          </w:p>
        </w:tc>
      </w:tr>
      <w:tr w:rsidR="54EEAC9E" w:rsidTr="54EEAC9E" w14:paraId="1D5996EA">
        <w:trPr>
          <w:trHeight w:val="300"/>
        </w:trPr>
        <w:tc>
          <w:tcPr>
            <w:tcW w:w="1680" w:type="dxa"/>
            <w:vMerge w:val="restart"/>
            <w:tcMar/>
            <w:vAlign w:val="center"/>
          </w:tcPr>
          <w:p w:rsidR="54EEAC9E" w:rsidP="54EEAC9E" w:rsidRDefault="54EEAC9E" w14:paraId="5BB99133" w14:textId="65E4B90C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  <w:rPr>
                <w:sz w:val="18"/>
                <w:szCs w:val="18"/>
              </w:rPr>
            </w:pPr>
          </w:p>
          <w:p w:rsidR="6D066E72" w:rsidP="54EEAC9E" w:rsidRDefault="6D066E72" w14:paraId="12B6384E" w14:textId="61AE7135">
            <w:pPr>
              <w:pStyle w:val="Normal"/>
              <w:bidi w:val="0"/>
              <w:spacing w:before="0" w:beforeAutospacing="off" w:after="0" w:afterAutospacing="off" w:line="279" w:lineRule="auto"/>
              <w:ind w:left="0" w:right="0"/>
              <w:jc w:val="left"/>
              <w:rPr>
                <w:sz w:val="18"/>
                <w:szCs w:val="18"/>
              </w:rPr>
            </w:pPr>
            <w:r w:rsidRPr="54EEAC9E" w:rsidR="6D066E72">
              <w:rPr>
                <w:sz w:val="18"/>
                <w:szCs w:val="18"/>
              </w:rPr>
              <w:t>Indigenous Peoples of North America</w:t>
            </w:r>
            <w:r w:rsidRPr="54EEAC9E" w:rsidR="68C1A264">
              <w:rPr>
                <w:sz w:val="18"/>
                <w:szCs w:val="18"/>
              </w:rPr>
              <w:t xml:space="preserve"> (n=5)</w:t>
            </w:r>
          </w:p>
        </w:tc>
        <w:tc>
          <w:tcPr>
            <w:tcW w:w="7335" w:type="dxa"/>
            <w:tcMar/>
            <w:vAlign w:val="center"/>
          </w:tcPr>
          <w:p w:rsidR="54EEAC9E" w:rsidP="54EEAC9E" w:rsidRDefault="54EEAC9E" w14:paraId="7126D036" w14:textId="61F41AC3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b w:val="1"/>
                <w:bCs w:val="1"/>
                <w:sz w:val="18"/>
                <w:szCs w:val="18"/>
              </w:rPr>
              <w:t>Concept 1: Indigenous Populations</w:t>
            </w:r>
            <w:r w:rsidRPr="54EEAC9E" w:rsidR="488E29D0">
              <w:rPr>
                <w:b w:val="1"/>
                <w:bCs w:val="1"/>
                <w:sz w:val="18"/>
                <w:szCs w:val="18"/>
              </w:rPr>
              <w:t>:</w:t>
            </w:r>
            <w:r w:rsidRPr="54EEAC9E" w:rsidR="54EEAC9E">
              <w:rPr>
                <w:sz w:val="18"/>
                <w:szCs w:val="18"/>
              </w:rPr>
              <w:t xml:space="preserve"> (Indigenous OR "First Nations" OR Métis OR Inuit OR Aboriginal)</w:t>
            </w:r>
          </w:p>
        </w:tc>
      </w:tr>
      <w:tr w:rsidR="54EEAC9E" w:rsidTr="54EEAC9E" w14:paraId="0C0CC61A">
        <w:trPr>
          <w:trHeight w:val="300"/>
        </w:trPr>
        <w:tc>
          <w:tcPr>
            <w:tcW w:w="1680" w:type="dxa"/>
            <w:vMerge/>
            <w:tcMar/>
            <w:vAlign w:val="center"/>
          </w:tcPr>
          <w:p w14:paraId="5FEFB936"/>
        </w:tc>
        <w:tc>
          <w:tcPr>
            <w:tcW w:w="7335" w:type="dxa"/>
            <w:tcMar/>
            <w:vAlign w:val="center"/>
          </w:tcPr>
          <w:p w:rsidR="54EEAC9E" w:rsidP="54EEAC9E" w:rsidRDefault="54EEAC9E" w14:paraId="43AE3E61" w14:textId="4C64F292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b w:val="1"/>
                <w:bCs w:val="1"/>
                <w:sz w:val="18"/>
                <w:szCs w:val="18"/>
              </w:rPr>
              <w:t>Concept 2: Palliative and End-of-Life Care</w:t>
            </w:r>
            <w:r w:rsidRPr="54EEAC9E" w:rsidR="6A00592A">
              <w:rPr>
                <w:b w:val="1"/>
                <w:bCs w:val="1"/>
                <w:sz w:val="18"/>
                <w:szCs w:val="18"/>
              </w:rPr>
              <w:t>:</w:t>
            </w:r>
            <w:r w:rsidRPr="54EEAC9E" w:rsidR="54EEAC9E">
              <w:rPr>
                <w:sz w:val="18"/>
                <w:szCs w:val="18"/>
              </w:rPr>
              <w:t xml:space="preserve"> ("palliative care" OR "end-of-life care" OR hospice OR "terminal care" OR "comfort care")</w:t>
            </w:r>
          </w:p>
        </w:tc>
      </w:tr>
      <w:tr w:rsidR="54EEAC9E" w:rsidTr="54EEAC9E" w14:paraId="0D6AC32B">
        <w:trPr>
          <w:trHeight w:val="300"/>
        </w:trPr>
        <w:tc>
          <w:tcPr>
            <w:tcW w:w="1680" w:type="dxa"/>
            <w:vMerge/>
            <w:tcMar/>
            <w:vAlign w:val="center"/>
          </w:tcPr>
          <w:p w14:paraId="019D3CC7"/>
        </w:tc>
        <w:tc>
          <w:tcPr>
            <w:tcW w:w="7335" w:type="dxa"/>
            <w:tcMar/>
            <w:vAlign w:val="center"/>
          </w:tcPr>
          <w:p w:rsidR="54EEAC9E" w:rsidP="54EEAC9E" w:rsidRDefault="54EEAC9E" w14:paraId="734B1454" w14:textId="06A76D7D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b w:val="1"/>
                <w:bCs w:val="1"/>
                <w:sz w:val="18"/>
                <w:szCs w:val="18"/>
              </w:rPr>
              <w:t>Concept 3: Canada</w:t>
            </w:r>
            <w:r w:rsidRPr="54EEAC9E" w:rsidR="1A94CF0F">
              <w:rPr>
                <w:b w:val="1"/>
                <w:bCs w:val="1"/>
                <w:sz w:val="18"/>
                <w:szCs w:val="18"/>
              </w:rPr>
              <w:t>:</w:t>
            </w:r>
            <w:r w:rsidRPr="54EEAC9E" w:rsidR="54EEAC9E">
              <w:rPr>
                <w:sz w:val="18"/>
                <w:szCs w:val="18"/>
              </w:rPr>
              <w:t xml:space="preserve"> (Canada OR Canadian)</w:t>
            </w:r>
          </w:p>
        </w:tc>
      </w:tr>
    </w:tbl>
    <w:p w:rsidR="582EECC8" w:rsidP="54EEAC9E" w:rsidRDefault="582EECC8" w14:paraId="5A9BA0B6" w14:textId="6158FEAF">
      <w:pPr>
        <w:pStyle w:val="Normal"/>
      </w:pPr>
      <w:r w:rsidRPr="54EEAC9E" w:rsidR="582EECC8">
        <w:rPr>
          <w:rFonts w:ascii="Times New Roman" w:hAnsi="Times New Roman" w:eastAsia="Times New Roman" w:cs="Times New Roman"/>
          <w:b w:val="1"/>
          <w:bCs w:val="1"/>
          <w:noProof w:val="0"/>
          <w:sz w:val="18"/>
          <w:szCs w:val="18"/>
          <w:lang w:val="en-GB"/>
        </w:rPr>
        <w:t>Supplementary Table 1a.</w:t>
      </w:r>
      <w:r w:rsidRPr="54EEAC9E" w:rsidR="582EECC8">
        <w:rPr>
          <w:rFonts w:ascii="Times New Roman" w:hAnsi="Times New Roman" w:eastAsia="Times New Roman" w:cs="Times New Roman"/>
          <w:noProof w:val="0"/>
          <w:sz w:val="18"/>
          <w:szCs w:val="18"/>
          <w:lang w:val="en-GB"/>
        </w:rPr>
        <w:t xml:space="preserve"> Search strategies used across PubMed, Google Scholar, Indigenous Collections, and Indigenous Peoples of North America databases for studies examining Indigenous palliative and end-of-life care in Canada.</w:t>
      </w:r>
    </w:p>
    <w:tbl>
      <w:tblPr>
        <w:tblStyle w:val="TableNormal"/>
        <w:bidiVisual w:val="0"/>
        <w:tblW w:w="0" w:type="auto"/>
        <w:jc w:val="center"/>
        <w:tblBorders>
          <w:top w:val="single" w:color="000000" w:themeColor="text1" w:sz="4"/>
          <w:left w:val="single" w:color="000000" w:themeColor="text1" w:sz="4"/>
          <w:bottom w:val="single" w:color="000000" w:themeColor="text1" w:sz="4"/>
          <w:right w:val="single" w:color="000000" w:themeColor="text1" w:sz="4"/>
          <w:insideH w:val="single" w:color="000000" w:themeColor="text1" w:sz="4"/>
          <w:insideV w:val="single" w:color="000000" w:themeColor="text1" w:sz="4"/>
        </w:tblBorders>
        <w:tblLook w:val="06A0" w:firstRow="1" w:lastRow="0" w:firstColumn="1" w:lastColumn="0" w:noHBand="1" w:noVBand="1"/>
      </w:tblPr>
      <w:tblGrid>
        <w:gridCol w:w="1875"/>
        <w:gridCol w:w="7488"/>
      </w:tblGrid>
      <w:tr w:rsidR="54EEAC9E" w:rsidTr="54EEAC9E" w14:paraId="5740172B">
        <w:trPr>
          <w:trHeight w:val="300"/>
        </w:trPr>
        <w:tc>
          <w:tcPr>
            <w:tcW w:w="9363" w:type="dxa"/>
            <w:gridSpan w:val="2"/>
            <w:tcMar/>
            <w:vAlign w:val="center"/>
          </w:tcPr>
          <w:p w:rsidR="03E6809F" w:rsidP="54EEAC9E" w:rsidRDefault="03E6809F" w14:paraId="19B2FF6B" w14:textId="49BC4560">
            <w:pPr>
              <w:pStyle w:val="Normal"/>
              <w:bidi w:val="0"/>
              <w:jc w:val="center"/>
              <w:rPr>
                <w:b w:val="0"/>
                <w:bCs w:val="0"/>
                <w:sz w:val="18"/>
                <w:szCs w:val="18"/>
              </w:rPr>
            </w:pPr>
            <w:r w:rsidRPr="54EEAC9E" w:rsidR="03E6809F">
              <w:rPr>
                <w:b w:val="0"/>
                <w:bCs w:val="0"/>
                <w:sz w:val="18"/>
                <w:szCs w:val="18"/>
              </w:rPr>
              <w:t>Medline (Ovid)</w:t>
            </w:r>
            <w:r w:rsidRPr="54EEAC9E" w:rsidR="6F8E38E5">
              <w:rPr>
                <w:b w:val="0"/>
                <w:bCs w:val="0"/>
                <w:sz w:val="18"/>
                <w:szCs w:val="18"/>
              </w:rPr>
              <w:t xml:space="preserve"> (n=63)</w:t>
            </w:r>
          </w:p>
        </w:tc>
      </w:tr>
      <w:tr w:rsidR="54EEAC9E" w:rsidTr="54EEAC9E" w14:paraId="51C2E1E4">
        <w:trPr>
          <w:trHeight w:val="300"/>
        </w:trPr>
        <w:tc>
          <w:tcPr>
            <w:tcW w:w="1875" w:type="dxa"/>
            <w:tcMar/>
            <w:vAlign w:val="center"/>
          </w:tcPr>
          <w:p w:rsidR="54EEAC9E" w:rsidP="54EEAC9E" w:rsidRDefault="54EEAC9E" w14:paraId="494CCDE7" w14:textId="037D8FB0">
            <w:pPr>
              <w:spacing w:before="0" w:beforeAutospacing="off" w:after="0" w:afterAutospacing="off"/>
              <w:jc w:val="center"/>
              <w:rPr>
                <w:b w:val="1"/>
                <w:bCs w:val="1"/>
                <w:sz w:val="18"/>
                <w:szCs w:val="18"/>
              </w:rPr>
            </w:pPr>
            <w:r w:rsidRPr="54EEAC9E" w:rsidR="54EEAC9E">
              <w:rPr>
                <w:b w:val="1"/>
                <w:bCs w:val="1"/>
                <w:sz w:val="18"/>
                <w:szCs w:val="18"/>
              </w:rPr>
              <w:t>Step</w:t>
            </w:r>
          </w:p>
        </w:tc>
        <w:tc>
          <w:tcPr>
            <w:tcW w:w="7488" w:type="dxa"/>
            <w:tcMar/>
            <w:vAlign w:val="center"/>
          </w:tcPr>
          <w:p w:rsidR="54EEAC9E" w:rsidP="54EEAC9E" w:rsidRDefault="54EEAC9E" w14:paraId="3006E629" w14:textId="4A3F813E">
            <w:pPr>
              <w:spacing w:before="0" w:beforeAutospacing="off" w:after="0" w:afterAutospacing="off"/>
              <w:jc w:val="center"/>
              <w:rPr>
                <w:b w:val="1"/>
                <w:bCs w:val="1"/>
                <w:sz w:val="18"/>
                <w:szCs w:val="18"/>
              </w:rPr>
            </w:pPr>
            <w:r w:rsidRPr="54EEAC9E" w:rsidR="54EEAC9E">
              <w:rPr>
                <w:b w:val="1"/>
                <w:bCs w:val="1"/>
                <w:sz w:val="18"/>
                <w:szCs w:val="18"/>
              </w:rPr>
              <w:t>Search Strategy</w:t>
            </w:r>
          </w:p>
        </w:tc>
      </w:tr>
      <w:tr w:rsidR="54EEAC9E" w:rsidTr="54EEAC9E" w14:paraId="160D8DDF">
        <w:trPr>
          <w:trHeight w:val="300"/>
        </w:trPr>
        <w:tc>
          <w:tcPr>
            <w:tcW w:w="1875" w:type="dxa"/>
            <w:tcMar/>
            <w:vAlign w:val="center"/>
          </w:tcPr>
          <w:p w:rsidR="54EEAC9E" w:rsidP="54EEAC9E" w:rsidRDefault="54EEAC9E" w14:paraId="317A153A" w14:textId="0202E988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1</w:t>
            </w:r>
          </w:p>
        </w:tc>
        <w:tc>
          <w:tcPr>
            <w:tcW w:w="7488" w:type="dxa"/>
            <w:tcMar/>
            <w:vAlign w:val="center"/>
          </w:tcPr>
          <w:p w:rsidR="54EEAC9E" w:rsidP="54EEAC9E" w:rsidRDefault="54EEAC9E" w14:paraId="4C780740" w14:textId="18ABE6EE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exp Indigenous Peoples/</w:t>
            </w:r>
          </w:p>
        </w:tc>
      </w:tr>
      <w:tr w:rsidR="54EEAC9E" w:rsidTr="54EEAC9E" w14:paraId="20EE70F7">
        <w:trPr>
          <w:trHeight w:val="300"/>
        </w:trPr>
        <w:tc>
          <w:tcPr>
            <w:tcW w:w="1875" w:type="dxa"/>
            <w:tcMar/>
            <w:vAlign w:val="center"/>
          </w:tcPr>
          <w:p w:rsidR="54EEAC9E" w:rsidP="54EEAC9E" w:rsidRDefault="54EEAC9E" w14:paraId="3724A1E6" w14:textId="1737D61F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2</w:t>
            </w:r>
          </w:p>
        </w:tc>
        <w:tc>
          <w:tcPr>
            <w:tcW w:w="7488" w:type="dxa"/>
            <w:tcMar/>
            <w:vAlign w:val="center"/>
          </w:tcPr>
          <w:p w:rsidR="54EEAC9E" w:rsidP="54EEAC9E" w:rsidRDefault="54EEAC9E" w14:paraId="676D8951" w14:textId="2ACF41B7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exp First Nations/</w:t>
            </w:r>
          </w:p>
        </w:tc>
      </w:tr>
      <w:tr w:rsidR="54EEAC9E" w:rsidTr="54EEAC9E" w14:paraId="1C1CC262">
        <w:trPr>
          <w:trHeight w:val="300"/>
        </w:trPr>
        <w:tc>
          <w:tcPr>
            <w:tcW w:w="1875" w:type="dxa"/>
            <w:tcMar/>
            <w:vAlign w:val="center"/>
          </w:tcPr>
          <w:p w:rsidR="54EEAC9E" w:rsidP="54EEAC9E" w:rsidRDefault="54EEAC9E" w14:paraId="7305E702" w14:textId="20748DA4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3</w:t>
            </w:r>
          </w:p>
        </w:tc>
        <w:tc>
          <w:tcPr>
            <w:tcW w:w="7488" w:type="dxa"/>
            <w:tcMar/>
            <w:vAlign w:val="center"/>
          </w:tcPr>
          <w:p w:rsidR="54EEAC9E" w:rsidP="54EEAC9E" w:rsidRDefault="54EEAC9E" w14:paraId="472ECA47" w14:textId="630E9D56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exp Métis/</w:t>
            </w:r>
          </w:p>
        </w:tc>
      </w:tr>
      <w:tr w:rsidR="54EEAC9E" w:rsidTr="54EEAC9E" w14:paraId="3370DC6F">
        <w:trPr>
          <w:trHeight w:val="300"/>
        </w:trPr>
        <w:tc>
          <w:tcPr>
            <w:tcW w:w="1875" w:type="dxa"/>
            <w:tcMar/>
            <w:vAlign w:val="center"/>
          </w:tcPr>
          <w:p w:rsidR="54EEAC9E" w:rsidP="54EEAC9E" w:rsidRDefault="54EEAC9E" w14:paraId="7627AFE4" w14:textId="5D7CC66C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4</w:t>
            </w:r>
          </w:p>
        </w:tc>
        <w:tc>
          <w:tcPr>
            <w:tcW w:w="7488" w:type="dxa"/>
            <w:tcMar/>
            <w:vAlign w:val="center"/>
          </w:tcPr>
          <w:p w:rsidR="54EEAC9E" w:rsidP="54EEAC9E" w:rsidRDefault="54EEAC9E" w14:paraId="194A93B1" w14:textId="5937B45A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exp Inuit/</w:t>
            </w:r>
          </w:p>
        </w:tc>
      </w:tr>
      <w:tr w:rsidR="54EEAC9E" w:rsidTr="54EEAC9E" w14:paraId="1CA84E08">
        <w:trPr>
          <w:trHeight w:val="300"/>
        </w:trPr>
        <w:tc>
          <w:tcPr>
            <w:tcW w:w="1875" w:type="dxa"/>
            <w:tcMar/>
            <w:vAlign w:val="center"/>
          </w:tcPr>
          <w:p w:rsidR="54EEAC9E" w:rsidP="54EEAC9E" w:rsidRDefault="54EEAC9E" w14:paraId="791E9B26" w14:textId="6F719FF9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5</w:t>
            </w:r>
          </w:p>
        </w:tc>
        <w:tc>
          <w:tcPr>
            <w:tcW w:w="7488" w:type="dxa"/>
            <w:tcMar/>
            <w:vAlign w:val="center"/>
          </w:tcPr>
          <w:p w:rsidR="54EEAC9E" w:rsidP="54EEAC9E" w:rsidRDefault="54EEAC9E" w14:paraId="32A3D458" w14:textId="3EB85DF1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(indigenous OR "First Nations" OR M</w:t>
            </w:r>
            <w:r w:rsidRPr="54EEAC9E" w:rsidR="0CA83DD8">
              <w:rPr>
                <w:sz w:val="18"/>
                <w:szCs w:val="18"/>
              </w:rPr>
              <w:t>e</w:t>
            </w:r>
            <w:r w:rsidRPr="54EEAC9E" w:rsidR="54EEAC9E">
              <w:rPr>
                <w:sz w:val="18"/>
                <w:szCs w:val="18"/>
              </w:rPr>
              <w:t>tis OR Inuit OR aboriginal).</w:t>
            </w:r>
            <w:r w:rsidRPr="54EEAC9E" w:rsidR="54EEAC9E">
              <w:rPr>
                <w:sz w:val="18"/>
                <w:szCs w:val="18"/>
              </w:rPr>
              <w:t>mp</w:t>
            </w:r>
            <w:r w:rsidRPr="54EEAC9E" w:rsidR="54EEAC9E">
              <w:rPr>
                <w:sz w:val="18"/>
                <w:szCs w:val="18"/>
              </w:rPr>
              <w:t>.</w:t>
            </w:r>
          </w:p>
        </w:tc>
      </w:tr>
      <w:tr w:rsidR="54EEAC9E" w:rsidTr="54EEAC9E" w14:paraId="1AE882A6">
        <w:trPr>
          <w:trHeight w:val="300"/>
        </w:trPr>
        <w:tc>
          <w:tcPr>
            <w:tcW w:w="1875" w:type="dxa"/>
            <w:tcMar/>
            <w:vAlign w:val="center"/>
          </w:tcPr>
          <w:p w:rsidR="54EEAC9E" w:rsidP="54EEAC9E" w:rsidRDefault="54EEAC9E" w14:paraId="0877BA73" w14:textId="217F1A42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6</w:t>
            </w:r>
          </w:p>
        </w:tc>
        <w:tc>
          <w:tcPr>
            <w:tcW w:w="7488" w:type="dxa"/>
            <w:tcMar/>
            <w:vAlign w:val="center"/>
          </w:tcPr>
          <w:p w:rsidR="54EEAC9E" w:rsidP="54EEAC9E" w:rsidRDefault="54EEAC9E" w14:paraId="5832EDF5" w14:textId="63B0886A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1 OR 2 OR 3 OR 4 OR 5</w:t>
            </w:r>
          </w:p>
        </w:tc>
      </w:tr>
      <w:tr w:rsidR="54EEAC9E" w:rsidTr="54EEAC9E" w14:paraId="0F9D975E">
        <w:trPr>
          <w:trHeight w:val="300"/>
        </w:trPr>
        <w:tc>
          <w:tcPr>
            <w:tcW w:w="1875" w:type="dxa"/>
            <w:tcMar/>
            <w:vAlign w:val="center"/>
          </w:tcPr>
          <w:p w:rsidR="54EEAC9E" w:rsidP="54EEAC9E" w:rsidRDefault="54EEAC9E" w14:paraId="661BCE52" w14:textId="6C9D7ADE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7</w:t>
            </w:r>
          </w:p>
        </w:tc>
        <w:tc>
          <w:tcPr>
            <w:tcW w:w="7488" w:type="dxa"/>
            <w:tcMar/>
            <w:vAlign w:val="center"/>
          </w:tcPr>
          <w:p w:rsidR="54EEAC9E" w:rsidP="54EEAC9E" w:rsidRDefault="54EEAC9E" w14:paraId="114F8125" w14:textId="701161FC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exp Palliative Care/</w:t>
            </w:r>
          </w:p>
        </w:tc>
      </w:tr>
      <w:tr w:rsidR="54EEAC9E" w:rsidTr="54EEAC9E" w14:paraId="6BE66413">
        <w:trPr>
          <w:trHeight w:val="300"/>
        </w:trPr>
        <w:tc>
          <w:tcPr>
            <w:tcW w:w="1875" w:type="dxa"/>
            <w:tcMar/>
            <w:vAlign w:val="center"/>
          </w:tcPr>
          <w:p w:rsidR="54EEAC9E" w:rsidP="54EEAC9E" w:rsidRDefault="54EEAC9E" w14:paraId="68638B7E" w14:textId="6F20B59D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8</w:t>
            </w:r>
          </w:p>
        </w:tc>
        <w:tc>
          <w:tcPr>
            <w:tcW w:w="7488" w:type="dxa"/>
            <w:tcMar/>
            <w:vAlign w:val="center"/>
          </w:tcPr>
          <w:p w:rsidR="54EEAC9E" w:rsidP="54EEAC9E" w:rsidRDefault="54EEAC9E" w14:paraId="313AB23D" w14:textId="759C12F1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exp Hospice Care/</w:t>
            </w:r>
          </w:p>
        </w:tc>
      </w:tr>
      <w:tr w:rsidR="54EEAC9E" w:rsidTr="54EEAC9E" w14:paraId="70EEC9D7">
        <w:trPr>
          <w:trHeight w:val="300"/>
        </w:trPr>
        <w:tc>
          <w:tcPr>
            <w:tcW w:w="1875" w:type="dxa"/>
            <w:tcMar/>
            <w:vAlign w:val="center"/>
          </w:tcPr>
          <w:p w:rsidR="54EEAC9E" w:rsidP="54EEAC9E" w:rsidRDefault="54EEAC9E" w14:paraId="55713723" w14:textId="1CD3A54F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9</w:t>
            </w:r>
          </w:p>
        </w:tc>
        <w:tc>
          <w:tcPr>
            <w:tcW w:w="7488" w:type="dxa"/>
            <w:tcMar/>
            <w:vAlign w:val="center"/>
          </w:tcPr>
          <w:p w:rsidR="54EEAC9E" w:rsidP="54EEAC9E" w:rsidRDefault="54EEAC9E" w14:paraId="5553768D" w14:textId="3C986F97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exp Terminal Care/</w:t>
            </w:r>
          </w:p>
        </w:tc>
      </w:tr>
      <w:tr w:rsidR="54EEAC9E" w:rsidTr="54EEAC9E" w14:paraId="5ABFDC6B">
        <w:trPr>
          <w:trHeight w:val="300"/>
        </w:trPr>
        <w:tc>
          <w:tcPr>
            <w:tcW w:w="1875" w:type="dxa"/>
            <w:tcMar/>
            <w:vAlign w:val="center"/>
          </w:tcPr>
          <w:p w:rsidR="54EEAC9E" w:rsidP="54EEAC9E" w:rsidRDefault="54EEAC9E" w14:paraId="2D69CB36" w14:textId="063EB30F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10</w:t>
            </w:r>
          </w:p>
        </w:tc>
        <w:tc>
          <w:tcPr>
            <w:tcW w:w="7488" w:type="dxa"/>
            <w:tcMar/>
            <w:vAlign w:val="center"/>
          </w:tcPr>
          <w:p w:rsidR="54EEAC9E" w:rsidP="54EEAC9E" w:rsidRDefault="54EEAC9E" w14:paraId="76A7AE1E" w14:textId="0EE42CA9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exp "End-of-Life Care"/</w:t>
            </w:r>
          </w:p>
        </w:tc>
      </w:tr>
      <w:tr w:rsidR="54EEAC9E" w:rsidTr="54EEAC9E" w14:paraId="6C3DA06A">
        <w:trPr>
          <w:trHeight w:val="300"/>
        </w:trPr>
        <w:tc>
          <w:tcPr>
            <w:tcW w:w="1875" w:type="dxa"/>
            <w:tcMar/>
            <w:vAlign w:val="center"/>
          </w:tcPr>
          <w:p w:rsidR="54EEAC9E" w:rsidP="54EEAC9E" w:rsidRDefault="54EEAC9E" w14:paraId="06C6AC81" w14:textId="662D3EEC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11</w:t>
            </w:r>
          </w:p>
        </w:tc>
        <w:tc>
          <w:tcPr>
            <w:tcW w:w="7488" w:type="dxa"/>
            <w:tcMar/>
            <w:vAlign w:val="center"/>
          </w:tcPr>
          <w:p w:rsidR="54EEAC9E" w:rsidP="54EEAC9E" w:rsidRDefault="54EEAC9E" w14:paraId="06C6EBBF" w14:textId="49D9EDBE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(palliative care OR hospice care OR terminal care OR end-of-life care OR comfort care).mp.</w:t>
            </w:r>
          </w:p>
        </w:tc>
      </w:tr>
      <w:tr w:rsidR="54EEAC9E" w:rsidTr="54EEAC9E" w14:paraId="1B491B1C">
        <w:trPr>
          <w:trHeight w:val="300"/>
        </w:trPr>
        <w:tc>
          <w:tcPr>
            <w:tcW w:w="1875" w:type="dxa"/>
            <w:tcMar/>
            <w:vAlign w:val="center"/>
          </w:tcPr>
          <w:p w:rsidR="54EEAC9E" w:rsidP="54EEAC9E" w:rsidRDefault="54EEAC9E" w14:paraId="20632734" w14:textId="2DE7C171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12</w:t>
            </w:r>
          </w:p>
        </w:tc>
        <w:tc>
          <w:tcPr>
            <w:tcW w:w="7488" w:type="dxa"/>
            <w:tcMar/>
            <w:vAlign w:val="center"/>
          </w:tcPr>
          <w:p w:rsidR="54EEAC9E" w:rsidP="54EEAC9E" w:rsidRDefault="54EEAC9E" w14:paraId="593A2C01" w14:textId="2AE81F71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7 OR 8 OR 9 OR 10 OR 11</w:t>
            </w:r>
          </w:p>
        </w:tc>
      </w:tr>
      <w:tr w:rsidR="54EEAC9E" w:rsidTr="54EEAC9E" w14:paraId="23D2680B">
        <w:trPr>
          <w:trHeight w:val="300"/>
        </w:trPr>
        <w:tc>
          <w:tcPr>
            <w:tcW w:w="1875" w:type="dxa"/>
            <w:tcMar/>
            <w:vAlign w:val="center"/>
          </w:tcPr>
          <w:p w:rsidR="54EEAC9E" w:rsidP="54EEAC9E" w:rsidRDefault="54EEAC9E" w14:paraId="7C400287" w14:textId="4105A7AE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13</w:t>
            </w:r>
          </w:p>
        </w:tc>
        <w:tc>
          <w:tcPr>
            <w:tcW w:w="7488" w:type="dxa"/>
            <w:tcMar/>
            <w:vAlign w:val="center"/>
          </w:tcPr>
          <w:p w:rsidR="54EEAC9E" w:rsidP="54EEAC9E" w:rsidRDefault="54EEAC9E" w14:paraId="5264F277" w14:textId="7109C04E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exp Canada/</w:t>
            </w:r>
          </w:p>
        </w:tc>
      </w:tr>
      <w:tr w:rsidR="54EEAC9E" w:rsidTr="54EEAC9E" w14:paraId="3B040A6C">
        <w:trPr>
          <w:trHeight w:val="300"/>
        </w:trPr>
        <w:tc>
          <w:tcPr>
            <w:tcW w:w="1875" w:type="dxa"/>
            <w:tcMar/>
            <w:vAlign w:val="center"/>
          </w:tcPr>
          <w:p w:rsidR="54EEAC9E" w:rsidP="54EEAC9E" w:rsidRDefault="54EEAC9E" w14:paraId="496568DB" w14:textId="2E470F01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14</w:t>
            </w:r>
          </w:p>
        </w:tc>
        <w:tc>
          <w:tcPr>
            <w:tcW w:w="7488" w:type="dxa"/>
            <w:tcMar/>
            <w:vAlign w:val="center"/>
          </w:tcPr>
          <w:p w:rsidR="54EEAC9E" w:rsidP="54EEAC9E" w:rsidRDefault="54EEAC9E" w14:paraId="69D47922" w14:textId="3AF3C28C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Canada.mp.</w:t>
            </w:r>
          </w:p>
        </w:tc>
      </w:tr>
      <w:tr w:rsidR="54EEAC9E" w:rsidTr="54EEAC9E" w14:paraId="19544AEC">
        <w:trPr>
          <w:trHeight w:val="300"/>
        </w:trPr>
        <w:tc>
          <w:tcPr>
            <w:tcW w:w="1875" w:type="dxa"/>
            <w:tcMar/>
            <w:vAlign w:val="center"/>
          </w:tcPr>
          <w:p w:rsidR="54EEAC9E" w:rsidP="54EEAC9E" w:rsidRDefault="54EEAC9E" w14:paraId="75F945D1" w14:textId="3A889573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15</w:t>
            </w:r>
          </w:p>
        </w:tc>
        <w:tc>
          <w:tcPr>
            <w:tcW w:w="7488" w:type="dxa"/>
            <w:tcMar/>
            <w:vAlign w:val="center"/>
          </w:tcPr>
          <w:p w:rsidR="54EEAC9E" w:rsidP="54EEAC9E" w:rsidRDefault="54EEAC9E" w14:paraId="1F2FEB82" w14:textId="0059CB81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13 OR 14</w:t>
            </w:r>
          </w:p>
        </w:tc>
      </w:tr>
      <w:tr w:rsidR="54EEAC9E" w:rsidTr="54EEAC9E" w14:paraId="1548108E">
        <w:trPr>
          <w:trHeight w:val="300"/>
        </w:trPr>
        <w:tc>
          <w:tcPr>
            <w:tcW w:w="1875" w:type="dxa"/>
            <w:tcMar/>
            <w:vAlign w:val="center"/>
          </w:tcPr>
          <w:p w:rsidR="54EEAC9E" w:rsidP="54EEAC9E" w:rsidRDefault="54EEAC9E" w14:paraId="74E71716" w14:textId="303F008C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16</w:t>
            </w:r>
          </w:p>
        </w:tc>
        <w:tc>
          <w:tcPr>
            <w:tcW w:w="7488" w:type="dxa"/>
            <w:tcMar/>
            <w:vAlign w:val="center"/>
          </w:tcPr>
          <w:p w:rsidR="54EEAC9E" w:rsidP="54EEAC9E" w:rsidRDefault="54EEAC9E" w14:paraId="4604BFBD" w14:textId="068EA7F9">
            <w:pPr>
              <w:spacing w:before="0" w:beforeAutospacing="off" w:after="0" w:afterAutospacing="off"/>
              <w:rPr>
                <w:sz w:val="18"/>
                <w:szCs w:val="18"/>
              </w:rPr>
            </w:pPr>
            <w:r w:rsidRPr="54EEAC9E" w:rsidR="54EEAC9E">
              <w:rPr>
                <w:sz w:val="18"/>
                <w:szCs w:val="18"/>
              </w:rPr>
              <w:t>6 AND 12 AND 15</w:t>
            </w:r>
          </w:p>
        </w:tc>
      </w:tr>
    </w:tbl>
    <w:p w:rsidR="7AB50C60" w:rsidP="54EEAC9E" w:rsidRDefault="7AB50C60" w14:paraId="6DE7B49F" w14:textId="2BA691C0">
      <w:pPr>
        <w:pStyle w:val="Normal"/>
      </w:pPr>
      <w:r w:rsidRPr="54EEAC9E" w:rsidR="7AB50C60">
        <w:rPr>
          <w:rFonts w:ascii="Times New Roman" w:hAnsi="Times New Roman" w:eastAsia="Times New Roman" w:cs="Times New Roman"/>
          <w:b w:val="1"/>
          <w:bCs w:val="1"/>
          <w:noProof w:val="0"/>
          <w:sz w:val="18"/>
          <w:szCs w:val="18"/>
          <w:lang w:val="en-GB"/>
        </w:rPr>
        <w:t xml:space="preserve">Supplementary Table </w:t>
      </w:r>
      <w:r w:rsidRPr="54EEAC9E" w:rsidR="7AB50C60">
        <w:rPr>
          <w:rFonts w:ascii="Times New Roman" w:hAnsi="Times New Roman" w:eastAsia="Times New Roman" w:cs="Times New Roman"/>
          <w:b w:val="1"/>
          <w:bCs w:val="1"/>
          <w:noProof w:val="0"/>
          <w:sz w:val="18"/>
          <w:szCs w:val="18"/>
          <w:lang w:val="en-GB"/>
        </w:rPr>
        <w:t>1b.</w:t>
      </w:r>
      <w:r w:rsidRPr="54EEAC9E" w:rsidR="7AB50C60">
        <w:rPr>
          <w:rFonts w:ascii="Times New Roman" w:hAnsi="Times New Roman" w:eastAsia="Times New Roman" w:cs="Times New Roman"/>
          <w:noProof w:val="0"/>
          <w:sz w:val="18"/>
          <w:szCs w:val="18"/>
          <w:lang w:val="en-GB"/>
        </w:rPr>
        <w:t xml:space="preserve"> Detailed Medline (Ovid) search strategy, including controlled vocabulary terms, keyword searches, Boolean operators, and language limits used to </w:t>
      </w:r>
      <w:r w:rsidRPr="54EEAC9E" w:rsidR="7AB50C60">
        <w:rPr>
          <w:rFonts w:ascii="Times New Roman" w:hAnsi="Times New Roman" w:eastAsia="Times New Roman" w:cs="Times New Roman"/>
          <w:noProof w:val="0"/>
          <w:sz w:val="18"/>
          <w:szCs w:val="18"/>
          <w:lang w:val="en-GB"/>
        </w:rPr>
        <w:t>identify</w:t>
      </w:r>
      <w:r w:rsidRPr="54EEAC9E" w:rsidR="7AB50C60">
        <w:rPr>
          <w:rFonts w:ascii="Times New Roman" w:hAnsi="Times New Roman" w:eastAsia="Times New Roman" w:cs="Times New Roman"/>
          <w:noProof w:val="0"/>
          <w:sz w:val="18"/>
          <w:szCs w:val="18"/>
          <w:lang w:val="en-GB"/>
        </w:rPr>
        <w:t xml:space="preserve"> relevant literature on Indigenous palliative care in Canada.</w:t>
      </w:r>
    </w:p>
    <w:sectPr w:rsidR="00823B18">
      <w:headerReference w:type="default" r:id="rId6"/>
      <w:footerReference w:type="default" r:id="rId7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5260C" w:rsidRDefault="0085260C" w14:paraId="58AB0D98" w14:textId="77777777">
      <w:pPr>
        <w:spacing w:after="0" w:line="240" w:lineRule="auto"/>
      </w:pPr>
      <w:r>
        <w:separator/>
      </w:r>
    </w:p>
  </w:endnote>
  <w:endnote w:type="continuationSeparator" w:id="0">
    <w:p w:rsidR="0085260C" w:rsidRDefault="0085260C" w14:paraId="5BE6767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7F9B1DF" w:rsidTr="27F9B1DF" w14:paraId="5689A296" w14:textId="77777777">
      <w:trPr>
        <w:trHeight w:val="300"/>
      </w:trPr>
      <w:tc>
        <w:tcPr>
          <w:tcW w:w="3005" w:type="dxa"/>
        </w:tcPr>
        <w:p w:rsidR="27F9B1DF" w:rsidP="27F9B1DF" w:rsidRDefault="27F9B1DF" w14:paraId="3DCCD467" w14:textId="2A7E146B">
          <w:pPr>
            <w:pStyle w:val="Header"/>
            <w:ind w:left="-115"/>
          </w:pPr>
        </w:p>
      </w:tc>
      <w:tc>
        <w:tcPr>
          <w:tcW w:w="3005" w:type="dxa"/>
        </w:tcPr>
        <w:p w:rsidR="27F9B1DF" w:rsidP="27F9B1DF" w:rsidRDefault="27F9B1DF" w14:paraId="73386663" w14:textId="48778D27">
          <w:pPr>
            <w:pStyle w:val="Header"/>
            <w:jc w:val="center"/>
          </w:pPr>
        </w:p>
      </w:tc>
      <w:tc>
        <w:tcPr>
          <w:tcW w:w="3005" w:type="dxa"/>
        </w:tcPr>
        <w:p w:rsidR="27F9B1DF" w:rsidP="27F9B1DF" w:rsidRDefault="27F9B1DF" w14:paraId="4B23F2A0" w14:textId="3AF23587">
          <w:pPr>
            <w:pStyle w:val="Header"/>
            <w:ind w:right="-115"/>
            <w:jc w:val="right"/>
          </w:pPr>
        </w:p>
      </w:tc>
    </w:tr>
  </w:tbl>
  <w:p w:rsidR="27F9B1DF" w:rsidP="27F9B1DF" w:rsidRDefault="27F9B1DF" w14:paraId="1E7401E1" w14:textId="058B63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5260C" w:rsidRDefault="0085260C" w14:paraId="4EBF5435" w14:textId="77777777">
      <w:pPr>
        <w:spacing w:after="0" w:line="240" w:lineRule="auto"/>
      </w:pPr>
      <w:r>
        <w:separator/>
      </w:r>
    </w:p>
  </w:footnote>
  <w:footnote w:type="continuationSeparator" w:id="0">
    <w:p w:rsidR="0085260C" w:rsidRDefault="0085260C" w14:paraId="4B1F44D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7F9B1DF" w:rsidTr="27F9B1DF" w14:paraId="7230C155" w14:textId="77777777">
      <w:trPr>
        <w:trHeight w:val="300"/>
      </w:trPr>
      <w:tc>
        <w:tcPr>
          <w:tcW w:w="3005" w:type="dxa"/>
        </w:tcPr>
        <w:p w:rsidR="27F9B1DF" w:rsidP="27F9B1DF" w:rsidRDefault="27F9B1DF" w14:paraId="6334ECC2" w14:textId="7A9E2DEC">
          <w:pPr>
            <w:pStyle w:val="Header"/>
            <w:ind w:left="-115"/>
          </w:pPr>
        </w:p>
      </w:tc>
      <w:tc>
        <w:tcPr>
          <w:tcW w:w="3005" w:type="dxa"/>
        </w:tcPr>
        <w:p w:rsidR="27F9B1DF" w:rsidP="27F9B1DF" w:rsidRDefault="27F9B1DF" w14:paraId="51B30036" w14:textId="192F1A02">
          <w:pPr>
            <w:pStyle w:val="Header"/>
            <w:jc w:val="center"/>
          </w:pPr>
        </w:p>
      </w:tc>
      <w:tc>
        <w:tcPr>
          <w:tcW w:w="3005" w:type="dxa"/>
        </w:tcPr>
        <w:p w:rsidR="27F9B1DF" w:rsidP="27F9B1DF" w:rsidRDefault="27F9B1DF" w14:paraId="5C44DD7E" w14:textId="68FF48DE">
          <w:pPr>
            <w:pStyle w:val="Header"/>
            <w:ind w:right="-115"/>
            <w:jc w:val="right"/>
          </w:pPr>
        </w:p>
      </w:tc>
    </w:tr>
  </w:tbl>
  <w:p w:rsidR="27F9B1DF" w:rsidP="27F9B1DF" w:rsidRDefault="27F9B1DF" w14:paraId="1B3224B4" w14:textId="226C32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IzMzM1NzYEsg2MTJR0lIJTi4sz8/NACgxrAch0NVssAAAA"/>
  </w:docVars>
  <w:rsids>
    <w:rsidRoot w:val="2266722B"/>
    <w:rsid w:val="00170C21"/>
    <w:rsid w:val="002016EC"/>
    <w:rsid w:val="00357BA2"/>
    <w:rsid w:val="00581C73"/>
    <w:rsid w:val="006B66B2"/>
    <w:rsid w:val="00715658"/>
    <w:rsid w:val="007B6B45"/>
    <w:rsid w:val="00823B18"/>
    <w:rsid w:val="0085260C"/>
    <w:rsid w:val="00862CC3"/>
    <w:rsid w:val="00A920CF"/>
    <w:rsid w:val="00AC7AD0"/>
    <w:rsid w:val="00B66E37"/>
    <w:rsid w:val="00C622D2"/>
    <w:rsid w:val="00D927DB"/>
    <w:rsid w:val="02475ECC"/>
    <w:rsid w:val="03E6809F"/>
    <w:rsid w:val="0449189F"/>
    <w:rsid w:val="06D47762"/>
    <w:rsid w:val="09699554"/>
    <w:rsid w:val="0AF119C1"/>
    <w:rsid w:val="0C6FEB09"/>
    <w:rsid w:val="0CA83DD8"/>
    <w:rsid w:val="0F084CF7"/>
    <w:rsid w:val="0F534AFB"/>
    <w:rsid w:val="159D174E"/>
    <w:rsid w:val="18478E3B"/>
    <w:rsid w:val="19293BAF"/>
    <w:rsid w:val="19D062BC"/>
    <w:rsid w:val="1A94CF0F"/>
    <w:rsid w:val="2266722B"/>
    <w:rsid w:val="2773D25D"/>
    <w:rsid w:val="27F9B1DF"/>
    <w:rsid w:val="2A010690"/>
    <w:rsid w:val="2AB75341"/>
    <w:rsid w:val="2B477FF6"/>
    <w:rsid w:val="317BC04D"/>
    <w:rsid w:val="31CA49BE"/>
    <w:rsid w:val="32F54FA0"/>
    <w:rsid w:val="33AD7830"/>
    <w:rsid w:val="3870F2B2"/>
    <w:rsid w:val="3A97A0A0"/>
    <w:rsid w:val="3AA7B716"/>
    <w:rsid w:val="3ED80FFA"/>
    <w:rsid w:val="401C868F"/>
    <w:rsid w:val="48339580"/>
    <w:rsid w:val="48696FF8"/>
    <w:rsid w:val="488E29D0"/>
    <w:rsid w:val="4A1426F5"/>
    <w:rsid w:val="4C5E6E3F"/>
    <w:rsid w:val="5012EFF6"/>
    <w:rsid w:val="54EEAC9E"/>
    <w:rsid w:val="55F33324"/>
    <w:rsid w:val="56149170"/>
    <w:rsid w:val="582EECC8"/>
    <w:rsid w:val="59E04BF1"/>
    <w:rsid w:val="5C3B3861"/>
    <w:rsid w:val="5E5B280A"/>
    <w:rsid w:val="5E6747D2"/>
    <w:rsid w:val="60879BB2"/>
    <w:rsid w:val="6263B74E"/>
    <w:rsid w:val="68719F03"/>
    <w:rsid w:val="68C1A264"/>
    <w:rsid w:val="6A00592A"/>
    <w:rsid w:val="6D066E72"/>
    <w:rsid w:val="6E727151"/>
    <w:rsid w:val="6F54897B"/>
    <w:rsid w:val="6F8E38E5"/>
    <w:rsid w:val="7047C19E"/>
    <w:rsid w:val="70DB62CD"/>
    <w:rsid w:val="72310960"/>
    <w:rsid w:val="7564C7B6"/>
    <w:rsid w:val="76386BB7"/>
    <w:rsid w:val="7AB50C60"/>
    <w:rsid w:val="7F86D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6722B"/>
  <w15:chartTrackingRefBased/>
  <w15:docId w15:val="{D6DC5017-F796-440C-990E-341A055E0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27F9B1D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27F9B1DF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2"/>
    </w:pPr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Muhammad Saim</dc:creator>
  <keywords/>
  <dc:description/>
  <lastModifiedBy>Muhammad Saim</lastModifiedBy>
  <revision>6</revision>
  <dcterms:created xsi:type="dcterms:W3CDTF">2026-05-07T04:02:00.0000000Z</dcterms:created>
  <dcterms:modified xsi:type="dcterms:W3CDTF">2026-05-14T08:05:42.9265742Z</dcterms:modified>
</coreProperties>
</file>