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C0ADE" w14:textId="77777777" w:rsidR="000A696A" w:rsidRDefault="0043287D">
      <w:pPr>
        <w:pStyle w:val="Title"/>
      </w:pPr>
      <w:r>
        <w:t>Data Extraction Template (ICU–SPC Integration Study)</w:t>
      </w:r>
    </w:p>
    <w:p w14:paraId="05B9DC97" w14:textId="77777777" w:rsidR="000A696A" w:rsidRDefault="0043287D">
      <w:pPr>
        <w:pStyle w:val="Heading1"/>
      </w:pPr>
      <w:r>
        <w:t>Section A: Administrative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69002214" w14:textId="77777777">
        <w:tc>
          <w:tcPr>
            <w:tcW w:w="4320" w:type="dxa"/>
          </w:tcPr>
          <w:p w14:paraId="46503C96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0F311505" w14:textId="77777777" w:rsidR="000A696A" w:rsidRDefault="0043287D">
            <w:r>
              <w:t>Entry</w:t>
            </w:r>
          </w:p>
        </w:tc>
      </w:tr>
      <w:tr w:rsidR="000A696A" w14:paraId="0FB2DE61" w14:textId="77777777">
        <w:tc>
          <w:tcPr>
            <w:tcW w:w="4320" w:type="dxa"/>
          </w:tcPr>
          <w:p w14:paraId="45283B1F" w14:textId="77777777" w:rsidR="000A696A" w:rsidRDefault="0043287D">
            <w:r>
              <w:t>Unique Study ID</w:t>
            </w:r>
          </w:p>
        </w:tc>
        <w:tc>
          <w:tcPr>
            <w:tcW w:w="4320" w:type="dxa"/>
          </w:tcPr>
          <w:p w14:paraId="3370F6A5" w14:textId="77777777" w:rsidR="000A696A" w:rsidRDefault="000A696A"/>
        </w:tc>
      </w:tr>
      <w:tr w:rsidR="000A696A" w14:paraId="43330FFD" w14:textId="77777777">
        <w:tc>
          <w:tcPr>
            <w:tcW w:w="4320" w:type="dxa"/>
          </w:tcPr>
          <w:p w14:paraId="5C09D8D2" w14:textId="77777777" w:rsidR="000A696A" w:rsidRDefault="0043287D">
            <w:r>
              <w:t>Data extractor name</w:t>
            </w:r>
          </w:p>
        </w:tc>
        <w:tc>
          <w:tcPr>
            <w:tcW w:w="4320" w:type="dxa"/>
          </w:tcPr>
          <w:p w14:paraId="00CFE93A" w14:textId="77777777" w:rsidR="000A696A" w:rsidRDefault="000A696A"/>
        </w:tc>
      </w:tr>
      <w:tr w:rsidR="000A696A" w14:paraId="116088FD" w14:textId="77777777">
        <w:tc>
          <w:tcPr>
            <w:tcW w:w="4320" w:type="dxa"/>
          </w:tcPr>
          <w:p w14:paraId="18F9466A" w14:textId="77777777" w:rsidR="000A696A" w:rsidRDefault="0043287D">
            <w:r>
              <w:t>Date of extraction</w:t>
            </w:r>
          </w:p>
        </w:tc>
        <w:tc>
          <w:tcPr>
            <w:tcW w:w="4320" w:type="dxa"/>
          </w:tcPr>
          <w:p w14:paraId="2E0F05DC" w14:textId="77777777" w:rsidR="000A696A" w:rsidRDefault="000A696A"/>
        </w:tc>
      </w:tr>
      <w:tr w:rsidR="000A696A" w14:paraId="0865FBA9" w14:textId="77777777">
        <w:tc>
          <w:tcPr>
            <w:tcW w:w="4320" w:type="dxa"/>
          </w:tcPr>
          <w:p w14:paraId="3F741100" w14:textId="77777777" w:rsidR="000A696A" w:rsidRDefault="0043287D">
            <w:r>
              <w:t>Source document</w:t>
            </w:r>
          </w:p>
        </w:tc>
        <w:tc>
          <w:tcPr>
            <w:tcW w:w="4320" w:type="dxa"/>
          </w:tcPr>
          <w:p w14:paraId="62BD0497" w14:textId="77777777" w:rsidR="000A696A" w:rsidRDefault="000A696A"/>
        </w:tc>
      </w:tr>
      <w:tr w:rsidR="000A696A" w14:paraId="71EE2827" w14:textId="77777777">
        <w:tc>
          <w:tcPr>
            <w:tcW w:w="4320" w:type="dxa"/>
          </w:tcPr>
          <w:p w14:paraId="4B743DF6" w14:textId="77777777" w:rsidR="000A696A" w:rsidRDefault="0043287D">
            <w:r>
              <w:t>Verification status</w:t>
            </w:r>
          </w:p>
        </w:tc>
        <w:tc>
          <w:tcPr>
            <w:tcW w:w="4320" w:type="dxa"/>
          </w:tcPr>
          <w:p w14:paraId="4579EFB7" w14:textId="77777777" w:rsidR="000A696A" w:rsidRDefault="000A696A"/>
        </w:tc>
      </w:tr>
    </w:tbl>
    <w:p w14:paraId="588756DA" w14:textId="77777777" w:rsidR="000A696A" w:rsidRDefault="0043287D">
      <w:pPr>
        <w:pStyle w:val="Heading1"/>
      </w:pPr>
      <w:r>
        <w:t>Section B: Patient Demographics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138D8BB5" w14:textId="77777777">
        <w:tc>
          <w:tcPr>
            <w:tcW w:w="4320" w:type="dxa"/>
          </w:tcPr>
          <w:p w14:paraId="5B1BDE9B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5737D259" w14:textId="77777777" w:rsidR="000A696A" w:rsidRDefault="0043287D">
            <w:r>
              <w:t>Entry</w:t>
            </w:r>
          </w:p>
        </w:tc>
      </w:tr>
      <w:tr w:rsidR="000A696A" w14:paraId="05684DE9" w14:textId="77777777">
        <w:tc>
          <w:tcPr>
            <w:tcW w:w="4320" w:type="dxa"/>
          </w:tcPr>
          <w:p w14:paraId="38355D65" w14:textId="77777777" w:rsidR="000A696A" w:rsidRDefault="0043287D">
            <w:r>
              <w:t>Patient ID (de-identified)</w:t>
            </w:r>
          </w:p>
        </w:tc>
        <w:tc>
          <w:tcPr>
            <w:tcW w:w="4320" w:type="dxa"/>
          </w:tcPr>
          <w:p w14:paraId="724CBFD5" w14:textId="77777777" w:rsidR="000A696A" w:rsidRDefault="000A696A"/>
        </w:tc>
      </w:tr>
      <w:tr w:rsidR="000A696A" w14:paraId="6E482E77" w14:textId="77777777">
        <w:tc>
          <w:tcPr>
            <w:tcW w:w="4320" w:type="dxa"/>
          </w:tcPr>
          <w:p w14:paraId="0D819D1E" w14:textId="77777777" w:rsidR="000A696A" w:rsidRDefault="0043287D">
            <w:r>
              <w:t>Age (years)</w:t>
            </w:r>
          </w:p>
        </w:tc>
        <w:tc>
          <w:tcPr>
            <w:tcW w:w="4320" w:type="dxa"/>
          </w:tcPr>
          <w:p w14:paraId="40754796" w14:textId="77777777" w:rsidR="000A696A" w:rsidRDefault="000A696A"/>
        </w:tc>
      </w:tr>
      <w:tr w:rsidR="000A696A" w14:paraId="3F568938" w14:textId="77777777">
        <w:tc>
          <w:tcPr>
            <w:tcW w:w="4320" w:type="dxa"/>
          </w:tcPr>
          <w:p w14:paraId="622B776D" w14:textId="77777777" w:rsidR="000A696A" w:rsidRDefault="0043287D">
            <w:r>
              <w:t>Sex</w:t>
            </w:r>
          </w:p>
        </w:tc>
        <w:tc>
          <w:tcPr>
            <w:tcW w:w="4320" w:type="dxa"/>
          </w:tcPr>
          <w:p w14:paraId="38917587" w14:textId="77777777" w:rsidR="000A696A" w:rsidRDefault="000A696A"/>
        </w:tc>
      </w:tr>
      <w:tr w:rsidR="000A696A" w14:paraId="2BDBC6C0" w14:textId="77777777">
        <w:tc>
          <w:tcPr>
            <w:tcW w:w="4320" w:type="dxa"/>
          </w:tcPr>
          <w:p w14:paraId="75DB06A0" w14:textId="77777777" w:rsidR="000A696A" w:rsidRDefault="0043287D">
            <w:r>
              <w:t>Payer category</w:t>
            </w:r>
          </w:p>
        </w:tc>
        <w:tc>
          <w:tcPr>
            <w:tcW w:w="4320" w:type="dxa"/>
          </w:tcPr>
          <w:p w14:paraId="6E9A2DCB" w14:textId="77777777" w:rsidR="000A696A" w:rsidRDefault="000A696A"/>
        </w:tc>
      </w:tr>
      <w:tr w:rsidR="000A696A" w14:paraId="590CDB1A" w14:textId="77777777">
        <w:tc>
          <w:tcPr>
            <w:tcW w:w="4320" w:type="dxa"/>
          </w:tcPr>
          <w:p w14:paraId="29646CEC" w14:textId="77777777" w:rsidR="000A696A" w:rsidRDefault="0043287D">
            <w:r>
              <w:t>Primary diagnosis category</w:t>
            </w:r>
          </w:p>
        </w:tc>
        <w:tc>
          <w:tcPr>
            <w:tcW w:w="4320" w:type="dxa"/>
          </w:tcPr>
          <w:p w14:paraId="0CB363EB" w14:textId="77777777" w:rsidR="000A696A" w:rsidRDefault="000A696A"/>
        </w:tc>
      </w:tr>
      <w:tr w:rsidR="000A696A" w14:paraId="4CE5FA97" w14:textId="77777777">
        <w:tc>
          <w:tcPr>
            <w:tcW w:w="4320" w:type="dxa"/>
          </w:tcPr>
          <w:p w14:paraId="5D3E5F24" w14:textId="77777777" w:rsidR="000A696A" w:rsidRDefault="0043287D">
            <w:r>
              <w:t>Specific diagnosis</w:t>
            </w:r>
          </w:p>
        </w:tc>
        <w:tc>
          <w:tcPr>
            <w:tcW w:w="4320" w:type="dxa"/>
          </w:tcPr>
          <w:p w14:paraId="3CD4DB18" w14:textId="77777777" w:rsidR="000A696A" w:rsidRDefault="000A696A"/>
        </w:tc>
      </w:tr>
    </w:tbl>
    <w:p w14:paraId="2DCB48A6" w14:textId="77777777" w:rsidR="000A696A" w:rsidRDefault="0043287D">
      <w:pPr>
        <w:pStyle w:val="Heading1"/>
      </w:pPr>
      <w:r>
        <w:t>Section C: ICU Admission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6BADE020" w14:textId="77777777">
        <w:tc>
          <w:tcPr>
            <w:tcW w:w="4320" w:type="dxa"/>
          </w:tcPr>
          <w:p w14:paraId="6AAEE151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5206D889" w14:textId="77777777" w:rsidR="000A696A" w:rsidRDefault="0043287D">
            <w:r>
              <w:t>Entry</w:t>
            </w:r>
          </w:p>
        </w:tc>
      </w:tr>
      <w:tr w:rsidR="000A696A" w14:paraId="0D1A7D29" w14:textId="77777777">
        <w:tc>
          <w:tcPr>
            <w:tcW w:w="4320" w:type="dxa"/>
          </w:tcPr>
          <w:p w14:paraId="087C1C19" w14:textId="77777777" w:rsidR="000A696A" w:rsidRDefault="0043287D">
            <w:r>
              <w:t>Date of ICU admission</w:t>
            </w:r>
          </w:p>
        </w:tc>
        <w:tc>
          <w:tcPr>
            <w:tcW w:w="4320" w:type="dxa"/>
          </w:tcPr>
          <w:p w14:paraId="1C4E90EC" w14:textId="77777777" w:rsidR="000A696A" w:rsidRDefault="000A696A"/>
        </w:tc>
      </w:tr>
      <w:tr w:rsidR="000A696A" w14:paraId="29562D4A" w14:textId="77777777">
        <w:tc>
          <w:tcPr>
            <w:tcW w:w="4320" w:type="dxa"/>
          </w:tcPr>
          <w:p w14:paraId="4C40560D" w14:textId="77777777" w:rsidR="000A696A" w:rsidRDefault="0043287D">
            <w:r>
              <w:t>Referring unit</w:t>
            </w:r>
          </w:p>
        </w:tc>
        <w:tc>
          <w:tcPr>
            <w:tcW w:w="4320" w:type="dxa"/>
          </w:tcPr>
          <w:p w14:paraId="5B32077D" w14:textId="77777777" w:rsidR="000A696A" w:rsidRDefault="000A696A"/>
        </w:tc>
      </w:tr>
      <w:tr w:rsidR="000A696A" w14:paraId="40AC6022" w14:textId="77777777">
        <w:tc>
          <w:tcPr>
            <w:tcW w:w="4320" w:type="dxa"/>
          </w:tcPr>
          <w:p w14:paraId="6A14326B" w14:textId="77777777" w:rsidR="000A696A" w:rsidRDefault="0043287D">
            <w:r>
              <w:t>Reason for ICU admission</w:t>
            </w:r>
          </w:p>
        </w:tc>
        <w:tc>
          <w:tcPr>
            <w:tcW w:w="4320" w:type="dxa"/>
          </w:tcPr>
          <w:p w14:paraId="23DF181A" w14:textId="77777777" w:rsidR="000A696A" w:rsidRDefault="000A696A"/>
        </w:tc>
      </w:tr>
    </w:tbl>
    <w:p w14:paraId="2FF0C528" w14:textId="77777777" w:rsidR="000A696A" w:rsidRDefault="0043287D">
      <w:pPr>
        <w:pStyle w:val="Heading1"/>
      </w:pPr>
      <w:r>
        <w:lastRenderedPageBreak/>
        <w:t xml:space="preserve">Section D: </w:t>
      </w:r>
      <w:r>
        <w:t>Clinical Status at SPC Referral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369C1B47" w14:textId="77777777">
        <w:tc>
          <w:tcPr>
            <w:tcW w:w="4320" w:type="dxa"/>
          </w:tcPr>
          <w:p w14:paraId="42C849FA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18CAC960" w14:textId="77777777" w:rsidR="000A696A" w:rsidRDefault="0043287D">
            <w:r>
              <w:t>Entry</w:t>
            </w:r>
          </w:p>
        </w:tc>
      </w:tr>
      <w:tr w:rsidR="000A696A" w14:paraId="1C79C428" w14:textId="77777777">
        <w:tc>
          <w:tcPr>
            <w:tcW w:w="4320" w:type="dxa"/>
          </w:tcPr>
          <w:p w14:paraId="1DCF3D80" w14:textId="77777777" w:rsidR="000A696A" w:rsidRDefault="0043287D">
            <w:r>
              <w:t>Date of SPC referral</w:t>
            </w:r>
          </w:p>
        </w:tc>
        <w:tc>
          <w:tcPr>
            <w:tcW w:w="4320" w:type="dxa"/>
          </w:tcPr>
          <w:p w14:paraId="32770EA6" w14:textId="77777777" w:rsidR="000A696A" w:rsidRDefault="000A696A"/>
        </w:tc>
      </w:tr>
      <w:tr w:rsidR="000A696A" w14:paraId="49F813E1" w14:textId="77777777">
        <w:tc>
          <w:tcPr>
            <w:tcW w:w="4320" w:type="dxa"/>
          </w:tcPr>
          <w:p w14:paraId="066701CF" w14:textId="77777777" w:rsidR="000A696A" w:rsidRDefault="0043287D">
            <w:r>
              <w:t>ICU → SPC interval (days)</w:t>
            </w:r>
          </w:p>
        </w:tc>
        <w:tc>
          <w:tcPr>
            <w:tcW w:w="4320" w:type="dxa"/>
          </w:tcPr>
          <w:p w14:paraId="38BD1C6B" w14:textId="77777777" w:rsidR="000A696A" w:rsidRDefault="000A696A"/>
        </w:tc>
      </w:tr>
      <w:tr w:rsidR="000A696A" w14:paraId="1F175326" w14:textId="77777777">
        <w:tc>
          <w:tcPr>
            <w:tcW w:w="4320" w:type="dxa"/>
          </w:tcPr>
          <w:p w14:paraId="4D1F84DD" w14:textId="77777777" w:rsidR="000A696A" w:rsidRDefault="0043287D">
            <w:r>
              <w:t>Mechanical ventilation</w:t>
            </w:r>
          </w:p>
        </w:tc>
        <w:tc>
          <w:tcPr>
            <w:tcW w:w="4320" w:type="dxa"/>
          </w:tcPr>
          <w:p w14:paraId="4D39023A" w14:textId="77777777" w:rsidR="000A696A" w:rsidRDefault="000A696A"/>
        </w:tc>
      </w:tr>
      <w:tr w:rsidR="000A696A" w14:paraId="4A2622AD" w14:textId="77777777">
        <w:tc>
          <w:tcPr>
            <w:tcW w:w="4320" w:type="dxa"/>
          </w:tcPr>
          <w:p w14:paraId="5CDD97BE" w14:textId="77777777" w:rsidR="000A696A" w:rsidRDefault="0043287D">
            <w:r>
              <w:t>Inotropes/vasopressors</w:t>
            </w:r>
          </w:p>
        </w:tc>
        <w:tc>
          <w:tcPr>
            <w:tcW w:w="4320" w:type="dxa"/>
          </w:tcPr>
          <w:p w14:paraId="3C13440B" w14:textId="77777777" w:rsidR="000A696A" w:rsidRDefault="000A696A"/>
        </w:tc>
      </w:tr>
      <w:tr w:rsidR="000A696A" w14:paraId="6F89B058" w14:textId="77777777">
        <w:tc>
          <w:tcPr>
            <w:tcW w:w="4320" w:type="dxa"/>
          </w:tcPr>
          <w:p w14:paraId="340D2808" w14:textId="77777777" w:rsidR="000A696A" w:rsidRDefault="0043287D">
            <w:r>
              <w:t>Dialysis</w:t>
            </w:r>
          </w:p>
        </w:tc>
        <w:tc>
          <w:tcPr>
            <w:tcW w:w="4320" w:type="dxa"/>
          </w:tcPr>
          <w:p w14:paraId="77C584EF" w14:textId="77777777" w:rsidR="000A696A" w:rsidRDefault="000A696A"/>
        </w:tc>
      </w:tr>
      <w:tr w:rsidR="000A696A" w14:paraId="3E935E89" w14:textId="77777777">
        <w:tc>
          <w:tcPr>
            <w:tcW w:w="4320" w:type="dxa"/>
          </w:tcPr>
          <w:p w14:paraId="103F12FD" w14:textId="77777777" w:rsidR="000A696A" w:rsidRDefault="0043287D">
            <w:r>
              <w:t>Other organ support</w:t>
            </w:r>
          </w:p>
        </w:tc>
        <w:tc>
          <w:tcPr>
            <w:tcW w:w="4320" w:type="dxa"/>
          </w:tcPr>
          <w:p w14:paraId="5EC8207E" w14:textId="77777777" w:rsidR="000A696A" w:rsidRDefault="000A696A"/>
        </w:tc>
      </w:tr>
    </w:tbl>
    <w:p w14:paraId="369E82AA" w14:textId="77777777" w:rsidR="000A696A" w:rsidRDefault="0043287D">
      <w:pPr>
        <w:pStyle w:val="Heading1"/>
      </w:pPr>
      <w:r>
        <w:t>Section E: Documentation Indicators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7D1F1456" w14:textId="77777777">
        <w:tc>
          <w:tcPr>
            <w:tcW w:w="4320" w:type="dxa"/>
          </w:tcPr>
          <w:p w14:paraId="7A0785E0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0DA7E594" w14:textId="77777777" w:rsidR="000A696A" w:rsidRDefault="0043287D">
            <w:r>
              <w:t>Entry</w:t>
            </w:r>
          </w:p>
        </w:tc>
      </w:tr>
      <w:tr w:rsidR="000A696A" w14:paraId="5B818C3B" w14:textId="77777777">
        <w:tc>
          <w:tcPr>
            <w:tcW w:w="4320" w:type="dxa"/>
          </w:tcPr>
          <w:p w14:paraId="2C5C2293" w14:textId="77777777" w:rsidR="000A696A" w:rsidRDefault="0043287D">
            <w:r>
              <w:t xml:space="preserve">Goals of Care </w:t>
            </w:r>
            <w:r>
              <w:t>(GoC)</w:t>
            </w:r>
          </w:p>
        </w:tc>
        <w:tc>
          <w:tcPr>
            <w:tcW w:w="4320" w:type="dxa"/>
          </w:tcPr>
          <w:p w14:paraId="65A73AA4" w14:textId="77777777" w:rsidR="000A696A" w:rsidRDefault="000A696A"/>
        </w:tc>
      </w:tr>
      <w:tr w:rsidR="000A696A" w14:paraId="086AE35E" w14:textId="77777777">
        <w:tc>
          <w:tcPr>
            <w:tcW w:w="4320" w:type="dxa"/>
          </w:tcPr>
          <w:p w14:paraId="13ED876E" w14:textId="77777777" w:rsidR="000A696A" w:rsidRDefault="0043287D">
            <w:r>
              <w:t>Limitation of Life-Sustaining Treatment (LST)</w:t>
            </w:r>
          </w:p>
        </w:tc>
        <w:tc>
          <w:tcPr>
            <w:tcW w:w="4320" w:type="dxa"/>
          </w:tcPr>
          <w:p w14:paraId="1A715231" w14:textId="77777777" w:rsidR="000A696A" w:rsidRDefault="000A696A"/>
        </w:tc>
      </w:tr>
      <w:tr w:rsidR="000A696A" w14:paraId="0072C41C" w14:textId="77777777">
        <w:tc>
          <w:tcPr>
            <w:tcW w:w="4320" w:type="dxa"/>
          </w:tcPr>
          <w:p w14:paraId="07A13E28" w14:textId="77777777" w:rsidR="000A696A" w:rsidRDefault="0043287D">
            <w:r>
              <w:t>Futility</w:t>
            </w:r>
          </w:p>
        </w:tc>
        <w:tc>
          <w:tcPr>
            <w:tcW w:w="4320" w:type="dxa"/>
          </w:tcPr>
          <w:p w14:paraId="4FDA3010" w14:textId="77777777" w:rsidR="000A696A" w:rsidRDefault="000A696A"/>
        </w:tc>
      </w:tr>
      <w:tr w:rsidR="000A696A" w14:paraId="10ABB4AF" w14:textId="77777777">
        <w:tc>
          <w:tcPr>
            <w:tcW w:w="4320" w:type="dxa"/>
          </w:tcPr>
          <w:p w14:paraId="4DDA2809" w14:textId="77777777" w:rsidR="000A696A" w:rsidRDefault="0043287D">
            <w:r>
              <w:t>Family meeting</w:t>
            </w:r>
          </w:p>
        </w:tc>
        <w:tc>
          <w:tcPr>
            <w:tcW w:w="4320" w:type="dxa"/>
          </w:tcPr>
          <w:p w14:paraId="453EAE26" w14:textId="77777777" w:rsidR="000A696A" w:rsidRDefault="000A696A"/>
        </w:tc>
      </w:tr>
      <w:tr w:rsidR="000A696A" w14:paraId="753DB8BE" w14:textId="77777777">
        <w:tc>
          <w:tcPr>
            <w:tcW w:w="4320" w:type="dxa"/>
          </w:tcPr>
          <w:p w14:paraId="263F5EFD" w14:textId="77777777" w:rsidR="000A696A" w:rsidRDefault="0043287D">
            <w:r>
              <w:t>Advance care planning</w:t>
            </w:r>
          </w:p>
        </w:tc>
        <w:tc>
          <w:tcPr>
            <w:tcW w:w="4320" w:type="dxa"/>
          </w:tcPr>
          <w:p w14:paraId="682BD956" w14:textId="77777777" w:rsidR="000A696A" w:rsidRDefault="000A696A"/>
        </w:tc>
      </w:tr>
    </w:tbl>
    <w:p w14:paraId="5BE53E91" w14:textId="77777777" w:rsidR="000A696A" w:rsidRDefault="0043287D">
      <w:pPr>
        <w:pStyle w:val="Heading1"/>
      </w:pPr>
      <w:r>
        <w:t>Section F: Post-Referral Course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1B3DF307" w14:textId="77777777">
        <w:tc>
          <w:tcPr>
            <w:tcW w:w="4320" w:type="dxa"/>
          </w:tcPr>
          <w:p w14:paraId="049E3019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43A7E661" w14:textId="77777777" w:rsidR="000A696A" w:rsidRDefault="0043287D">
            <w:r>
              <w:t>Entry</w:t>
            </w:r>
          </w:p>
        </w:tc>
      </w:tr>
      <w:tr w:rsidR="000A696A" w14:paraId="3BF6B643" w14:textId="77777777">
        <w:tc>
          <w:tcPr>
            <w:tcW w:w="4320" w:type="dxa"/>
          </w:tcPr>
          <w:p w14:paraId="32A11A93" w14:textId="77777777" w:rsidR="000A696A" w:rsidRDefault="0043287D">
            <w:r>
              <w:t>Date of outcome</w:t>
            </w:r>
          </w:p>
        </w:tc>
        <w:tc>
          <w:tcPr>
            <w:tcW w:w="4320" w:type="dxa"/>
          </w:tcPr>
          <w:p w14:paraId="69855ABB" w14:textId="77777777" w:rsidR="000A696A" w:rsidRDefault="000A696A"/>
        </w:tc>
      </w:tr>
      <w:tr w:rsidR="000A696A" w14:paraId="583F5737" w14:textId="77777777">
        <w:tc>
          <w:tcPr>
            <w:tcW w:w="4320" w:type="dxa"/>
          </w:tcPr>
          <w:p w14:paraId="02BB0BA0" w14:textId="77777777" w:rsidR="000A696A" w:rsidRDefault="0043287D">
            <w:r>
              <w:t>SPC → Outcome interval (days)</w:t>
            </w:r>
          </w:p>
        </w:tc>
        <w:tc>
          <w:tcPr>
            <w:tcW w:w="4320" w:type="dxa"/>
          </w:tcPr>
          <w:p w14:paraId="5CB9A016" w14:textId="77777777" w:rsidR="000A696A" w:rsidRDefault="000A696A"/>
        </w:tc>
      </w:tr>
      <w:tr w:rsidR="000A696A" w14:paraId="4420AC3C" w14:textId="77777777">
        <w:tc>
          <w:tcPr>
            <w:tcW w:w="4320" w:type="dxa"/>
          </w:tcPr>
          <w:p w14:paraId="1101C70E" w14:textId="77777777" w:rsidR="000A696A" w:rsidRDefault="0043287D">
            <w:r>
              <w:t>Death in ICU</w:t>
            </w:r>
          </w:p>
        </w:tc>
        <w:tc>
          <w:tcPr>
            <w:tcW w:w="4320" w:type="dxa"/>
          </w:tcPr>
          <w:p w14:paraId="0C3E110C" w14:textId="77777777" w:rsidR="000A696A" w:rsidRDefault="000A696A"/>
        </w:tc>
      </w:tr>
      <w:tr w:rsidR="000A696A" w14:paraId="13D74A29" w14:textId="77777777">
        <w:tc>
          <w:tcPr>
            <w:tcW w:w="4320" w:type="dxa"/>
          </w:tcPr>
          <w:p w14:paraId="347C6073" w14:textId="77777777" w:rsidR="000A696A" w:rsidRDefault="0043287D">
            <w:r>
              <w:t>Death outside ICU</w:t>
            </w:r>
          </w:p>
        </w:tc>
        <w:tc>
          <w:tcPr>
            <w:tcW w:w="4320" w:type="dxa"/>
          </w:tcPr>
          <w:p w14:paraId="228CEFC6" w14:textId="77777777" w:rsidR="000A696A" w:rsidRDefault="000A696A"/>
        </w:tc>
      </w:tr>
      <w:tr w:rsidR="000A696A" w14:paraId="59F9C7E8" w14:textId="77777777">
        <w:tc>
          <w:tcPr>
            <w:tcW w:w="4320" w:type="dxa"/>
          </w:tcPr>
          <w:p w14:paraId="4544C875" w14:textId="77777777" w:rsidR="000A696A" w:rsidRDefault="0043287D">
            <w:r>
              <w:t>Discharged alive</w:t>
            </w:r>
          </w:p>
        </w:tc>
        <w:tc>
          <w:tcPr>
            <w:tcW w:w="4320" w:type="dxa"/>
          </w:tcPr>
          <w:p w14:paraId="7ACB07DE" w14:textId="77777777" w:rsidR="000A696A" w:rsidRDefault="000A696A"/>
        </w:tc>
      </w:tr>
      <w:tr w:rsidR="000A696A" w14:paraId="5BCBCF41" w14:textId="77777777">
        <w:tc>
          <w:tcPr>
            <w:tcW w:w="4320" w:type="dxa"/>
          </w:tcPr>
          <w:p w14:paraId="5E76FDA6" w14:textId="77777777" w:rsidR="000A696A" w:rsidRDefault="0043287D">
            <w:r>
              <w:t>DAMA</w:t>
            </w:r>
          </w:p>
        </w:tc>
        <w:tc>
          <w:tcPr>
            <w:tcW w:w="4320" w:type="dxa"/>
          </w:tcPr>
          <w:p w14:paraId="15EDB880" w14:textId="77777777" w:rsidR="000A696A" w:rsidRDefault="000A696A"/>
        </w:tc>
      </w:tr>
    </w:tbl>
    <w:p w14:paraId="34DAD8C4" w14:textId="77777777" w:rsidR="000A696A" w:rsidRDefault="0043287D">
      <w:pPr>
        <w:pStyle w:val="Heading1"/>
      </w:pPr>
      <w:r>
        <w:lastRenderedPageBreak/>
        <w:t>Section G: Additional Variables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1029A699" w14:textId="77777777">
        <w:tc>
          <w:tcPr>
            <w:tcW w:w="4320" w:type="dxa"/>
          </w:tcPr>
          <w:p w14:paraId="4ABA9D1C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742A2711" w14:textId="77777777" w:rsidR="000A696A" w:rsidRDefault="0043287D">
            <w:r>
              <w:t>Entry</w:t>
            </w:r>
          </w:p>
        </w:tc>
      </w:tr>
      <w:tr w:rsidR="000A696A" w14:paraId="7AB4D4F6" w14:textId="77777777">
        <w:tc>
          <w:tcPr>
            <w:tcW w:w="4320" w:type="dxa"/>
          </w:tcPr>
          <w:p w14:paraId="28E8F2F5" w14:textId="77777777" w:rsidR="000A696A" w:rsidRDefault="0043287D">
            <w:r>
              <w:t>Length of ICU stay</w:t>
            </w:r>
          </w:p>
        </w:tc>
        <w:tc>
          <w:tcPr>
            <w:tcW w:w="4320" w:type="dxa"/>
          </w:tcPr>
          <w:p w14:paraId="0BBD5D66" w14:textId="77777777" w:rsidR="000A696A" w:rsidRDefault="000A696A"/>
        </w:tc>
      </w:tr>
      <w:tr w:rsidR="000A696A" w14:paraId="4C87E107" w14:textId="77777777">
        <w:tc>
          <w:tcPr>
            <w:tcW w:w="4320" w:type="dxa"/>
          </w:tcPr>
          <w:p w14:paraId="065AE971" w14:textId="77777777" w:rsidR="000A696A" w:rsidRDefault="0043287D">
            <w:r>
              <w:t>Total hospital stay</w:t>
            </w:r>
          </w:p>
        </w:tc>
        <w:tc>
          <w:tcPr>
            <w:tcW w:w="4320" w:type="dxa"/>
          </w:tcPr>
          <w:p w14:paraId="68BA4221" w14:textId="77777777" w:rsidR="000A696A" w:rsidRDefault="000A696A"/>
        </w:tc>
      </w:tr>
      <w:tr w:rsidR="000A696A" w14:paraId="12537259" w14:textId="77777777">
        <w:tc>
          <w:tcPr>
            <w:tcW w:w="4320" w:type="dxa"/>
          </w:tcPr>
          <w:p w14:paraId="13D098BF" w14:textId="77777777" w:rsidR="000A696A" w:rsidRDefault="0043287D">
            <w:r>
              <w:t>Number of SPC consultations</w:t>
            </w:r>
          </w:p>
        </w:tc>
        <w:tc>
          <w:tcPr>
            <w:tcW w:w="4320" w:type="dxa"/>
          </w:tcPr>
          <w:p w14:paraId="44808AA3" w14:textId="77777777" w:rsidR="000A696A" w:rsidRDefault="000A696A"/>
        </w:tc>
      </w:tr>
      <w:tr w:rsidR="000A696A" w14:paraId="33621205" w14:textId="77777777">
        <w:tc>
          <w:tcPr>
            <w:tcW w:w="4320" w:type="dxa"/>
          </w:tcPr>
          <w:p w14:paraId="26567FB9" w14:textId="77777777" w:rsidR="000A696A" w:rsidRDefault="0043287D">
            <w:r>
              <w:t>Time to first SPC review</w:t>
            </w:r>
          </w:p>
        </w:tc>
        <w:tc>
          <w:tcPr>
            <w:tcW w:w="4320" w:type="dxa"/>
          </w:tcPr>
          <w:p w14:paraId="5F6EA94F" w14:textId="77777777" w:rsidR="000A696A" w:rsidRDefault="000A696A"/>
        </w:tc>
      </w:tr>
      <w:tr w:rsidR="000A696A" w14:paraId="15A6BDC5" w14:textId="77777777">
        <w:tc>
          <w:tcPr>
            <w:tcW w:w="4320" w:type="dxa"/>
          </w:tcPr>
          <w:p w14:paraId="545A06E2" w14:textId="77777777" w:rsidR="000A696A" w:rsidRDefault="0043287D">
            <w:r>
              <w:t>Documentation completeness score</w:t>
            </w:r>
          </w:p>
        </w:tc>
        <w:tc>
          <w:tcPr>
            <w:tcW w:w="4320" w:type="dxa"/>
          </w:tcPr>
          <w:p w14:paraId="1CC6E75E" w14:textId="77777777" w:rsidR="000A696A" w:rsidRDefault="000A696A"/>
        </w:tc>
      </w:tr>
    </w:tbl>
    <w:p w14:paraId="38CAE005" w14:textId="77777777" w:rsidR="000A696A" w:rsidRDefault="0043287D">
      <w:pPr>
        <w:pStyle w:val="Heading1"/>
      </w:pPr>
      <w:r>
        <w:t>Section H: Notes &amp; Data Quality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696A" w14:paraId="6CC0C856" w14:textId="77777777">
        <w:tc>
          <w:tcPr>
            <w:tcW w:w="4320" w:type="dxa"/>
          </w:tcPr>
          <w:p w14:paraId="5A00F529" w14:textId="77777777" w:rsidR="000A696A" w:rsidRDefault="0043287D">
            <w:r>
              <w:t>Variable</w:t>
            </w:r>
          </w:p>
        </w:tc>
        <w:tc>
          <w:tcPr>
            <w:tcW w:w="4320" w:type="dxa"/>
          </w:tcPr>
          <w:p w14:paraId="71C9FB76" w14:textId="77777777" w:rsidR="000A696A" w:rsidRDefault="0043287D">
            <w:r>
              <w:t>Entry</w:t>
            </w:r>
          </w:p>
        </w:tc>
      </w:tr>
      <w:tr w:rsidR="000A696A" w14:paraId="361C10E9" w14:textId="77777777">
        <w:tc>
          <w:tcPr>
            <w:tcW w:w="4320" w:type="dxa"/>
          </w:tcPr>
          <w:p w14:paraId="3AD28FCA" w14:textId="77777777" w:rsidR="000A696A" w:rsidRDefault="0043287D">
            <w:r>
              <w:t>Missing data fields</w:t>
            </w:r>
          </w:p>
        </w:tc>
        <w:tc>
          <w:tcPr>
            <w:tcW w:w="4320" w:type="dxa"/>
          </w:tcPr>
          <w:p w14:paraId="3AE31EA9" w14:textId="77777777" w:rsidR="000A696A" w:rsidRDefault="000A696A"/>
        </w:tc>
      </w:tr>
      <w:tr w:rsidR="000A696A" w14:paraId="17F6C5A4" w14:textId="77777777">
        <w:tc>
          <w:tcPr>
            <w:tcW w:w="4320" w:type="dxa"/>
          </w:tcPr>
          <w:p w14:paraId="6DC19A7A" w14:textId="77777777" w:rsidR="000A696A" w:rsidRDefault="0043287D">
            <w:r>
              <w:t>Unclear entries</w:t>
            </w:r>
          </w:p>
        </w:tc>
        <w:tc>
          <w:tcPr>
            <w:tcW w:w="4320" w:type="dxa"/>
          </w:tcPr>
          <w:p w14:paraId="37502060" w14:textId="77777777" w:rsidR="000A696A" w:rsidRDefault="000A696A"/>
        </w:tc>
      </w:tr>
      <w:tr w:rsidR="000A696A" w14:paraId="317304CC" w14:textId="77777777">
        <w:tc>
          <w:tcPr>
            <w:tcW w:w="4320" w:type="dxa"/>
          </w:tcPr>
          <w:p w14:paraId="7108D1FB" w14:textId="77777777" w:rsidR="000A696A" w:rsidRDefault="0043287D">
            <w:r>
              <w:t>Comments</w:t>
            </w:r>
          </w:p>
        </w:tc>
        <w:tc>
          <w:tcPr>
            <w:tcW w:w="4320" w:type="dxa"/>
          </w:tcPr>
          <w:p w14:paraId="7A6C8D3B" w14:textId="77777777" w:rsidR="000A696A" w:rsidRDefault="000A696A"/>
        </w:tc>
      </w:tr>
    </w:tbl>
    <w:p w14:paraId="248BE366" w14:textId="77777777" w:rsidR="0043287D" w:rsidRDefault="0043287D"/>
    <w:sectPr w:rsidR="000000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0352889">
    <w:abstractNumId w:val="8"/>
  </w:num>
  <w:num w:numId="2" w16cid:durableId="707296354">
    <w:abstractNumId w:val="6"/>
  </w:num>
  <w:num w:numId="3" w16cid:durableId="1340349844">
    <w:abstractNumId w:val="5"/>
  </w:num>
  <w:num w:numId="4" w16cid:durableId="1237086185">
    <w:abstractNumId w:val="4"/>
  </w:num>
  <w:num w:numId="5" w16cid:durableId="255528459">
    <w:abstractNumId w:val="7"/>
  </w:num>
  <w:num w:numId="6" w16cid:durableId="800609193">
    <w:abstractNumId w:val="3"/>
  </w:num>
  <w:num w:numId="7" w16cid:durableId="2033141738">
    <w:abstractNumId w:val="2"/>
  </w:num>
  <w:num w:numId="8" w16cid:durableId="1014191588">
    <w:abstractNumId w:val="1"/>
  </w:num>
  <w:num w:numId="9" w16cid:durableId="131236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96A"/>
    <w:rsid w:val="0015074B"/>
    <w:rsid w:val="0029639D"/>
    <w:rsid w:val="00326F90"/>
    <w:rsid w:val="0043287D"/>
    <w:rsid w:val="0094633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DDDCAC"/>
  <w14:defaultImageDpi w14:val="300"/>
  <w15:docId w15:val="{91A09DAD-BE43-4DC9-825A-07EE253A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Arunangshu Ghoshal [MAHE-KMC]</cp:lastModifiedBy>
  <cp:revision>2</cp:revision>
  <dcterms:created xsi:type="dcterms:W3CDTF">2026-04-24T06:01:00Z</dcterms:created>
  <dcterms:modified xsi:type="dcterms:W3CDTF">2026-04-24T06:01:00Z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f8c29b7a-1f36-48fb-9048-b8ac2eb4d298</vt:lpwstr>
  </property>
</Properties>
</file>