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5B35F" w14:textId="246E7E64" w:rsidR="00191639" w:rsidRPr="00191639" w:rsidRDefault="00191639">
      <w:pPr>
        <w:rPr>
          <w:rFonts w:ascii="Times New Roman" w:hAnsi="Times New Roman" w:cs="Times New Roman"/>
          <w:b/>
          <w:bCs/>
        </w:rPr>
      </w:pPr>
      <w:r w:rsidRPr="00191639">
        <w:rPr>
          <w:rFonts w:ascii="Times New Roman" w:hAnsi="Times New Roman" w:cs="Times New Roman"/>
          <w:b/>
          <w:bCs/>
        </w:rPr>
        <w:t>Additional File 3</w:t>
      </w:r>
    </w:p>
    <w:p w14:paraId="00963FF7" w14:textId="085FA2D3" w:rsidR="00191639" w:rsidRPr="00191639" w:rsidRDefault="00191639" w:rsidP="0019163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lang w:val="en-ZW"/>
        </w:rPr>
      </w:pPr>
      <w:r w:rsidRPr="00191639">
        <w:rPr>
          <w:rFonts w:ascii="Times New Roman" w:eastAsia="Calibri" w:hAnsi="Times New Roman" w:cs="Times New Roman"/>
          <w:b/>
          <w:bCs/>
          <w:lang w:val="en-ZW"/>
        </w:rPr>
        <w:t xml:space="preserve">Table </w:t>
      </w:r>
      <w:r w:rsidR="00882993">
        <w:rPr>
          <w:rFonts w:ascii="Times New Roman" w:eastAsia="Calibri" w:hAnsi="Times New Roman" w:cs="Times New Roman"/>
          <w:b/>
          <w:bCs/>
          <w:lang w:val="en-ZW"/>
        </w:rPr>
        <w:t>A2</w:t>
      </w:r>
      <w:r w:rsidRPr="00191639">
        <w:rPr>
          <w:rFonts w:ascii="Times New Roman" w:eastAsia="Calibri" w:hAnsi="Times New Roman" w:cs="Times New Roman"/>
          <w:b/>
          <w:bCs/>
          <w:lang w:val="en-ZW"/>
        </w:rPr>
        <w:t>: Prevention of CC and the cancers associated with HIV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7"/>
        <w:gridCol w:w="1636"/>
        <w:gridCol w:w="2156"/>
        <w:gridCol w:w="1707"/>
      </w:tblGrid>
      <w:tr w:rsidR="00191639" w:rsidRPr="00191639" w14:paraId="334BEC30" w14:textId="77777777" w:rsidTr="00EE291D">
        <w:tc>
          <w:tcPr>
            <w:tcW w:w="0" w:type="auto"/>
            <w:gridSpan w:val="2"/>
          </w:tcPr>
          <w:p w14:paraId="6437099C" w14:textId="78FF6B0B" w:rsidR="00191639" w:rsidRPr="00191639" w:rsidRDefault="00191639" w:rsidP="0019163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639">
              <w:rPr>
                <w:rFonts w:ascii="Times New Roman" w:eastAsia="Calibri" w:hAnsi="Times New Roman" w:cs="Times New Roman"/>
                <w:b/>
                <w:lang w:val="en-ZW"/>
              </w:rPr>
              <w:t>What can be done to prevent one from getting CC</w:t>
            </w:r>
          </w:p>
        </w:tc>
        <w:tc>
          <w:tcPr>
            <w:tcW w:w="0" w:type="auto"/>
          </w:tcPr>
          <w:p w14:paraId="2E7884AF" w14:textId="77777777" w:rsidR="00191639" w:rsidRPr="00191639" w:rsidRDefault="00191639" w:rsidP="00191639">
            <w:pPr>
              <w:spacing w:line="276" w:lineRule="auto"/>
              <w:ind w:left="21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</w:tcPr>
          <w:p w14:paraId="6086ED56" w14:textId="77777777" w:rsidR="00191639" w:rsidRPr="00191639" w:rsidRDefault="00191639" w:rsidP="0019163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639" w:rsidRPr="00191639" w14:paraId="4BCBBDE9" w14:textId="77777777" w:rsidTr="00E367A8">
        <w:tc>
          <w:tcPr>
            <w:tcW w:w="0" w:type="auto"/>
          </w:tcPr>
          <w:p w14:paraId="1F209377" w14:textId="77777777" w:rsidR="00191639" w:rsidRPr="00191639" w:rsidRDefault="00191639" w:rsidP="0019163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</w:tcPr>
          <w:p w14:paraId="3FC60091" w14:textId="77777777" w:rsidR="00191639" w:rsidRPr="00191639" w:rsidRDefault="00191639" w:rsidP="0019163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639">
              <w:rPr>
                <w:rFonts w:ascii="Times New Roman" w:eastAsia="Calibri" w:hAnsi="Times New Roman" w:cs="Times New Roman"/>
                <w:b/>
              </w:rPr>
              <w:t>Frequency</w:t>
            </w:r>
          </w:p>
        </w:tc>
        <w:tc>
          <w:tcPr>
            <w:tcW w:w="0" w:type="auto"/>
          </w:tcPr>
          <w:p w14:paraId="2A1092D5" w14:textId="77777777" w:rsidR="00191639" w:rsidRPr="00191639" w:rsidRDefault="00191639" w:rsidP="00191639">
            <w:pPr>
              <w:spacing w:line="276" w:lineRule="auto"/>
              <w:ind w:left="2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639">
              <w:rPr>
                <w:rFonts w:ascii="Times New Roman" w:eastAsia="Calibri" w:hAnsi="Times New Roman" w:cs="Times New Roman"/>
                <w:b/>
              </w:rPr>
              <w:t>Percent of responses</w:t>
            </w:r>
          </w:p>
        </w:tc>
        <w:tc>
          <w:tcPr>
            <w:tcW w:w="0" w:type="auto"/>
          </w:tcPr>
          <w:p w14:paraId="58DDB092" w14:textId="77777777" w:rsidR="00191639" w:rsidRPr="00191639" w:rsidRDefault="00191639" w:rsidP="0019163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639">
              <w:rPr>
                <w:rFonts w:ascii="Times New Roman" w:eastAsia="Calibri" w:hAnsi="Times New Roman" w:cs="Times New Roman"/>
                <w:b/>
              </w:rPr>
              <w:t>Percent of cases</w:t>
            </w:r>
          </w:p>
        </w:tc>
      </w:tr>
      <w:tr w:rsidR="00191639" w:rsidRPr="00191639" w14:paraId="35CADC8C" w14:textId="77777777" w:rsidTr="00E367A8">
        <w:tc>
          <w:tcPr>
            <w:tcW w:w="0" w:type="auto"/>
          </w:tcPr>
          <w:p w14:paraId="62416A8F" w14:textId="77777777" w:rsidR="00191639" w:rsidRPr="00191639" w:rsidRDefault="00191639" w:rsidP="00191639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191639">
              <w:rPr>
                <w:rFonts w:ascii="Times New Roman" w:eastAsia="Calibri" w:hAnsi="Times New Roman" w:cs="Times New Roman"/>
                <w:bCs/>
              </w:rPr>
              <w:t xml:space="preserve">Vaccine </w:t>
            </w:r>
          </w:p>
        </w:tc>
        <w:tc>
          <w:tcPr>
            <w:tcW w:w="0" w:type="auto"/>
          </w:tcPr>
          <w:p w14:paraId="02A1E4C4" w14:textId="77777777" w:rsidR="00191639" w:rsidRPr="00191639" w:rsidRDefault="00191639" w:rsidP="00191639">
            <w:pPr>
              <w:spacing w:line="276" w:lineRule="auto"/>
              <w:ind w:left="537"/>
              <w:jc w:val="both"/>
              <w:rPr>
                <w:rFonts w:ascii="Times New Roman" w:eastAsia="Calibri" w:hAnsi="Times New Roman" w:cs="Times New Roman"/>
              </w:rPr>
            </w:pPr>
            <w:r w:rsidRPr="00191639">
              <w:rPr>
                <w:rFonts w:ascii="Times New Roman" w:eastAsia="Calibri" w:hAnsi="Times New Roman" w:cs="Times New Roman"/>
              </w:rPr>
              <w:t>128</w:t>
            </w:r>
          </w:p>
        </w:tc>
        <w:tc>
          <w:tcPr>
            <w:tcW w:w="0" w:type="auto"/>
          </w:tcPr>
          <w:p w14:paraId="17D1ED80" w14:textId="77777777" w:rsidR="00191639" w:rsidRPr="00191639" w:rsidRDefault="00191639" w:rsidP="00191639">
            <w:pPr>
              <w:spacing w:line="276" w:lineRule="auto"/>
              <w:ind w:left="408"/>
              <w:jc w:val="both"/>
              <w:rPr>
                <w:rFonts w:ascii="Times New Roman" w:eastAsia="Calibri" w:hAnsi="Times New Roman" w:cs="Times New Roman"/>
              </w:rPr>
            </w:pPr>
            <w:r w:rsidRPr="00191639">
              <w:rPr>
                <w:rFonts w:ascii="Times New Roman" w:eastAsia="Calibri" w:hAnsi="Times New Roman" w:cs="Times New Roman"/>
              </w:rPr>
              <w:t>34.69</w:t>
            </w:r>
          </w:p>
        </w:tc>
        <w:tc>
          <w:tcPr>
            <w:tcW w:w="0" w:type="auto"/>
          </w:tcPr>
          <w:p w14:paraId="6B91071D" w14:textId="77777777" w:rsidR="00191639" w:rsidRPr="00191639" w:rsidRDefault="00191639" w:rsidP="00191639">
            <w:pPr>
              <w:spacing w:line="276" w:lineRule="auto"/>
              <w:ind w:left="258"/>
              <w:jc w:val="both"/>
              <w:rPr>
                <w:rFonts w:ascii="Times New Roman" w:eastAsia="Calibri" w:hAnsi="Times New Roman" w:cs="Times New Roman"/>
              </w:rPr>
            </w:pPr>
            <w:r w:rsidRPr="00191639">
              <w:rPr>
                <w:rFonts w:ascii="Times New Roman" w:eastAsia="Calibri" w:hAnsi="Times New Roman" w:cs="Times New Roman"/>
              </w:rPr>
              <w:t>44.44</w:t>
            </w:r>
          </w:p>
        </w:tc>
      </w:tr>
      <w:tr w:rsidR="00191639" w:rsidRPr="00191639" w14:paraId="512D5754" w14:textId="77777777" w:rsidTr="00E367A8">
        <w:tc>
          <w:tcPr>
            <w:tcW w:w="0" w:type="auto"/>
          </w:tcPr>
          <w:p w14:paraId="427BA7D3" w14:textId="77777777" w:rsidR="00191639" w:rsidRPr="00191639" w:rsidRDefault="00191639" w:rsidP="00191639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191639">
              <w:rPr>
                <w:rFonts w:ascii="Times New Roman" w:eastAsia="Calibri" w:hAnsi="Times New Roman" w:cs="Times New Roman"/>
                <w:bCs/>
              </w:rPr>
              <w:t>Avoid teenager sex</w:t>
            </w:r>
          </w:p>
        </w:tc>
        <w:tc>
          <w:tcPr>
            <w:tcW w:w="0" w:type="auto"/>
          </w:tcPr>
          <w:p w14:paraId="1CE20FA3" w14:textId="77777777" w:rsidR="00191639" w:rsidRPr="00191639" w:rsidRDefault="00191639" w:rsidP="00191639">
            <w:pPr>
              <w:spacing w:line="276" w:lineRule="auto"/>
              <w:ind w:left="537"/>
              <w:jc w:val="both"/>
              <w:rPr>
                <w:rFonts w:ascii="Times New Roman" w:eastAsia="Calibri" w:hAnsi="Times New Roman" w:cs="Times New Roman"/>
              </w:rPr>
            </w:pPr>
            <w:r w:rsidRPr="00191639">
              <w:rPr>
                <w:rFonts w:ascii="Times New Roman" w:eastAsia="Calibri" w:hAnsi="Times New Roman" w:cs="Times New Roman"/>
              </w:rPr>
              <w:t>161</w:t>
            </w:r>
          </w:p>
        </w:tc>
        <w:tc>
          <w:tcPr>
            <w:tcW w:w="0" w:type="auto"/>
          </w:tcPr>
          <w:p w14:paraId="277EACB8" w14:textId="77777777" w:rsidR="00191639" w:rsidRPr="00191639" w:rsidRDefault="00191639" w:rsidP="00191639">
            <w:pPr>
              <w:spacing w:line="276" w:lineRule="auto"/>
              <w:ind w:left="408"/>
              <w:jc w:val="both"/>
              <w:rPr>
                <w:rFonts w:ascii="Times New Roman" w:eastAsia="Calibri" w:hAnsi="Times New Roman" w:cs="Times New Roman"/>
              </w:rPr>
            </w:pPr>
            <w:r w:rsidRPr="00191639">
              <w:rPr>
                <w:rFonts w:ascii="Times New Roman" w:eastAsia="Calibri" w:hAnsi="Times New Roman" w:cs="Times New Roman"/>
              </w:rPr>
              <w:t>43.63</w:t>
            </w:r>
          </w:p>
        </w:tc>
        <w:tc>
          <w:tcPr>
            <w:tcW w:w="0" w:type="auto"/>
          </w:tcPr>
          <w:p w14:paraId="41B4D3C7" w14:textId="77777777" w:rsidR="00191639" w:rsidRPr="00191639" w:rsidRDefault="00191639" w:rsidP="00191639">
            <w:pPr>
              <w:spacing w:line="276" w:lineRule="auto"/>
              <w:ind w:left="258"/>
              <w:jc w:val="both"/>
              <w:rPr>
                <w:rFonts w:ascii="Times New Roman" w:eastAsia="Calibri" w:hAnsi="Times New Roman" w:cs="Times New Roman"/>
              </w:rPr>
            </w:pPr>
            <w:r w:rsidRPr="00191639">
              <w:rPr>
                <w:rFonts w:ascii="Times New Roman" w:eastAsia="Calibri" w:hAnsi="Times New Roman" w:cs="Times New Roman"/>
              </w:rPr>
              <w:t>55.90</w:t>
            </w:r>
          </w:p>
        </w:tc>
      </w:tr>
      <w:tr w:rsidR="00191639" w:rsidRPr="00191639" w14:paraId="46D9863E" w14:textId="77777777" w:rsidTr="00E367A8">
        <w:tc>
          <w:tcPr>
            <w:tcW w:w="0" w:type="auto"/>
          </w:tcPr>
          <w:p w14:paraId="537C09C8" w14:textId="77777777" w:rsidR="00191639" w:rsidRPr="00191639" w:rsidRDefault="00191639" w:rsidP="00191639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191639">
              <w:rPr>
                <w:rFonts w:ascii="Times New Roman" w:eastAsia="Calibri" w:hAnsi="Times New Roman" w:cs="Times New Roman"/>
                <w:bCs/>
              </w:rPr>
              <w:t xml:space="preserve">Use condoms </w:t>
            </w:r>
          </w:p>
        </w:tc>
        <w:tc>
          <w:tcPr>
            <w:tcW w:w="0" w:type="auto"/>
          </w:tcPr>
          <w:p w14:paraId="58901672" w14:textId="77777777" w:rsidR="00191639" w:rsidRPr="00191639" w:rsidRDefault="00191639" w:rsidP="00191639">
            <w:pPr>
              <w:spacing w:line="276" w:lineRule="auto"/>
              <w:ind w:left="633"/>
              <w:jc w:val="both"/>
              <w:rPr>
                <w:rFonts w:ascii="Times New Roman" w:eastAsia="Calibri" w:hAnsi="Times New Roman" w:cs="Times New Roman"/>
              </w:rPr>
            </w:pPr>
            <w:r w:rsidRPr="00191639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0" w:type="auto"/>
          </w:tcPr>
          <w:p w14:paraId="2AB9F69F" w14:textId="77777777" w:rsidR="00191639" w:rsidRPr="00191639" w:rsidRDefault="00191639" w:rsidP="00191639">
            <w:pPr>
              <w:spacing w:line="276" w:lineRule="auto"/>
              <w:ind w:left="408"/>
              <w:jc w:val="both"/>
              <w:rPr>
                <w:rFonts w:ascii="Times New Roman" w:eastAsia="Calibri" w:hAnsi="Times New Roman" w:cs="Times New Roman"/>
              </w:rPr>
            </w:pPr>
            <w:r w:rsidRPr="00191639">
              <w:rPr>
                <w:rFonts w:ascii="Times New Roman" w:eastAsia="Calibri" w:hAnsi="Times New Roman" w:cs="Times New Roman"/>
              </w:rPr>
              <w:t>11.11</w:t>
            </w:r>
          </w:p>
        </w:tc>
        <w:tc>
          <w:tcPr>
            <w:tcW w:w="0" w:type="auto"/>
          </w:tcPr>
          <w:p w14:paraId="3B36F81F" w14:textId="77777777" w:rsidR="00191639" w:rsidRPr="00191639" w:rsidRDefault="00191639" w:rsidP="00191639">
            <w:pPr>
              <w:spacing w:line="276" w:lineRule="auto"/>
              <w:ind w:left="258"/>
              <w:jc w:val="both"/>
              <w:rPr>
                <w:rFonts w:ascii="Times New Roman" w:eastAsia="Calibri" w:hAnsi="Times New Roman" w:cs="Times New Roman"/>
              </w:rPr>
            </w:pPr>
            <w:r w:rsidRPr="00191639">
              <w:rPr>
                <w:rFonts w:ascii="Times New Roman" w:eastAsia="Calibri" w:hAnsi="Times New Roman" w:cs="Times New Roman"/>
              </w:rPr>
              <w:t>14.24</w:t>
            </w:r>
          </w:p>
        </w:tc>
      </w:tr>
      <w:tr w:rsidR="00191639" w:rsidRPr="00191639" w14:paraId="6B9201FE" w14:textId="77777777" w:rsidTr="00E367A8">
        <w:tc>
          <w:tcPr>
            <w:tcW w:w="0" w:type="auto"/>
          </w:tcPr>
          <w:p w14:paraId="21FFCF38" w14:textId="77777777" w:rsidR="00191639" w:rsidRPr="00191639" w:rsidRDefault="00191639" w:rsidP="00191639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191639">
              <w:rPr>
                <w:rFonts w:ascii="Times New Roman" w:eastAsia="Calibri" w:hAnsi="Times New Roman" w:cs="Times New Roman"/>
                <w:bCs/>
              </w:rPr>
              <w:t xml:space="preserve">Good sexual behaviour </w:t>
            </w:r>
          </w:p>
        </w:tc>
        <w:tc>
          <w:tcPr>
            <w:tcW w:w="0" w:type="auto"/>
          </w:tcPr>
          <w:p w14:paraId="6DBD50E3" w14:textId="77777777" w:rsidR="00191639" w:rsidRPr="00191639" w:rsidRDefault="00191639" w:rsidP="00191639">
            <w:pPr>
              <w:spacing w:line="276" w:lineRule="auto"/>
              <w:ind w:left="633"/>
              <w:jc w:val="both"/>
              <w:rPr>
                <w:rFonts w:ascii="Times New Roman" w:eastAsia="Calibri" w:hAnsi="Times New Roman" w:cs="Times New Roman"/>
              </w:rPr>
            </w:pPr>
            <w:r w:rsidRPr="00191639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0" w:type="auto"/>
          </w:tcPr>
          <w:p w14:paraId="12D5017D" w14:textId="77777777" w:rsidR="00191639" w:rsidRPr="00191639" w:rsidRDefault="00191639" w:rsidP="00191639">
            <w:pPr>
              <w:spacing w:line="276" w:lineRule="auto"/>
              <w:ind w:left="408"/>
              <w:jc w:val="both"/>
              <w:rPr>
                <w:rFonts w:ascii="Times New Roman" w:eastAsia="Calibri" w:hAnsi="Times New Roman" w:cs="Times New Roman"/>
              </w:rPr>
            </w:pPr>
            <w:r w:rsidRPr="00191639">
              <w:rPr>
                <w:rFonts w:ascii="Times New Roman" w:eastAsia="Calibri" w:hAnsi="Times New Roman" w:cs="Times New Roman"/>
              </w:rPr>
              <w:t>10.57</w:t>
            </w:r>
          </w:p>
        </w:tc>
        <w:tc>
          <w:tcPr>
            <w:tcW w:w="0" w:type="auto"/>
          </w:tcPr>
          <w:p w14:paraId="10A6D6FA" w14:textId="77777777" w:rsidR="00191639" w:rsidRPr="00191639" w:rsidRDefault="00191639" w:rsidP="00191639">
            <w:pPr>
              <w:spacing w:line="276" w:lineRule="auto"/>
              <w:ind w:left="258"/>
              <w:jc w:val="both"/>
              <w:rPr>
                <w:rFonts w:ascii="Times New Roman" w:eastAsia="Calibri" w:hAnsi="Times New Roman" w:cs="Times New Roman"/>
              </w:rPr>
            </w:pPr>
            <w:r w:rsidRPr="00191639">
              <w:rPr>
                <w:rFonts w:ascii="Times New Roman" w:eastAsia="Calibri" w:hAnsi="Times New Roman" w:cs="Times New Roman"/>
              </w:rPr>
              <w:t>13.54</w:t>
            </w:r>
          </w:p>
        </w:tc>
      </w:tr>
      <w:tr w:rsidR="00191639" w:rsidRPr="00191639" w14:paraId="4DFFC87A" w14:textId="77777777" w:rsidTr="00E367A8">
        <w:tc>
          <w:tcPr>
            <w:tcW w:w="0" w:type="auto"/>
          </w:tcPr>
          <w:p w14:paraId="5B6370EC" w14:textId="77777777" w:rsidR="00191639" w:rsidRPr="00191639" w:rsidRDefault="00191639" w:rsidP="00191639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191639">
              <w:rPr>
                <w:rFonts w:ascii="Times New Roman" w:eastAsia="Calibri" w:hAnsi="Times New Roman" w:cs="Times New Roman"/>
                <w:b/>
              </w:rPr>
              <w:t xml:space="preserve">      Total </w:t>
            </w:r>
          </w:p>
        </w:tc>
        <w:tc>
          <w:tcPr>
            <w:tcW w:w="0" w:type="auto"/>
          </w:tcPr>
          <w:p w14:paraId="10EFED1F" w14:textId="77777777" w:rsidR="00191639" w:rsidRPr="00191639" w:rsidRDefault="00191639" w:rsidP="00191639">
            <w:pPr>
              <w:spacing w:line="276" w:lineRule="auto"/>
              <w:ind w:left="53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639">
              <w:rPr>
                <w:rFonts w:ascii="Times New Roman" w:eastAsia="Calibri" w:hAnsi="Times New Roman" w:cs="Times New Roman"/>
                <w:b/>
              </w:rPr>
              <w:t>369</w:t>
            </w:r>
          </w:p>
        </w:tc>
        <w:tc>
          <w:tcPr>
            <w:tcW w:w="0" w:type="auto"/>
          </w:tcPr>
          <w:p w14:paraId="5F687A81" w14:textId="77777777" w:rsidR="00191639" w:rsidRPr="00191639" w:rsidRDefault="00191639" w:rsidP="00191639">
            <w:pPr>
              <w:spacing w:line="276" w:lineRule="auto"/>
              <w:ind w:left="31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639">
              <w:rPr>
                <w:rFonts w:ascii="Times New Roman" w:eastAsia="Calibri" w:hAnsi="Times New Roman" w:cs="Times New Roman"/>
                <w:b/>
              </w:rPr>
              <w:t>100.00</w:t>
            </w:r>
          </w:p>
        </w:tc>
        <w:tc>
          <w:tcPr>
            <w:tcW w:w="0" w:type="auto"/>
          </w:tcPr>
          <w:p w14:paraId="46308233" w14:textId="77777777" w:rsidR="00191639" w:rsidRPr="00191639" w:rsidRDefault="00191639" w:rsidP="00191639">
            <w:pPr>
              <w:spacing w:line="276" w:lineRule="auto"/>
              <w:ind w:left="16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639">
              <w:rPr>
                <w:rFonts w:ascii="Times New Roman" w:eastAsia="Calibri" w:hAnsi="Times New Roman" w:cs="Times New Roman"/>
                <w:b/>
              </w:rPr>
              <w:t>128.13</w:t>
            </w:r>
          </w:p>
        </w:tc>
      </w:tr>
      <w:tr w:rsidR="00191639" w:rsidRPr="00191639" w14:paraId="2E41214E" w14:textId="77777777" w:rsidTr="00052E79">
        <w:tc>
          <w:tcPr>
            <w:tcW w:w="0" w:type="auto"/>
            <w:gridSpan w:val="2"/>
          </w:tcPr>
          <w:p w14:paraId="23F90283" w14:textId="79BA6EDE" w:rsidR="00191639" w:rsidRPr="00191639" w:rsidRDefault="00191639" w:rsidP="00191639">
            <w:pPr>
              <w:spacing w:line="276" w:lineRule="auto"/>
              <w:rPr>
                <w:rFonts w:ascii="Times New Roman" w:eastAsia="Calibri" w:hAnsi="Times New Roman" w:cs="Times New Roman"/>
                <w:b/>
                <w:lang w:val="en-ZW"/>
              </w:rPr>
            </w:pPr>
            <w:r w:rsidRPr="00191639">
              <w:rPr>
                <w:rFonts w:ascii="Times New Roman" w:eastAsia="Calibri" w:hAnsi="Times New Roman" w:cs="Times New Roman"/>
                <w:b/>
                <w:lang w:val="en-ZW"/>
              </w:rPr>
              <w:t>Cancers are associated with HIV</w:t>
            </w:r>
          </w:p>
        </w:tc>
        <w:tc>
          <w:tcPr>
            <w:tcW w:w="0" w:type="auto"/>
          </w:tcPr>
          <w:p w14:paraId="22E23355" w14:textId="77777777" w:rsidR="00191639" w:rsidRPr="00191639" w:rsidRDefault="00191639" w:rsidP="00191639">
            <w:pPr>
              <w:spacing w:line="276" w:lineRule="auto"/>
              <w:ind w:left="311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</w:tcPr>
          <w:p w14:paraId="5AD81241" w14:textId="77777777" w:rsidR="00191639" w:rsidRPr="00191639" w:rsidRDefault="00191639" w:rsidP="00191639">
            <w:pPr>
              <w:spacing w:line="276" w:lineRule="auto"/>
              <w:ind w:left="161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639" w:rsidRPr="00191639" w14:paraId="24449796" w14:textId="77777777" w:rsidTr="00E367A8">
        <w:tc>
          <w:tcPr>
            <w:tcW w:w="0" w:type="auto"/>
          </w:tcPr>
          <w:p w14:paraId="13A77113" w14:textId="2B5CDC67" w:rsidR="00191639" w:rsidRPr="00191639" w:rsidRDefault="00191639" w:rsidP="00191639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191639">
              <w:rPr>
                <w:rFonts w:ascii="Times New Roman" w:eastAsia="Calibri" w:hAnsi="Times New Roman" w:cs="Times New Roman"/>
                <w:bCs/>
              </w:rPr>
              <w:t xml:space="preserve">Kaposi Sarcoma </w:t>
            </w:r>
          </w:p>
        </w:tc>
        <w:tc>
          <w:tcPr>
            <w:tcW w:w="0" w:type="auto"/>
          </w:tcPr>
          <w:p w14:paraId="19A9A12C" w14:textId="24802E71" w:rsidR="00191639" w:rsidRPr="00191639" w:rsidRDefault="00191639" w:rsidP="00191639">
            <w:pPr>
              <w:spacing w:line="276" w:lineRule="auto"/>
              <w:ind w:left="53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639">
              <w:rPr>
                <w:rFonts w:ascii="Times New Roman" w:eastAsia="Calibri" w:hAnsi="Times New Roman" w:cs="Times New Roman"/>
              </w:rPr>
              <w:t>249</w:t>
            </w:r>
          </w:p>
        </w:tc>
        <w:tc>
          <w:tcPr>
            <w:tcW w:w="0" w:type="auto"/>
          </w:tcPr>
          <w:p w14:paraId="1B98E276" w14:textId="6482626A" w:rsidR="00191639" w:rsidRPr="00191639" w:rsidRDefault="00191639" w:rsidP="00191639">
            <w:pPr>
              <w:spacing w:line="276" w:lineRule="auto"/>
              <w:ind w:left="31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639">
              <w:rPr>
                <w:rFonts w:ascii="Times New Roman" w:eastAsia="Calibri" w:hAnsi="Times New Roman" w:cs="Times New Roman"/>
              </w:rPr>
              <w:t>39.15</w:t>
            </w:r>
          </w:p>
        </w:tc>
        <w:tc>
          <w:tcPr>
            <w:tcW w:w="0" w:type="auto"/>
          </w:tcPr>
          <w:p w14:paraId="53349BA9" w14:textId="790673A4" w:rsidR="00191639" w:rsidRPr="00191639" w:rsidRDefault="00191639" w:rsidP="00191639">
            <w:pPr>
              <w:spacing w:line="276" w:lineRule="auto"/>
              <w:ind w:left="16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639">
              <w:rPr>
                <w:rFonts w:ascii="Times New Roman" w:eastAsia="Calibri" w:hAnsi="Times New Roman" w:cs="Times New Roman"/>
              </w:rPr>
              <w:t>62.88</w:t>
            </w:r>
          </w:p>
        </w:tc>
      </w:tr>
      <w:tr w:rsidR="00191639" w:rsidRPr="00191639" w14:paraId="7F242120" w14:textId="77777777" w:rsidTr="00E367A8">
        <w:tc>
          <w:tcPr>
            <w:tcW w:w="0" w:type="auto"/>
          </w:tcPr>
          <w:p w14:paraId="76780C43" w14:textId="078F5371" w:rsidR="00191639" w:rsidRPr="00191639" w:rsidRDefault="00191639" w:rsidP="00191639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191639">
              <w:rPr>
                <w:rFonts w:ascii="Times New Roman" w:eastAsia="Calibri" w:hAnsi="Times New Roman" w:cs="Times New Roman"/>
                <w:bCs/>
              </w:rPr>
              <w:t xml:space="preserve">Cervical </w:t>
            </w:r>
          </w:p>
        </w:tc>
        <w:tc>
          <w:tcPr>
            <w:tcW w:w="0" w:type="auto"/>
          </w:tcPr>
          <w:p w14:paraId="767B5E13" w14:textId="2080C914" w:rsidR="00191639" w:rsidRPr="00191639" w:rsidRDefault="00191639" w:rsidP="00191639">
            <w:pPr>
              <w:spacing w:line="276" w:lineRule="auto"/>
              <w:ind w:left="53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639">
              <w:rPr>
                <w:rFonts w:ascii="Times New Roman" w:eastAsia="Calibri" w:hAnsi="Times New Roman" w:cs="Times New Roman"/>
              </w:rPr>
              <w:t>273</w:t>
            </w:r>
          </w:p>
        </w:tc>
        <w:tc>
          <w:tcPr>
            <w:tcW w:w="0" w:type="auto"/>
          </w:tcPr>
          <w:p w14:paraId="75D4E2EE" w14:textId="07AED27F" w:rsidR="00191639" w:rsidRPr="00191639" w:rsidRDefault="00191639" w:rsidP="00191639">
            <w:pPr>
              <w:spacing w:line="276" w:lineRule="auto"/>
              <w:ind w:left="31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639">
              <w:rPr>
                <w:rFonts w:ascii="Times New Roman" w:eastAsia="Calibri" w:hAnsi="Times New Roman" w:cs="Times New Roman"/>
              </w:rPr>
              <w:t>42.92</w:t>
            </w:r>
          </w:p>
        </w:tc>
        <w:tc>
          <w:tcPr>
            <w:tcW w:w="0" w:type="auto"/>
          </w:tcPr>
          <w:p w14:paraId="0312B130" w14:textId="58CDF786" w:rsidR="00191639" w:rsidRPr="00191639" w:rsidRDefault="00191639" w:rsidP="00191639">
            <w:pPr>
              <w:spacing w:line="276" w:lineRule="auto"/>
              <w:ind w:left="16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639">
              <w:rPr>
                <w:rFonts w:ascii="Times New Roman" w:eastAsia="Calibri" w:hAnsi="Times New Roman" w:cs="Times New Roman"/>
              </w:rPr>
              <w:t>68.94</w:t>
            </w:r>
          </w:p>
        </w:tc>
      </w:tr>
      <w:tr w:rsidR="00191639" w:rsidRPr="00191639" w14:paraId="1BE7F60D" w14:textId="77777777" w:rsidTr="00E367A8">
        <w:tc>
          <w:tcPr>
            <w:tcW w:w="0" w:type="auto"/>
          </w:tcPr>
          <w:p w14:paraId="2817CCA7" w14:textId="709DC205" w:rsidR="00191639" w:rsidRPr="00191639" w:rsidRDefault="00191639" w:rsidP="00191639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191639">
              <w:rPr>
                <w:rFonts w:ascii="Times New Roman" w:eastAsia="Calibri" w:hAnsi="Times New Roman" w:cs="Times New Roman"/>
                <w:bCs/>
              </w:rPr>
              <w:t xml:space="preserve">Non-Hodgkin lymphoma </w:t>
            </w:r>
          </w:p>
        </w:tc>
        <w:tc>
          <w:tcPr>
            <w:tcW w:w="0" w:type="auto"/>
          </w:tcPr>
          <w:p w14:paraId="3412EF2C" w14:textId="6F291AB2" w:rsidR="00191639" w:rsidRPr="00191639" w:rsidRDefault="00191639" w:rsidP="00191639">
            <w:pPr>
              <w:spacing w:line="276" w:lineRule="auto"/>
              <w:ind w:left="53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639">
              <w:rPr>
                <w:rFonts w:ascii="Times New Roman" w:eastAsia="Calibri" w:hAnsi="Times New Roman" w:cs="Times New Roman"/>
              </w:rPr>
              <w:t>114</w:t>
            </w:r>
          </w:p>
        </w:tc>
        <w:tc>
          <w:tcPr>
            <w:tcW w:w="0" w:type="auto"/>
          </w:tcPr>
          <w:p w14:paraId="556E2FEB" w14:textId="16F219A0" w:rsidR="00191639" w:rsidRPr="00191639" w:rsidRDefault="00191639" w:rsidP="00191639">
            <w:pPr>
              <w:spacing w:line="276" w:lineRule="auto"/>
              <w:ind w:left="31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639">
              <w:rPr>
                <w:rFonts w:ascii="Times New Roman" w:eastAsia="Calibri" w:hAnsi="Times New Roman" w:cs="Times New Roman"/>
              </w:rPr>
              <w:t>17.92</w:t>
            </w:r>
          </w:p>
        </w:tc>
        <w:tc>
          <w:tcPr>
            <w:tcW w:w="0" w:type="auto"/>
          </w:tcPr>
          <w:p w14:paraId="7F312867" w14:textId="60CDC572" w:rsidR="00191639" w:rsidRPr="00191639" w:rsidRDefault="00191639" w:rsidP="00191639">
            <w:pPr>
              <w:spacing w:line="276" w:lineRule="auto"/>
              <w:ind w:left="16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639">
              <w:rPr>
                <w:rFonts w:ascii="Times New Roman" w:eastAsia="Calibri" w:hAnsi="Times New Roman" w:cs="Times New Roman"/>
              </w:rPr>
              <w:t>28.79</w:t>
            </w:r>
          </w:p>
        </w:tc>
      </w:tr>
      <w:tr w:rsidR="00191639" w:rsidRPr="00191639" w14:paraId="56E528E8" w14:textId="77777777" w:rsidTr="00E367A8">
        <w:tc>
          <w:tcPr>
            <w:tcW w:w="0" w:type="auto"/>
          </w:tcPr>
          <w:p w14:paraId="2CD7034D" w14:textId="511C9AB4" w:rsidR="00191639" w:rsidRPr="00191639" w:rsidRDefault="00191639" w:rsidP="00191639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191639">
              <w:rPr>
                <w:rFonts w:ascii="Times New Roman" w:eastAsia="Calibri" w:hAnsi="Times New Roman" w:cs="Times New Roman"/>
                <w:b/>
              </w:rPr>
              <w:t xml:space="preserve">                       Total        </w:t>
            </w:r>
          </w:p>
        </w:tc>
        <w:tc>
          <w:tcPr>
            <w:tcW w:w="0" w:type="auto"/>
          </w:tcPr>
          <w:p w14:paraId="4FA66BC0" w14:textId="5167C1A2" w:rsidR="00191639" w:rsidRPr="00191639" w:rsidRDefault="00191639" w:rsidP="00191639">
            <w:pPr>
              <w:spacing w:line="276" w:lineRule="auto"/>
              <w:ind w:left="537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91639">
              <w:rPr>
                <w:rFonts w:ascii="Times New Roman" w:eastAsia="Calibri" w:hAnsi="Times New Roman" w:cs="Times New Roman"/>
                <w:b/>
                <w:bCs/>
              </w:rPr>
              <w:t>636</w:t>
            </w:r>
          </w:p>
        </w:tc>
        <w:tc>
          <w:tcPr>
            <w:tcW w:w="0" w:type="auto"/>
          </w:tcPr>
          <w:p w14:paraId="3E80893B" w14:textId="147C4051" w:rsidR="00191639" w:rsidRPr="00191639" w:rsidRDefault="00191639" w:rsidP="00191639">
            <w:pPr>
              <w:spacing w:line="276" w:lineRule="auto"/>
              <w:ind w:left="311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91639">
              <w:rPr>
                <w:rFonts w:ascii="Times New Roman" w:eastAsia="Calibri" w:hAnsi="Times New Roman" w:cs="Times New Roman"/>
                <w:b/>
                <w:bCs/>
              </w:rPr>
              <w:t>100.00</w:t>
            </w:r>
          </w:p>
        </w:tc>
        <w:tc>
          <w:tcPr>
            <w:tcW w:w="0" w:type="auto"/>
          </w:tcPr>
          <w:p w14:paraId="641D6629" w14:textId="7DBC1C71" w:rsidR="00191639" w:rsidRPr="00191639" w:rsidRDefault="00191639" w:rsidP="00191639">
            <w:pPr>
              <w:spacing w:line="276" w:lineRule="auto"/>
              <w:ind w:left="161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91639">
              <w:rPr>
                <w:rFonts w:ascii="Times New Roman" w:eastAsia="Calibri" w:hAnsi="Times New Roman" w:cs="Times New Roman"/>
                <w:b/>
                <w:bCs/>
              </w:rPr>
              <w:t>160.61</w:t>
            </w:r>
          </w:p>
        </w:tc>
      </w:tr>
    </w:tbl>
    <w:p w14:paraId="2FB876A9" w14:textId="52AD071D" w:rsidR="00191639" w:rsidRDefault="00191639" w:rsidP="00191639">
      <w:pPr>
        <w:spacing w:after="0" w:line="276" w:lineRule="auto"/>
        <w:jc w:val="both"/>
        <w:rPr>
          <w:rFonts w:ascii="Times New Roman" w:eastAsia="Calibri" w:hAnsi="Times New Roman" w:cs="Times New Roman"/>
          <w:b/>
          <w:lang w:val="en-ZW"/>
        </w:rPr>
      </w:pPr>
    </w:p>
    <w:p w14:paraId="52F6B595" w14:textId="77777777" w:rsidR="00191639" w:rsidRDefault="00191639" w:rsidP="00191639">
      <w:pPr>
        <w:spacing w:after="0" w:line="276" w:lineRule="auto"/>
        <w:jc w:val="both"/>
        <w:rPr>
          <w:rFonts w:ascii="Times New Roman" w:eastAsia="Calibri" w:hAnsi="Times New Roman" w:cs="Times New Roman"/>
          <w:b/>
          <w:lang w:val="en-ZW"/>
        </w:rPr>
      </w:pPr>
    </w:p>
    <w:sectPr w:rsidR="001916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39"/>
    <w:rsid w:val="00160E05"/>
    <w:rsid w:val="00191639"/>
    <w:rsid w:val="00787038"/>
    <w:rsid w:val="0088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C06B1B"/>
  <w15:chartTrackingRefBased/>
  <w15:docId w15:val="{FE92C1AF-CF2B-4E22-BA60-FB94D6F0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1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456</Characters>
  <Application>Microsoft Office Word</Application>
  <DocSecurity>0</DocSecurity>
  <Lines>3</Lines>
  <Paragraphs>1</Paragraphs>
  <ScaleCrop>false</ScaleCrop>
  <Company>Nelson Mandela University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Mishi, Syden(Prof) (Summerstrand Campus South)</dc:creator>
  <cp:keywords/>
  <dc:description/>
  <cp:lastModifiedBy>Mishi, Syden(Prof) (Summerstrand Campus South)</cp:lastModifiedBy>
  <cp:revision>2</cp:revision>
  <dcterms:created xsi:type="dcterms:W3CDTF">2021-10-06T18:28:00Z</dcterms:created>
  <dcterms:modified xsi:type="dcterms:W3CDTF">2021-10-08T05:25:00Z</dcterms:modified>
</cp:coreProperties>
</file>