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695" w:rsidRDefault="008B6695">
      <w:pPr>
        <w:rPr>
          <w:rFonts w:ascii="Arial" w:hAnsi="Arial" w:cs="Arial"/>
        </w:rPr>
      </w:pPr>
      <w:bookmarkStart w:id="0" w:name="_GoBack"/>
      <w:bookmarkEnd w:id="0"/>
    </w:p>
    <w:p w:rsidR="008B6695" w:rsidRDefault="008B6695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248DB" w:rsidRPr="000248DB" w:rsidRDefault="000248DB" w:rsidP="000248DB">
      <w:pPr>
        <w:rPr>
          <w:rFonts w:ascii="Times New Roman" w:hAnsi="Times New Roman" w:cs="Times New Roman"/>
          <w:sz w:val="24"/>
          <w:szCs w:val="24"/>
        </w:rPr>
      </w:pPr>
    </w:p>
    <w:p w:rsidR="000248DB" w:rsidRDefault="00183006" w:rsidP="0018300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file 2: </w:t>
      </w:r>
      <w:r w:rsidRPr="00183006">
        <w:rPr>
          <w:rFonts w:ascii="Times New Roman" w:hAnsi="Times New Roman" w:cs="Times New Roman"/>
          <w:sz w:val="24"/>
          <w:szCs w:val="24"/>
        </w:rPr>
        <w:t>outlier analysis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3006" w:rsidRDefault="00183006" w:rsidP="00183006">
      <w:pPr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7689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79"/>
        <w:gridCol w:w="2401"/>
        <w:gridCol w:w="1858"/>
        <w:gridCol w:w="1000"/>
        <w:gridCol w:w="1051"/>
      </w:tblGrid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6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b/>
                <w:bCs/>
                <w:sz w:val="18"/>
                <w:szCs w:val="18"/>
              </w:rPr>
              <w:t>Descriptives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rHeight w:val="72"/>
          <w:tblHeader/>
        </w:trPr>
        <w:tc>
          <w:tcPr>
            <w:tcW w:w="13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83006" w:rsidRPr="000248DB" w:rsidRDefault="00183006" w:rsidP="0066092F">
            <w:pPr>
              <w:widowControl/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Statistic</w:t>
            </w:r>
          </w:p>
        </w:tc>
        <w:tc>
          <w:tcPr>
            <w:tcW w:w="105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83006" w:rsidRPr="000248DB" w:rsidRDefault="00183006" w:rsidP="0066092F">
            <w:pPr>
              <w:widowControl/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Std. Error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sum.j1.j11</w:t>
            </w:r>
          </w:p>
        </w:tc>
        <w:tc>
          <w:tcPr>
            <w:tcW w:w="4258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19.7430</w:t>
            </w:r>
          </w:p>
        </w:tc>
        <w:tc>
          <w:tcPr>
            <w:tcW w:w="105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.41760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95% Confidence Interval for Mean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Lower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18.9198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Upper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20.5661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5% Trimmed Mean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19.3899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19.0000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Variance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37.319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6.10890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Minimum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Maximum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38.00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27.00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Interquartile 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Skewness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.802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.166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Kurtosis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.154</w:t>
            </w:r>
          </w:p>
        </w:tc>
        <w:tc>
          <w:tcPr>
            <w:tcW w:w="1051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.331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sum.r12.r23</w:t>
            </w:r>
          </w:p>
        </w:tc>
        <w:tc>
          <w:tcPr>
            <w:tcW w:w="4258" w:type="dxa"/>
            <w:gridSpan w:val="2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00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22.0981</w:t>
            </w:r>
          </w:p>
        </w:tc>
        <w:tc>
          <w:tcPr>
            <w:tcW w:w="1051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.57275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95% Confidence Interval for Mean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Lower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20.9691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Upper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23.2271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5% Trimmed Mean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21.6147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20.0000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Variance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70.202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8.37864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Minimum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12.00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Maximum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46.00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34.00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Interquartile 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13.00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Skewness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.826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.166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Kurtosis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-.325</w:t>
            </w:r>
          </w:p>
        </w:tc>
        <w:tc>
          <w:tcPr>
            <w:tcW w:w="1051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.331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sum.e24.e29</w:t>
            </w:r>
          </w:p>
        </w:tc>
        <w:tc>
          <w:tcPr>
            <w:tcW w:w="4258" w:type="dxa"/>
            <w:gridSpan w:val="2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00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11.4206</w:t>
            </w:r>
          </w:p>
        </w:tc>
        <w:tc>
          <w:tcPr>
            <w:tcW w:w="1051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.28522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95% Confidence Interval for Mean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Lower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10.8583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Upper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11.9828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5% Trimmed Mean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11.2331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11.0000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Variance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17.409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4.17243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Minimum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Maximum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23.00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17.00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Interquartile 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7.00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Skewness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.431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.166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Kurtosis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-.696</w:t>
            </w:r>
          </w:p>
        </w:tc>
        <w:tc>
          <w:tcPr>
            <w:tcW w:w="1051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.331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sum.j1.e29</w:t>
            </w:r>
          </w:p>
        </w:tc>
        <w:tc>
          <w:tcPr>
            <w:tcW w:w="4258" w:type="dxa"/>
            <w:gridSpan w:val="2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00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53.2617</w:t>
            </w:r>
          </w:p>
        </w:tc>
        <w:tc>
          <w:tcPr>
            <w:tcW w:w="1051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1.04017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95% Confidence Interval for Mean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Lower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51.2113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Upper Bound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55.3120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5% Trimmed Mean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52.6765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51.0000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Variance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231.537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1.52163E1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Minimum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29.00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Maximum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93.00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64.00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Interquartile Range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21.25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Skewness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.588</w:t>
            </w:r>
          </w:p>
        </w:tc>
        <w:tc>
          <w:tcPr>
            <w:tcW w:w="10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.166</w:t>
            </w:r>
          </w:p>
        </w:tc>
      </w:tr>
      <w:tr w:rsidR="00183006" w:rsidRPr="000248DB" w:rsidTr="006609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8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8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83006" w:rsidRPr="000248DB" w:rsidRDefault="00183006" w:rsidP="0066092F">
            <w:pPr>
              <w:widowControl/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Kurtosis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-.393</w:t>
            </w:r>
          </w:p>
        </w:tc>
        <w:tc>
          <w:tcPr>
            <w:tcW w:w="105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83006" w:rsidRPr="000248DB" w:rsidRDefault="00183006" w:rsidP="0066092F">
            <w:pPr>
              <w:widowControl/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48DB">
              <w:rPr>
                <w:rFonts w:ascii="Arial" w:hAnsi="Arial" w:cs="Arial"/>
                <w:sz w:val="18"/>
                <w:szCs w:val="18"/>
              </w:rPr>
              <w:t>.331</w:t>
            </w:r>
          </w:p>
        </w:tc>
      </w:tr>
    </w:tbl>
    <w:p w:rsidR="00183006" w:rsidRDefault="00183006" w:rsidP="0018300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C2D24" w:rsidRPr="00DC2D24" w:rsidRDefault="00183006" w:rsidP="00DC2D24">
      <w:pPr>
        <w:widowControl/>
        <w:spacing w:line="400" w:lineRule="atLeast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Boxplot of s</w:t>
      </w:r>
      <w:r w:rsidR="00DC2D24" w:rsidRPr="00DC2D24">
        <w:rPr>
          <w:rFonts w:ascii="Arial" w:hAnsi="Arial" w:cs="Arial"/>
          <w:color w:val="auto"/>
          <w:sz w:val="24"/>
          <w:szCs w:val="24"/>
        </w:rPr>
        <w:t>omatic symptoms</w:t>
      </w:r>
      <w:r w:rsidR="00DC2D24">
        <w:rPr>
          <w:rFonts w:ascii="Arial" w:hAnsi="Arial" w:cs="Arial"/>
          <w:color w:val="auto"/>
          <w:sz w:val="24"/>
          <w:szCs w:val="24"/>
        </w:rPr>
        <w:t>:</w:t>
      </w:r>
    </w:p>
    <w:p w:rsid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248DB" w:rsidRDefault="008A6B1C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IN" w:eastAsia="en-IN" w:bidi="ar-SA"/>
        </w:rPr>
        <w:drawing>
          <wp:inline distT="0" distB="0" distL="0" distR="0">
            <wp:extent cx="3524250" cy="281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8DB" w:rsidRDefault="000248DB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p w:rsidR="00DC2D24" w:rsidRDefault="00DC2D24" w:rsidP="000248DB">
      <w:pPr>
        <w:widowControl/>
        <w:rPr>
          <w:rFonts w:ascii="Times New Roman" w:hAnsi="Times New Roman" w:cs="Times New Roman"/>
          <w:sz w:val="24"/>
          <w:szCs w:val="24"/>
        </w:rPr>
      </w:pPr>
    </w:p>
    <w:p w:rsidR="00DC2D24" w:rsidRPr="00DC2D24" w:rsidRDefault="00DC2D24" w:rsidP="00DC2D24">
      <w:pPr>
        <w:rPr>
          <w:rFonts w:ascii="Times New Roman" w:hAnsi="Times New Roman" w:cs="Times New Roman"/>
          <w:sz w:val="24"/>
          <w:szCs w:val="24"/>
        </w:rPr>
      </w:pPr>
    </w:p>
    <w:p w:rsidR="00DC2D24" w:rsidRPr="00DC2D24" w:rsidRDefault="00183006" w:rsidP="00DC2D24">
      <w:pPr>
        <w:tabs>
          <w:tab w:val="left" w:pos="93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Boxplot of p</w:t>
      </w:r>
      <w:r w:rsidR="00DC2D24" w:rsidRPr="00DC2D24">
        <w:rPr>
          <w:rFonts w:ascii="Arial" w:hAnsi="Arial" w:cs="Arial"/>
          <w:sz w:val="22"/>
          <w:szCs w:val="22"/>
        </w:rPr>
        <w:t>sychological symptoms:</w:t>
      </w:r>
    </w:p>
    <w:p w:rsidR="000248DB" w:rsidRDefault="008A6B1C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IN" w:eastAsia="en-IN" w:bidi="ar-SA"/>
        </w:rPr>
        <w:drawing>
          <wp:inline distT="0" distB="0" distL="0" distR="0">
            <wp:extent cx="3524250" cy="2819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8DB" w:rsidRDefault="000248DB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p w:rsidR="000248DB" w:rsidRDefault="000248DB" w:rsidP="000248DB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DC2D24" w:rsidRDefault="00DC2D24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C2D24" w:rsidRPr="00DC2D24" w:rsidRDefault="00DC2D24" w:rsidP="00DC2D24">
      <w:pPr>
        <w:rPr>
          <w:rFonts w:ascii="Times New Roman" w:hAnsi="Times New Roman" w:cs="Times New Roman"/>
          <w:sz w:val="24"/>
          <w:szCs w:val="24"/>
        </w:rPr>
      </w:pPr>
    </w:p>
    <w:p w:rsidR="00DC2D24" w:rsidRPr="00DC2D24" w:rsidRDefault="00DC2D24" w:rsidP="00DC2D24">
      <w:pPr>
        <w:rPr>
          <w:rFonts w:ascii="Times New Roman" w:hAnsi="Times New Roman" w:cs="Times New Roman"/>
          <w:sz w:val="24"/>
          <w:szCs w:val="24"/>
        </w:rPr>
      </w:pPr>
    </w:p>
    <w:p w:rsidR="00DC2D24" w:rsidRPr="00DC2D24" w:rsidRDefault="00DC2D24" w:rsidP="00DC2D24">
      <w:pPr>
        <w:rPr>
          <w:rFonts w:ascii="Times New Roman" w:hAnsi="Times New Roman" w:cs="Times New Roman"/>
          <w:sz w:val="24"/>
          <w:szCs w:val="24"/>
        </w:rPr>
      </w:pPr>
    </w:p>
    <w:p w:rsidR="00183006" w:rsidRDefault="00183006" w:rsidP="00DC2D24">
      <w:pPr>
        <w:ind w:firstLine="720"/>
        <w:rPr>
          <w:rFonts w:ascii="Arial" w:hAnsi="Arial" w:cs="Arial"/>
          <w:sz w:val="22"/>
          <w:szCs w:val="22"/>
        </w:rPr>
      </w:pPr>
    </w:p>
    <w:p w:rsidR="00DC2D24" w:rsidRPr="00183006" w:rsidRDefault="00183006" w:rsidP="00DC2D24">
      <w:pPr>
        <w:ind w:firstLine="720"/>
        <w:rPr>
          <w:rFonts w:ascii="Arial" w:hAnsi="Arial" w:cs="Arial"/>
          <w:sz w:val="22"/>
          <w:szCs w:val="22"/>
        </w:rPr>
      </w:pPr>
      <w:r w:rsidRPr="00183006">
        <w:rPr>
          <w:rFonts w:ascii="Arial" w:hAnsi="Arial" w:cs="Arial"/>
          <w:sz w:val="22"/>
          <w:szCs w:val="22"/>
        </w:rPr>
        <w:t xml:space="preserve">Boxplot of </w:t>
      </w:r>
      <w:r w:rsidR="00DC2D24" w:rsidRPr="00183006">
        <w:rPr>
          <w:rFonts w:ascii="Arial" w:hAnsi="Arial" w:cs="Arial"/>
          <w:sz w:val="22"/>
          <w:szCs w:val="22"/>
        </w:rPr>
        <w:t>Urogenital symptoms:</w:t>
      </w:r>
    </w:p>
    <w:p w:rsidR="000248DB" w:rsidRDefault="008A6B1C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IN" w:eastAsia="en-IN" w:bidi="ar-SA"/>
        </w:rPr>
        <w:drawing>
          <wp:inline distT="0" distB="0" distL="0" distR="0">
            <wp:extent cx="3819525" cy="30575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8DB" w:rsidRDefault="000248DB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p w:rsidR="00DC2D24" w:rsidRDefault="00DC2D24" w:rsidP="000248DB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DC2D24" w:rsidRDefault="00DC2D24" w:rsidP="00DC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C2D24" w:rsidRDefault="00DC2D24" w:rsidP="00DC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C2D24" w:rsidRDefault="00DC2D24" w:rsidP="00DC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C2D24" w:rsidRPr="00DC2D24" w:rsidRDefault="00183006" w:rsidP="00DC2D24">
      <w:pPr>
        <w:ind w:firstLine="720"/>
        <w:rPr>
          <w:rFonts w:ascii="Arial" w:hAnsi="Arial" w:cs="Arial"/>
          <w:sz w:val="24"/>
          <w:szCs w:val="24"/>
        </w:rPr>
      </w:pPr>
      <w:r w:rsidRPr="00183006">
        <w:rPr>
          <w:rFonts w:ascii="Arial" w:hAnsi="Arial" w:cs="Arial"/>
          <w:sz w:val="22"/>
          <w:szCs w:val="22"/>
        </w:rPr>
        <w:t xml:space="preserve">Boxplot of </w:t>
      </w:r>
      <w:r w:rsidR="00DC2D24" w:rsidRPr="00DC2D24">
        <w:rPr>
          <w:rFonts w:ascii="Arial" w:hAnsi="Arial" w:cs="Arial"/>
          <w:sz w:val="24"/>
          <w:szCs w:val="24"/>
        </w:rPr>
        <w:t>Total:</w:t>
      </w:r>
    </w:p>
    <w:p w:rsidR="000248DB" w:rsidRDefault="008A6B1C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IN" w:eastAsia="en-IN" w:bidi="ar-SA"/>
        </w:rPr>
        <w:drawing>
          <wp:inline distT="0" distB="0" distL="0" distR="0">
            <wp:extent cx="3819525" cy="3057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8DB" w:rsidRDefault="000248DB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p w:rsidR="000248DB" w:rsidRDefault="000248DB" w:rsidP="000248DB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248DB" w:rsidRPr="000248DB" w:rsidRDefault="000248DB" w:rsidP="000248DB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p w:rsidR="000248DB" w:rsidRPr="000248DB" w:rsidRDefault="000248DB" w:rsidP="000248DB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248DB" w:rsidRPr="000248DB" w:rsidRDefault="000248DB" w:rsidP="000248DB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0248DB" w:rsidRPr="000248DB" w:rsidSect="00533443">
      <w:pgSz w:w="15840" w:h="21380"/>
      <w:pgMar w:top="720" w:right="720" w:bottom="720" w:left="720" w:header="720" w:footer="720" w:gutter="0"/>
      <w:cols w:space="720"/>
      <w:noEndnote/>
      <w:docGrid w:linePitch="1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8DB"/>
    <w:rsid w:val="000248DB"/>
    <w:rsid w:val="00183006"/>
    <w:rsid w:val="001C30AD"/>
    <w:rsid w:val="00533443"/>
    <w:rsid w:val="0066092F"/>
    <w:rsid w:val="008A6B1C"/>
    <w:rsid w:val="008B6695"/>
    <w:rsid w:val="009C35D3"/>
    <w:rsid w:val="00DC2D24"/>
    <w:rsid w:val="00E07E30"/>
    <w:rsid w:val="00F3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3B90CED0-1CD3-4D09-860B-FCD8B6A3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14"/>
      <w:szCs w:val="14"/>
      <w:lang w:val="en-US" w:eastAsia="en-US" w:bidi="fa-IR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Vigneshwaran R.</dc:creator>
  <cp:keywords/>
  <dc:description/>
  <cp:lastModifiedBy>Vigneshwaran R.</cp:lastModifiedBy>
  <cp:revision>2</cp:revision>
  <dcterms:created xsi:type="dcterms:W3CDTF">2022-04-19T05:59:00Z</dcterms:created>
  <dcterms:modified xsi:type="dcterms:W3CDTF">2022-04-19T05:59:00Z</dcterms:modified>
</cp:coreProperties>
</file>