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6A3" w:rsidRPr="005A63E5" w:rsidRDefault="009326A3" w:rsidP="00A972FA">
      <w:pPr>
        <w:pStyle w:val="ListParagraph"/>
        <w:ind w:left="-709"/>
        <w:jc w:val="center"/>
        <w:rPr>
          <w:rFonts w:ascii="Times New Roman" w:hAnsi="Times New Roman"/>
          <w:b/>
          <w:sz w:val="24"/>
        </w:rPr>
      </w:pPr>
    </w:p>
    <w:tbl>
      <w:tblPr>
        <w:tblpPr w:leftFromText="180" w:rightFromText="180" w:vertAnchor="text" w:horzAnchor="page" w:tblpX="2581" w:tblpY="801"/>
        <w:tblW w:w="10632" w:type="dxa"/>
        <w:shd w:val="clear" w:color="auto" w:fill="FFFFFF"/>
        <w:tblCellMar>
          <w:left w:w="0" w:type="dxa"/>
          <w:right w:w="0" w:type="dxa"/>
        </w:tblCellMar>
        <w:tblLook w:val="04A0" w:firstRow="1" w:lastRow="0" w:firstColumn="1" w:lastColumn="0" w:noHBand="0" w:noVBand="1"/>
      </w:tblPr>
      <w:tblGrid>
        <w:gridCol w:w="3823"/>
        <w:gridCol w:w="6809"/>
      </w:tblGrid>
      <w:tr w:rsidR="009326A3" w:rsidRPr="005A63E5" w:rsidTr="00A972FA">
        <w:trPr>
          <w:trHeight w:val="286"/>
        </w:trPr>
        <w:tc>
          <w:tcPr>
            <w:tcW w:w="3823" w:type="dxa"/>
            <w:tcBorders>
              <w:top w:val="single" w:sz="8" w:space="0" w:color="auto"/>
              <w:left w:val="single" w:sz="4" w:space="0" w:color="auto"/>
              <w:bottom w:val="single" w:sz="8" w:space="0" w:color="auto"/>
              <w:right w:val="single" w:sz="4" w:space="0" w:color="auto"/>
            </w:tcBorders>
            <w:shd w:val="clear" w:color="auto" w:fill="FFFFFF"/>
            <w:tcMar>
              <w:top w:w="0" w:type="dxa"/>
              <w:left w:w="108" w:type="dxa"/>
              <w:bottom w:w="0" w:type="dxa"/>
              <w:right w:w="108" w:type="dxa"/>
            </w:tcMar>
          </w:tcPr>
          <w:p w:rsidR="009326A3" w:rsidRPr="005A63E5" w:rsidRDefault="009326A3" w:rsidP="00A972FA">
            <w:pPr>
              <w:shd w:val="clear" w:color="auto" w:fill="FFFFFF"/>
              <w:spacing w:after="0" w:line="240" w:lineRule="auto"/>
              <w:jc w:val="both"/>
              <w:rPr>
                <w:rFonts w:ascii="Times New Roman" w:eastAsia="Times New Roman" w:hAnsi="Times New Roman" w:cs="Times New Roman"/>
                <w:b/>
                <w:sz w:val="24"/>
                <w:szCs w:val="24"/>
                <w:lang w:eastAsia="en-GB"/>
              </w:rPr>
            </w:pPr>
            <w:r w:rsidRPr="005A63E5">
              <w:rPr>
                <w:rFonts w:ascii="Times New Roman" w:eastAsia="Times New Roman" w:hAnsi="Times New Roman" w:cs="Times New Roman"/>
                <w:b/>
                <w:sz w:val="24"/>
                <w:szCs w:val="24"/>
                <w:lang w:eastAsia="en-GB"/>
              </w:rPr>
              <w:t xml:space="preserve">Medical Databases: </w:t>
            </w:r>
          </w:p>
        </w:tc>
        <w:tc>
          <w:tcPr>
            <w:tcW w:w="6809" w:type="dxa"/>
            <w:tcBorders>
              <w:top w:val="single" w:sz="8"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326A3" w:rsidRPr="005A63E5" w:rsidRDefault="009326A3" w:rsidP="00A972FA">
            <w:pPr>
              <w:shd w:val="clear" w:color="auto" w:fill="FFFFFF"/>
              <w:spacing w:after="0" w:line="240" w:lineRule="auto"/>
              <w:jc w:val="both"/>
              <w:rPr>
                <w:rFonts w:ascii="Times New Roman" w:eastAsia="Times New Roman" w:hAnsi="Times New Roman" w:cs="Times New Roman"/>
                <w:b/>
                <w:sz w:val="24"/>
                <w:szCs w:val="24"/>
                <w:lang w:eastAsia="en-GB"/>
              </w:rPr>
            </w:pPr>
            <w:r w:rsidRPr="005A63E5">
              <w:rPr>
                <w:rFonts w:ascii="Times New Roman" w:eastAsia="Times New Roman" w:hAnsi="Times New Roman" w:cs="Times New Roman"/>
                <w:b/>
                <w:sz w:val="24"/>
                <w:szCs w:val="24"/>
                <w:lang w:eastAsia="en-GB"/>
              </w:rPr>
              <w:t>Search Strategy</w:t>
            </w:r>
          </w:p>
        </w:tc>
      </w:tr>
      <w:tr w:rsidR="009326A3" w:rsidRPr="005A63E5" w:rsidTr="00A972FA">
        <w:trPr>
          <w:trHeight w:val="269"/>
        </w:trPr>
        <w:tc>
          <w:tcPr>
            <w:tcW w:w="3823" w:type="dxa"/>
            <w:tcBorders>
              <w:top w:val="nil"/>
              <w:left w:val="single" w:sz="4" w:space="0" w:color="auto"/>
              <w:bottom w:val="single" w:sz="8" w:space="0" w:color="auto"/>
              <w:right w:val="single" w:sz="4" w:space="0" w:color="auto"/>
            </w:tcBorders>
            <w:shd w:val="clear" w:color="auto" w:fill="FFFFFF"/>
            <w:tcMar>
              <w:top w:w="0" w:type="dxa"/>
              <w:left w:w="108" w:type="dxa"/>
              <w:bottom w:w="0" w:type="dxa"/>
              <w:right w:w="108" w:type="dxa"/>
            </w:tcMar>
            <w:hideMark/>
          </w:tcPr>
          <w:p w:rsidR="009326A3" w:rsidRPr="005A63E5" w:rsidRDefault="009326A3" w:rsidP="00A972FA">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 xml:space="preserve">MEDLINE, </w:t>
            </w:r>
            <w:proofErr w:type="spellStart"/>
            <w:r w:rsidRPr="005A63E5">
              <w:rPr>
                <w:rFonts w:ascii="Times New Roman" w:eastAsia="Times New Roman" w:hAnsi="Times New Roman" w:cs="Times New Roman"/>
                <w:sz w:val="24"/>
                <w:szCs w:val="24"/>
                <w:lang w:eastAsia="en-GB"/>
              </w:rPr>
              <w:t>Embase</w:t>
            </w:r>
            <w:proofErr w:type="spellEnd"/>
            <w:r w:rsidRPr="005A63E5">
              <w:rPr>
                <w:rFonts w:ascii="Times New Roman" w:eastAsia="Times New Roman" w:hAnsi="Times New Roman" w:cs="Times New Roman"/>
                <w:sz w:val="24"/>
                <w:szCs w:val="24"/>
                <w:lang w:eastAsia="en-GB"/>
              </w:rPr>
              <w:t xml:space="preserve">, </w:t>
            </w:r>
            <w:proofErr w:type="spellStart"/>
            <w:r w:rsidRPr="005A63E5">
              <w:rPr>
                <w:rFonts w:ascii="Times New Roman" w:eastAsia="Times New Roman" w:hAnsi="Times New Roman" w:cs="Times New Roman"/>
                <w:sz w:val="24"/>
                <w:szCs w:val="24"/>
                <w:lang w:eastAsia="en-GB"/>
              </w:rPr>
              <w:t>Emcare</w:t>
            </w:r>
            <w:proofErr w:type="spellEnd"/>
            <w:r w:rsidRPr="005A63E5">
              <w:rPr>
                <w:rFonts w:ascii="Times New Roman" w:eastAsia="Times New Roman" w:hAnsi="Times New Roman" w:cs="Times New Roman"/>
                <w:sz w:val="24"/>
                <w:szCs w:val="24"/>
                <w:lang w:eastAsia="en-GB"/>
              </w:rPr>
              <w:t xml:space="preserve">, CINAHL, AMED, BNI, </w:t>
            </w:r>
            <w:proofErr w:type="spellStart"/>
            <w:r w:rsidRPr="005A63E5">
              <w:rPr>
                <w:rFonts w:ascii="Times New Roman" w:eastAsia="Times New Roman" w:hAnsi="Times New Roman" w:cs="Times New Roman"/>
                <w:sz w:val="24"/>
                <w:szCs w:val="24"/>
                <w:lang w:eastAsia="en-GB"/>
              </w:rPr>
              <w:t>Psyc</w:t>
            </w:r>
            <w:r w:rsidR="00262A08" w:rsidRPr="005A63E5">
              <w:rPr>
                <w:rFonts w:ascii="Times New Roman" w:eastAsia="Times New Roman" w:hAnsi="Times New Roman" w:cs="Times New Roman"/>
                <w:sz w:val="24"/>
                <w:szCs w:val="24"/>
                <w:lang w:eastAsia="en-GB"/>
              </w:rPr>
              <w:t>INFO</w:t>
            </w:r>
            <w:proofErr w:type="spellEnd"/>
          </w:p>
        </w:tc>
        <w:tc>
          <w:tcPr>
            <w:tcW w:w="68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326A3" w:rsidRPr="005A63E5" w:rsidRDefault="009326A3" w:rsidP="00A972FA">
            <w:pPr>
              <w:pStyle w:val="NormalWeb"/>
              <w:spacing w:before="0" w:beforeAutospacing="0" w:after="0" w:afterAutospacing="0" w:line="276" w:lineRule="auto"/>
              <w:jc w:val="both"/>
              <w:rPr>
                <w:color w:val="000000"/>
              </w:rPr>
            </w:pPr>
            <w:r w:rsidRPr="005A63E5">
              <w:rPr>
                <w:color w:val="000000"/>
              </w:rPr>
              <w:t xml:space="preserve">cancer* OR </w:t>
            </w:r>
            <w:proofErr w:type="spellStart"/>
            <w:r w:rsidRPr="005A63E5">
              <w:rPr>
                <w:color w:val="000000"/>
              </w:rPr>
              <w:t>neoplas</w:t>
            </w:r>
            <w:proofErr w:type="spellEnd"/>
            <w:r w:rsidRPr="005A63E5">
              <w:rPr>
                <w:color w:val="000000"/>
              </w:rPr>
              <w:t xml:space="preserve">* OR </w:t>
            </w:r>
            <w:proofErr w:type="spellStart"/>
            <w:r w:rsidRPr="005A63E5">
              <w:rPr>
                <w:color w:val="000000"/>
              </w:rPr>
              <w:t>malignan</w:t>
            </w:r>
            <w:proofErr w:type="spellEnd"/>
            <w:r w:rsidRPr="005A63E5">
              <w:rPr>
                <w:color w:val="000000"/>
              </w:rPr>
              <w:t xml:space="preserve">* OR carcinoma* OR </w:t>
            </w:r>
            <w:proofErr w:type="spellStart"/>
            <w:r w:rsidRPr="005A63E5">
              <w:rPr>
                <w:color w:val="000000"/>
              </w:rPr>
              <w:t>tumo?r</w:t>
            </w:r>
            <w:proofErr w:type="spellEnd"/>
            <w:r w:rsidRPr="005A63E5">
              <w:rPr>
                <w:color w:val="000000"/>
              </w:rPr>
              <w:t xml:space="preserve">* OR </w:t>
            </w:r>
            <w:proofErr w:type="spellStart"/>
            <w:r w:rsidRPr="005A63E5">
              <w:rPr>
                <w:color w:val="000000"/>
              </w:rPr>
              <w:t>oncolog</w:t>
            </w:r>
            <w:proofErr w:type="spellEnd"/>
            <w:r w:rsidRPr="005A63E5">
              <w:rPr>
                <w:color w:val="000000"/>
              </w:rPr>
              <w:t xml:space="preserve">* OR </w:t>
            </w:r>
            <w:proofErr w:type="spellStart"/>
            <w:r w:rsidRPr="005A63E5">
              <w:rPr>
                <w:color w:val="000000"/>
              </w:rPr>
              <w:t>carcinocyte</w:t>
            </w:r>
            <w:proofErr w:type="spellEnd"/>
            <w:r w:rsidRPr="005A63E5">
              <w:rPr>
                <w:color w:val="000000"/>
              </w:rPr>
              <w:t>*</w:t>
            </w:r>
          </w:p>
          <w:p w:rsidR="009326A3" w:rsidRPr="005A63E5" w:rsidRDefault="009326A3" w:rsidP="00A972FA">
            <w:pPr>
              <w:pStyle w:val="NormalWeb"/>
              <w:spacing w:before="0" w:beforeAutospacing="0" w:after="0" w:afterAutospacing="0" w:line="276" w:lineRule="auto"/>
              <w:jc w:val="both"/>
              <w:rPr>
                <w:color w:val="000000"/>
              </w:rPr>
            </w:pPr>
            <w:r w:rsidRPr="005A63E5">
              <w:rPr>
                <w:color w:val="000000"/>
              </w:rPr>
              <w:t xml:space="preserve">(malignant AND </w:t>
            </w:r>
            <w:proofErr w:type="spellStart"/>
            <w:r w:rsidRPr="005A63E5">
              <w:rPr>
                <w:color w:val="000000"/>
              </w:rPr>
              <w:t>tumo?r</w:t>
            </w:r>
            <w:proofErr w:type="spellEnd"/>
            <w:r w:rsidRPr="005A63E5">
              <w:rPr>
                <w:color w:val="000000"/>
              </w:rPr>
              <w:t>*) OR (malignant AND neoplasm*)</w:t>
            </w:r>
          </w:p>
          <w:p w:rsidR="009326A3" w:rsidRPr="005A63E5" w:rsidRDefault="009326A3" w:rsidP="00A972FA">
            <w:pPr>
              <w:pStyle w:val="NormalWeb"/>
              <w:spacing w:after="0" w:afterAutospacing="0" w:line="276" w:lineRule="auto"/>
              <w:jc w:val="both"/>
              <w:rPr>
                <w:color w:val="000000"/>
              </w:rPr>
            </w:pPr>
            <w:proofErr w:type="spellStart"/>
            <w:r w:rsidRPr="005A63E5">
              <w:rPr>
                <w:color w:val="000000"/>
              </w:rPr>
              <w:t>gyn?ecolog</w:t>
            </w:r>
            <w:proofErr w:type="spellEnd"/>
            <w:r w:rsidRPr="005A63E5">
              <w:rPr>
                <w:color w:val="000000"/>
              </w:rPr>
              <w:t xml:space="preserve">* OR </w:t>
            </w:r>
            <w:proofErr w:type="spellStart"/>
            <w:r w:rsidRPr="005A63E5">
              <w:rPr>
                <w:color w:val="000000"/>
              </w:rPr>
              <w:t>ovar</w:t>
            </w:r>
            <w:proofErr w:type="spellEnd"/>
            <w:r w:rsidRPr="005A63E5">
              <w:rPr>
                <w:color w:val="000000"/>
              </w:rPr>
              <w:t xml:space="preserve">* OR </w:t>
            </w:r>
            <w:proofErr w:type="spellStart"/>
            <w:r w:rsidRPr="005A63E5">
              <w:rPr>
                <w:color w:val="000000"/>
              </w:rPr>
              <w:t>uter</w:t>
            </w:r>
            <w:proofErr w:type="spellEnd"/>
            <w:r w:rsidRPr="005A63E5">
              <w:rPr>
                <w:color w:val="000000"/>
              </w:rPr>
              <w:t xml:space="preserve">* OR womb OR </w:t>
            </w:r>
            <w:proofErr w:type="spellStart"/>
            <w:r w:rsidRPr="005A63E5">
              <w:rPr>
                <w:color w:val="000000"/>
              </w:rPr>
              <w:t>endometr</w:t>
            </w:r>
            <w:proofErr w:type="spellEnd"/>
            <w:r w:rsidRPr="005A63E5">
              <w:rPr>
                <w:color w:val="000000"/>
              </w:rPr>
              <w:t xml:space="preserve">* OR </w:t>
            </w:r>
            <w:proofErr w:type="spellStart"/>
            <w:r w:rsidRPr="005A63E5">
              <w:rPr>
                <w:color w:val="000000"/>
              </w:rPr>
              <w:t>vagin</w:t>
            </w:r>
            <w:proofErr w:type="spellEnd"/>
            <w:r w:rsidRPr="005A63E5">
              <w:rPr>
                <w:color w:val="000000"/>
              </w:rPr>
              <w:t xml:space="preserve">* OR </w:t>
            </w:r>
            <w:proofErr w:type="spellStart"/>
            <w:r w:rsidRPr="005A63E5">
              <w:rPr>
                <w:color w:val="000000"/>
              </w:rPr>
              <w:t>cervi</w:t>
            </w:r>
            <w:proofErr w:type="spellEnd"/>
            <w:r w:rsidRPr="005A63E5">
              <w:rPr>
                <w:color w:val="000000"/>
              </w:rPr>
              <w:t>* OR vulva* OR fallopian</w:t>
            </w:r>
          </w:p>
          <w:p w:rsidR="009326A3" w:rsidRPr="005A63E5" w:rsidRDefault="009326A3" w:rsidP="00A972FA">
            <w:pPr>
              <w:pStyle w:val="NormalWeb"/>
              <w:spacing w:before="0" w:beforeAutospacing="0" w:after="0" w:afterAutospacing="0"/>
              <w:jc w:val="both"/>
              <w:rPr>
                <w:color w:val="000000"/>
              </w:rPr>
            </w:pPr>
          </w:p>
          <w:p w:rsidR="009326A3" w:rsidRPr="005A63E5" w:rsidRDefault="009326A3" w:rsidP="00A972FA">
            <w:pPr>
              <w:pStyle w:val="NormalWeb"/>
              <w:spacing w:before="0" w:beforeAutospacing="0" w:after="0" w:afterAutospacing="0" w:line="276" w:lineRule="auto"/>
              <w:jc w:val="both"/>
              <w:rPr>
                <w:color w:val="000000"/>
              </w:rPr>
            </w:pPr>
            <w:proofErr w:type="gramStart"/>
            <w:r w:rsidRPr="005A63E5">
              <w:rPr>
                <w:color w:val="000000"/>
              </w:rPr>
              <w:t>prehab</w:t>
            </w:r>
            <w:proofErr w:type="gramEnd"/>
            <w:r w:rsidRPr="005A63E5">
              <w:rPr>
                <w:color w:val="000000"/>
              </w:rPr>
              <w:t xml:space="preserve"> OR prehabilitation OR preoperative rehab OR preoperative rehabilitation OR pre-operative rehab OR pre-operative rehabilitation.</w:t>
            </w:r>
          </w:p>
          <w:p w:rsidR="009326A3" w:rsidRPr="005A63E5" w:rsidRDefault="009326A3" w:rsidP="00A972FA">
            <w:pPr>
              <w:shd w:val="clear" w:color="auto" w:fill="FFFFFF"/>
              <w:spacing w:after="0" w:line="240" w:lineRule="auto"/>
              <w:jc w:val="both"/>
              <w:rPr>
                <w:rFonts w:ascii="Times New Roman" w:eastAsia="Times New Roman" w:hAnsi="Times New Roman" w:cs="Times New Roman"/>
                <w:sz w:val="24"/>
                <w:szCs w:val="24"/>
                <w:lang w:eastAsia="en-GB"/>
              </w:rPr>
            </w:pPr>
          </w:p>
        </w:tc>
      </w:tr>
      <w:tr w:rsidR="009326A3" w:rsidRPr="005A63E5" w:rsidTr="00A972FA">
        <w:trPr>
          <w:trHeight w:val="286"/>
        </w:trPr>
        <w:tc>
          <w:tcPr>
            <w:tcW w:w="3823" w:type="dxa"/>
            <w:tcBorders>
              <w:top w:val="nil"/>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326A3" w:rsidRPr="005A63E5" w:rsidRDefault="009326A3" w:rsidP="00A972FA">
            <w:pPr>
              <w:shd w:val="clear" w:color="auto" w:fill="FFFFFF"/>
              <w:spacing w:after="0" w:line="240" w:lineRule="auto"/>
              <w:jc w:val="both"/>
              <w:rPr>
                <w:rFonts w:ascii="Times New Roman" w:eastAsia="Times New Roman" w:hAnsi="Times New Roman" w:cs="Times New Roman"/>
                <w:b/>
                <w:sz w:val="24"/>
                <w:szCs w:val="24"/>
                <w:lang w:eastAsia="en-GB"/>
              </w:rPr>
            </w:pPr>
            <w:r w:rsidRPr="005A63E5">
              <w:rPr>
                <w:rFonts w:ascii="Times New Roman" w:eastAsia="Times New Roman" w:hAnsi="Times New Roman" w:cs="Times New Roman"/>
                <w:b/>
                <w:sz w:val="24"/>
                <w:szCs w:val="24"/>
                <w:lang w:eastAsia="en-GB"/>
              </w:rPr>
              <w:t>Grey Literature Repositories:</w:t>
            </w:r>
          </w:p>
        </w:tc>
        <w:tc>
          <w:tcPr>
            <w:tcW w:w="68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326A3" w:rsidRPr="005A63E5" w:rsidRDefault="009326A3" w:rsidP="00A972FA">
            <w:pPr>
              <w:shd w:val="clear" w:color="auto" w:fill="FFFFFF"/>
              <w:spacing w:after="0" w:line="240" w:lineRule="auto"/>
              <w:jc w:val="both"/>
              <w:rPr>
                <w:rFonts w:ascii="Times New Roman" w:eastAsia="Times New Roman" w:hAnsi="Times New Roman" w:cs="Times New Roman"/>
                <w:sz w:val="24"/>
                <w:szCs w:val="24"/>
                <w:lang w:eastAsia="en-GB"/>
              </w:rPr>
            </w:pPr>
          </w:p>
        </w:tc>
      </w:tr>
      <w:tr w:rsidR="009326A3" w:rsidRPr="005A63E5" w:rsidTr="00A972FA">
        <w:trPr>
          <w:trHeight w:val="269"/>
        </w:trPr>
        <w:tc>
          <w:tcPr>
            <w:tcW w:w="382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326A3" w:rsidRPr="005A63E5" w:rsidRDefault="009326A3" w:rsidP="00A972FA">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Cochrane</w:t>
            </w:r>
          </w:p>
        </w:tc>
        <w:tc>
          <w:tcPr>
            <w:tcW w:w="68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326A3" w:rsidRPr="005A63E5" w:rsidRDefault="009326A3" w:rsidP="00A972FA">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The original database search was replicated in Cochrane, followed by the addition of filters “gynaecological” and “cancer”.</w:t>
            </w:r>
          </w:p>
        </w:tc>
      </w:tr>
      <w:tr w:rsidR="009326A3" w:rsidRPr="005A63E5" w:rsidTr="00A972FA">
        <w:trPr>
          <w:trHeight w:val="269"/>
        </w:trPr>
        <w:tc>
          <w:tcPr>
            <w:tcW w:w="382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326A3" w:rsidRPr="005A63E5" w:rsidRDefault="009326A3" w:rsidP="00A972FA">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NICE/TRIP</w:t>
            </w:r>
          </w:p>
        </w:tc>
        <w:tc>
          <w:tcPr>
            <w:tcW w:w="68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326A3" w:rsidRPr="005A63E5" w:rsidRDefault="009326A3" w:rsidP="00A972FA">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The major search terms did not produce any results. ‘Gynaecology’ was removed from the search to produce a number of results, following which articles making reference in the title to a non-gynaecological cancer were removed.</w:t>
            </w:r>
          </w:p>
        </w:tc>
      </w:tr>
      <w:tr w:rsidR="009326A3" w:rsidRPr="005A63E5" w:rsidTr="00A972FA">
        <w:trPr>
          <w:trHeight w:val="269"/>
        </w:trPr>
        <w:tc>
          <w:tcPr>
            <w:tcW w:w="382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326A3" w:rsidRPr="005A63E5" w:rsidRDefault="009326A3" w:rsidP="00A972FA">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Google</w:t>
            </w:r>
          </w:p>
        </w:tc>
        <w:tc>
          <w:tcPr>
            <w:tcW w:w="68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326A3" w:rsidRPr="005A63E5" w:rsidRDefault="009326A3" w:rsidP="00A972FA">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 xml:space="preserve">“Prehabilitation AND Gynaecologic Cancer” were used as search terms and relevant links were chosen from 8 pages of search engine results. </w:t>
            </w:r>
          </w:p>
        </w:tc>
      </w:tr>
    </w:tbl>
    <w:p w:rsidR="00CA031A" w:rsidRPr="005A63E5" w:rsidRDefault="00CA031A" w:rsidP="009326A3">
      <w:pPr>
        <w:shd w:val="clear" w:color="auto" w:fill="FFFFFF"/>
        <w:spacing w:after="0" w:line="240" w:lineRule="auto"/>
        <w:jc w:val="both"/>
        <w:rPr>
          <w:rFonts w:ascii="Times New Roman" w:eastAsia="Times New Roman" w:hAnsi="Times New Roman" w:cs="Times New Roman"/>
          <w:sz w:val="24"/>
          <w:szCs w:val="24"/>
          <w:lang w:eastAsia="en-GB"/>
        </w:rPr>
      </w:pPr>
    </w:p>
    <w:p w:rsidR="00CA031A" w:rsidRPr="005A63E5" w:rsidRDefault="00A972FA" w:rsidP="00A972FA">
      <w:pPr>
        <w:shd w:val="clear" w:color="auto" w:fill="FFFFFF"/>
        <w:tabs>
          <w:tab w:val="left" w:pos="1845"/>
        </w:tabs>
        <w:spacing w:after="0" w:line="240" w:lineRule="auto"/>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ab/>
      </w:r>
      <w:r w:rsidRPr="005A63E5">
        <w:rPr>
          <w:rFonts w:ascii="Times New Roman" w:hAnsi="Times New Roman" w:cs="Times New Roman"/>
          <w:b/>
          <w:sz w:val="24"/>
          <w:szCs w:val="24"/>
        </w:rPr>
        <w:t>Supplementary Table 1</w:t>
      </w:r>
      <w:r w:rsidRPr="005A63E5">
        <w:rPr>
          <w:rFonts w:ascii="Times New Roman" w:hAnsi="Times New Roman" w:cs="Times New Roman"/>
          <w:sz w:val="24"/>
          <w:szCs w:val="24"/>
        </w:rPr>
        <w:t>: Search strategies used for each repository</w:t>
      </w:r>
    </w:p>
    <w:p w:rsidR="00CF2AB8" w:rsidRPr="005A63E5" w:rsidRDefault="00A972FA" w:rsidP="00CA031A">
      <w:pPr>
        <w:shd w:val="clear" w:color="auto" w:fill="FFFFFF"/>
        <w:spacing w:after="0" w:line="240" w:lineRule="auto"/>
        <w:ind w:left="-709"/>
        <w:rPr>
          <w:rFonts w:ascii="Times New Roman" w:eastAsia="Times New Roman" w:hAnsi="Times New Roman" w:cs="Times New Roman"/>
          <w:b/>
          <w:sz w:val="24"/>
          <w:szCs w:val="24"/>
          <w:lang w:eastAsia="en-GB"/>
        </w:rPr>
      </w:pPr>
      <w:r w:rsidRPr="005A63E5">
        <w:rPr>
          <w:rFonts w:ascii="Times New Roman" w:eastAsia="Times New Roman" w:hAnsi="Times New Roman" w:cs="Times New Roman"/>
          <w:b/>
          <w:sz w:val="24"/>
          <w:szCs w:val="24"/>
          <w:lang w:eastAsia="en-GB"/>
        </w:rPr>
        <w:t xml:space="preserve">                                          </w:t>
      </w: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45723E" w:rsidRPr="005A63E5" w:rsidRDefault="0045723E"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45723E" w:rsidRPr="005A63E5" w:rsidRDefault="0045723E"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45723E" w:rsidRPr="005A63E5" w:rsidRDefault="0045723E"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A972FA" w:rsidRPr="005A63E5" w:rsidRDefault="00A972FA"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A972FA" w:rsidRPr="005A63E5" w:rsidRDefault="00A972FA"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A972FA" w:rsidRPr="005A63E5" w:rsidRDefault="00A972FA"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A972FA" w:rsidRPr="005A63E5" w:rsidRDefault="00A972FA"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A972FA" w:rsidRPr="005A63E5" w:rsidRDefault="00A972FA"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A972FA" w:rsidRPr="005A63E5" w:rsidRDefault="00A972FA"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45723E" w:rsidRPr="005A63E5" w:rsidRDefault="0045723E"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45723E" w:rsidRPr="005A63E5" w:rsidRDefault="0045723E" w:rsidP="00CA031A">
      <w:pPr>
        <w:shd w:val="clear" w:color="auto" w:fill="FFFFFF"/>
        <w:spacing w:after="0" w:line="240" w:lineRule="auto"/>
        <w:ind w:left="-709"/>
        <w:rPr>
          <w:rFonts w:ascii="Times New Roman" w:eastAsia="Times New Roman" w:hAnsi="Times New Roman" w:cs="Times New Roman"/>
          <w:b/>
          <w:sz w:val="24"/>
          <w:szCs w:val="24"/>
          <w:lang w:eastAsia="en-GB"/>
        </w:rPr>
      </w:pPr>
    </w:p>
    <w:p w:rsidR="00CF2AB8" w:rsidRPr="005A63E5" w:rsidRDefault="00CF2AB8">
      <w:pPr>
        <w:rPr>
          <w:rFonts w:ascii="Times New Roman" w:hAnsi="Times New Roman" w:cs="Times New Roman"/>
          <w:sz w:val="24"/>
          <w:szCs w:val="24"/>
        </w:rPr>
      </w:pPr>
    </w:p>
    <w:p w:rsidR="00A972FA" w:rsidRPr="005A63E5" w:rsidRDefault="009C1F70">
      <w:pPr>
        <w:rPr>
          <w:rFonts w:ascii="Times New Roman" w:hAnsi="Times New Roman" w:cs="Times New Roman"/>
          <w:sz w:val="24"/>
          <w:szCs w:val="24"/>
        </w:rPr>
      </w:pPr>
      <w:r w:rsidRPr="005A63E5">
        <w:rPr>
          <w:rFonts w:ascii="Times New Roman" w:hAnsi="Times New Roman" w:cs="Times New Roman"/>
          <w:b/>
          <w:sz w:val="24"/>
          <w:szCs w:val="24"/>
        </w:rPr>
        <w:t>Supplementary Table 2.</w:t>
      </w:r>
      <w:r w:rsidRPr="005A63E5">
        <w:rPr>
          <w:rFonts w:ascii="Times New Roman" w:hAnsi="Times New Roman" w:cs="Times New Roman"/>
          <w:sz w:val="24"/>
          <w:szCs w:val="24"/>
        </w:rPr>
        <w:t xml:space="preserve"> Detailed search strategy including the keywords </w:t>
      </w:r>
      <w:r w:rsidR="008503A1">
        <w:rPr>
          <w:rFonts w:ascii="Times New Roman" w:hAnsi="Times New Roman" w:cs="Times New Roman"/>
          <w:sz w:val="24"/>
          <w:szCs w:val="24"/>
        </w:rPr>
        <w:t xml:space="preserve">searched in titles and abstracts </w:t>
      </w:r>
      <w:r w:rsidRPr="005A63E5">
        <w:rPr>
          <w:rFonts w:ascii="Times New Roman" w:hAnsi="Times New Roman" w:cs="Times New Roman"/>
          <w:sz w:val="24"/>
          <w:szCs w:val="24"/>
        </w:rPr>
        <w:t>and subject headings for each repository</w:t>
      </w:r>
    </w:p>
    <w:p w:rsidR="009C1F70" w:rsidRPr="005A63E5" w:rsidRDefault="009C1F70">
      <w:pPr>
        <w:rPr>
          <w:rFonts w:ascii="Times New Roman" w:hAnsi="Times New Roman" w:cs="Times New Roman"/>
          <w:sz w:val="24"/>
          <w:szCs w:val="24"/>
        </w:rPr>
      </w:pPr>
    </w:p>
    <w:tbl>
      <w:tblPr>
        <w:tblW w:w="15294" w:type="dxa"/>
        <w:tblInd w:w="10" w:type="dxa"/>
        <w:tblCellMar>
          <w:left w:w="10" w:type="dxa"/>
          <w:right w:w="10" w:type="dxa"/>
        </w:tblCellMar>
        <w:tblLook w:val="04A0" w:firstRow="1" w:lastRow="0" w:firstColumn="1" w:lastColumn="0" w:noHBand="0" w:noVBand="1"/>
      </w:tblPr>
      <w:tblGrid>
        <w:gridCol w:w="836"/>
        <w:gridCol w:w="1701"/>
        <w:gridCol w:w="10348"/>
        <w:gridCol w:w="2409"/>
      </w:tblGrid>
      <w:tr w:rsidR="008730CF" w:rsidRPr="008730CF" w:rsidTr="001D2ACC">
        <w:trPr>
          <w:trHeight w:val="591"/>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b/>
                <w:sz w:val="24"/>
                <w:szCs w:val="24"/>
              </w:rPr>
            </w:pPr>
            <w:r w:rsidRPr="001D2ACC">
              <w:rPr>
                <w:rFonts w:ascii="Times New Roman" w:eastAsia="Times New Roman" w:hAnsi="Times New Roman" w:cs="Times New Roman"/>
                <w:b/>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b/>
                <w:sz w:val="24"/>
                <w:szCs w:val="24"/>
              </w:rPr>
            </w:pPr>
            <w:r w:rsidRPr="001D2ACC">
              <w:rPr>
                <w:rFonts w:ascii="Times New Roman" w:eastAsia="Times New Roman" w:hAnsi="Times New Roman" w:cs="Times New Roman"/>
                <w:b/>
                <w:sz w:val="24"/>
                <w:szCs w:val="24"/>
              </w:rPr>
              <w:t>Database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b/>
                <w:sz w:val="24"/>
                <w:szCs w:val="24"/>
              </w:rPr>
            </w:pPr>
            <w:r w:rsidRPr="001D2ACC">
              <w:rPr>
                <w:rFonts w:ascii="Times New Roman" w:eastAsia="Times New Roman" w:hAnsi="Times New Roman" w:cs="Times New Roman"/>
                <w:b/>
                <w:sz w:val="24"/>
                <w:szCs w:val="24"/>
              </w:rPr>
              <w:t>Search term</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b/>
                <w:sz w:val="24"/>
                <w:szCs w:val="24"/>
              </w:rPr>
            </w:pPr>
            <w:r w:rsidRPr="001D2ACC">
              <w:rPr>
                <w:rFonts w:ascii="Times New Roman" w:eastAsia="Times New Roman" w:hAnsi="Times New Roman" w:cs="Times New Roman"/>
                <w:b/>
                <w:sz w:val="24"/>
                <w:szCs w:val="24"/>
              </w:rPr>
              <w:t>Results</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(cancer* OR </w:t>
            </w:r>
            <w:proofErr w:type="spellStart"/>
            <w:r w:rsidRPr="001D2ACC">
              <w:rPr>
                <w:rFonts w:ascii="Times New Roman" w:eastAsia="Times New Roman" w:hAnsi="Times New Roman" w:cs="Times New Roman"/>
                <w:sz w:val="24"/>
                <w:szCs w:val="24"/>
              </w:rPr>
              <w:t>neoplas</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malignan</w:t>
            </w:r>
            <w:proofErr w:type="spellEnd"/>
            <w:r w:rsidRPr="001D2ACC">
              <w:rPr>
                <w:rFonts w:ascii="Times New Roman" w:eastAsia="Times New Roman" w:hAnsi="Times New Roman" w:cs="Times New Roman"/>
                <w:sz w:val="24"/>
                <w:szCs w:val="24"/>
              </w:rPr>
              <w:t xml:space="preserve">* OR carcinoma*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oncolog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carcinocyte</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3529311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((malignant AND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OR (malignant AND neoplasm*)).</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227631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NEOPLASMS/</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3525717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 OR 2 OR 3)</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4594380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gyn?ecolog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OR vulva* OR fallopian).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866076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GYNECOLOGY/ OR "GENITAL DISEASES, FEMALE"/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UTERUS/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OVARY/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VAGINA/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VULVA/ OR "FALLOPIAN TUBES"/</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282397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 OR 6)</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945115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 AND 7)</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364400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113459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79232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15617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109173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lastRenderedPageBreak/>
              <w:t>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(vulva*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8124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(fallopian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3973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OR vulva* OR fallopian) ADJ3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213879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"OVARIAN NEOPLASMS"/ OR "FALLOPIAN TUBE NEOPLASMS"/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"UTERINE NEOPLASMS"/ OR "VAGINAL NEOPLASMS"/ OR "VULVAR NEOPLASMS"/ OR "GENITAL NEOPLASMS, FEMALE"/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239275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 OR 10 OR 11 OR 12 OR 13 OR 14 OR 15 OR 16)</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349927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 OR 17)</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400460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(prehab OR prehabilitation OR preoperative rehab OR preoperative rehabilitation OR pre-operative rehab OR pre-operative rehabilitation).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4389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"PREOPERATIVE EXERCISE"/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(preoperative exercise OR pre-operative exercise OR preoperative conditioning OR pre-operative conditioning).</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2527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(19 OR 20 OR 21)</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6518</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(18 AND 22)</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23 [Languages English]</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(cancer* OR </w:t>
            </w:r>
            <w:proofErr w:type="spellStart"/>
            <w:r w:rsidRPr="001D2ACC">
              <w:rPr>
                <w:rFonts w:ascii="Times New Roman" w:eastAsia="Times New Roman" w:hAnsi="Times New Roman" w:cs="Times New Roman"/>
                <w:sz w:val="24"/>
                <w:szCs w:val="24"/>
              </w:rPr>
              <w:t>neoplas</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malignan</w:t>
            </w:r>
            <w:proofErr w:type="spellEnd"/>
            <w:r w:rsidRPr="001D2ACC">
              <w:rPr>
                <w:rFonts w:ascii="Times New Roman" w:eastAsia="Times New Roman" w:hAnsi="Times New Roman" w:cs="Times New Roman"/>
                <w:sz w:val="24"/>
                <w:szCs w:val="24"/>
              </w:rPr>
              <w:t xml:space="preserve">* OR carcinoma*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oncolog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carcinocyte</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4729710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((malignant AND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OR (malignant AND neoplasm*)).</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316494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"MALIGNANT NEOPLASM"/ OR "MALIGNANT NEOPLASM, SOLID"/</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3708917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lastRenderedPageBreak/>
              <w:t>28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(25 OR 26 OR 27)</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5469775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gyn?ecolog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OR vulva* OR fallopian).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1139060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GYNECOLOGY/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"GYNECOLOGIC DISEASE"/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704990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"GENITAL HIATUS"/ OR "FEMALE GENITAL SYSTEM"/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"UTERINE ADNEXA"/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UTERUS/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VAGINA/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VULVA/</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391937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(29 OR 30 OR 31)</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1477758</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(28 AND 32)</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515857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165349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108538</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25188</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145603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(vulva*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11791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(fallopian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6655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OR vulva* OR fallopian) ADJ3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278664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"FEMALE GENITAL TRACT CANCER"/ OR "ENDOMETRIOID CARCINOMA"/ OR "FEMALE GENITAL TRACT CARCINOMA"/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"OVARY CANCER"/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"UTERUS CANCER"/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"VAGINA CANCER"/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"VULVA CANCER"/ OR "UTERINE TUBE CARCINOMA"/</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290263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(34 OR 35 OR 36 OR 37 OR 38 OR 39 OR 40 OR 41)</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447378</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lastRenderedPageBreak/>
              <w:t>43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(33 OR 42)</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516044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(prehab OR prehabilitation OR preoperative rehab OR preoperative rehabilitation OR pre-operative rehab OR pre-operative rehabilitation).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1435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(preoperative exercise OR pre-operative exercise OR preoperative conditioning OR pre-operative conditioning).</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476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"PREOPERATIVE EXERCISE"/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249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(44 OR 45 OR 46)</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1855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(43 AND 47)</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48 [Languages English]</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(cancer* OR </w:t>
            </w:r>
            <w:proofErr w:type="spellStart"/>
            <w:r w:rsidRPr="001D2ACC">
              <w:rPr>
                <w:rFonts w:ascii="Times New Roman" w:eastAsia="Times New Roman" w:hAnsi="Times New Roman" w:cs="Times New Roman"/>
                <w:sz w:val="24"/>
                <w:szCs w:val="24"/>
              </w:rPr>
              <w:t>neoplas</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malignan</w:t>
            </w:r>
            <w:proofErr w:type="spellEnd"/>
            <w:r w:rsidRPr="001D2ACC">
              <w:rPr>
                <w:rFonts w:ascii="Times New Roman" w:eastAsia="Times New Roman" w:hAnsi="Times New Roman" w:cs="Times New Roman"/>
                <w:sz w:val="24"/>
                <w:szCs w:val="24"/>
              </w:rPr>
              <w:t xml:space="preserve">* OR carcinoma*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oncolog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carcinocyte</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714885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((malignant AND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OR (malignant AND neoplasm*)).</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39211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"MALIGNANT NEOPLASM"/ OR "MALIGNANT NEOPLASM, SOLID"/</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587814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(50 OR 51 OR 52)</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833263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gyn?ecolog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OR vulva* OR fallopian).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195638</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GYNECOLOGY/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"GYNECOLOGIC DISEASE"/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138634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"FEMALE GENITAL SYSTEM"/ OR "GENITAL HIATUS"/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UTERUS/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VAGINA/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VULVA/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"UTERINE ADNEXA"/</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39957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(54 OR 55 OR 56)</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253570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lastRenderedPageBreak/>
              <w:t>67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(53 AND 57)</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84177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21075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14229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3826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25179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(vulva*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1479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(fallopian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829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OR vulva* OR fallopian) ADJ3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41837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"FEMALE GENITAL TRACT CANCER"/ OR "ENDOMETRIOID CARCINOMA"/ OR "FEMALE GENITAL TRACT CARCINOMA"/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"OVARY CANCER"/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"UTERUS CANCER"/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"VAGINA CANCER"/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"VULVA CANCER"/ OR "UTERINE TUBE CARCINOMA"/</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52983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(58 OR 59 OR 60 OR 61 OR 62 OR 63 OR 64 OR 65)</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71635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(67 OR 66)</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84219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(prehab OR prehabilitation OR preoperative rehab OR preoperative rehabilitation OR pre-operative rehab OR pre-operative rehabilitation).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472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(preoperative exercise OR pre-operative exercise OR preoperative conditioning OR pre-operative conditioning).</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128</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"PREOPERATIVE EXERCISE"/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(69 OR 70 OR 71)</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580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lastRenderedPageBreak/>
              <w:t>73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(68 AND 72)</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73 [English language] [Languages English]</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(cancer* OR </w:t>
            </w:r>
            <w:proofErr w:type="spellStart"/>
            <w:r w:rsidRPr="001D2ACC">
              <w:rPr>
                <w:rFonts w:ascii="Times New Roman" w:eastAsia="Times New Roman" w:hAnsi="Times New Roman" w:cs="Times New Roman"/>
                <w:sz w:val="24"/>
                <w:szCs w:val="24"/>
              </w:rPr>
              <w:t>neoplas</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malignan</w:t>
            </w:r>
            <w:proofErr w:type="spellEnd"/>
            <w:r w:rsidRPr="001D2ACC">
              <w:rPr>
                <w:rFonts w:ascii="Times New Roman" w:eastAsia="Times New Roman" w:hAnsi="Times New Roman" w:cs="Times New Roman"/>
                <w:sz w:val="24"/>
                <w:szCs w:val="24"/>
              </w:rPr>
              <w:t xml:space="preserve">* OR carcinoma*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oncolog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carcinocyte</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624103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((malignant AND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OR (malignant AND neoplasm*)).</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20913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NEOPLASMS/</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589429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(75 OR 76 OR 77)</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798250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gyn?ecolog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OR vulva* OR fallopian).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162906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GYNECOLOGY/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"GENITALIA, FEMALE"/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27169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"GENITAL DISEASES, FEMALE"/ OR "UTERINE DISEASES"/ OR "VAGINAL DISEASES"/ OR "VULVAR DISEASES"/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"ADNEXAL DISEASES"/</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28535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(79 OR 80 OR 81)</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176444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(78 AND 82)</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67143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17321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11192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2656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20418</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(vulva*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1247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lastRenderedPageBreak/>
              <w:t>89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(fallopian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651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OR vulva* OR fallopian) ADJ3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37586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"GENITAL NEOPLASMS, FEMALE"/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"OVARIAN NEOPLASMS"/ OR "UTERINE NEOPLASMS"/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"CERVIX NEOPLASMS"/ OR "ENDOMETRIAL NEOPLASMS"/ OR "VAGINAL NEOPLASMS"/ OR "VULVAR NEOPLASMS"/</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41928</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(84 OR 85 OR 86 OR 87 OR 88 OR 89 OR 90 OR 91)</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60154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(83 OR 92)</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72193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(prehab OR prehabilitation OR preoperative rehab OR preoperative rehabilitation OR pre-operative rehab OR pre-operative rehabilitation).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1646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(preoperative exercise OR pre-operative exercise OR preoperative conditioning OR pre-operative conditioning).</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856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PREHABILITATION/</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(94 OR 95 OR 96)</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2345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(93 AND 97)</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98 [Languages </w:t>
            </w:r>
            <w:proofErr w:type="spellStart"/>
            <w:r w:rsidRPr="001D2ACC">
              <w:rPr>
                <w:rFonts w:ascii="Times New Roman" w:eastAsia="Times New Roman" w:hAnsi="Times New Roman" w:cs="Times New Roman"/>
                <w:sz w:val="24"/>
                <w:szCs w:val="24"/>
              </w:rPr>
              <w:t>eng</w:t>
            </w:r>
            <w:proofErr w:type="spellEnd"/>
            <w:r w:rsidRPr="001D2ACC">
              <w:rPr>
                <w:rFonts w:ascii="Times New Roman" w:eastAsia="Times New Roman" w:hAnsi="Times New Roman" w:cs="Times New Roman"/>
                <w:sz w:val="24"/>
                <w:szCs w:val="24"/>
              </w:rPr>
              <w:t>]</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(cancer* OR </w:t>
            </w:r>
            <w:proofErr w:type="spellStart"/>
            <w:r w:rsidRPr="001D2ACC">
              <w:rPr>
                <w:rFonts w:ascii="Times New Roman" w:eastAsia="Times New Roman" w:hAnsi="Times New Roman" w:cs="Times New Roman"/>
                <w:sz w:val="24"/>
                <w:szCs w:val="24"/>
              </w:rPr>
              <w:t>neoplas</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malignan</w:t>
            </w:r>
            <w:proofErr w:type="spellEnd"/>
            <w:r w:rsidRPr="001D2ACC">
              <w:rPr>
                <w:rFonts w:ascii="Times New Roman" w:eastAsia="Times New Roman" w:hAnsi="Times New Roman" w:cs="Times New Roman"/>
                <w:sz w:val="24"/>
                <w:szCs w:val="24"/>
              </w:rPr>
              <w:t xml:space="preserve">* OR carcinoma*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oncolog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carcinocyte</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19421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((malignant AND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OR (malignant AND neoplasm*)).</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438</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NEOPLASMS/</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16752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(100 OR 101 OR 102)</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22796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lastRenderedPageBreak/>
              <w:t>104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gyn?ecolog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OR vulva* OR fallopian).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5929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"GENITAL DISEASES FEMALE"/ OR "OVARIAN DISEASE"/ OR "UTERINE DISEASE"/ OR "UTERINE CERVICAL DISEASE"/ OR "VAGINAL DISEASE"/ OR VAGINITIS/</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580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(104 OR 105)</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6193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(103 AND 106)</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918</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301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18</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310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(vulva*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(fallopian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OR vulva* OR fallopian) ADJ3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516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"GENITAL NEOPLASMS FEMALE"/ OR "OVARIAN NEOPLASMS"/ OR "UTERINE NEOPLASMS"/ OR "UTERINE CERVICAL NEOPLASMS"/</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341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(108 OR 109 OR 110 OR 111 OR 112 OR 113 OR 114 OR 115)</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777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(107 OR 116)</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946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(prehab OR prehabilitation OR preoperative rehab OR preoperative rehabilitation OR pre-operative rehab OR pre-operative rehabilitation).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lastRenderedPageBreak/>
              <w:t>119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(preoperative exercise OR pre-operative exercise OR preoperative conditioning OR pre-operative conditioning).</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"PREOPERATIVE CARE"/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357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(118 OR 119 OR 120)</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392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(117 AND 121)</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(cancer* OR </w:t>
            </w:r>
            <w:proofErr w:type="spellStart"/>
            <w:r w:rsidRPr="001D2ACC">
              <w:rPr>
                <w:rFonts w:ascii="Times New Roman" w:eastAsia="Times New Roman" w:hAnsi="Times New Roman" w:cs="Times New Roman"/>
                <w:sz w:val="24"/>
                <w:szCs w:val="24"/>
              </w:rPr>
              <w:t>neoplas</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malignan</w:t>
            </w:r>
            <w:proofErr w:type="spellEnd"/>
            <w:r w:rsidRPr="001D2ACC">
              <w:rPr>
                <w:rFonts w:ascii="Times New Roman" w:eastAsia="Times New Roman" w:hAnsi="Times New Roman" w:cs="Times New Roman"/>
                <w:sz w:val="24"/>
                <w:szCs w:val="24"/>
              </w:rPr>
              <w:t xml:space="preserve">* OR carcinoma*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oncolog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carcinocyte</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66917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((malignant AND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OR (malignant AND neoplasm*)).</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685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CANCER/</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28654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(123 OR 124 OR 125)</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70235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gyn?ecolog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OR vulva* OR fallopian).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17510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GYNECOLOGY/</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3417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UTERUS/ OR ENDOMETRIUM/ OR CERVIX/ OR "FALLOPIAN TUBES"/ OR OVARIES/ OR VAGINA/</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1569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(127 OR 128 OR 129)</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19156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(126 AND 130)</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5986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1730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777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lastRenderedPageBreak/>
              <w:t>134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291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2597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(vulva*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(fallopian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OR vulva* OR fallopian) ADJ3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4402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"OVARIAN CANCER"/ OR "CERVICAL CANCER"/ OR "ENDOMETRIAL CANCER"/ OR "UTERINE CANCER"/ OR "GENITAL CANCERS"/</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4290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(132 OR 133 OR 134 OR 135 OR 136 OR 137 OR 138 OR 139)</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6411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(131 OR 140)</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7300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(prehab OR prehabilitation OR preoperative rehab OR preoperative rehabilitation OR pre-operative rehab OR pre-operative rehabilitation).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(preoperative exercise OR pre-operative exercise OR preoperative conditioning OR pre-operative conditioning).</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REHABILITATION/</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8898</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(142 OR 143 OR 144)</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9020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(141 AND 145)</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(cancer* OR </w:t>
            </w:r>
            <w:proofErr w:type="spellStart"/>
            <w:r w:rsidRPr="001D2ACC">
              <w:rPr>
                <w:rFonts w:ascii="Times New Roman" w:eastAsia="Times New Roman" w:hAnsi="Times New Roman" w:cs="Times New Roman"/>
                <w:sz w:val="24"/>
                <w:szCs w:val="24"/>
              </w:rPr>
              <w:t>neoplas</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malignan</w:t>
            </w:r>
            <w:proofErr w:type="spellEnd"/>
            <w:r w:rsidRPr="001D2ACC">
              <w:rPr>
                <w:rFonts w:ascii="Times New Roman" w:eastAsia="Times New Roman" w:hAnsi="Times New Roman" w:cs="Times New Roman"/>
                <w:sz w:val="24"/>
                <w:szCs w:val="24"/>
              </w:rPr>
              <w:t xml:space="preserve">* OR carcinoma*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oncolog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carcinocyte</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86012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((malignant AND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 OR (malignant AND neoplasm*)).</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1430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lastRenderedPageBreak/>
              <w:t>149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NEOPLASMS/</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55351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(147 OR 148 OR 149)</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89475</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gyn?ecolog</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OR vulva* OR fallopian).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29002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GYNECOLOGY/</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1170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"FEMALE GENITALIA"/ OR OVARIES/ OR UTERUS/ OR CERVIX/ OR VAGINA/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"GYNECOLOGICAL DISORDERS"/</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6612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(151 OR 152 OR 153)</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31359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(150 AND 154)</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5749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1354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584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251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3001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(vulva*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82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(fallopian AND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ovar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uter</w:t>
            </w:r>
            <w:proofErr w:type="spellEnd"/>
            <w:r w:rsidRPr="001D2ACC">
              <w:rPr>
                <w:rFonts w:ascii="Times New Roman" w:eastAsia="Times New Roman" w:hAnsi="Times New Roman" w:cs="Times New Roman"/>
                <w:sz w:val="24"/>
                <w:szCs w:val="24"/>
              </w:rPr>
              <w:t xml:space="preserve">* OR womb OR </w:t>
            </w:r>
            <w:proofErr w:type="spellStart"/>
            <w:r w:rsidRPr="001D2ACC">
              <w:rPr>
                <w:rFonts w:ascii="Times New Roman" w:eastAsia="Times New Roman" w:hAnsi="Times New Roman" w:cs="Times New Roman"/>
                <w:sz w:val="24"/>
                <w:szCs w:val="24"/>
              </w:rPr>
              <w:t>endometr</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vagin</w:t>
            </w:r>
            <w:proofErr w:type="spellEnd"/>
            <w:r w:rsidRPr="001D2ACC">
              <w:rPr>
                <w:rFonts w:ascii="Times New Roman" w:eastAsia="Times New Roman" w:hAnsi="Times New Roman" w:cs="Times New Roman"/>
                <w:sz w:val="24"/>
                <w:szCs w:val="24"/>
              </w:rPr>
              <w:t xml:space="preserve">* OR </w:t>
            </w:r>
            <w:proofErr w:type="spellStart"/>
            <w:r w:rsidRPr="001D2ACC">
              <w:rPr>
                <w:rFonts w:ascii="Times New Roman" w:eastAsia="Times New Roman" w:hAnsi="Times New Roman" w:cs="Times New Roman"/>
                <w:sz w:val="24"/>
                <w:szCs w:val="24"/>
              </w:rPr>
              <w:t>cervi</w:t>
            </w:r>
            <w:proofErr w:type="spellEnd"/>
            <w:r w:rsidRPr="001D2ACC">
              <w:rPr>
                <w:rFonts w:ascii="Times New Roman" w:eastAsia="Times New Roman" w:hAnsi="Times New Roman" w:cs="Times New Roman"/>
                <w:sz w:val="24"/>
                <w:szCs w:val="24"/>
              </w:rPr>
              <w:t xml:space="preserve">* OR vulva* OR fallopian) ADJ3 (carcinoma* OR cancer* OR neoplasm* OR </w:t>
            </w:r>
            <w:proofErr w:type="spellStart"/>
            <w:r w:rsidRPr="001D2ACC">
              <w:rPr>
                <w:rFonts w:ascii="Times New Roman" w:eastAsia="Times New Roman" w:hAnsi="Times New Roman" w:cs="Times New Roman"/>
                <w:sz w:val="24"/>
                <w:szCs w:val="24"/>
              </w:rPr>
              <w:t>tumo?r</w:t>
            </w:r>
            <w:proofErr w:type="spellEnd"/>
            <w:r w:rsidRPr="001D2ACC">
              <w:rPr>
                <w:rFonts w:ascii="Times New Roman" w:eastAsia="Times New Roman" w:hAnsi="Times New Roman" w:cs="Times New Roman"/>
                <w:sz w:val="24"/>
                <w:szCs w:val="24"/>
              </w:rPr>
              <w:t>*)).</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4060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(156 OR 157 OR 158 OR 159 OR 160 OR 161 OR 162)</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4722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lastRenderedPageBreak/>
              <w:t>164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(155 OR 163)</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5749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(prehab OR prehabilitation OR preoperative rehab OR preoperative rehabilitation OR pre-operative rehab OR pre-operative rehabilitation).</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(preoperative exercise OR pre-operative exercise OR preoperative conditioning OR pre-operative conditioning).</w:t>
            </w:r>
            <w:proofErr w:type="spellStart"/>
            <w:r w:rsidRPr="001D2ACC">
              <w:rPr>
                <w:rFonts w:ascii="Times New Roman" w:eastAsia="Times New Roman" w:hAnsi="Times New Roman" w:cs="Times New Roman"/>
                <w:sz w:val="24"/>
                <w:szCs w:val="24"/>
              </w:rPr>
              <w:t>ti,ab</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EXERCISE/ OR REHABILITATION/</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49573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"PREOPERATIVE PERIOD"/ OR </w:t>
            </w:r>
            <w:proofErr w:type="spellStart"/>
            <w:r w:rsidRPr="001D2ACC">
              <w:rPr>
                <w:rFonts w:ascii="Times New Roman" w:eastAsia="Times New Roman" w:hAnsi="Times New Roman" w:cs="Times New Roman"/>
                <w:sz w:val="24"/>
                <w:szCs w:val="24"/>
              </w:rPr>
              <w:t>exp</w:t>
            </w:r>
            <w:proofErr w:type="spellEnd"/>
            <w:r w:rsidRPr="001D2ACC">
              <w:rPr>
                <w:rFonts w:ascii="Times New Roman" w:eastAsia="Times New Roman" w:hAnsi="Times New Roman" w:cs="Times New Roman"/>
                <w:sz w:val="24"/>
                <w:szCs w:val="24"/>
              </w:rPr>
              <w:t xml:space="preserve"> "PHYSICAL ACTIVITY"/</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46280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(165 OR 166 OR 167 OR 168)</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67336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(164 AND 169)</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94</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170 [Languages English]</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(18 AND 19)</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Medline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172 [Languages English]</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39</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(43 AND 44)</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EMBASE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174 [English language] [Languages English]</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32</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(68 AND 69)</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7</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EMCARE</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176 [English language] [Languages English]</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6</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(93 AND 94)</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179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CINAHL</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 xml:space="preserve">178 [Languages </w:t>
            </w:r>
            <w:proofErr w:type="spellStart"/>
            <w:r w:rsidRPr="001D2ACC">
              <w:rPr>
                <w:rFonts w:ascii="Times New Roman" w:eastAsia="Times New Roman" w:hAnsi="Times New Roman" w:cs="Times New Roman"/>
                <w:sz w:val="24"/>
                <w:szCs w:val="24"/>
              </w:rPr>
              <w:t>eng</w:t>
            </w:r>
            <w:proofErr w:type="spellEnd"/>
            <w:r w:rsidRPr="001D2ACC">
              <w:rPr>
                <w:rFonts w:ascii="Times New Roman" w:eastAsia="Times New Roman" w:hAnsi="Times New Roman" w:cs="Times New Roman"/>
                <w:sz w:val="24"/>
                <w:szCs w:val="24"/>
              </w:rPr>
              <w:t>]</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13</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lastRenderedPageBreak/>
              <w:t>180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AMED</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(117 AND 118)</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0</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181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BNI</w:t>
            </w:r>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(141 AND 142)</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w:t>
            </w:r>
          </w:p>
        </w:tc>
      </w:tr>
      <w:tr w:rsidR="008730CF" w:rsidRPr="008730CF" w:rsidTr="001D2ACC">
        <w:trPr>
          <w:trHeight w:val="624"/>
        </w:trPr>
        <w:tc>
          <w:tcPr>
            <w:tcW w:w="836"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182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proofErr w:type="spellStart"/>
            <w:r w:rsidRPr="001D2ACC">
              <w:rPr>
                <w:rFonts w:ascii="Times New Roman" w:eastAsia="Times New Roman" w:hAnsi="Times New Roman" w:cs="Times New Roman"/>
                <w:sz w:val="24"/>
                <w:szCs w:val="24"/>
              </w:rPr>
              <w:t>PsycINFO</w:t>
            </w:r>
            <w:proofErr w:type="spellEnd"/>
          </w:p>
        </w:tc>
        <w:tc>
          <w:tcPr>
            <w:tcW w:w="10348"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(164 AND 165)</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8730CF" w:rsidRPr="001D2ACC" w:rsidRDefault="008730CF" w:rsidP="008503A1">
            <w:pPr>
              <w:rPr>
                <w:rFonts w:ascii="Times New Roman" w:eastAsia="Times New Roman" w:hAnsi="Times New Roman" w:cs="Times New Roman"/>
                <w:sz w:val="24"/>
                <w:szCs w:val="24"/>
              </w:rPr>
            </w:pPr>
            <w:r w:rsidRPr="001D2ACC">
              <w:rPr>
                <w:rFonts w:ascii="Times New Roman" w:eastAsia="Times New Roman" w:hAnsi="Times New Roman" w:cs="Times New Roman"/>
                <w:sz w:val="24"/>
                <w:szCs w:val="24"/>
              </w:rPr>
              <w:t>5</w:t>
            </w:r>
          </w:p>
        </w:tc>
      </w:tr>
    </w:tbl>
    <w:p w:rsidR="00B67AC1" w:rsidRPr="005A63E5" w:rsidRDefault="00B67AC1">
      <w:pPr>
        <w:rPr>
          <w:rFonts w:ascii="Times New Roman" w:hAnsi="Times New Roman" w:cs="Times New Roman"/>
          <w:sz w:val="24"/>
          <w:szCs w:val="24"/>
        </w:rPr>
      </w:pPr>
    </w:p>
    <w:p w:rsidR="00CF2AB8" w:rsidRPr="005A63E5" w:rsidRDefault="00CF2AB8">
      <w:pPr>
        <w:rPr>
          <w:rFonts w:ascii="Times New Roman" w:hAnsi="Times New Roman" w:cs="Times New Roman"/>
          <w:sz w:val="24"/>
          <w:szCs w:val="24"/>
        </w:rPr>
      </w:pPr>
    </w:p>
    <w:p w:rsidR="00AF5D55" w:rsidRPr="005A63E5" w:rsidRDefault="00AF5D55" w:rsidP="00AF5D55">
      <w:pPr>
        <w:spacing w:before="100" w:beforeAutospacing="1" w:after="100" w:afterAutospacing="1"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t>The search was started following an initial discussion with the user over how to use the search resource and how to structure a search strategy, which included an initial discussion on what search terms might be relevant to use. Following a second discussion, it was agreed that the term "prehab" and variations thereof was the most relevant to use, as more specific terms caused a large number of irrelevant results to come out. Once a basic outline was agreed upon, the search strategy was devised taking three major elements as search terms:</w:t>
      </w:r>
    </w:p>
    <w:p w:rsidR="00AF5D55" w:rsidRPr="005A63E5" w:rsidRDefault="00AF5D55" w:rsidP="00AF5D55">
      <w:pPr>
        <w:spacing w:before="100" w:beforeAutospacing="1" w:after="100" w:afterAutospacing="1"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t>1. "Cancer AND Gynaecology"</w:t>
      </w:r>
    </w:p>
    <w:p w:rsidR="00AF5D55" w:rsidRPr="005A63E5" w:rsidRDefault="00AF5D55" w:rsidP="00AF5D55">
      <w:pPr>
        <w:spacing w:before="100" w:beforeAutospacing="1" w:after="100" w:afterAutospacing="1"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t>2. "Gynaecological Cancers"</w:t>
      </w:r>
    </w:p>
    <w:p w:rsidR="00AF5D55" w:rsidRPr="005A63E5" w:rsidRDefault="00AF5D55" w:rsidP="00AF5D55">
      <w:pPr>
        <w:spacing w:before="100" w:beforeAutospacing="1" w:after="100" w:afterAutospacing="1"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t>3. "Prehabilitation"</w:t>
      </w:r>
    </w:p>
    <w:p w:rsidR="00AF5D55" w:rsidRPr="005A63E5" w:rsidRDefault="00AF5D55" w:rsidP="00AF5D55">
      <w:pPr>
        <w:spacing w:before="100" w:beforeAutospacing="1" w:after="100" w:afterAutospacing="1"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t>The first two were searched for individually, and then combined using OR, with the total results then combined with Prehabilitation. This can be seen in greater detail in the finalised search strategy. This was initially worked out, and approved by the user following discussion with the limits of "English Language", "female" and "adult" added. However, after an initial test, it was determined that including these last two as limits in the search itself removed too many potentially relevant results, and so were removed from the final search strategy. The search was then run in a total of seven databases using the HDAS platform:</w:t>
      </w:r>
    </w:p>
    <w:p w:rsidR="00AF5D55" w:rsidRPr="005A63E5" w:rsidRDefault="00AF5D55" w:rsidP="009C1F70">
      <w:pPr>
        <w:spacing w:after="0"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t>• MEDLINE</w:t>
      </w:r>
    </w:p>
    <w:p w:rsidR="00AF5D55" w:rsidRPr="005A63E5" w:rsidRDefault="00AF5D55" w:rsidP="009C1F70">
      <w:pPr>
        <w:spacing w:after="0"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t xml:space="preserve">• </w:t>
      </w:r>
      <w:proofErr w:type="spellStart"/>
      <w:r w:rsidRPr="005A63E5">
        <w:rPr>
          <w:rFonts w:ascii="Times New Roman" w:eastAsia="Times New Roman" w:hAnsi="Times New Roman" w:cs="Times New Roman"/>
          <w:color w:val="000000"/>
          <w:sz w:val="24"/>
          <w:szCs w:val="24"/>
          <w:lang w:eastAsia="en-GB"/>
        </w:rPr>
        <w:t>Embase</w:t>
      </w:r>
      <w:proofErr w:type="spellEnd"/>
    </w:p>
    <w:p w:rsidR="00AF5D55" w:rsidRPr="005A63E5" w:rsidRDefault="00AF5D55" w:rsidP="009C1F70">
      <w:pPr>
        <w:spacing w:after="0"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t xml:space="preserve">• </w:t>
      </w:r>
      <w:proofErr w:type="spellStart"/>
      <w:r w:rsidRPr="005A63E5">
        <w:rPr>
          <w:rFonts w:ascii="Times New Roman" w:eastAsia="Times New Roman" w:hAnsi="Times New Roman" w:cs="Times New Roman"/>
          <w:color w:val="000000"/>
          <w:sz w:val="24"/>
          <w:szCs w:val="24"/>
          <w:lang w:eastAsia="en-GB"/>
        </w:rPr>
        <w:t>Emcare</w:t>
      </w:r>
      <w:proofErr w:type="spellEnd"/>
    </w:p>
    <w:p w:rsidR="00AF5D55" w:rsidRPr="005A63E5" w:rsidRDefault="00AF5D55" w:rsidP="009C1F70">
      <w:pPr>
        <w:spacing w:after="0"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t>• CINAHL</w:t>
      </w:r>
    </w:p>
    <w:p w:rsidR="00AF5D55" w:rsidRPr="005A63E5" w:rsidRDefault="00AF5D55" w:rsidP="009C1F70">
      <w:pPr>
        <w:spacing w:after="0"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t>• AMED</w:t>
      </w:r>
    </w:p>
    <w:p w:rsidR="00AF5D55" w:rsidRPr="005A63E5" w:rsidRDefault="00AF5D55" w:rsidP="009C1F70">
      <w:pPr>
        <w:spacing w:after="0"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t>• BNI</w:t>
      </w:r>
    </w:p>
    <w:p w:rsidR="00AF5D55" w:rsidRPr="005A63E5" w:rsidRDefault="00AF5D55" w:rsidP="009C1F70">
      <w:pPr>
        <w:spacing w:after="0"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t xml:space="preserve">• </w:t>
      </w:r>
      <w:proofErr w:type="spellStart"/>
      <w:r w:rsidRPr="005A63E5">
        <w:rPr>
          <w:rFonts w:ascii="Times New Roman" w:eastAsia="Times New Roman" w:hAnsi="Times New Roman" w:cs="Times New Roman"/>
          <w:color w:val="000000"/>
          <w:sz w:val="24"/>
          <w:szCs w:val="24"/>
          <w:lang w:eastAsia="en-GB"/>
        </w:rPr>
        <w:t>PsycINFO</w:t>
      </w:r>
      <w:proofErr w:type="spellEnd"/>
    </w:p>
    <w:p w:rsidR="00AF5D55" w:rsidRPr="005A63E5" w:rsidRDefault="00AF5D55" w:rsidP="00AF5D55">
      <w:pPr>
        <w:spacing w:before="100" w:beforeAutospacing="1" w:after="100" w:afterAutospacing="1"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t>The overall search produced a total of 227 results from the seven databases. Of these, 48 were duplicates and were removed using HDAS's deduplication function, to leave a final total of 179 results. These have been presented within this document, and have also been included in both Excel format, to allow for ease of manipulation, and RIS format for use in a reference management package.</w:t>
      </w:r>
    </w:p>
    <w:p w:rsidR="00AF5D55" w:rsidRDefault="00AF5D55" w:rsidP="00AF5D55">
      <w:pPr>
        <w:spacing w:before="100" w:beforeAutospacing="1" w:after="100" w:afterAutospacing="1" w:line="240" w:lineRule="auto"/>
        <w:rPr>
          <w:rFonts w:ascii="Times New Roman" w:eastAsia="Times New Roman" w:hAnsi="Times New Roman" w:cs="Times New Roman"/>
          <w:color w:val="000000"/>
          <w:sz w:val="24"/>
          <w:szCs w:val="24"/>
          <w:lang w:eastAsia="en-GB"/>
        </w:rPr>
      </w:pPr>
      <w:r w:rsidRPr="005A63E5">
        <w:rPr>
          <w:rFonts w:ascii="Times New Roman" w:eastAsia="Times New Roman" w:hAnsi="Times New Roman" w:cs="Times New Roman"/>
          <w:color w:val="000000"/>
          <w:sz w:val="24"/>
          <w:szCs w:val="24"/>
          <w:lang w:eastAsia="en-GB"/>
        </w:rPr>
        <w:lastRenderedPageBreak/>
        <w:t>Following the receipt of the results after the original search, the user subsequently requested a slight revision to the end of the strategy, to remove reference to pre-operative exercise specifically, which had been included as an area related to prehabilitation, and only use the general term “prehabilitation” and variations thereof. This produced a total of 97 results across the seven databases, with 23 duplicates removed using HDAS’s deduplication function, to leave 74 results.</w:t>
      </w:r>
    </w:p>
    <w:p w:rsidR="00257361" w:rsidRDefault="00257361" w:rsidP="00257361">
      <w:pPr>
        <w:pStyle w:val="NormalWeb"/>
        <w:shd w:val="clear" w:color="auto" w:fill="FFFFFF"/>
        <w:spacing w:before="0" w:beforeAutospacing="0" w:after="0" w:afterAutospacing="0"/>
        <w:rPr>
          <w:bdr w:val="none" w:sz="0" w:space="0" w:color="auto" w:frame="1"/>
        </w:rPr>
      </w:pPr>
      <w:r w:rsidRPr="00257361">
        <w:rPr>
          <w:bdr w:val="none" w:sz="0" w:space="0" w:color="auto" w:frame="1"/>
        </w:rPr>
        <w:t xml:space="preserve">Each database was searched individually, both using keywords and the database’s own controlled vocabulary – the HDAS platform allowed results from multiple databases to be collated together into a single list, which could then be collated together into a single list of results. This list could then be </w:t>
      </w:r>
      <w:proofErr w:type="spellStart"/>
      <w:r w:rsidRPr="00257361">
        <w:rPr>
          <w:bdr w:val="none" w:sz="0" w:space="0" w:color="auto" w:frame="1"/>
        </w:rPr>
        <w:t>deduplicated</w:t>
      </w:r>
      <w:proofErr w:type="spellEnd"/>
      <w:r w:rsidRPr="00257361">
        <w:rPr>
          <w:bdr w:val="none" w:sz="0" w:space="0" w:color="auto" w:frame="1"/>
        </w:rPr>
        <w:t xml:space="preserve"> using HDAS’s own deduplication function.</w:t>
      </w:r>
    </w:p>
    <w:p w:rsidR="006451D8" w:rsidRDefault="006451D8" w:rsidP="00257361">
      <w:pPr>
        <w:pStyle w:val="NormalWeb"/>
        <w:shd w:val="clear" w:color="auto" w:fill="FFFFFF"/>
        <w:spacing w:before="0" w:beforeAutospacing="0" w:after="0" w:afterAutospacing="0"/>
        <w:rPr>
          <w:bdr w:val="none" w:sz="0" w:space="0" w:color="auto" w:frame="1"/>
        </w:rPr>
      </w:pPr>
    </w:p>
    <w:p w:rsidR="006451D8" w:rsidRPr="006451D8" w:rsidRDefault="006451D8" w:rsidP="00257361">
      <w:pPr>
        <w:pStyle w:val="NormalWeb"/>
        <w:shd w:val="clear" w:color="auto" w:fill="FFFFFF"/>
        <w:spacing w:before="0" w:beforeAutospacing="0" w:after="0" w:afterAutospacing="0"/>
      </w:pPr>
      <w:r w:rsidRPr="006451D8">
        <w:t>Since the search was conducted, HDAS has been discontinued, however, the underlying databases</w:t>
      </w:r>
      <w:r w:rsidRPr="006451D8">
        <w:rPr>
          <w:bdr w:val="none" w:sz="0" w:space="0" w:color="auto" w:frame="1"/>
        </w:rPr>
        <w:t xml:space="preserve"> remain available via other platforms such as Ovid, EBSCO and ProQuest and the same search strategy can be replicated.</w:t>
      </w:r>
    </w:p>
    <w:p w:rsidR="00AF5D55" w:rsidRPr="005A63E5" w:rsidRDefault="00AF5D55" w:rsidP="00AF5D55">
      <w:pPr>
        <w:spacing w:before="100" w:beforeAutospacing="1" w:after="100" w:afterAutospacing="1" w:line="240" w:lineRule="auto"/>
        <w:rPr>
          <w:rFonts w:ascii="Times New Roman" w:eastAsia="Times New Roman" w:hAnsi="Times New Roman" w:cs="Times New Roman"/>
          <w:color w:val="000000"/>
          <w:sz w:val="24"/>
          <w:szCs w:val="24"/>
          <w:lang w:eastAsia="en-GB"/>
        </w:rPr>
      </w:pPr>
      <w:r w:rsidRPr="006451D8">
        <w:rPr>
          <w:rFonts w:ascii="Times New Roman" w:eastAsia="Times New Roman" w:hAnsi="Times New Roman" w:cs="Times New Roman"/>
          <w:color w:val="000000"/>
          <w:sz w:val="24"/>
          <w:szCs w:val="24"/>
          <w:lang w:eastAsia="en-GB"/>
        </w:rPr>
        <w:t>The search was also conducted in the Cochrane Library platform, across the</w:t>
      </w:r>
      <w:r w:rsidRPr="005A63E5">
        <w:rPr>
          <w:rFonts w:ascii="Times New Roman" w:eastAsia="Times New Roman" w:hAnsi="Times New Roman" w:cs="Times New Roman"/>
          <w:color w:val="000000"/>
          <w:sz w:val="24"/>
          <w:szCs w:val="24"/>
          <w:lang w:eastAsia="en-GB"/>
        </w:rPr>
        <w:t xml:space="preserve"> Cochrane Database of Systematic Reviews, Central Register of Clinical Trials and Cochrane Clinical Answers, using an identical set of keywords and subject headings to the MEDLINE version of the original search. Additionally a search for grey literature was conducted in NICE Evidence Search and TRIP Database, and using the search engine Google. The results obtained from these sources were combined with the results from the bibliographic database search in </w:t>
      </w:r>
      <w:proofErr w:type="spellStart"/>
      <w:r w:rsidRPr="005A63E5">
        <w:rPr>
          <w:rFonts w:ascii="Times New Roman" w:eastAsia="Times New Roman" w:hAnsi="Times New Roman" w:cs="Times New Roman"/>
          <w:color w:val="000000"/>
          <w:sz w:val="24"/>
          <w:szCs w:val="24"/>
          <w:lang w:eastAsia="en-GB"/>
        </w:rPr>
        <w:t>Zotero</w:t>
      </w:r>
      <w:proofErr w:type="spellEnd"/>
      <w:r w:rsidRPr="005A63E5">
        <w:rPr>
          <w:rFonts w:ascii="Times New Roman" w:eastAsia="Times New Roman" w:hAnsi="Times New Roman" w:cs="Times New Roman"/>
          <w:color w:val="000000"/>
          <w:sz w:val="24"/>
          <w:szCs w:val="24"/>
          <w:lang w:eastAsia="en-GB"/>
        </w:rPr>
        <w:t>, a reference management software, and then subjected to further deduplication.</w:t>
      </w:r>
    </w:p>
    <w:p w:rsidR="009C1F70" w:rsidRPr="005A63E5" w:rsidRDefault="009C1F70" w:rsidP="00AF5D55">
      <w:pPr>
        <w:spacing w:before="100" w:beforeAutospacing="1" w:after="100" w:afterAutospacing="1" w:line="240" w:lineRule="auto"/>
        <w:rPr>
          <w:rFonts w:ascii="Times New Roman" w:eastAsia="Times New Roman" w:hAnsi="Times New Roman" w:cs="Times New Roman"/>
          <w:color w:val="000000"/>
          <w:sz w:val="24"/>
          <w:szCs w:val="24"/>
          <w:lang w:eastAsia="en-GB"/>
        </w:rPr>
      </w:pPr>
    </w:p>
    <w:p w:rsidR="009C1F70" w:rsidRPr="005A63E5" w:rsidRDefault="009C1F70" w:rsidP="009C1F70">
      <w:pPr>
        <w:shd w:val="clear" w:color="auto" w:fill="FFFFFF"/>
        <w:spacing w:after="0" w:line="240" w:lineRule="auto"/>
        <w:ind w:left="-709"/>
        <w:jc w:val="center"/>
        <w:rPr>
          <w:rFonts w:ascii="Times New Roman" w:eastAsia="Times New Roman" w:hAnsi="Times New Roman" w:cs="Times New Roman"/>
          <w:sz w:val="24"/>
          <w:szCs w:val="24"/>
          <w:lang w:eastAsia="en-GB"/>
        </w:rPr>
      </w:pPr>
      <w:r w:rsidRPr="005A63E5">
        <w:rPr>
          <w:rFonts w:ascii="Times New Roman" w:eastAsia="Times New Roman" w:hAnsi="Times New Roman" w:cs="Times New Roman"/>
          <w:b/>
          <w:sz w:val="24"/>
          <w:szCs w:val="24"/>
          <w:lang w:eastAsia="en-GB"/>
        </w:rPr>
        <w:t>Supplementary Table 3.</w:t>
      </w:r>
      <w:r w:rsidRPr="005A63E5">
        <w:rPr>
          <w:rFonts w:ascii="Times New Roman" w:eastAsia="Times New Roman" w:hAnsi="Times New Roman" w:cs="Times New Roman"/>
          <w:sz w:val="24"/>
          <w:szCs w:val="24"/>
          <w:lang w:eastAsia="en-GB"/>
        </w:rPr>
        <w:t xml:space="preserve"> Repositories searched and numbers of articles retrieved following deduplication</w:t>
      </w:r>
    </w:p>
    <w:p w:rsidR="009C1F70" w:rsidRPr="005A63E5" w:rsidRDefault="009C1F70" w:rsidP="009C1F70">
      <w:pPr>
        <w:shd w:val="clear" w:color="auto" w:fill="FFFFFF"/>
        <w:spacing w:after="0" w:line="240" w:lineRule="auto"/>
        <w:jc w:val="both"/>
        <w:rPr>
          <w:rFonts w:ascii="Times New Roman" w:eastAsia="Times New Roman" w:hAnsi="Times New Roman" w:cs="Times New Roman"/>
          <w:sz w:val="24"/>
          <w:szCs w:val="24"/>
          <w:lang w:eastAsia="en-GB"/>
        </w:rPr>
      </w:pPr>
    </w:p>
    <w:tbl>
      <w:tblPr>
        <w:tblpPr w:leftFromText="180" w:rightFromText="180" w:vertAnchor="text" w:horzAnchor="page" w:tblpX="2986" w:tblpY="320"/>
        <w:tblW w:w="8789" w:type="dxa"/>
        <w:shd w:val="clear" w:color="auto" w:fill="FFFFFF"/>
        <w:tblCellMar>
          <w:left w:w="0" w:type="dxa"/>
          <w:right w:w="0" w:type="dxa"/>
        </w:tblCellMar>
        <w:tblLook w:val="04A0" w:firstRow="1" w:lastRow="0" w:firstColumn="1" w:lastColumn="0" w:noHBand="0" w:noVBand="1"/>
      </w:tblPr>
      <w:tblGrid>
        <w:gridCol w:w="1843"/>
        <w:gridCol w:w="3260"/>
        <w:gridCol w:w="3686"/>
      </w:tblGrid>
      <w:tr w:rsidR="009C1F70" w:rsidRPr="005A63E5" w:rsidTr="008503A1">
        <w:trPr>
          <w:trHeight w:val="328"/>
        </w:trPr>
        <w:tc>
          <w:tcPr>
            <w:tcW w:w="1843" w:type="dxa"/>
            <w:tcBorders>
              <w:left w:val="nil"/>
              <w:bottom w:val="single" w:sz="8"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rPr>
                <w:rFonts w:ascii="Times New Roman" w:eastAsia="Times New Roman" w:hAnsi="Times New Roman" w:cs="Times New Roman"/>
                <w:b/>
                <w:sz w:val="24"/>
                <w:szCs w:val="24"/>
                <w:lang w:eastAsia="en-GB"/>
              </w:rPr>
            </w:pPr>
            <w:r w:rsidRPr="005A63E5">
              <w:rPr>
                <w:rFonts w:ascii="Times New Roman" w:eastAsia="Times New Roman" w:hAnsi="Times New Roman" w:cs="Times New Roman"/>
                <w:b/>
                <w:sz w:val="24"/>
                <w:szCs w:val="24"/>
                <w:lang w:eastAsia="en-GB"/>
              </w:rPr>
              <w:t>Results from initial search</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9C1F70" w:rsidRPr="005A63E5" w:rsidRDefault="009C1F70" w:rsidP="008503A1">
            <w:pPr>
              <w:shd w:val="clear" w:color="auto" w:fill="FFFFFF"/>
              <w:spacing w:after="0" w:line="240" w:lineRule="auto"/>
              <w:jc w:val="both"/>
              <w:rPr>
                <w:rFonts w:ascii="Times New Roman" w:eastAsia="Times New Roman" w:hAnsi="Times New Roman" w:cs="Times New Roman"/>
                <w:b/>
                <w:sz w:val="24"/>
                <w:szCs w:val="24"/>
                <w:lang w:eastAsia="en-GB"/>
              </w:rPr>
            </w:pPr>
            <w:r w:rsidRPr="005A63E5">
              <w:rPr>
                <w:rFonts w:ascii="Times New Roman" w:eastAsia="Times New Roman" w:hAnsi="Times New Roman" w:cs="Times New Roman"/>
                <w:b/>
                <w:sz w:val="24"/>
                <w:szCs w:val="24"/>
                <w:lang w:eastAsia="en-GB"/>
              </w:rPr>
              <w:t>Results after deduplication</w:t>
            </w:r>
          </w:p>
        </w:tc>
      </w:tr>
      <w:tr w:rsidR="009C1F70" w:rsidRPr="005A63E5" w:rsidTr="008503A1">
        <w:trPr>
          <w:trHeight w:val="346"/>
        </w:trPr>
        <w:tc>
          <w:tcPr>
            <w:tcW w:w="1843" w:type="dxa"/>
            <w:tcBorders>
              <w:top w:val="nil"/>
              <w:left w:val="single" w:sz="8" w:space="0" w:color="auto"/>
              <w:bottom w:val="single" w:sz="8"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MEDLINE</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39</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37</w:t>
            </w:r>
          </w:p>
        </w:tc>
      </w:tr>
      <w:tr w:rsidR="009C1F70" w:rsidRPr="005A63E5" w:rsidTr="008503A1">
        <w:trPr>
          <w:trHeight w:val="346"/>
        </w:trPr>
        <w:tc>
          <w:tcPr>
            <w:tcW w:w="1843" w:type="dxa"/>
            <w:tcBorders>
              <w:top w:val="nil"/>
              <w:left w:val="single" w:sz="8" w:space="0" w:color="auto"/>
              <w:bottom w:val="single" w:sz="8"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proofErr w:type="spellStart"/>
            <w:r w:rsidRPr="005A63E5">
              <w:rPr>
                <w:rFonts w:ascii="Times New Roman" w:eastAsia="Times New Roman" w:hAnsi="Times New Roman" w:cs="Times New Roman"/>
                <w:sz w:val="24"/>
                <w:szCs w:val="24"/>
                <w:lang w:eastAsia="en-GB"/>
              </w:rPr>
              <w:t>Embase</w:t>
            </w:r>
            <w:proofErr w:type="spellEnd"/>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32</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18</w:t>
            </w:r>
          </w:p>
        </w:tc>
      </w:tr>
      <w:tr w:rsidR="009C1F70" w:rsidRPr="005A63E5" w:rsidTr="008503A1">
        <w:trPr>
          <w:trHeight w:val="328"/>
        </w:trPr>
        <w:tc>
          <w:tcPr>
            <w:tcW w:w="1843" w:type="dxa"/>
            <w:tcBorders>
              <w:top w:val="nil"/>
              <w:left w:val="single" w:sz="8" w:space="0" w:color="auto"/>
              <w:bottom w:val="single" w:sz="8"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proofErr w:type="spellStart"/>
            <w:r w:rsidRPr="005A63E5">
              <w:rPr>
                <w:rFonts w:ascii="Times New Roman" w:eastAsia="Times New Roman" w:hAnsi="Times New Roman" w:cs="Times New Roman"/>
                <w:sz w:val="24"/>
                <w:szCs w:val="24"/>
                <w:lang w:eastAsia="en-GB"/>
              </w:rPr>
              <w:t>Emcare</w:t>
            </w:r>
            <w:proofErr w:type="spellEnd"/>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6</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0</w:t>
            </w:r>
          </w:p>
        </w:tc>
      </w:tr>
      <w:tr w:rsidR="009C1F70" w:rsidRPr="005A63E5" w:rsidTr="008503A1">
        <w:trPr>
          <w:trHeight w:val="346"/>
        </w:trPr>
        <w:tc>
          <w:tcPr>
            <w:tcW w:w="1843" w:type="dxa"/>
            <w:tcBorders>
              <w:top w:val="nil"/>
              <w:left w:val="single" w:sz="8" w:space="0" w:color="auto"/>
              <w:bottom w:val="single" w:sz="8"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CINAHL</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13</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2</w:t>
            </w:r>
          </w:p>
        </w:tc>
      </w:tr>
      <w:tr w:rsidR="009C1F70" w:rsidRPr="005A63E5" w:rsidTr="008503A1">
        <w:trPr>
          <w:trHeight w:val="346"/>
        </w:trPr>
        <w:tc>
          <w:tcPr>
            <w:tcW w:w="1843" w:type="dxa"/>
            <w:tcBorders>
              <w:top w:val="nil"/>
              <w:left w:val="single" w:sz="8" w:space="0" w:color="auto"/>
              <w:bottom w:val="single" w:sz="8"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AMED</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0</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0</w:t>
            </w:r>
          </w:p>
        </w:tc>
      </w:tr>
      <w:tr w:rsidR="009C1F70" w:rsidRPr="005A63E5" w:rsidTr="008503A1">
        <w:trPr>
          <w:trHeight w:val="328"/>
        </w:trPr>
        <w:tc>
          <w:tcPr>
            <w:tcW w:w="1843" w:type="dxa"/>
            <w:tcBorders>
              <w:top w:val="nil"/>
              <w:left w:val="single" w:sz="8" w:space="0" w:color="auto"/>
              <w:bottom w:val="single" w:sz="8"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BNI</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1</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0</w:t>
            </w:r>
          </w:p>
        </w:tc>
      </w:tr>
      <w:tr w:rsidR="009C1F70" w:rsidRPr="005A63E5" w:rsidTr="008503A1">
        <w:trPr>
          <w:trHeight w:val="346"/>
        </w:trPr>
        <w:tc>
          <w:tcPr>
            <w:tcW w:w="1843" w:type="dxa"/>
            <w:tcBorders>
              <w:top w:val="nil"/>
              <w:left w:val="single" w:sz="8" w:space="0" w:color="auto"/>
              <w:bottom w:val="single" w:sz="4"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proofErr w:type="spellStart"/>
            <w:r w:rsidRPr="005A63E5">
              <w:rPr>
                <w:rFonts w:ascii="Times New Roman" w:eastAsia="Times New Roman" w:hAnsi="Times New Roman" w:cs="Times New Roman"/>
                <w:sz w:val="24"/>
                <w:szCs w:val="24"/>
                <w:lang w:eastAsia="en-GB"/>
              </w:rPr>
              <w:t>PsycINFO</w:t>
            </w:r>
            <w:proofErr w:type="spellEnd"/>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5</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2</w:t>
            </w:r>
          </w:p>
        </w:tc>
      </w:tr>
      <w:tr w:rsidR="009C1F70" w:rsidRPr="005A63E5" w:rsidTr="008503A1">
        <w:trPr>
          <w:trHeight w:val="328"/>
        </w:trPr>
        <w:tc>
          <w:tcPr>
            <w:tcW w:w="18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Cochrane</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20</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20</w:t>
            </w:r>
          </w:p>
        </w:tc>
      </w:tr>
      <w:tr w:rsidR="009C1F70" w:rsidRPr="005A63E5" w:rsidTr="008503A1">
        <w:trPr>
          <w:trHeight w:val="328"/>
        </w:trPr>
        <w:tc>
          <w:tcPr>
            <w:tcW w:w="18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Google</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14</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11</w:t>
            </w:r>
          </w:p>
        </w:tc>
      </w:tr>
      <w:tr w:rsidR="009C1F70" w:rsidRPr="005A63E5" w:rsidTr="008503A1">
        <w:trPr>
          <w:trHeight w:val="328"/>
        </w:trPr>
        <w:tc>
          <w:tcPr>
            <w:tcW w:w="18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NICE</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13</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13</w:t>
            </w:r>
          </w:p>
        </w:tc>
      </w:tr>
      <w:tr w:rsidR="009C1F70" w:rsidRPr="005A63E5" w:rsidTr="008503A1">
        <w:trPr>
          <w:trHeight w:val="328"/>
        </w:trPr>
        <w:tc>
          <w:tcPr>
            <w:tcW w:w="18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TRIP</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6</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9C1F70" w:rsidRPr="005A63E5" w:rsidRDefault="009C1F70" w:rsidP="008503A1">
            <w:pPr>
              <w:shd w:val="clear" w:color="auto" w:fill="FFFFFF"/>
              <w:spacing w:after="0" w:line="240" w:lineRule="auto"/>
              <w:jc w:val="both"/>
              <w:rPr>
                <w:rFonts w:ascii="Times New Roman" w:eastAsia="Times New Roman" w:hAnsi="Times New Roman" w:cs="Times New Roman"/>
                <w:sz w:val="24"/>
                <w:szCs w:val="24"/>
                <w:lang w:eastAsia="en-GB"/>
              </w:rPr>
            </w:pPr>
            <w:r w:rsidRPr="005A63E5">
              <w:rPr>
                <w:rFonts w:ascii="Times New Roman" w:eastAsia="Times New Roman" w:hAnsi="Times New Roman" w:cs="Times New Roman"/>
                <w:sz w:val="24"/>
                <w:szCs w:val="24"/>
                <w:lang w:eastAsia="en-GB"/>
              </w:rPr>
              <w:t>6</w:t>
            </w:r>
          </w:p>
        </w:tc>
      </w:tr>
    </w:tbl>
    <w:p w:rsidR="009C1F70" w:rsidRPr="005A63E5" w:rsidRDefault="009C1F70" w:rsidP="009C1F70">
      <w:pPr>
        <w:jc w:val="both"/>
        <w:rPr>
          <w:rFonts w:ascii="Times New Roman" w:hAnsi="Times New Roman" w:cs="Times New Roman"/>
          <w:color w:val="00B0F0"/>
          <w:sz w:val="24"/>
          <w:szCs w:val="24"/>
        </w:rPr>
      </w:pPr>
    </w:p>
    <w:p w:rsidR="009C1F70" w:rsidRPr="005A63E5" w:rsidRDefault="009C1F70" w:rsidP="009C1F70">
      <w:pPr>
        <w:rPr>
          <w:rFonts w:ascii="Times New Roman" w:hAnsi="Times New Roman" w:cs="Times New Roman"/>
          <w:sz w:val="24"/>
          <w:szCs w:val="24"/>
        </w:rPr>
      </w:pPr>
    </w:p>
    <w:p w:rsidR="009C1F70" w:rsidRPr="005A63E5" w:rsidRDefault="009C1F70" w:rsidP="009C1F70">
      <w:pPr>
        <w:rPr>
          <w:rFonts w:ascii="Times New Roman" w:hAnsi="Times New Roman" w:cs="Times New Roman"/>
          <w:sz w:val="24"/>
          <w:szCs w:val="24"/>
        </w:rPr>
      </w:pPr>
    </w:p>
    <w:p w:rsidR="009C1F70" w:rsidRPr="005A63E5" w:rsidRDefault="009C1F70" w:rsidP="009C1F70">
      <w:pPr>
        <w:rPr>
          <w:rFonts w:ascii="Times New Roman" w:hAnsi="Times New Roman" w:cs="Times New Roman"/>
          <w:sz w:val="24"/>
          <w:szCs w:val="24"/>
        </w:rPr>
      </w:pPr>
    </w:p>
    <w:p w:rsidR="009C1F70" w:rsidRPr="005A63E5" w:rsidRDefault="009C1F70" w:rsidP="009C1F70">
      <w:pPr>
        <w:rPr>
          <w:rFonts w:ascii="Times New Roman" w:hAnsi="Times New Roman" w:cs="Times New Roman"/>
          <w:sz w:val="24"/>
          <w:szCs w:val="24"/>
        </w:rPr>
      </w:pPr>
    </w:p>
    <w:p w:rsidR="009C1F70" w:rsidRPr="005A63E5" w:rsidRDefault="009C1F70" w:rsidP="009C1F70">
      <w:pPr>
        <w:rPr>
          <w:rFonts w:ascii="Times New Roman" w:hAnsi="Times New Roman" w:cs="Times New Roman"/>
          <w:sz w:val="24"/>
          <w:szCs w:val="24"/>
        </w:rPr>
      </w:pPr>
    </w:p>
    <w:p w:rsidR="009C1F70" w:rsidRPr="005A63E5" w:rsidRDefault="009C1F70" w:rsidP="009C1F70">
      <w:pPr>
        <w:rPr>
          <w:rFonts w:ascii="Times New Roman" w:hAnsi="Times New Roman" w:cs="Times New Roman"/>
          <w:sz w:val="24"/>
          <w:szCs w:val="24"/>
        </w:rPr>
      </w:pPr>
    </w:p>
    <w:p w:rsidR="009C1F70" w:rsidRPr="005A63E5" w:rsidRDefault="009C1F70" w:rsidP="009C1F70">
      <w:pPr>
        <w:rPr>
          <w:rFonts w:ascii="Times New Roman" w:hAnsi="Times New Roman" w:cs="Times New Roman"/>
          <w:sz w:val="24"/>
          <w:szCs w:val="24"/>
        </w:rPr>
      </w:pPr>
    </w:p>
    <w:p w:rsidR="009C1F70" w:rsidRPr="005A63E5" w:rsidRDefault="009C1F70" w:rsidP="009C1F70">
      <w:pPr>
        <w:rPr>
          <w:rFonts w:ascii="Times New Roman" w:hAnsi="Times New Roman" w:cs="Times New Roman"/>
          <w:sz w:val="24"/>
          <w:szCs w:val="24"/>
        </w:rPr>
      </w:pPr>
    </w:p>
    <w:p w:rsidR="009C1F70" w:rsidRPr="005A63E5" w:rsidRDefault="009C1F70" w:rsidP="009C1F70">
      <w:pPr>
        <w:rPr>
          <w:rFonts w:ascii="Times New Roman" w:hAnsi="Times New Roman" w:cs="Times New Roman"/>
          <w:sz w:val="24"/>
          <w:szCs w:val="24"/>
        </w:rPr>
      </w:pPr>
    </w:p>
    <w:p w:rsidR="009C1F70" w:rsidRPr="005A63E5" w:rsidRDefault="009C1F70">
      <w:pPr>
        <w:rPr>
          <w:rFonts w:ascii="Times New Roman" w:hAnsi="Times New Roman" w:cs="Times New Roman"/>
          <w:sz w:val="24"/>
          <w:szCs w:val="24"/>
        </w:rPr>
      </w:pPr>
    </w:p>
    <w:p w:rsidR="00AE3965" w:rsidRPr="005A63E5" w:rsidRDefault="005A63E5" w:rsidP="00AE3965">
      <w:pPr>
        <w:keepNext/>
        <w:keepLines/>
        <w:spacing w:line="240" w:lineRule="auto"/>
        <w:outlineLvl w:val="0"/>
        <w:rPr>
          <w:rFonts w:ascii="Times New Roman" w:eastAsiaTheme="majorEastAsia" w:hAnsi="Times New Roman" w:cs="Times New Roman"/>
          <w:b/>
          <w:bCs/>
          <w:sz w:val="24"/>
          <w:szCs w:val="24"/>
        </w:rPr>
      </w:pPr>
      <w:proofErr w:type="spellStart"/>
      <w:r w:rsidRPr="005A63E5">
        <w:rPr>
          <w:rFonts w:ascii="Times New Roman" w:eastAsiaTheme="majorEastAsia" w:hAnsi="Times New Roman" w:cs="Times New Roman"/>
          <w:b/>
          <w:bCs/>
          <w:sz w:val="24"/>
          <w:szCs w:val="24"/>
        </w:rPr>
        <w:lastRenderedPageBreak/>
        <w:t>Supplementary</w:t>
      </w:r>
      <w:r w:rsidR="00AE3965" w:rsidRPr="005A63E5">
        <w:rPr>
          <w:rFonts w:ascii="Times New Roman" w:eastAsiaTheme="majorEastAsia" w:hAnsi="Times New Roman" w:cs="Times New Roman"/>
          <w:b/>
          <w:bCs/>
          <w:sz w:val="24"/>
          <w:szCs w:val="24"/>
        </w:rPr>
        <w:t>Table</w:t>
      </w:r>
      <w:proofErr w:type="spellEnd"/>
      <w:r w:rsidR="00AE3965" w:rsidRPr="005A63E5">
        <w:rPr>
          <w:rFonts w:ascii="Times New Roman" w:eastAsiaTheme="majorEastAsia" w:hAnsi="Times New Roman" w:cs="Times New Roman"/>
          <w:b/>
          <w:bCs/>
          <w:sz w:val="24"/>
          <w:szCs w:val="24"/>
        </w:rPr>
        <w:t xml:space="preserve"> 4.</w:t>
      </w:r>
      <w:r w:rsidR="00AE3965" w:rsidRPr="005A63E5">
        <w:rPr>
          <w:rFonts w:ascii="Times New Roman" w:eastAsiaTheme="majorEastAsia" w:hAnsi="Times New Roman" w:cs="Times New Roman"/>
          <w:bCs/>
          <w:sz w:val="24"/>
          <w:szCs w:val="24"/>
        </w:rPr>
        <w:t xml:space="preserve"> Preferred Reporting Items for Systematic reviews and Meta-Analyses extension for Scoping Reviews (PRISMA-</w:t>
      </w:r>
      <w:proofErr w:type="spellStart"/>
      <w:r w:rsidR="00AE3965" w:rsidRPr="005A63E5">
        <w:rPr>
          <w:rFonts w:ascii="Times New Roman" w:eastAsiaTheme="majorEastAsia" w:hAnsi="Times New Roman" w:cs="Times New Roman"/>
          <w:bCs/>
          <w:sz w:val="24"/>
          <w:szCs w:val="24"/>
        </w:rPr>
        <w:t>ScR</w:t>
      </w:r>
      <w:proofErr w:type="spellEnd"/>
      <w:r w:rsidR="00AE3965" w:rsidRPr="005A63E5">
        <w:rPr>
          <w:rFonts w:ascii="Times New Roman" w:eastAsiaTheme="majorEastAsia" w:hAnsi="Times New Roman" w:cs="Times New Roman"/>
          <w:bCs/>
          <w:sz w:val="24"/>
          <w:szCs w:val="24"/>
        </w:rPr>
        <w:t>) Checklist</w:t>
      </w:r>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857"/>
        <w:gridCol w:w="8554"/>
        <w:gridCol w:w="3297"/>
      </w:tblGrid>
      <w:tr w:rsidR="001D2ACC" w:rsidRPr="001D2ACC" w:rsidTr="001D2ACC">
        <w:trPr>
          <w:tblHeader/>
        </w:trPr>
        <w:tc>
          <w:tcPr>
            <w:tcW w:w="0" w:type="auto"/>
            <w:shd w:val="clear" w:color="auto" w:fill="auto"/>
            <w:vAlign w:val="center"/>
          </w:tcPr>
          <w:p w:rsidR="00AE3965" w:rsidRPr="001D2ACC" w:rsidRDefault="00AE3965" w:rsidP="008503A1">
            <w:pPr>
              <w:rPr>
                <w:rFonts w:ascii="Times New Roman" w:hAnsi="Times New Roman" w:cs="Times New Roman"/>
                <w:b/>
                <w:sz w:val="24"/>
                <w:szCs w:val="24"/>
              </w:rPr>
            </w:pPr>
            <w:bookmarkStart w:id="0" w:name="_GoBack"/>
            <w:r w:rsidRPr="001D2ACC">
              <w:rPr>
                <w:rFonts w:ascii="Times New Roman" w:hAnsi="Times New Roman" w:cs="Times New Roman"/>
                <w:b/>
                <w:bCs/>
                <w:sz w:val="24"/>
                <w:szCs w:val="24"/>
              </w:rPr>
              <w:t>SECTION</w:t>
            </w:r>
          </w:p>
        </w:tc>
        <w:tc>
          <w:tcPr>
            <w:tcW w:w="0" w:type="auto"/>
            <w:shd w:val="clear" w:color="auto" w:fill="auto"/>
            <w:vAlign w:val="center"/>
          </w:tcPr>
          <w:p w:rsidR="00AE3965" w:rsidRPr="001D2ACC" w:rsidRDefault="00AE3965" w:rsidP="008503A1">
            <w:pPr>
              <w:autoSpaceDE w:val="0"/>
              <w:autoSpaceDN w:val="0"/>
              <w:adjustRightInd w:val="0"/>
              <w:jc w:val="center"/>
              <w:rPr>
                <w:rFonts w:ascii="Times New Roman" w:hAnsi="Times New Roman" w:cs="Times New Roman"/>
                <w:b/>
                <w:sz w:val="24"/>
                <w:szCs w:val="24"/>
              </w:rPr>
            </w:pPr>
            <w:r w:rsidRPr="001D2ACC">
              <w:rPr>
                <w:rFonts w:ascii="Times New Roman" w:hAnsi="Times New Roman" w:cs="Times New Roman"/>
                <w:b/>
                <w:bCs/>
                <w:sz w:val="24"/>
                <w:szCs w:val="24"/>
              </w:rPr>
              <w:t>ITEM</w:t>
            </w:r>
          </w:p>
        </w:tc>
        <w:tc>
          <w:tcPr>
            <w:tcW w:w="0" w:type="auto"/>
            <w:shd w:val="clear" w:color="auto" w:fill="auto"/>
            <w:vAlign w:val="center"/>
          </w:tcPr>
          <w:p w:rsidR="00AE3965" w:rsidRPr="001D2ACC" w:rsidRDefault="00AE3965" w:rsidP="008503A1">
            <w:pPr>
              <w:rPr>
                <w:rFonts w:ascii="Times New Roman" w:hAnsi="Times New Roman" w:cs="Times New Roman"/>
                <w:b/>
                <w:sz w:val="24"/>
                <w:szCs w:val="24"/>
              </w:rPr>
            </w:pPr>
            <w:r w:rsidRPr="001D2ACC">
              <w:rPr>
                <w:rFonts w:ascii="Times New Roman" w:hAnsi="Times New Roman" w:cs="Times New Roman"/>
                <w:b/>
                <w:sz w:val="24"/>
                <w:szCs w:val="24"/>
              </w:rPr>
              <w:t>PRISMA-</w:t>
            </w:r>
            <w:proofErr w:type="spellStart"/>
            <w:r w:rsidRPr="001D2ACC">
              <w:rPr>
                <w:rFonts w:ascii="Times New Roman" w:hAnsi="Times New Roman" w:cs="Times New Roman"/>
                <w:b/>
                <w:sz w:val="24"/>
                <w:szCs w:val="24"/>
              </w:rPr>
              <w:t>ScR</w:t>
            </w:r>
            <w:proofErr w:type="spellEnd"/>
            <w:r w:rsidRPr="001D2ACC">
              <w:rPr>
                <w:rFonts w:ascii="Times New Roman" w:hAnsi="Times New Roman" w:cs="Times New Roman"/>
                <w:b/>
                <w:sz w:val="24"/>
                <w:szCs w:val="24"/>
              </w:rPr>
              <w:t xml:space="preserve"> CHECKLIST ITEM</w:t>
            </w:r>
          </w:p>
        </w:tc>
        <w:tc>
          <w:tcPr>
            <w:tcW w:w="0" w:type="auto"/>
            <w:shd w:val="clear" w:color="auto" w:fill="auto"/>
            <w:vAlign w:val="center"/>
          </w:tcPr>
          <w:p w:rsidR="00AE3965" w:rsidRPr="001D2ACC" w:rsidRDefault="00AE3965" w:rsidP="008503A1">
            <w:pPr>
              <w:rPr>
                <w:rFonts w:ascii="Times New Roman" w:hAnsi="Times New Roman" w:cs="Times New Roman"/>
                <w:b/>
                <w:sz w:val="24"/>
                <w:szCs w:val="24"/>
              </w:rPr>
            </w:pPr>
            <w:r w:rsidRPr="001D2ACC">
              <w:rPr>
                <w:rFonts w:ascii="Times New Roman" w:hAnsi="Times New Roman" w:cs="Times New Roman"/>
                <w:b/>
                <w:sz w:val="24"/>
                <w:szCs w:val="24"/>
              </w:rPr>
              <w:t>REPORTED ON PAGE #</w:t>
            </w:r>
          </w:p>
        </w:tc>
      </w:tr>
      <w:tr w:rsidR="001D2ACC" w:rsidRPr="001D2ACC" w:rsidTr="001D2ACC">
        <w:tc>
          <w:tcPr>
            <w:tcW w:w="0" w:type="auto"/>
            <w:gridSpan w:val="4"/>
            <w:shd w:val="clear" w:color="auto" w:fill="auto"/>
            <w:vAlign w:val="center"/>
          </w:tcPr>
          <w:p w:rsidR="00AE3965" w:rsidRPr="001D2ACC" w:rsidRDefault="00AE3965" w:rsidP="008503A1">
            <w:pPr>
              <w:rPr>
                <w:rFonts w:ascii="Times New Roman" w:hAnsi="Times New Roman" w:cs="Times New Roman"/>
                <w:b/>
                <w:sz w:val="24"/>
                <w:szCs w:val="24"/>
              </w:rPr>
            </w:pPr>
            <w:r w:rsidRPr="001D2ACC">
              <w:rPr>
                <w:rFonts w:ascii="Times New Roman" w:hAnsi="Times New Roman" w:cs="Times New Roman"/>
                <w:b/>
                <w:sz w:val="24"/>
                <w:szCs w:val="24"/>
              </w:rPr>
              <w:t>TITLE</w:t>
            </w:r>
          </w:p>
        </w:tc>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Title</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1</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Identify the report as a scoping review.</w:t>
            </w:r>
          </w:p>
        </w:tc>
        <w:sdt>
          <w:sdtPr>
            <w:rPr>
              <w:rFonts w:ascii="Times New Roman" w:hAnsi="Times New Roman" w:cs="Times New Roman"/>
              <w:sz w:val="24"/>
              <w:szCs w:val="24"/>
            </w:rPr>
            <w:id w:val="-1886790070"/>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1</w:t>
                </w:r>
              </w:p>
            </w:tc>
          </w:sdtContent>
        </w:sdt>
      </w:tr>
      <w:tr w:rsidR="001D2ACC" w:rsidRPr="001D2ACC" w:rsidTr="001D2ACC">
        <w:tc>
          <w:tcPr>
            <w:tcW w:w="0" w:type="auto"/>
            <w:gridSpan w:val="4"/>
            <w:shd w:val="clear" w:color="auto" w:fill="auto"/>
            <w:vAlign w:val="center"/>
          </w:tcPr>
          <w:p w:rsidR="00AE3965" w:rsidRPr="001D2ACC" w:rsidRDefault="00AE3965" w:rsidP="008503A1">
            <w:pPr>
              <w:rPr>
                <w:rFonts w:ascii="Times New Roman" w:hAnsi="Times New Roman" w:cs="Times New Roman"/>
                <w:b/>
                <w:sz w:val="24"/>
                <w:szCs w:val="24"/>
              </w:rPr>
            </w:pPr>
            <w:r w:rsidRPr="001D2ACC">
              <w:rPr>
                <w:rFonts w:ascii="Times New Roman" w:hAnsi="Times New Roman" w:cs="Times New Roman"/>
                <w:b/>
                <w:sz w:val="24"/>
                <w:szCs w:val="24"/>
              </w:rPr>
              <w:t>ABSTRACT</w:t>
            </w:r>
          </w:p>
        </w:tc>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Structured summary</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2</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Provide a structured summary that includes (as applicable): background, objectives, eligibility criteria, sources of evidence, charting methods, results, and conclusions that relate to the review questions and objectives.</w:t>
            </w:r>
          </w:p>
        </w:tc>
        <w:sdt>
          <w:sdtPr>
            <w:rPr>
              <w:rFonts w:ascii="Times New Roman" w:hAnsi="Times New Roman" w:cs="Times New Roman"/>
              <w:sz w:val="24"/>
              <w:szCs w:val="24"/>
            </w:rPr>
            <w:id w:val="1190178197"/>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2-3</w:t>
                </w:r>
              </w:p>
            </w:tc>
          </w:sdtContent>
        </w:sdt>
      </w:tr>
      <w:tr w:rsidR="001D2ACC" w:rsidRPr="001D2ACC" w:rsidTr="001D2ACC">
        <w:tc>
          <w:tcPr>
            <w:tcW w:w="0" w:type="auto"/>
            <w:gridSpan w:val="4"/>
            <w:shd w:val="clear" w:color="auto" w:fill="auto"/>
            <w:vAlign w:val="center"/>
          </w:tcPr>
          <w:p w:rsidR="00AE3965" w:rsidRPr="001D2ACC" w:rsidRDefault="00AE3965" w:rsidP="008503A1">
            <w:pPr>
              <w:tabs>
                <w:tab w:val="left" w:pos="1774"/>
              </w:tabs>
              <w:rPr>
                <w:rFonts w:ascii="Times New Roman" w:hAnsi="Times New Roman" w:cs="Times New Roman"/>
                <w:b/>
                <w:sz w:val="24"/>
                <w:szCs w:val="24"/>
              </w:rPr>
            </w:pPr>
            <w:r w:rsidRPr="001D2ACC">
              <w:rPr>
                <w:rFonts w:ascii="Times New Roman" w:hAnsi="Times New Roman" w:cs="Times New Roman"/>
                <w:b/>
                <w:sz w:val="24"/>
                <w:szCs w:val="24"/>
              </w:rPr>
              <w:t>INTRODUCTION</w:t>
            </w:r>
          </w:p>
        </w:tc>
      </w:tr>
      <w:tr w:rsidR="001D2ACC" w:rsidRPr="001D2ACC" w:rsidTr="001D2ACC">
        <w:trPr>
          <w:trHeight w:val="530"/>
        </w:trPr>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Rationale</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3</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Describe the rationale for the review in the context of what is already known. Explain why the review questions/objectives lend themselves to a scoping review approach.</w:t>
            </w:r>
          </w:p>
        </w:tc>
        <w:sdt>
          <w:sdtPr>
            <w:rPr>
              <w:rFonts w:ascii="Times New Roman" w:hAnsi="Times New Roman" w:cs="Times New Roman"/>
              <w:sz w:val="24"/>
              <w:szCs w:val="24"/>
            </w:rPr>
            <w:id w:val="56057269"/>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3-4</w:t>
                </w:r>
              </w:p>
            </w:tc>
          </w:sdtContent>
        </w:sdt>
      </w:tr>
      <w:tr w:rsidR="001D2ACC" w:rsidRPr="001D2ACC" w:rsidTr="001D2ACC">
        <w:trPr>
          <w:trHeight w:val="800"/>
        </w:trPr>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Objectives</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4</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Times New Roman" w:hAnsi="Times New Roman" w:cs="Times New Roman"/>
              <w:sz w:val="24"/>
              <w:szCs w:val="24"/>
            </w:rPr>
            <w:id w:val="-1797599034"/>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4</w:t>
                </w:r>
              </w:p>
            </w:tc>
          </w:sdtContent>
        </w:sdt>
      </w:tr>
      <w:tr w:rsidR="001D2ACC" w:rsidRPr="001D2ACC" w:rsidTr="001D2ACC">
        <w:tc>
          <w:tcPr>
            <w:tcW w:w="0" w:type="auto"/>
            <w:gridSpan w:val="4"/>
            <w:shd w:val="clear" w:color="auto" w:fill="auto"/>
            <w:vAlign w:val="center"/>
          </w:tcPr>
          <w:p w:rsidR="00AE3965" w:rsidRPr="001D2ACC" w:rsidRDefault="00AE3965" w:rsidP="008503A1">
            <w:pPr>
              <w:rPr>
                <w:rFonts w:ascii="Times New Roman" w:hAnsi="Times New Roman" w:cs="Times New Roman"/>
                <w:b/>
                <w:sz w:val="24"/>
                <w:szCs w:val="24"/>
              </w:rPr>
            </w:pPr>
            <w:r w:rsidRPr="001D2ACC">
              <w:rPr>
                <w:rFonts w:ascii="Times New Roman" w:hAnsi="Times New Roman" w:cs="Times New Roman"/>
                <w:b/>
                <w:sz w:val="24"/>
                <w:szCs w:val="24"/>
              </w:rPr>
              <w:t>METHODS</w:t>
            </w:r>
          </w:p>
        </w:tc>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Protocol and registration</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5</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Indicate whether a review protocol exists; state if and where it can be accessed (e.g., a Web address); and if available, provide registration information, including the registration number.</w:t>
            </w:r>
          </w:p>
        </w:tc>
        <w:sdt>
          <w:sdtPr>
            <w:rPr>
              <w:rFonts w:ascii="Times New Roman" w:hAnsi="Times New Roman" w:cs="Times New Roman"/>
              <w:sz w:val="24"/>
              <w:szCs w:val="24"/>
            </w:rPr>
            <w:id w:val="-1888323895"/>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4-5</w:t>
                </w:r>
              </w:p>
            </w:tc>
          </w:sdtContent>
        </w:sdt>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Eligibility criteria</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6</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Specify characteristics of the sources of evidence used as eligibility criteria (e.g., years considered, language, and publication status), and provide a rationale.</w:t>
            </w:r>
          </w:p>
        </w:tc>
        <w:sdt>
          <w:sdtPr>
            <w:rPr>
              <w:rFonts w:ascii="Times New Roman" w:hAnsi="Times New Roman" w:cs="Times New Roman"/>
              <w:sz w:val="24"/>
              <w:szCs w:val="24"/>
            </w:rPr>
            <w:id w:val="623510431"/>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6</w:t>
                </w:r>
              </w:p>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Supplementary material</w:t>
                </w:r>
              </w:p>
            </w:tc>
          </w:sdtContent>
        </w:sdt>
      </w:tr>
      <w:tr w:rsidR="001D2ACC" w:rsidRPr="001D2ACC" w:rsidTr="001D2ACC">
        <w:trPr>
          <w:trHeight w:val="260"/>
        </w:trPr>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Information sources*</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7</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Describe all information sources in the search (e.g., databases with dates of coverage and contact with authors to identify additional sources), as well as the date the most recent search was executed.</w:t>
            </w:r>
          </w:p>
        </w:tc>
        <w:sdt>
          <w:sdtPr>
            <w:rPr>
              <w:rFonts w:ascii="Times New Roman" w:hAnsi="Times New Roman" w:cs="Times New Roman"/>
              <w:sz w:val="24"/>
              <w:szCs w:val="24"/>
            </w:rPr>
            <w:id w:val="1510949160"/>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7</w:t>
                </w:r>
              </w:p>
            </w:tc>
          </w:sdtContent>
        </w:sdt>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Search</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8</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Present the full electronic search strategy for at least 1 database, including any limits used, such that it could be repeated.</w:t>
            </w:r>
          </w:p>
        </w:tc>
        <w:sdt>
          <w:sdtPr>
            <w:rPr>
              <w:rFonts w:ascii="Times New Roman" w:hAnsi="Times New Roman" w:cs="Times New Roman"/>
              <w:sz w:val="24"/>
              <w:szCs w:val="24"/>
            </w:rPr>
            <w:id w:val="964171142"/>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Supplementary material</w:t>
                </w:r>
              </w:p>
            </w:tc>
          </w:sdtContent>
        </w:sdt>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Selection of sources of evidence†</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9</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State the process for selecting sources of evidence (i.e., screening and eligibility) included in the scoping review.</w:t>
            </w:r>
          </w:p>
        </w:tc>
        <w:sdt>
          <w:sdtPr>
            <w:rPr>
              <w:rFonts w:ascii="Times New Roman" w:hAnsi="Times New Roman" w:cs="Times New Roman"/>
              <w:sz w:val="24"/>
              <w:szCs w:val="24"/>
            </w:rPr>
            <w:id w:val="-2090377787"/>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7</w:t>
                </w:r>
              </w:p>
            </w:tc>
          </w:sdtContent>
        </w:sdt>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Data charting process‡</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10</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Times New Roman" w:hAnsi="Times New Roman" w:cs="Times New Roman"/>
              <w:sz w:val="24"/>
              <w:szCs w:val="24"/>
            </w:rPr>
            <w:id w:val="1943252725"/>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8</w:t>
                </w:r>
              </w:p>
            </w:tc>
          </w:sdtContent>
        </w:sdt>
      </w:tr>
      <w:tr w:rsidR="001D2ACC" w:rsidRPr="001D2ACC" w:rsidTr="001D2ACC">
        <w:trPr>
          <w:trHeight w:val="260"/>
        </w:trPr>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Data items</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11</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List and define all variables for which data were sought and any assumptions and simplifications made.</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highlight w:val="green"/>
              </w:rPr>
            </w:pPr>
            <w:r w:rsidRPr="001D2ACC">
              <w:rPr>
                <w:rFonts w:ascii="Times New Roman" w:hAnsi="Times New Roman" w:cs="Times New Roman"/>
                <w:sz w:val="24"/>
                <w:szCs w:val="24"/>
              </w:rPr>
              <w:t>9-10</w:t>
            </w:r>
          </w:p>
        </w:tc>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lastRenderedPageBreak/>
              <w:t>Critical appraisal of individual sources of evidence§</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12</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If done, provide a rationale for conducting a critical appraisal of included sources of evidence; describe the methods used and how this information was used in any data synthesis (if appropriate).</w:t>
            </w:r>
          </w:p>
        </w:tc>
        <w:sdt>
          <w:sdtPr>
            <w:rPr>
              <w:rFonts w:ascii="Times New Roman" w:hAnsi="Times New Roman" w:cs="Times New Roman"/>
              <w:sz w:val="24"/>
              <w:szCs w:val="24"/>
              <w:highlight w:val="green"/>
            </w:rPr>
            <w:id w:val="-336618198"/>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highlight w:val="green"/>
                  </w:rPr>
                </w:pPr>
                <w:r w:rsidRPr="001D2ACC">
                  <w:rPr>
                    <w:rFonts w:ascii="Times New Roman" w:hAnsi="Times New Roman" w:cs="Times New Roman"/>
                    <w:sz w:val="24"/>
                    <w:szCs w:val="24"/>
                  </w:rPr>
                  <w:t>Not done based on JBI guidelines for scoping review</w:t>
                </w:r>
              </w:p>
            </w:tc>
          </w:sdtContent>
        </w:sdt>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Synthesis of results</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13</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Describe the methods of handling and summarizing the data that were charted.</w:t>
            </w:r>
          </w:p>
        </w:tc>
        <w:sdt>
          <w:sdtPr>
            <w:rPr>
              <w:rFonts w:ascii="Times New Roman" w:hAnsi="Times New Roman" w:cs="Times New Roman"/>
              <w:sz w:val="24"/>
              <w:szCs w:val="24"/>
            </w:rPr>
            <w:id w:val="1751841620"/>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9</w:t>
                </w:r>
              </w:p>
            </w:tc>
          </w:sdtContent>
        </w:sdt>
      </w:tr>
      <w:tr w:rsidR="001D2ACC" w:rsidRPr="001D2ACC" w:rsidTr="001D2ACC">
        <w:tc>
          <w:tcPr>
            <w:tcW w:w="0" w:type="auto"/>
            <w:gridSpan w:val="4"/>
            <w:shd w:val="clear" w:color="auto" w:fill="auto"/>
            <w:vAlign w:val="center"/>
          </w:tcPr>
          <w:p w:rsidR="00AE3965" w:rsidRPr="001D2ACC" w:rsidRDefault="00AE3965" w:rsidP="008503A1">
            <w:pPr>
              <w:rPr>
                <w:rFonts w:ascii="Times New Roman" w:hAnsi="Times New Roman" w:cs="Times New Roman"/>
                <w:b/>
                <w:sz w:val="24"/>
                <w:szCs w:val="24"/>
              </w:rPr>
            </w:pPr>
            <w:r w:rsidRPr="001D2ACC">
              <w:rPr>
                <w:rFonts w:ascii="Times New Roman" w:hAnsi="Times New Roman" w:cs="Times New Roman"/>
                <w:b/>
                <w:sz w:val="24"/>
                <w:szCs w:val="24"/>
              </w:rPr>
              <w:t>RESULTS</w:t>
            </w:r>
          </w:p>
        </w:tc>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Selection of sources of evidence</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14</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Give numbers of sources of evidence screened, assessed for eligibility, and included in the review, with reasons for exclusions at each stage, ideally using a flow diagram.</w:t>
            </w:r>
          </w:p>
        </w:tc>
        <w:sdt>
          <w:sdtPr>
            <w:rPr>
              <w:rFonts w:ascii="Times New Roman" w:hAnsi="Times New Roman" w:cs="Times New Roman"/>
              <w:sz w:val="24"/>
              <w:szCs w:val="24"/>
            </w:rPr>
            <w:id w:val="-83771692"/>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9</w:t>
                </w:r>
              </w:p>
            </w:tc>
          </w:sdtContent>
        </w:sdt>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Characteristics of sources of evidence</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15</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For each source of evidence, present characteristics for which data were charted and provide the citations.</w:t>
            </w:r>
          </w:p>
        </w:tc>
        <w:sdt>
          <w:sdtPr>
            <w:rPr>
              <w:rFonts w:ascii="Times New Roman" w:hAnsi="Times New Roman" w:cs="Times New Roman"/>
              <w:sz w:val="24"/>
              <w:szCs w:val="24"/>
            </w:rPr>
            <w:id w:val="-137040765"/>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Summary table in supplementary material</w:t>
                </w:r>
              </w:p>
            </w:tc>
          </w:sdtContent>
        </w:sdt>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Critical appraisal within sources of evidence</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16</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If done, present data on critical appraisal of included sources of evidence (see item 12).</w:t>
            </w:r>
          </w:p>
        </w:tc>
        <w:sdt>
          <w:sdtPr>
            <w:rPr>
              <w:rFonts w:ascii="Times New Roman" w:hAnsi="Times New Roman" w:cs="Times New Roman"/>
              <w:sz w:val="24"/>
              <w:szCs w:val="24"/>
            </w:rPr>
            <w:id w:val="945268124"/>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Not done although strengths/limitations were provided in above table</w:t>
                </w:r>
              </w:p>
            </w:tc>
          </w:sdtContent>
        </w:sdt>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Results of individual sources of evidence</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17</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For each included source of evidence, present the relevant data that were charted that relate to the review questions and objectives.</w:t>
            </w:r>
          </w:p>
        </w:tc>
        <w:sdt>
          <w:sdtPr>
            <w:rPr>
              <w:rFonts w:ascii="Times New Roman" w:hAnsi="Times New Roman" w:cs="Times New Roman"/>
              <w:sz w:val="24"/>
              <w:szCs w:val="24"/>
            </w:rPr>
            <w:id w:val="-1628242984"/>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Table 2 and 3</w:t>
                </w:r>
              </w:p>
            </w:tc>
          </w:sdtContent>
        </w:sdt>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Synthesis of results</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18</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Summarize and/or present the charting results as they relate to the review questions and objectives.</w:t>
            </w:r>
          </w:p>
        </w:tc>
        <w:sdt>
          <w:sdtPr>
            <w:rPr>
              <w:rFonts w:ascii="Times New Roman" w:hAnsi="Times New Roman" w:cs="Times New Roman"/>
              <w:sz w:val="24"/>
              <w:szCs w:val="24"/>
            </w:rPr>
            <w:id w:val="547573417"/>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 xml:space="preserve">9-20 </w:t>
                </w:r>
              </w:p>
            </w:tc>
          </w:sdtContent>
        </w:sdt>
      </w:tr>
      <w:tr w:rsidR="001D2ACC" w:rsidRPr="001D2ACC" w:rsidTr="001D2ACC">
        <w:tc>
          <w:tcPr>
            <w:tcW w:w="0" w:type="auto"/>
            <w:gridSpan w:val="4"/>
            <w:shd w:val="clear" w:color="auto" w:fill="auto"/>
            <w:vAlign w:val="center"/>
          </w:tcPr>
          <w:p w:rsidR="00AE3965" w:rsidRPr="001D2ACC" w:rsidRDefault="00AE3965" w:rsidP="008503A1">
            <w:pPr>
              <w:rPr>
                <w:rFonts w:ascii="Times New Roman" w:hAnsi="Times New Roman" w:cs="Times New Roman"/>
                <w:b/>
                <w:sz w:val="24"/>
                <w:szCs w:val="24"/>
              </w:rPr>
            </w:pPr>
            <w:r w:rsidRPr="001D2ACC">
              <w:rPr>
                <w:rFonts w:ascii="Times New Roman" w:hAnsi="Times New Roman" w:cs="Times New Roman"/>
                <w:b/>
                <w:sz w:val="24"/>
                <w:szCs w:val="24"/>
              </w:rPr>
              <w:t>DISCUSSION</w:t>
            </w:r>
          </w:p>
        </w:tc>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Summary of evidence</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19</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Summarize the main results (including an overview of concepts, themes, and types of evidence available), link to the review questions and objectives, and consider the relevance to key groups.</w:t>
            </w:r>
          </w:p>
        </w:tc>
        <w:sdt>
          <w:sdtPr>
            <w:rPr>
              <w:rFonts w:ascii="Times New Roman" w:hAnsi="Times New Roman" w:cs="Times New Roman"/>
              <w:sz w:val="24"/>
              <w:szCs w:val="24"/>
            </w:rPr>
            <w:id w:val="1890606668"/>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20-24</w:t>
                </w:r>
              </w:p>
            </w:tc>
          </w:sdtContent>
        </w:sdt>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Limitations</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20</w:t>
            </w:r>
          </w:p>
        </w:tc>
        <w:tc>
          <w:tcPr>
            <w:tcW w:w="0" w:type="auto"/>
            <w:shd w:val="clear" w:color="auto" w:fill="auto"/>
            <w:vAlign w:val="center"/>
          </w:tcPr>
          <w:p w:rsidR="00AE3965" w:rsidRPr="001D2ACC" w:rsidRDefault="00AE3965" w:rsidP="008503A1">
            <w:pPr>
              <w:rPr>
                <w:rFonts w:ascii="Times New Roman" w:hAnsi="Times New Roman" w:cs="Times New Roman"/>
                <w:b/>
                <w:i/>
                <w:sz w:val="24"/>
                <w:szCs w:val="24"/>
              </w:rPr>
            </w:pPr>
            <w:r w:rsidRPr="001D2ACC">
              <w:rPr>
                <w:rFonts w:ascii="Times New Roman" w:hAnsi="Times New Roman" w:cs="Times New Roman"/>
                <w:sz w:val="24"/>
                <w:szCs w:val="24"/>
              </w:rPr>
              <w:t>Discuss the limitations of the scoping review process.</w:t>
            </w:r>
          </w:p>
        </w:tc>
        <w:sdt>
          <w:sdtPr>
            <w:rPr>
              <w:rFonts w:ascii="Times New Roman" w:hAnsi="Times New Roman" w:cs="Times New Roman"/>
              <w:sz w:val="24"/>
              <w:szCs w:val="24"/>
            </w:rPr>
            <w:id w:val="-1476291050"/>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21</w:t>
                </w:r>
              </w:p>
            </w:tc>
          </w:sdtContent>
        </w:sdt>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Conclusions</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21</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Provide a general interpretation of the results with respect to the review questions and objectives, as well as potential implications and/or next steps.</w:t>
            </w:r>
          </w:p>
        </w:tc>
        <w:sdt>
          <w:sdtPr>
            <w:rPr>
              <w:rFonts w:ascii="Times New Roman" w:hAnsi="Times New Roman" w:cs="Times New Roman"/>
              <w:sz w:val="24"/>
              <w:szCs w:val="24"/>
            </w:rPr>
            <w:id w:val="-1052302124"/>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24</w:t>
                </w:r>
              </w:p>
            </w:tc>
          </w:sdtContent>
        </w:sdt>
      </w:tr>
      <w:tr w:rsidR="001D2ACC" w:rsidRPr="001D2ACC" w:rsidTr="001D2ACC">
        <w:tc>
          <w:tcPr>
            <w:tcW w:w="0" w:type="auto"/>
            <w:gridSpan w:val="4"/>
            <w:shd w:val="clear" w:color="auto" w:fill="auto"/>
            <w:vAlign w:val="center"/>
          </w:tcPr>
          <w:p w:rsidR="00AE3965" w:rsidRPr="001D2ACC" w:rsidRDefault="00AE3965" w:rsidP="008503A1">
            <w:pPr>
              <w:rPr>
                <w:rFonts w:ascii="Times New Roman" w:hAnsi="Times New Roman" w:cs="Times New Roman"/>
                <w:b/>
                <w:sz w:val="24"/>
                <w:szCs w:val="24"/>
              </w:rPr>
            </w:pPr>
            <w:r w:rsidRPr="001D2ACC">
              <w:rPr>
                <w:rFonts w:ascii="Times New Roman" w:hAnsi="Times New Roman" w:cs="Times New Roman"/>
                <w:b/>
                <w:sz w:val="24"/>
                <w:szCs w:val="24"/>
              </w:rPr>
              <w:t>FUNDING</w:t>
            </w:r>
          </w:p>
        </w:tc>
      </w:tr>
      <w:tr w:rsidR="001D2ACC" w:rsidRPr="001D2ACC" w:rsidTr="001D2ACC">
        <w:tc>
          <w:tcPr>
            <w:tcW w:w="0" w:type="auto"/>
            <w:shd w:val="clear" w:color="auto" w:fill="auto"/>
            <w:vAlign w:val="center"/>
          </w:tcPr>
          <w:p w:rsidR="00AE3965" w:rsidRPr="001D2ACC" w:rsidRDefault="00AE3965" w:rsidP="008503A1">
            <w:pPr>
              <w:ind w:left="180"/>
              <w:rPr>
                <w:rFonts w:ascii="Times New Roman" w:hAnsi="Times New Roman" w:cs="Times New Roman"/>
                <w:sz w:val="24"/>
                <w:szCs w:val="24"/>
              </w:rPr>
            </w:pPr>
            <w:r w:rsidRPr="001D2ACC">
              <w:rPr>
                <w:rFonts w:ascii="Times New Roman" w:hAnsi="Times New Roman" w:cs="Times New Roman"/>
                <w:sz w:val="24"/>
                <w:szCs w:val="24"/>
              </w:rPr>
              <w:t>Funding</w:t>
            </w:r>
          </w:p>
        </w:tc>
        <w:tc>
          <w:tcPr>
            <w:tcW w:w="0" w:type="auto"/>
            <w:shd w:val="clear" w:color="auto" w:fill="auto"/>
            <w:vAlign w:val="center"/>
          </w:tcPr>
          <w:p w:rsidR="00AE3965" w:rsidRPr="001D2ACC" w:rsidRDefault="00AE3965" w:rsidP="008503A1">
            <w:pPr>
              <w:jc w:val="center"/>
              <w:rPr>
                <w:rFonts w:ascii="Times New Roman" w:hAnsi="Times New Roman" w:cs="Times New Roman"/>
                <w:sz w:val="24"/>
                <w:szCs w:val="24"/>
              </w:rPr>
            </w:pPr>
            <w:r w:rsidRPr="001D2ACC">
              <w:rPr>
                <w:rFonts w:ascii="Times New Roman" w:hAnsi="Times New Roman" w:cs="Times New Roman"/>
                <w:sz w:val="24"/>
                <w:szCs w:val="24"/>
              </w:rPr>
              <w:t>22</w:t>
            </w:r>
          </w:p>
        </w:tc>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Describe sources of funding for the included sources of evidence, as well as sources of funding for the scoping review. Describe the role of the funders of the scoping review.</w:t>
            </w:r>
          </w:p>
        </w:tc>
        <w:sdt>
          <w:sdtPr>
            <w:rPr>
              <w:rFonts w:ascii="Times New Roman" w:hAnsi="Times New Roman" w:cs="Times New Roman"/>
              <w:sz w:val="24"/>
              <w:szCs w:val="24"/>
            </w:rPr>
            <w:id w:val="-1660921886"/>
            <w:placeholder>
              <w:docPart w:val="0A5B04C45D0D48519EF8A488288795F6"/>
            </w:placeholder>
          </w:sdtPr>
          <w:sdtEndPr/>
          <w:sdtContent>
            <w:tc>
              <w:tcPr>
                <w:tcW w:w="0" w:type="auto"/>
                <w:shd w:val="clear" w:color="auto" w:fill="auto"/>
                <w:vAlign w:val="center"/>
              </w:tcPr>
              <w:p w:rsidR="00AE3965" w:rsidRPr="001D2ACC" w:rsidRDefault="00AE3965" w:rsidP="008503A1">
                <w:pPr>
                  <w:rPr>
                    <w:rFonts w:ascii="Times New Roman" w:hAnsi="Times New Roman" w:cs="Times New Roman"/>
                    <w:sz w:val="24"/>
                    <w:szCs w:val="24"/>
                  </w:rPr>
                </w:pPr>
                <w:r w:rsidRPr="001D2ACC">
                  <w:rPr>
                    <w:rFonts w:ascii="Times New Roman" w:hAnsi="Times New Roman" w:cs="Times New Roman"/>
                    <w:sz w:val="24"/>
                    <w:szCs w:val="24"/>
                  </w:rPr>
                  <w:t>25</w:t>
                </w:r>
              </w:p>
            </w:tc>
          </w:sdtContent>
        </w:sdt>
      </w:tr>
    </w:tbl>
    <w:bookmarkEnd w:id="0"/>
    <w:p w:rsidR="00AE3965" w:rsidRPr="005A63E5" w:rsidRDefault="00AE3965" w:rsidP="00AE3965">
      <w:pPr>
        <w:spacing w:after="0" w:line="240" w:lineRule="auto"/>
        <w:rPr>
          <w:rFonts w:ascii="Times New Roman" w:hAnsi="Times New Roman" w:cs="Times New Roman"/>
          <w:sz w:val="24"/>
          <w:szCs w:val="24"/>
        </w:rPr>
      </w:pPr>
      <w:r w:rsidRPr="005A63E5">
        <w:rPr>
          <w:rFonts w:ascii="Times New Roman" w:hAnsi="Times New Roman" w:cs="Times New Roman"/>
          <w:sz w:val="24"/>
          <w:szCs w:val="24"/>
        </w:rPr>
        <w:t>JBI = Joanna Briggs Institute; PRISMA-</w:t>
      </w:r>
      <w:proofErr w:type="spellStart"/>
      <w:r w:rsidRPr="005A63E5">
        <w:rPr>
          <w:rFonts w:ascii="Times New Roman" w:hAnsi="Times New Roman" w:cs="Times New Roman"/>
          <w:sz w:val="24"/>
          <w:szCs w:val="24"/>
        </w:rPr>
        <w:t>ScR</w:t>
      </w:r>
      <w:proofErr w:type="spellEnd"/>
      <w:r w:rsidRPr="005A63E5">
        <w:rPr>
          <w:rFonts w:ascii="Times New Roman" w:hAnsi="Times New Roman" w:cs="Times New Roman"/>
          <w:sz w:val="24"/>
          <w:szCs w:val="24"/>
        </w:rPr>
        <w:t xml:space="preserve"> = Preferred Reporting Items for Systematic reviews and Meta-Analyses extension for Scoping Reviews.</w:t>
      </w:r>
    </w:p>
    <w:p w:rsidR="00AE3965" w:rsidRPr="005A63E5" w:rsidRDefault="00AE3965" w:rsidP="00AE3965">
      <w:pPr>
        <w:spacing w:after="0" w:line="240" w:lineRule="auto"/>
        <w:rPr>
          <w:rFonts w:ascii="Times New Roman" w:hAnsi="Times New Roman" w:cs="Times New Roman"/>
          <w:sz w:val="24"/>
          <w:szCs w:val="24"/>
        </w:rPr>
      </w:pPr>
      <w:r w:rsidRPr="005A63E5">
        <w:rPr>
          <w:rFonts w:ascii="Times New Roman" w:hAnsi="Times New Roman" w:cs="Times New Roman"/>
          <w:sz w:val="24"/>
          <w:szCs w:val="24"/>
        </w:rPr>
        <w:t xml:space="preserve">* Where </w:t>
      </w:r>
      <w:r w:rsidRPr="005A63E5">
        <w:rPr>
          <w:rFonts w:ascii="Times New Roman" w:hAnsi="Times New Roman" w:cs="Times New Roman"/>
          <w:i/>
          <w:sz w:val="24"/>
          <w:szCs w:val="24"/>
        </w:rPr>
        <w:t>sources of evidence</w:t>
      </w:r>
      <w:r w:rsidRPr="005A63E5">
        <w:rPr>
          <w:rFonts w:ascii="Times New Roman" w:hAnsi="Times New Roman" w:cs="Times New Roman"/>
          <w:sz w:val="24"/>
          <w:szCs w:val="24"/>
        </w:rPr>
        <w:t xml:space="preserve"> (see second footnote) are compiled from, such as bibliographic databases, social media platforms, and Web sites.</w:t>
      </w:r>
    </w:p>
    <w:p w:rsidR="00AE3965" w:rsidRPr="005A63E5" w:rsidRDefault="00AE3965" w:rsidP="00AE3965">
      <w:pPr>
        <w:spacing w:after="0" w:line="240" w:lineRule="auto"/>
        <w:rPr>
          <w:rFonts w:ascii="Times New Roman" w:hAnsi="Times New Roman" w:cs="Times New Roman"/>
          <w:sz w:val="24"/>
          <w:szCs w:val="24"/>
        </w:rPr>
      </w:pPr>
      <w:r w:rsidRPr="005A63E5">
        <w:rPr>
          <w:rFonts w:ascii="Times New Roman" w:hAnsi="Times New Roman" w:cs="Times New Roman"/>
          <w:sz w:val="24"/>
          <w:szCs w:val="24"/>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5A63E5">
        <w:rPr>
          <w:rFonts w:ascii="Times New Roman" w:hAnsi="Times New Roman" w:cs="Times New Roman"/>
          <w:i/>
          <w:sz w:val="24"/>
          <w:szCs w:val="24"/>
        </w:rPr>
        <w:t>information sources</w:t>
      </w:r>
      <w:r w:rsidRPr="005A63E5">
        <w:rPr>
          <w:rFonts w:ascii="Times New Roman" w:hAnsi="Times New Roman" w:cs="Times New Roman"/>
          <w:sz w:val="24"/>
          <w:szCs w:val="24"/>
        </w:rPr>
        <w:t xml:space="preserve"> (see first footnote).</w:t>
      </w:r>
    </w:p>
    <w:p w:rsidR="00AE3965" w:rsidRPr="005A63E5" w:rsidRDefault="00AE3965" w:rsidP="00AE3965">
      <w:pPr>
        <w:spacing w:after="0" w:line="240" w:lineRule="auto"/>
        <w:rPr>
          <w:rFonts w:ascii="Times New Roman" w:hAnsi="Times New Roman" w:cs="Times New Roman"/>
          <w:sz w:val="24"/>
          <w:szCs w:val="24"/>
        </w:rPr>
      </w:pPr>
      <w:r w:rsidRPr="005A63E5">
        <w:rPr>
          <w:rFonts w:ascii="Times New Roman" w:hAnsi="Times New Roman" w:cs="Times New Roman"/>
          <w:sz w:val="24"/>
          <w:szCs w:val="24"/>
        </w:rPr>
        <w:t xml:space="preserve">‡ The frameworks by </w:t>
      </w:r>
      <w:proofErr w:type="spellStart"/>
      <w:r w:rsidRPr="005A63E5">
        <w:rPr>
          <w:rFonts w:ascii="Times New Roman" w:hAnsi="Times New Roman" w:cs="Times New Roman"/>
          <w:sz w:val="24"/>
          <w:szCs w:val="24"/>
        </w:rPr>
        <w:t>Arksey</w:t>
      </w:r>
      <w:proofErr w:type="spellEnd"/>
      <w:r w:rsidRPr="005A63E5">
        <w:rPr>
          <w:rFonts w:ascii="Times New Roman" w:hAnsi="Times New Roman" w:cs="Times New Roman"/>
          <w:sz w:val="24"/>
          <w:szCs w:val="24"/>
        </w:rPr>
        <w:t xml:space="preserve"> and O’Malley (6) and </w:t>
      </w:r>
      <w:proofErr w:type="spellStart"/>
      <w:r w:rsidRPr="005A63E5">
        <w:rPr>
          <w:rFonts w:ascii="Times New Roman" w:hAnsi="Times New Roman" w:cs="Times New Roman"/>
          <w:sz w:val="24"/>
          <w:szCs w:val="24"/>
        </w:rPr>
        <w:t>Levac</w:t>
      </w:r>
      <w:proofErr w:type="spellEnd"/>
      <w:r w:rsidRPr="005A63E5">
        <w:rPr>
          <w:rFonts w:ascii="Times New Roman" w:hAnsi="Times New Roman" w:cs="Times New Roman"/>
          <w:sz w:val="24"/>
          <w:szCs w:val="24"/>
        </w:rPr>
        <w:t xml:space="preserve"> and colleagues (7) and the JBI guidance (4, 5) refer to the process of data extraction in a scoping review as data charting</w:t>
      </w:r>
      <w:r w:rsidRPr="005A63E5">
        <w:rPr>
          <w:rFonts w:ascii="Times New Roman" w:hAnsi="Times New Roman" w:cs="Times New Roman"/>
          <w:i/>
          <w:sz w:val="24"/>
          <w:szCs w:val="24"/>
        </w:rPr>
        <w:t>.</w:t>
      </w:r>
    </w:p>
    <w:p w:rsidR="00AE3965" w:rsidRPr="005A63E5" w:rsidRDefault="00AE3965" w:rsidP="00AE3965">
      <w:pPr>
        <w:spacing w:after="0" w:line="240" w:lineRule="auto"/>
        <w:rPr>
          <w:rFonts w:ascii="Times New Roman" w:hAnsi="Times New Roman" w:cs="Times New Roman"/>
          <w:sz w:val="24"/>
          <w:szCs w:val="24"/>
        </w:rPr>
      </w:pPr>
      <w:r w:rsidRPr="005A63E5">
        <w:rPr>
          <w:rFonts w:ascii="Times New Roman" w:hAnsi="Times New Roman" w:cs="Times New Roman"/>
          <w:sz w:val="24"/>
          <w:szCs w:val="24"/>
        </w:rPr>
        <w:t>§</w:t>
      </w:r>
      <w:r w:rsidRPr="005A63E5">
        <w:rPr>
          <w:rFonts w:ascii="Times New Roman" w:hAnsi="Times New Roman" w:cs="Times New Roman"/>
          <w:i/>
          <w:sz w:val="24"/>
          <w:szCs w:val="24"/>
        </w:rPr>
        <w:t xml:space="preserve"> </w:t>
      </w:r>
      <w:r w:rsidRPr="005A63E5">
        <w:rPr>
          <w:rFonts w:ascii="Times New Roman" w:hAnsi="Times New Roman" w:cs="Times New Roman"/>
          <w:sz w:val="24"/>
          <w:szCs w:val="24"/>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rsidR="00AE3965" w:rsidRPr="005A63E5" w:rsidRDefault="00AE3965" w:rsidP="00AE3965">
      <w:pPr>
        <w:spacing w:after="0" w:line="240" w:lineRule="auto"/>
        <w:rPr>
          <w:rFonts w:ascii="Times New Roman" w:hAnsi="Times New Roman" w:cs="Times New Roman"/>
          <w:sz w:val="24"/>
          <w:szCs w:val="24"/>
        </w:rPr>
      </w:pPr>
    </w:p>
    <w:p w:rsidR="00AE3965" w:rsidRPr="005A63E5" w:rsidRDefault="00AE3965" w:rsidP="00AE3965">
      <w:pPr>
        <w:spacing w:after="0" w:line="240" w:lineRule="auto"/>
        <w:rPr>
          <w:rFonts w:ascii="Times New Roman" w:hAnsi="Times New Roman" w:cs="Times New Roman"/>
          <w:sz w:val="24"/>
          <w:szCs w:val="24"/>
        </w:rPr>
      </w:pPr>
    </w:p>
    <w:p w:rsidR="00AE3965" w:rsidRPr="005A63E5" w:rsidRDefault="00AE3965" w:rsidP="00AE3965">
      <w:pPr>
        <w:spacing w:before="240" w:line="240" w:lineRule="auto"/>
        <w:rPr>
          <w:rFonts w:ascii="Times New Roman" w:hAnsi="Times New Roman" w:cs="Times New Roman"/>
          <w:sz w:val="24"/>
          <w:szCs w:val="24"/>
        </w:rPr>
      </w:pPr>
      <w:r w:rsidRPr="005A63E5">
        <w:rPr>
          <w:rFonts w:ascii="Times New Roman" w:hAnsi="Times New Roman" w:cs="Times New Roman"/>
          <w:i/>
          <w:sz w:val="24"/>
          <w:szCs w:val="24"/>
        </w:rPr>
        <w:t>From:</w:t>
      </w:r>
      <w:r w:rsidRPr="005A63E5">
        <w:rPr>
          <w:rFonts w:ascii="Times New Roman" w:hAnsi="Times New Roman" w:cs="Times New Roman"/>
          <w:sz w:val="24"/>
          <w:szCs w:val="24"/>
        </w:rPr>
        <w:t xml:space="preserve"> </w:t>
      </w:r>
      <w:proofErr w:type="spellStart"/>
      <w:r w:rsidRPr="005A63E5">
        <w:rPr>
          <w:rFonts w:ascii="Times New Roman" w:hAnsi="Times New Roman" w:cs="Times New Roman"/>
          <w:sz w:val="24"/>
          <w:szCs w:val="24"/>
        </w:rPr>
        <w:t>Tricco</w:t>
      </w:r>
      <w:proofErr w:type="spellEnd"/>
      <w:r w:rsidRPr="005A63E5">
        <w:rPr>
          <w:rFonts w:ascii="Times New Roman" w:hAnsi="Times New Roman" w:cs="Times New Roman"/>
          <w:sz w:val="24"/>
          <w:szCs w:val="24"/>
        </w:rPr>
        <w:t xml:space="preserve"> AC, Lillie E, </w:t>
      </w:r>
      <w:proofErr w:type="spellStart"/>
      <w:r w:rsidRPr="005A63E5">
        <w:rPr>
          <w:rFonts w:ascii="Times New Roman" w:hAnsi="Times New Roman" w:cs="Times New Roman"/>
          <w:sz w:val="24"/>
          <w:szCs w:val="24"/>
        </w:rPr>
        <w:t>Zarin</w:t>
      </w:r>
      <w:proofErr w:type="spellEnd"/>
      <w:r w:rsidRPr="005A63E5">
        <w:rPr>
          <w:rFonts w:ascii="Times New Roman" w:hAnsi="Times New Roman" w:cs="Times New Roman"/>
          <w:sz w:val="24"/>
          <w:szCs w:val="24"/>
        </w:rPr>
        <w:t xml:space="preserve"> W, O'Brien KK, Colquhoun H, </w:t>
      </w:r>
      <w:proofErr w:type="spellStart"/>
      <w:r w:rsidRPr="005A63E5">
        <w:rPr>
          <w:rFonts w:ascii="Times New Roman" w:hAnsi="Times New Roman" w:cs="Times New Roman"/>
          <w:sz w:val="24"/>
          <w:szCs w:val="24"/>
        </w:rPr>
        <w:t>Levac</w:t>
      </w:r>
      <w:proofErr w:type="spellEnd"/>
      <w:r w:rsidRPr="005A63E5">
        <w:rPr>
          <w:rFonts w:ascii="Times New Roman" w:hAnsi="Times New Roman" w:cs="Times New Roman"/>
          <w:sz w:val="24"/>
          <w:szCs w:val="24"/>
        </w:rPr>
        <w:t xml:space="preserve"> D, et al. PRISMA Extension for Scoping Reviews (</w:t>
      </w:r>
      <w:proofErr w:type="spellStart"/>
      <w:r w:rsidRPr="005A63E5">
        <w:rPr>
          <w:rFonts w:ascii="Times New Roman" w:hAnsi="Times New Roman" w:cs="Times New Roman"/>
          <w:sz w:val="24"/>
          <w:szCs w:val="24"/>
        </w:rPr>
        <w:t>PRISMAScR</w:t>
      </w:r>
      <w:proofErr w:type="spellEnd"/>
      <w:r w:rsidRPr="005A63E5">
        <w:rPr>
          <w:rFonts w:ascii="Times New Roman" w:hAnsi="Times New Roman" w:cs="Times New Roman"/>
          <w:sz w:val="24"/>
          <w:szCs w:val="24"/>
        </w:rPr>
        <w:t>): Checklist and Explanation. Ann Intern Med. 2018</w:t>
      </w:r>
      <w:proofErr w:type="gramStart"/>
      <w:r w:rsidRPr="005A63E5">
        <w:rPr>
          <w:rFonts w:ascii="Times New Roman" w:hAnsi="Times New Roman" w:cs="Times New Roman"/>
          <w:sz w:val="24"/>
          <w:szCs w:val="24"/>
        </w:rPr>
        <w:t>;169:467</w:t>
      </w:r>
      <w:proofErr w:type="gramEnd"/>
      <w:r w:rsidRPr="005A63E5">
        <w:rPr>
          <w:rFonts w:ascii="Times New Roman" w:hAnsi="Times New Roman" w:cs="Times New Roman"/>
          <w:sz w:val="24"/>
          <w:szCs w:val="24"/>
        </w:rPr>
        <w:t xml:space="preserve">–473. </w:t>
      </w:r>
      <w:hyperlink r:id="rId5" w:history="1">
        <w:proofErr w:type="spellStart"/>
        <w:proofErr w:type="gramStart"/>
        <w:r w:rsidRPr="005A63E5">
          <w:rPr>
            <w:rStyle w:val="Hyperlink"/>
            <w:rFonts w:ascii="Times New Roman" w:hAnsi="Times New Roman" w:cs="Times New Roman"/>
            <w:iCs/>
            <w:sz w:val="24"/>
            <w:szCs w:val="24"/>
          </w:rPr>
          <w:t>doi</w:t>
        </w:r>
        <w:proofErr w:type="spellEnd"/>
        <w:proofErr w:type="gramEnd"/>
        <w:r w:rsidRPr="005A63E5">
          <w:rPr>
            <w:rStyle w:val="Hyperlink"/>
            <w:rFonts w:ascii="Times New Roman" w:hAnsi="Times New Roman" w:cs="Times New Roman"/>
            <w:iCs/>
            <w:sz w:val="24"/>
            <w:szCs w:val="24"/>
          </w:rPr>
          <w:t>: 10.7326/M18-0850</w:t>
        </w:r>
      </w:hyperlink>
      <w:r w:rsidRPr="005A63E5">
        <w:rPr>
          <w:rFonts w:ascii="Times New Roman" w:hAnsi="Times New Roman" w:cs="Times New Roman"/>
          <w:sz w:val="24"/>
          <w:szCs w:val="24"/>
        </w:rPr>
        <w:t>.</w:t>
      </w:r>
    </w:p>
    <w:p w:rsidR="00AE3965" w:rsidRPr="005A63E5" w:rsidRDefault="00AE3965">
      <w:pPr>
        <w:rPr>
          <w:rFonts w:ascii="Times New Roman" w:hAnsi="Times New Roman" w:cs="Times New Roman"/>
          <w:sz w:val="24"/>
          <w:szCs w:val="24"/>
        </w:rPr>
      </w:pPr>
    </w:p>
    <w:sectPr w:rsidR="00AE3965" w:rsidRPr="005A63E5" w:rsidSect="00A972F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05E43"/>
    <w:multiLevelType w:val="hybridMultilevel"/>
    <w:tmpl w:val="C6AAF630"/>
    <w:lvl w:ilvl="0" w:tplc="15B87360">
      <w:start w:val="3"/>
      <w:numFmt w:val="bullet"/>
      <w:lvlText w:val="-"/>
      <w:lvlJc w:val="left"/>
      <w:pPr>
        <w:ind w:left="2487" w:hanging="360"/>
      </w:pPr>
      <w:rPr>
        <w:rFonts w:ascii="Arial" w:eastAsia="Times New Roman" w:hAnsi="Arial" w:cs="Arial" w:hint="default"/>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 w15:restartNumberingAfterBreak="0">
    <w:nsid w:val="14861BC7"/>
    <w:multiLevelType w:val="hybridMultilevel"/>
    <w:tmpl w:val="C37C2500"/>
    <w:lvl w:ilvl="0" w:tplc="95D2299C">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363EC2"/>
    <w:multiLevelType w:val="hybridMultilevel"/>
    <w:tmpl w:val="84D67E92"/>
    <w:lvl w:ilvl="0" w:tplc="F7E49FF8">
      <w:start w:val="3"/>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30D5F5E"/>
    <w:multiLevelType w:val="hybridMultilevel"/>
    <w:tmpl w:val="D0865232"/>
    <w:lvl w:ilvl="0" w:tplc="ACF6DCD8">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C050F6"/>
    <w:multiLevelType w:val="multilevel"/>
    <w:tmpl w:val="525C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747290"/>
    <w:multiLevelType w:val="hybridMultilevel"/>
    <w:tmpl w:val="4BB0EC2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36E0ADC"/>
    <w:multiLevelType w:val="hybridMultilevel"/>
    <w:tmpl w:val="81FAE616"/>
    <w:lvl w:ilvl="0" w:tplc="DABA9B68">
      <w:start w:val="46"/>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86207B4"/>
    <w:multiLevelType w:val="hybridMultilevel"/>
    <w:tmpl w:val="E03280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num>
  <w:num w:numId="2">
    <w:abstractNumId w:val="0"/>
  </w:num>
  <w:num w:numId="3">
    <w:abstractNumId w:val="3"/>
  </w:num>
  <w:num w:numId="4">
    <w:abstractNumId w:val="1"/>
  </w:num>
  <w:num w:numId="5">
    <w:abstractNumId w:val="2"/>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6A3"/>
    <w:rsid w:val="00011974"/>
    <w:rsid w:val="001D2ACC"/>
    <w:rsid w:val="00257361"/>
    <w:rsid w:val="00262A08"/>
    <w:rsid w:val="0045723E"/>
    <w:rsid w:val="005A63E5"/>
    <w:rsid w:val="006451D8"/>
    <w:rsid w:val="0071751E"/>
    <w:rsid w:val="00770D1B"/>
    <w:rsid w:val="008503A1"/>
    <w:rsid w:val="008730CF"/>
    <w:rsid w:val="009326A3"/>
    <w:rsid w:val="009C1F70"/>
    <w:rsid w:val="009F02BE"/>
    <w:rsid w:val="00A972FA"/>
    <w:rsid w:val="00AE3965"/>
    <w:rsid w:val="00AF5D55"/>
    <w:rsid w:val="00B67AC1"/>
    <w:rsid w:val="00C51EDB"/>
    <w:rsid w:val="00C85E1C"/>
    <w:rsid w:val="00CA031A"/>
    <w:rsid w:val="00CF2AB8"/>
    <w:rsid w:val="00DD74E5"/>
    <w:rsid w:val="00F40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12497E-8940-4B5D-B6DC-35AF98AB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C1F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26A3"/>
    <w:pPr>
      <w:spacing w:before="120" w:after="120" w:line="240" w:lineRule="auto"/>
      <w:ind w:left="720"/>
      <w:contextualSpacing/>
    </w:pPr>
    <w:rPr>
      <w:rFonts w:ascii="Calibri" w:eastAsia="Times New Roman" w:hAnsi="Calibri" w:cs="Times New Roman"/>
      <w:szCs w:val="24"/>
      <w:lang w:eastAsia="en-GB"/>
    </w:rPr>
  </w:style>
  <w:style w:type="paragraph" w:styleId="NormalWeb">
    <w:name w:val="Normal (Web)"/>
    <w:basedOn w:val="Normal"/>
    <w:uiPriority w:val="99"/>
    <w:unhideWhenUsed/>
    <w:rsid w:val="009326A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DD74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74E5"/>
    <w:rPr>
      <w:rFonts w:ascii="Segoe UI" w:hAnsi="Segoe UI" w:cs="Segoe UI"/>
      <w:sz w:val="18"/>
      <w:szCs w:val="18"/>
    </w:rPr>
  </w:style>
  <w:style w:type="table" w:styleId="TableGrid">
    <w:name w:val="Table Grid"/>
    <w:basedOn w:val="TableNormal"/>
    <w:uiPriority w:val="39"/>
    <w:rsid w:val="00CF2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C1F70"/>
    <w:rPr>
      <w:rFonts w:ascii="Times New Roman" w:eastAsia="Times New Roman" w:hAnsi="Times New Roman" w:cs="Times New Roman"/>
      <w:b/>
      <w:bCs/>
      <w:kern w:val="36"/>
      <w:sz w:val="48"/>
      <w:szCs w:val="48"/>
      <w:lang w:eastAsia="en-GB"/>
    </w:rPr>
  </w:style>
  <w:style w:type="table" w:styleId="PlainTable1">
    <w:name w:val="Plain Table 1"/>
    <w:basedOn w:val="TableNormal"/>
    <w:uiPriority w:val="41"/>
    <w:rsid w:val="009C1F7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9C1F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1F70"/>
  </w:style>
  <w:style w:type="paragraph" w:styleId="Footer">
    <w:name w:val="footer"/>
    <w:basedOn w:val="Normal"/>
    <w:link w:val="FooterChar"/>
    <w:uiPriority w:val="99"/>
    <w:unhideWhenUsed/>
    <w:rsid w:val="009C1F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1F70"/>
  </w:style>
  <w:style w:type="character" w:customStyle="1" w:styleId="CommentTextChar">
    <w:name w:val="Comment Text Char"/>
    <w:basedOn w:val="DefaultParagraphFont"/>
    <w:link w:val="CommentText"/>
    <w:uiPriority w:val="99"/>
    <w:semiHidden/>
    <w:rsid w:val="009C1F70"/>
    <w:rPr>
      <w:sz w:val="20"/>
      <w:szCs w:val="20"/>
    </w:rPr>
  </w:style>
  <w:style w:type="paragraph" w:styleId="CommentText">
    <w:name w:val="annotation text"/>
    <w:basedOn w:val="Normal"/>
    <w:link w:val="CommentTextChar"/>
    <w:uiPriority w:val="99"/>
    <w:semiHidden/>
    <w:unhideWhenUsed/>
    <w:rsid w:val="009C1F70"/>
    <w:pPr>
      <w:spacing w:line="240" w:lineRule="auto"/>
    </w:pPr>
    <w:rPr>
      <w:sz w:val="20"/>
      <w:szCs w:val="20"/>
    </w:rPr>
  </w:style>
  <w:style w:type="character" w:customStyle="1" w:styleId="CommentTextChar1">
    <w:name w:val="Comment Text Char1"/>
    <w:basedOn w:val="DefaultParagraphFont"/>
    <w:uiPriority w:val="99"/>
    <w:semiHidden/>
    <w:rsid w:val="009C1F70"/>
    <w:rPr>
      <w:sz w:val="20"/>
      <w:szCs w:val="20"/>
    </w:rPr>
  </w:style>
  <w:style w:type="character" w:customStyle="1" w:styleId="CommentSubjectChar">
    <w:name w:val="Comment Subject Char"/>
    <w:basedOn w:val="CommentTextChar"/>
    <w:link w:val="CommentSubject"/>
    <w:uiPriority w:val="99"/>
    <w:semiHidden/>
    <w:rsid w:val="009C1F70"/>
    <w:rPr>
      <w:b/>
      <w:bCs/>
      <w:sz w:val="20"/>
      <w:szCs w:val="20"/>
    </w:rPr>
  </w:style>
  <w:style w:type="paragraph" w:styleId="CommentSubject">
    <w:name w:val="annotation subject"/>
    <w:basedOn w:val="CommentText"/>
    <w:next w:val="CommentText"/>
    <w:link w:val="CommentSubjectChar"/>
    <w:uiPriority w:val="99"/>
    <w:semiHidden/>
    <w:unhideWhenUsed/>
    <w:rsid w:val="009C1F70"/>
    <w:rPr>
      <w:b/>
      <w:bCs/>
    </w:rPr>
  </w:style>
  <w:style w:type="character" w:customStyle="1" w:styleId="CommentSubjectChar1">
    <w:name w:val="Comment Subject Char1"/>
    <w:basedOn w:val="CommentTextChar1"/>
    <w:uiPriority w:val="99"/>
    <w:semiHidden/>
    <w:rsid w:val="009C1F70"/>
    <w:rPr>
      <w:b/>
      <w:bCs/>
      <w:sz w:val="20"/>
      <w:szCs w:val="20"/>
    </w:rPr>
  </w:style>
  <w:style w:type="character" w:customStyle="1" w:styleId="hitinf">
    <w:name w:val="hit_inf"/>
    <w:basedOn w:val="DefaultParagraphFont"/>
    <w:rsid w:val="009C1F70"/>
  </w:style>
  <w:style w:type="character" w:styleId="Emphasis">
    <w:name w:val="Emphasis"/>
    <w:basedOn w:val="DefaultParagraphFont"/>
    <w:uiPriority w:val="20"/>
    <w:qFormat/>
    <w:rsid w:val="009C1F70"/>
    <w:rPr>
      <w:i/>
      <w:iCs/>
    </w:rPr>
  </w:style>
  <w:style w:type="character" w:styleId="Hyperlink">
    <w:name w:val="Hyperlink"/>
    <w:basedOn w:val="DefaultParagraphFont"/>
    <w:uiPriority w:val="99"/>
    <w:unhideWhenUsed/>
    <w:rsid w:val="00AE3965"/>
    <w:rPr>
      <w:color w:val="0563C1" w:themeColor="hyperlink"/>
      <w:u w:val="single"/>
    </w:rPr>
  </w:style>
  <w:style w:type="table" w:customStyle="1" w:styleId="TableGridLight1">
    <w:name w:val="Table Grid Light1"/>
    <w:basedOn w:val="TableNormal"/>
    <w:uiPriority w:val="40"/>
    <w:rsid w:val="00AE3965"/>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8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nnals.org/aim/fullarticle/2700389/prisma-extension-scoping-reviews-prisma-scr-checklist-explanation"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A5B04C45D0D48519EF8A488288795F6"/>
        <w:category>
          <w:name w:val="General"/>
          <w:gallery w:val="placeholder"/>
        </w:category>
        <w:types>
          <w:type w:val="bbPlcHdr"/>
        </w:types>
        <w:behaviors>
          <w:behavior w:val="content"/>
        </w:behaviors>
        <w:guid w:val="{E9117707-4315-4474-AAE0-0D8C53CBE531}"/>
      </w:docPartPr>
      <w:docPartBody>
        <w:p w:rsidR="003D2A73" w:rsidRDefault="006C284E" w:rsidP="006C284E">
          <w:pPr>
            <w:pStyle w:val="0A5B04C45D0D48519EF8A488288795F6"/>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84E"/>
    <w:rsid w:val="00015FD6"/>
    <w:rsid w:val="000E23C0"/>
    <w:rsid w:val="003D2A73"/>
    <w:rsid w:val="006C284E"/>
    <w:rsid w:val="00AF1475"/>
    <w:rsid w:val="00B422FF"/>
    <w:rsid w:val="00B92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284E"/>
    <w:rPr>
      <w:color w:val="808080"/>
    </w:rPr>
  </w:style>
  <w:style w:type="paragraph" w:customStyle="1" w:styleId="0A5B04C45D0D48519EF8A488288795F6">
    <w:name w:val="0A5B04C45D0D48519EF8A488288795F6"/>
    <w:rsid w:val="006C28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3785</Words>
  <Characters>21578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SAGGU, Rhia (IMPERIAL COLLEGE HEALTHCARE NHS TRUST)</dc:creator>
  <cp:keywords/>
  <dc:description/>
  <cp:lastModifiedBy>SAGGU, Rhia (IMPERIAL COLLEGE HEALTHCARE NHS TRUST)</cp:lastModifiedBy>
  <cp:revision>2</cp:revision>
  <dcterms:created xsi:type="dcterms:W3CDTF">2022-06-17T11:57:00Z</dcterms:created>
  <dcterms:modified xsi:type="dcterms:W3CDTF">2022-06-17T11:57:00Z</dcterms:modified>
</cp:coreProperties>
</file>