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B1" w:rsidRPr="001322C9" w:rsidRDefault="00392867" w:rsidP="00FC31B1">
      <w:pPr>
        <w:rPr>
          <w:rFonts w:ascii="Times New Roman" w:hAnsi="Times New Roman" w:cs="Times New Roman"/>
          <w:b/>
          <w:sz w:val="24"/>
          <w:szCs w:val="24"/>
        </w:rPr>
      </w:pPr>
      <w:r w:rsidRPr="001322C9">
        <w:rPr>
          <w:rFonts w:ascii="Times New Roman" w:hAnsi="Times New Roman" w:cs="Times New Roman"/>
          <w:b/>
          <w:sz w:val="24"/>
          <w:szCs w:val="24"/>
        </w:rPr>
        <w:t>S3 Table</w:t>
      </w:r>
      <w:r w:rsidR="00FC31B1" w:rsidRPr="001322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E8D" w:rsidRPr="001322C9">
        <w:rPr>
          <w:rFonts w:ascii="Times New Roman" w:hAnsi="Times New Roman" w:cs="Times New Roman"/>
          <w:b/>
          <w:sz w:val="24"/>
          <w:szCs w:val="24"/>
        </w:rPr>
        <w:t xml:space="preserve">Quality assessment of articles </w:t>
      </w:r>
      <w:r w:rsidR="00FC31B1" w:rsidRPr="001322C9">
        <w:rPr>
          <w:rFonts w:ascii="Times New Roman" w:hAnsi="Times New Roman" w:cs="Times New Roman"/>
          <w:b/>
          <w:sz w:val="24"/>
          <w:szCs w:val="24"/>
        </w:rPr>
        <w:t>using Newcastle - Ottawa quality assessment Scale (NOS): (Adapted for cross-sectional studies)</w:t>
      </w:r>
    </w:p>
    <w:tbl>
      <w:tblPr>
        <w:tblStyle w:val="TableGrid"/>
        <w:tblW w:w="1477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2"/>
        <w:gridCol w:w="1943"/>
        <w:gridCol w:w="946"/>
        <w:gridCol w:w="1336"/>
        <w:gridCol w:w="1529"/>
        <w:gridCol w:w="2366"/>
        <w:gridCol w:w="1345"/>
        <w:gridCol w:w="975"/>
        <w:gridCol w:w="900"/>
        <w:gridCol w:w="1170"/>
      </w:tblGrid>
      <w:tr w:rsidR="00065793" w:rsidRPr="001322C9" w:rsidTr="00065793">
        <w:tc>
          <w:tcPr>
            <w:tcW w:w="2262" w:type="dxa"/>
            <w:vMerge w:val="restart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Studies </w:t>
            </w:r>
          </w:p>
        </w:tc>
        <w:tc>
          <w:tcPr>
            <w:tcW w:w="5754" w:type="dxa"/>
            <w:gridSpan w:val="4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>Selection</w:t>
            </w:r>
          </w:p>
        </w:tc>
        <w:tc>
          <w:tcPr>
            <w:tcW w:w="2366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>Comparability</w:t>
            </w:r>
          </w:p>
        </w:tc>
        <w:tc>
          <w:tcPr>
            <w:tcW w:w="2320" w:type="dxa"/>
            <w:gridSpan w:val="2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900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170" w:type="dxa"/>
          </w:tcPr>
          <w:p w:rsidR="00065793" w:rsidRPr="001322C9" w:rsidRDefault="00086089" w:rsidP="0036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>Quality of the study</w:t>
            </w:r>
            <w:r w:rsidR="00065793" w:rsidRPr="0013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5793" w:rsidRPr="001322C9" w:rsidTr="00065793">
        <w:tc>
          <w:tcPr>
            <w:tcW w:w="2262" w:type="dxa"/>
            <w:vMerge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Representativeness 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946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36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Non-respondents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529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Ascertainment of the exposure (risk factor)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366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The subjects in different outcome groups are comparable, based on the study design or analysis. Confounding factors are controlled                (2)</w:t>
            </w:r>
          </w:p>
        </w:tc>
        <w:tc>
          <w:tcPr>
            <w:tcW w:w="1345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Assessment of the outcome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Statistical test</w:t>
            </w: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900" w:type="dxa"/>
          </w:tcPr>
          <w:p w:rsidR="00065793" w:rsidRPr="001322C9" w:rsidRDefault="00086089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065793" w:rsidRPr="001322C9" w:rsidRDefault="00065793" w:rsidP="0036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93" w:rsidRPr="001322C9" w:rsidTr="00065793">
        <w:tc>
          <w:tcPr>
            <w:tcW w:w="2262" w:type="dxa"/>
          </w:tcPr>
          <w:p w:rsidR="00065793" w:rsidRPr="001322C9" w:rsidRDefault="00065793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Geneti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065793" w:rsidRPr="001322C9" w:rsidRDefault="00086089" w:rsidP="00086089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065793" w:rsidRPr="001322C9" w:rsidRDefault="00086089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065793" w:rsidRPr="001322C9" w:rsidRDefault="00086089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065793" w:rsidRPr="001322C9" w:rsidRDefault="00086089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065793" w:rsidRPr="001322C9" w:rsidRDefault="00086089" w:rsidP="00F0006A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065793" w:rsidRPr="001322C9" w:rsidRDefault="00086089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065793" w:rsidRPr="001322C9" w:rsidRDefault="00086089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65793" w:rsidRPr="001322C9" w:rsidRDefault="00065793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065793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Beyen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Ukumo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rPr>
          <w:trHeight w:val="98"/>
        </w:trPr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Tesfaye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Kassa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F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Biyazin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BB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Lakneh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BB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Bulto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 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BB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Ukumo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BB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  <w:tr w:rsidR="00756345" w:rsidRPr="001322C9" w:rsidTr="00065793">
        <w:tc>
          <w:tcPr>
            <w:tcW w:w="2262" w:type="dxa"/>
          </w:tcPr>
          <w:p w:rsidR="00756345" w:rsidRPr="001322C9" w:rsidRDefault="00756345" w:rsidP="00BB12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Trefe</w:t>
            </w:r>
            <w:proofErr w:type="spellEnd"/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 et al </w:t>
            </w:r>
          </w:p>
        </w:tc>
        <w:tc>
          <w:tcPr>
            <w:tcW w:w="1943" w:type="dxa"/>
          </w:tcPr>
          <w:p w:rsidR="00756345" w:rsidRPr="001322C9" w:rsidRDefault="00756345" w:rsidP="00882C90">
            <w:pPr>
              <w:tabs>
                <w:tab w:val="center" w:pos="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</w:tcPr>
          <w:p w:rsidR="00756345" w:rsidRPr="001322C9" w:rsidRDefault="00756345" w:rsidP="00882C90">
            <w:pPr>
              <w:tabs>
                <w:tab w:val="center" w:pos="4320"/>
                <w:tab w:val="right" w:pos="8640"/>
              </w:tabs>
              <w:spacing w:line="360" w:lineRule="auto"/>
              <w:ind w:right="-108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756345" w:rsidRPr="001322C9" w:rsidRDefault="00756345" w:rsidP="008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56345" w:rsidRPr="001322C9" w:rsidRDefault="00756345" w:rsidP="00BB1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756345" w:rsidRPr="001322C9" w:rsidRDefault="0075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2C9">
              <w:rPr>
                <w:rFonts w:ascii="Times New Roman" w:hAnsi="Times New Roman" w:cs="Times New Roman"/>
                <w:sz w:val="24"/>
                <w:szCs w:val="24"/>
              </w:rPr>
              <w:t xml:space="preserve">High quality </w:t>
            </w:r>
          </w:p>
        </w:tc>
      </w:tr>
    </w:tbl>
    <w:p w:rsidR="00086089" w:rsidRPr="001322C9" w:rsidRDefault="00086089" w:rsidP="00086089">
      <w:pPr>
        <w:rPr>
          <w:rFonts w:ascii="Times New Roman" w:hAnsi="Times New Roman" w:cs="Times New Roman"/>
          <w:b/>
          <w:sz w:val="24"/>
          <w:szCs w:val="24"/>
        </w:rPr>
      </w:pPr>
    </w:p>
    <w:p w:rsidR="00864CEA" w:rsidRPr="001322C9" w:rsidRDefault="001322C9" w:rsidP="007819AC">
      <w:pPr>
        <w:rPr>
          <w:rFonts w:ascii="Times New Roman" w:hAnsi="Times New Roman" w:cs="Times New Roman"/>
          <w:b/>
          <w:sz w:val="24"/>
          <w:szCs w:val="24"/>
        </w:rPr>
      </w:pPr>
      <w:r w:rsidRPr="001322C9">
        <w:rPr>
          <w:rFonts w:ascii="Times New Roman" w:hAnsi="Times New Roman" w:cs="Times New Roman"/>
          <w:b/>
          <w:sz w:val="24"/>
          <w:szCs w:val="24"/>
        </w:rPr>
        <w:t xml:space="preserve">Descriptions of quality measurement </w:t>
      </w:r>
      <w:r w:rsidR="00922F19">
        <w:rPr>
          <w:rFonts w:ascii="Times New Roman" w:hAnsi="Times New Roman" w:cs="Times New Roman"/>
          <w:b/>
          <w:sz w:val="24"/>
          <w:szCs w:val="24"/>
        </w:rPr>
        <w:t>adapted for cross sectional study</w:t>
      </w:r>
    </w:p>
    <w:p w:rsidR="001322C9" w:rsidRPr="00713357" w:rsidRDefault="000C02C7" w:rsidP="007819AC">
      <w:pPr>
        <w:rPr>
          <w:rFonts w:ascii="Times New Roman" w:hAnsi="Times New Roman" w:cs="Times New Roman"/>
          <w:b/>
          <w:sz w:val="24"/>
          <w:szCs w:val="24"/>
        </w:rPr>
      </w:pPr>
      <w:r w:rsidRPr="00713357">
        <w:rPr>
          <w:rFonts w:ascii="Times New Roman" w:hAnsi="Times New Roman" w:cs="Times New Roman"/>
          <w:b/>
          <w:sz w:val="24"/>
          <w:szCs w:val="24"/>
        </w:rPr>
        <w:t xml:space="preserve">Selection: (Maximum 5 stars or 5 </w:t>
      </w:r>
      <w:r w:rsidR="00713357" w:rsidRPr="00713357">
        <w:rPr>
          <w:rFonts w:ascii="Times New Roman" w:hAnsi="Times New Roman" w:cs="Times New Roman"/>
          <w:b/>
          <w:sz w:val="24"/>
          <w:szCs w:val="24"/>
        </w:rPr>
        <w:t>points)</w:t>
      </w:r>
    </w:p>
    <w:p w:rsidR="001322C9" w:rsidRP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 1) Representativeness of the sample:</w:t>
      </w:r>
    </w:p>
    <w:p w:rsidR="001322C9" w:rsidRPr="000C02C7" w:rsidRDefault="001322C9" w:rsidP="000C02C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Truly representative of the average in the target population. * (all subjects or random sampling)</w:t>
      </w:r>
      <w:r w:rsidR="005C43AC">
        <w:rPr>
          <w:rFonts w:ascii="Times New Roman" w:hAnsi="Times New Roman" w:cs="Times New Roman"/>
          <w:sz w:val="24"/>
          <w:szCs w:val="24"/>
        </w:rPr>
        <w:t xml:space="preserve">: </w:t>
      </w:r>
      <w:r w:rsidR="005C43AC" w:rsidRPr="005C43AC">
        <w:rPr>
          <w:rFonts w:ascii="Times New Roman" w:hAnsi="Times New Roman" w:cs="Times New Roman"/>
          <w:b/>
          <w:sz w:val="24"/>
          <w:szCs w:val="24"/>
        </w:rPr>
        <w:t>1 point</w:t>
      </w:r>
    </w:p>
    <w:p w:rsidR="00713357" w:rsidRDefault="001322C9" w:rsidP="000C02C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Somewhat representative of the average in the target population. * (</w:t>
      </w:r>
      <w:proofErr w:type="spellStart"/>
      <w:r w:rsidRPr="000C02C7">
        <w:rPr>
          <w:rFonts w:ascii="Times New Roman" w:hAnsi="Times New Roman" w:cs="Times New Roman"/>
          <w:sz w:val="24"/>
          <w:szCs w:val="24"/>
        </w:rPr>
        <w:t>nonrandom</w:t>
      </w:r>
      <w:proofErr w:type="spellEnd"/>
      <w:r w:rsidRPr="000C02C7">
        <w:rPr>
          <w:rFonts w:ascii="Times New Roman" w:hAnsi="Times New Roman" w:cs="Times New Roman"/>
          <w:sz w:val="24"/>
          <w:szCs w:val="24"/>
        </w:rPr>
        <w:t xml:space="preserve"> sampling) </w:t>
      </w:r>
      <w:r w:rsidR="005C43AC">
        <w:rPr>
          <w:rFonts w:ascii="Times New Roman" w:hAnsi="Times New Roman" w:cs="Times New Roman"/>
          <w:sz w:val="24"/>
          <w:szCs w:val="24"/>
        </w:rPr>
        <w:t xml:space="preserve">: </w:t>
      </w:r>
      <w:r w:rsidR="005C43AC" w:rsidRPr="005C43AC">
        <w:rPr>
          <w:rFonts w:ascii="Times New Roman" w:hAnsi="Times New Roman" w:cs="Times New Roman"/>
          <w:b/>
          <w:sz w:val="24"/>
          <w:szCs w:val="24"/>
        </w:rPr>
        <w:t>1 point</w:t>
      </w:r>
    </w:p>
    <w:p w:rsidR="00713357" w:rsidRDefault="005C43AC" w:rsidP="000C02C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Selected group of users: </w:t>
      </w:r>
      <w:r w:rsidRPr="005C43AC">
        <w:rPr>
          <w:rFonts w:ascii="Times New Roman" w:hAnsi="Times New Roman" w:cs="Times New Roman"/>
          <w:b/>
          <w:sz w:val="24"/>
          <w:szCs w:val="24"/>
        </w:rPr>
        <w:t>0</w:t>
      </w:r>
    </w:p>
    <w:p w:rsidR="001322C9" w:rsidRPr="000C02C7" w:rsidRDefault="001322C9" w:rsidP="000C02C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d) No descr</w:t>
      </w:r>
      <w:r w:rsidR="005C43AC">
        <w:rPr>
          <w:rFonts w:ascii="Times New Roman" w:hAnsi="Times New Roman" w:cs="Times New Roman"/>
          <w:sz w:val="24"/>
          <w:szCs w:val="24"/>
        </w:rPr>
        <w:t>iption of the sampling strategy: 0</w:t>
      </w:r>
      <w:r w:rsidRPr="000C0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2) Sample size: </w:t>
      </w:r>
    </w:p>
    <w:p w:rsidR="000C02C7" w:rsidRPr="000C02C7" w:rsidRDefault="00713357" w:rsidP="000C02C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Justified and satisfactory: </w:t>
      </w:r>
      <w:r w:rsidRPr="005C43AC">
        <w:rPr>
          <w:rFonts w:ascii="Times New Roman" w:hAnsi="Times New Roman" w:cs="Times New Roman"/>
          <w:b/>
          <w:sz w:val="24"/>
          <w:szCs w:val="24"/>
        </w:rPr>
        <w:t>1 point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0C02C7" w:rsidRDefault="00713357" w:rsidP="000C02C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justified: </w:t>
      </w:r>
      <w:r w:rsidRPr="005C43AC">
        <w:rPr>
          <w:rFonts w:ascii="Times New Roman" w:hAnsi="Times New Roman" w:cs="Times New Roman"/>
          <w:b/>
          <w:sz w:val="24"/>
          <w:szCs w:val="24"/>
        </w:rPr>
        <w:t>0</w:t>
      </w:r>
    </w:p>
    <w:p w:rsidR="001322C9" w:rsidRP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3) Non-respondents: </w:t>
      </w:r>
    </w:p>
    <w:p w:rsidR="000C02C7" w:rsidRPr="000C02C7" w:rsidRDefault="001322C9" w:rsidP="000C02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Comparability between respondents and non-respondents characteristics is established, and the r</w:t>
      </w:r>
      <w:r w:rsidR="00713357">
        <w:rPr>
          <w:rFonts w:ascii="Times New Roman" w:hAnsi="Times New Roman" w:cs="Times New Roman"/>
          <w:sz w:val="24"/>
          <w:szCs w:val="24"/>
        </w:rPr>
        <w:t xml:space="preserve">esponse rate is satisfactory: </w:t>
      </w:r>
      <w:r w:rsidR="00713357" w:rsidRPr="005C43AC">
        <w:rPr>
          <w:rFonts w:ascii="Times New Roman" w:hAnsi="Times New Roman" w:cs="Times New Roman"/>
          <w:b/>
          <w:sz w:val="24"/>
          <w:szCs w:val="24"/>
        </w:rPr>
        <w:t>1 point</w:t>
      </w:r>
      <w:r w:rsidR="00713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0C02C7" w:rsidRDefault="001322C9" w:rsidP="000C02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The response rate is unsatisfactory, or the comparability between respondents and no</w:t>
      </w:r>
      <w:r w:rsidR="00713357">
        <w:rPr>
          <w:rFonts w:ascii="Times New Roman" w:hAnsi="Times New Roman" w:cs="Times New Roman"/>
          <w:sz w:val="24"/>
          <w:szCs w:val="24"/>
        </w:rPr>
        <w:t xml:space="preserve">n-respondents is unsatisfactory: </w:t>
      </w:r>
      <w:r w:rsidR="00713357" w:rsidRPr="005C43AC">
        <w:rPr>
          <w:rFonts w:ascii="Times New Roman" w:hAnsi="Times New Roman" w:cs="Times New Roman"/>
          <w:b/>
          <w:sz w:val="24"/>
          <w:szCs w:val="24"/>
        </w:rPr>
        <w:t>0</w:t>
      </w:r>
    </w:p>
    <w:p w:rsidR="001322C9" w:rsidRPr="000C02C7" w:rsidRDefault="001322C9" w:rsidP="000C02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>No description of the response rate or the characteristics of the responders and</w:t>
      </w:r>
      <w:r w:rsidR="00713357">
        <w:rPr>
          <w:rFonts w:ascii="Times New Roman" w:hAnsi="Times New Roman" w:cs="Times New Roman"/>
          <w:sz w:val="24"/>
          <w:szCs w:val="24"/>
        </w:rPr>
        <w:t xml:space="preserve"> the non-responders: </w:t>
      </w:r>
      <w:r w:rsidR="00713357" w:rsidRPr="005C43AC">
        <w:rPr>
          <w:rFonts w:ascii="Times New Roman" w:hAnsi="Times New Roman" w:cs="Times New Roman"/>
          <w:b/>
          <w:sz w:val="24"/>
          <w:szCs w:val="24"/>
        </w:rPr>
        <w:t>0</w:t>
      </w:r>
    </w:p>
    <w:p w:rsidR="001322C9" w:rsidRP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 4) Ascertainment of the exposure (risk factor):</w:t>
      </w:r>
    </w:p>
    <w:p w:rsidR="001322C9" w:rsidRPr="000C02C7" w:rsidRDefault="000C02C7" w:rsidP="000C02C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Validated measurement tool</w:t>
      </w:r>
      <w:r w:rsidR="001322C9" w:rsidRPr="000C0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C43AC">
        <w:rPr>
          <w:rFonts w:ascii="Times New Roman" w:hAnsi="Times New Roman" w:cs="Times New Roman"/>
          <w:b/>
          <w:sz w:val="24"/>
          <w:szCs w:val="24"/>
        </w:rPr>
        <w:t>(2points)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0C02C7" w:rsidRDefault="001322C9" w:rsidP="000C02C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 xml:space="preserve">Non-validated measurement tool, but the </w:t>
      </w:r>
      <w:r w:rsidR="000C02C7">
        <w:rPr>
          <w:rFonts w:ascii="Times New Roman" w:hAnsi="Times New Roman" w:cs="Times New Roman"/>
          <w:sz w:val="24"/>
          <w:szCs w:val="24"/>
        </w:rPr>
        <w:t xml:space="preserve">tool is available or described: </w:t>
      </w:r>
      <w:r w:rsidRPr="000C02C7">
        <w:rPr>
          <w:rFonts w:ascii="Times New Roman" w:hAnsi="Times New Roman" w:cs="Times New Roman"/>
          <w:sz w:val="24"/>
          <w:szCs w:val="24"/>
        </w:rPr>
        <w:t xml:space="preserve"> </w:t>
      </w:r>
      <w:r w:rsidR="000C02C7" w:rsidRPr="005C43AC">
        <w:rPr>
          <w:rFonts w:ascii="Times New Roman" w:hAnsi="Times New Roman" w:cs="Times New Roman"/>
          <w:b/>
          <w:sz w:val="24"/>
          <w:szCs w:val="24"/>
        </w:rPr>
        <w:t>(1 point)</w:t>
      </w:r>
    </w:p>
    <w:p w:rsidR="001322C9" w:rsidRPr="000C02C7" w:rsidRDefault="001322C9" w:rsidP="000C02C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 xml:space="preserve">No description of the measurement tool. </w:t>
      </w:r>
      <w:r w:rsidR="005C43AC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1322C9" w:rsidRPr="00713357" w:rsidRDefault="001322C9" w:rsidP="007819AC">
      <w:pPr>
        <w:rPr>
          <w:rFonts w:ascii="Times New Roman" w:hAnsi="Times New Roman" w:cs="Times New Roman"/>
          <w:b/>
          <w:sz w:val="24"/>
          <w:szCs w:val="24"/>
        </w:rPr>
      </w:pPr>
      <w:r w:rsidRPr="00713357">
        <w:rPr>
          <w:rFonts w:ascii="Times New Roman" w:hAnsi="Times New Roman" w:cs="Times New Roman"/>
          <w:b/>
          <w:sz w:val="24"/>
          <w:szCs w:val="24"/>
        </w:rPr>
        <w:t>Comparability: (Maximum 2 stars</w:t>
      </w:r>
      <w:r w:rsidR="00713357">
        <w:rPr>
          <w:rFonts w:ascii="Times New Roman" w:hAnsi="Times New Roman" w:cs="Times New Roman"/>
          <w:b/>
          <w:sz w:val="24"/>
          <w:szCs w:val="24"/>
        </w:rPr>
        <w:t xml:space="preserve"> or 2 points)</w:t>
      </w:r>
    </w:p>
    <w:p w:rsid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2C9">
        <w:rPr>
          <w:rFonts w:ascii="Times New Roman" w:hAnsi="Times New Roman" w:cs="Times New Roman"/>
          <w:sz w:val="24"/>
          <w:szCs w:val="24"/>
        </w:rPr>
        <w:t xml:space="preserve">The subjects in different outcome groups are comparable, based on the study design or analysis. Confounding factors are controlled. </w:t>
      </w:r>
    </w:p>
    <w:p w:rsidR="001322C9" w:rsidRPr="001322C9" w:rsidRDefault="001322C9" w:rsidP="001322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lastRenderedPageBreak/>
        <w:t>The study controls for the mos</w:t>
      </w:r>
      <w:r w:rsidR="000C02C7">
        <w:rPr>
          <w:rFonts w:ascii="Times New Roman" w:hAnsi="Times New Roman" w:cs="Times New Roman"/>
          <w:sz w:val="24"/>
          <w:szCs w:val="24"/>
        </w:rPr>
        <w:t xml:space="preserve">t important factor (select one): 1 point  </w:t>
      </w:r>
    </w:p>
    <w:p w:rsidR="001322C9" w:rsidRPr="001322C9" w:rsidRDefault="001322C9" w:rsidP="001322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>The study cont</w:t>
      </w:r>
      <w:r w:rsidR="000C02C7">
        <w:rPr>
          <w:rFonts w:ascii="Times New Roman" w:hAnsi="Times New Roman" w:cs="Times New Roman"/>
          <w:sz w:val="24"/>
          <w:szCs w:val="24"/>
        </w:rPr>
        <w:t xml:space="preserve">rol for any additional factor: 1 point </w:t>
      </w:r>
      <w:r w:rsidRPr="00132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713357" w:rsidRDefault="001322C9" w:rsidP="007819AC">
      <w:pPr>
        <w:rPr>
          <w:rFonts w:ascii="Times New Roman" w:hAnsi="Times New Roman" w:cs="Times New Roman"/>
          <w:b/>
          <w:sz w:val="24"/>
          <w:szCs w:val="24"/>
        </w:rPr>
      </w:pPr>
      <w:r w:rsidRPr="00713357">
        <w:rPr>
          <w:rFonts w:ascii="Times New Roman" w:hAnsi="Times New Roman" w:cs="Times New Roman"/>
          <w:b/>
          <w:sz w:val="24"/>
          <w:szCs w:val="24"/>
        </w:rPr>
        <w:t>Outc</w:t>
      </w:r>
      <w:r w:rsidR="00713357" w:rsidRPr="00713357">
        <w:rPr>
          <w:rFonts w:ascii="Times New Roman" w:hAnsi="Times New Roman" w:cs="Times New Roman"/>
          <w:b/>
          <w:sz w:val="24"/>
          <w:szCs w:val="24"/>
        </w:rPr>
        <w:t>om</w:t>
      </w:r>
      <w:r w:rsidR="00EA122F">
        <w:rPr>
          <w:rFonts w:ascii="Times New Roman" w:hAnsi="Times New Roman" w:cs="Times New Roman"/>
          <w:b/>
          <w:sz w:val="24"/>
          <w:szCs w:val="24"/>
        </w:rPr>
        <w:t xml:space="preserve">e: (Maximum </w:t>
      </w:r>
      <w:r w:rsidR="000C02C7" w:rsidRPr="00713357">
        <w:rPr>
          <w:rFonts w:ascii="Times New Roman" w:hAnsi="Times New Roman" w:cs="Times New Roman"/>
          <w:b/>
          <w:sz w:val="24"/>
          <w:szCs w:val="24"/>
        </w:rPr>
        <w:t>3 points)</w:t>
      </w:r>
    </w:p>
    <w:p w:rsid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1) Assessment of the outcome: </w:t>
      </w:r>
    </w:p>
    <w:p w:rsidR="001322C9" w:rsidRPr="001322C9" w:rsidRDefault="00713357" w:rsidP="001322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blind assessment</w:t>
      </w:r>
      <w:r w:rsidR="000C02C7">
        <w:rPr>
          <w:rFonts w:ascii="Times New Roman" w:hAnsi="Times New Roman" w:cs="Times New Roman"/>
          <w:sz w:val="24"/>
          <w:szCs w:val="24"/>
        </w:rPr>
        <w:t xml:space="preserve">: </w:t>
      </w:r>
      <w:r w:rsidR="000C02C7" w:rsidRPr="00713357">
        <w:rPr>
          <w:rFonts w:ascii="Times New Roman" w:hAnsi="Times New Roman" w:cs="Times New Roman"/>
          <w:b/>
          <w:sz w:val="24"/>
          <w:szCs w:val="24"/>
        </w:rPr>
        <w:t>2 points</w:t>
      </w:r>
      <w:r w:rsidR="000C0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1322C9" w:rsidRDefault="005A69BB" w:rsidP="001322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linkage</w:t>
      </w:r>
      <w:r w:rsidR="000C02C7">
        <w:rPr>
          <w:rFonts w:ascii="Times New Roman" w:hAnsi="Times New Roman" w:cs="Times New Roman"/>
          <w:sz w:val="24"/>
          <w:szCs w:val="24"/>
        </w:rPr>
        <w:t xml:space="preserve">: </w:t>
      </w:r>
      <w:r w:rsidR="000C02C7" w:rsidRPr="005A69BB">
        <w:rPr>
          <w:rFonts w:ascii="Times New Roman" w:hAnsi="Times New Roman" w:cs="Times New Roman"/>
          <w:b/>
          <w:sz w:val="24"/>
          <w:szCs w:val="24"/>
        </w:rPr>
        <w:t>2 points</w:t>
      </w:r>
    </w:p>
    <w:p w:rsidR="001322C9" w:rsidRPr="001322C9" w:rsidRDefault="005A69BB" w:rsidP="001322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Self-report: </w:t>
      </w:r>
      <w:r w:rsidR="000C02C7" w:rsidRPr="005A69BB">
        <w:rPr>
          <w:rFonts w:ascii="Times New Roman" w:hAnsi="Times New Roman" w:cs="Times New Roman"/>
          <w:b/>
          <w:sz w:val="24"/>
          <w:szCs w:val="24"/>
        </w:rPr>
        <w:t>1 point</w:t>
      </w:r>
      <w:r w:rsidR="000C0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2C9" w:rsidRPr="001322C9" w:rsidRDefault="005A69BB" w:rsidP="001322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description: </w:t>
      </w:r>
      <w:r w:rsidRPr="005A69BB">
        <w:rPr>
          <w:rFonts w:ascii="Times New Roman" w:hAnsi="Times New Roman" w:cs="Times New Roman"/>
          <w:b/>
          <w:sz w:val="24"/>
          <w:szCs w:val="24"/>
        </w:rPr>
        <w:t>0</w:t>
      </w:r>
      <w:r w:rsidR="001322C9" w:rsidRPr="005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22C9" w:rsidRDefault="001322C9" w:rsidP="007819AC">
      <w:pPr>
        <w:rPr>
          <w:rFonts w:ascii="Times New Roman" w:hAnsi="Times New Roman" w:cs="Times New Roman"/>
          <w:sz w:val="24"/>
          <w:szCs w:val="24"/>
        </w:rPr>
      </w:pPr>
      <w:r w:rsidRPr="001322C9">
        <w:rPr>
          <w:rFonts w:ascii="Times New Roman" w:hAnsi="Times New Roman" w:cs="Times New Roman"/>
          <w:sz w:val="24"/>
          <w:szCs w:val="24"/>
        </w:rPr>
        <w:t xml:space="preserve">2) Statistical test: </w:t>
      </w:r>
    </w:p>
    <w:p w:rsidR="000C02C7" w:rsidRPr="000C02C7" w:rsidRDefault="001322C9" w:rsidP="000C02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 xml:space="preserve">The statistical test used to </w:t>
      </w:r>
      <w:r w:rsidR="00713357" w:rsidRPr="000C02C7">
        <w:rPr>
          <w:rFonts w:ascii="Times New Roman" w:hAnsi="Times New Roman" w:cs="Times New Roman"/>
          <w:sz w:val="24"/>
          <w:szCs w:val="24"/>
        </w:rPr>
        <w:t>analyse</w:t>
      </w:r>
      <w:r w:rsidRPr="000C02C7">
        <w:rPr>
          <w:rFonts w:ascii="Times New Roman" w:hAnsi="Times New Roman" w:cs="Times New Roman"/>
          <w:sz w:val="24"/>
          <w:szCs w:val="24"/>
        </w:rPr>
        <w:t xml:space="preserve"> the data is clearly described and appropriate, and the measurement of the association is presented, including confidence intervals and th</w:t>
      </w:r>
      <w:r w:rsidR="005A69BB">
        <w:rPr>
          <w:rFonts w:ascii="Times New Roman" w:hAnsi="Times New Roman" w:cs="Times New Roman"/>
          <w:sz w:val="24"/>
          <w:szCs w:val="24"/>
        </w:rPr>
        <w:t>e probability level (p value)</w:t>
      </w:r>
      <w:r w:rsidR="000C02C7">
        <w:rPr>
          <w:rFonts w:ascii="Times New Roman" w:hAnsi="Times New Roman" w:cs="Times New Roman"/>
          <w:sz w:val="24"/>
          <w:szCs w:val="24"/>
        </w:rPr>
        <w:t xml:space="preserve">: </w:t>
      </w:r>
      <w:r w:rsidR="000C02C7" w:rsidRPr="005A69BB">
        <w:rPr>
          <w:rFonts w:ascii="Times New Roman" w:hAnsi="Times New Roman" w:cs="Times New Roman"/>
          <w:b/>
          <w:sz w:val="24"/>
          <w:szCs w:val="24"/>
        </w:rPr>
        <w:t>1 point</w:t>
      </w:r>
      <w:r w:rsidR="000C0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2C7" w:rsidRPr="000C02C7" w:rsidRDefault="001322C9" w:rsidP="000C02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02C7">
        <w:rPr>
          <w:rFonts w:ascii="Times New Roman" w:hAnsi="Times New Roman" w:cs="Times New Roman"/>
          <w:sz w:val="24"/>
          <w:szCs w:val="24"/>
        </w:rPr>
        <w:t xml:space="preserve">The statistical test is not appropriate, not described or incomplete. </w:t>
      </w:r>
      <w:r w:rsidR="00713357" w:rsidRPr="005A69BB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713357" w:rsidRDefault="00713357" w:rsidP="007819AC">
      <w:pPr>
        <w:rPr>
          <w:rFonts w:ascii="Times New Roman" w:hAnsi="Times New Roman" w:cs="Times New Roman"/>
          <w:b/>
          <w:sz w:val="24"/>
          <w:szCs w:val="24"/>
        </w:rPr>
      </w:pPr>
    </w:p>
    <w:p w:rsidR="001322C9" w:rsidRPr="00713357" w:rsidRDefault="00C15C9C" w:rsidP="007819A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3357">
        <w:rPr>
          <w:rFonts w:ascii="Times New Roman" w:hAnsi="Times New Roman" w:cs="Times New Roman"/>
          <w:b/>
          <w:sz w:val="24"/>
          <w:szCs w:val="24"/>
        </w:rPr>
        <w:t>Decision</w:t>
      </w:r>
      <w:r>
        <w:rPr>
          <w:rFonts w:ascii="Times New Roman" w:hAnsi="Times New Roman" w:cs="Times New Roman"/>
          <w:b/>
          <w:sz w:val="24"/>
          <w:szCs w:val="24"/>
        </w:rPr>
        <w:t xml:space="preserve">s of on quality of the studies were </w:t>
      </w:r>
      <w:r w:rsidR="005A69BB">
        <w:rPr>
          <w:rFonts w:ascii="Times New Roman" w:hAnsi="Times New Roman" w:cs="Times New Roman"/>
          <w:b/>
          <w:sz w:val="24"/>
          <w:szCs w:val="24"/>
        </w:rPr>
        <w:t>based</w:t>
      </w:r>
      <w:r w:rsidR="00713357" w:rsidRPr="00713357">
        <w:rPr>
          <w:rFonts w:ascii="Times New Roman" w:hAnsi="Times New Roman" w:cs="Times New Roman"/>
          <w:b/>
          <w:sz w:val="24"/>
          <w:szCs w:val="24"/>
        </w:rPr>
        <w:t xml:space="preserve"> on the sum or total score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13357" w:rsidRPr="00713357" w:rsidRDefault="00713357" w:rsidP="0071335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713357">
        <w:rPr>
          <w:rFonts w:ascii="Times New Roman" w:hAnsi="Times New Roman" w:cs="Times New Roman"/>
          <w:b/>
          <w:sz w:val="24"/>
          <w:szCs w:val="24"/>
        </w:rPr>
        <w:t>High quality studies: 7-10 points</w:t>
      </w:r>
    </w:p>
    <w:p w:rsidR="000C02C7" w:rsidRPr="00713357" w:rsidRDefault="005C43AC" w:rsidP="0071335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Low quality studies: 0-6</w:t>
      </w:r>
      <w:r w:rsidR="00713357" w:rsidRPr="00713357">
        <w:rPr>
          <w:rFonts w:ascii="Times New Roman" w:hAnsi="Times New Roman" w:cs="Times New Roman"/>
          <w:b/>
          <w:sz w:val="24"/>
          <w:szCs w:val="24"/>
        </w:rPr>
        <w:t xml:space="preserve"> points</w:t>
      </w:r>
    </w:p>
    <w:p w:rsidR="00713357" w:rsidRPr="001322C9" w:rsidRDefault="00713357" w:rsidP="007819AC">
      <w:pPr>
        <w:rPr>
          <w:rFonts w:ascii="Times New Roman" w:hAnsi="Times New Roman" w:cs="Times New Roman"/>
          <w:b/>
          <w:sz w:val="24"/>
          <w:szCs w:val="24"/>
        </w:rPr>
      </w:pPr>
    </w:p>
    <w:sectPr w:rsidR="00713357" w:rsidRPr="001322C9" w:rsidSect="000657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4BD"/>
    <w:multiLevelType w:val="hybridMultilevel"/>
    <w:tmpl w:val="E72056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563420"/>
    <w:multiLevelType w:val="hybridMultilevel"/>
    <w:tmpl w:val="D2EADBE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C56B77"/>
    <w:multiLevelType w:val="hybridMultilevel"/>
    <w:tmpl w:val="27EA9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01D6B"/>
    <w:multiLevelType w:val="hybridMultilevel"/>
    <w:tmpl w:val="D938CC30"/>
    <w:lvl w:ilvl="0" w:tplc="CE96F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E47AF"/>
    <w:multiLevelType w:val="hybridMultilevel"/>
    <w:tmpl w:val="67E63D7A"/>
    <w:lvl w:ilvl="0" w:tplc="197E612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2913E53"/>
    <w:multiLevelType w:val="hybridMultilevel"/>
    <w:tmpl w:val="673CD93E"/>
    <w:lvl w:ilvl="0" w:tplc="66C03B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E47E4D"/>
    <w:multiLevelType w:val="hybridMultilevel"/>
    <w:tmpl w:val="472EFC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0069C"/>
    <w:multiLevelType w:val="hybridMultilevel"/>
    <w:tmpl w:val="7BEEFF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99395D"/>
    <w:multiLevelType w:val="hybridMultilevel"/>
    <w:tmpl w:val="AC2CA7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75D2613"/>
    <w:multiLevelType w:val="hybridMultilevel"/>
    <w:tmpl w:val="DAC692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84DCD"/>
    <w:multiLevelType w:val="hybridMultilevel"/>
    <w:tmpl w:val="043238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14715"/>
    <w:multiLevelType w:val="hybridMultilevel"/>
    <w:tmpl w:val="0DF4B5FC"/>
    <w:lvl w:ilvl="0" w:tplc="A6D84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9E01C9"/>
    <w:multiLevelType w:val="hybridMultilevel"/>
    <w:tmpl w:val="4A8E97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F8419A"/>
    <w:multiLevelType w:val="hybridMultilevel"/>
    <w:tmpl w:val="A8E28072"/>
    <w:lvl w:ilvl="0" w:tplc="DB82B7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11C31F9"/>
    <w:multiLevelType w:val="hybridMultilevel"/>
    <w:tmpl w:val="D9925908"/>
    <w:lvl w:ilvl="0" w:tplc="1A0230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D47"/>
    <w:multiLevelType w:val="hybridMultilevel"/>
    <w:tmpl w:val="7422D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6280B"/>
    <w:multiLevelType w:val="hybridMultilevel"/>
    <w:tmpl w:val="DAE66A56"/>
    <w:lvl w:ilvl="0" w:tplc="8E608D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E5410"/>
    <w:multiLevelType w:val="hybridMultilevel"/>
    <w:tmpl w:val="23BADC52"/>
    <w:lvl w:ilvl="0" w:tplc="92B6F9BC">
      <w:start w:val="3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12"/>
  </w:num>
  <w:num w:numId="12">
    <w:abstractNumId w:val="3"/>
  </w:num>
  <w:num w:numId="13">
    <w:abstractNumId w:val="10"/>
  </w:num>
  <w:num w:numId="14">
    <w:abstractNumId w:val="14"/>
  </w:num>
  <w:num w:numId="15">
    <w:abstractNumId w:val="1"/>
  </w:num>
  <w:num w:numId="16">
    <w:abstractNumId w:val="13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8D"/>
    <w:rsid w:val="00001BE4"/>
    <w:rsid w:val="00016239"/>
    <w:rsid w:val="00021358"/>
    <w:rsid w:val="00022704"/>
    <w:rsid w:val="00034759"/>
    <w:rsid w:val="00044C90"/>
    <w:rsid w:val="000614C5"/>
    <w:rsid w:val="00065793"/>
    <w:rsid w:val="00065D2C"/>
    <w:rsid w:val="000760FE"/>
    <w:rsid w:val="000762D3"/>
    <w:rsid w:val="00076681"/>
    <w:rsid w:val="00083CC7"/>
    <w:rsid w:val="00086089"/>
    <w:rsid w:val="0009534D"/>
    <w:rsid w:val="000A7B16"/>
    <w:rsid w:val="000B51A0"/>
    <w:rsid w:val="000C02C7"/>
    <w:rsid w:val="000C6DC3"/>
    <w:rsid w:val="000E13DF"/>
    <w:rsid w:val="000F0F7C"/>
    <w:rsid w:val="000F51D7"/>
    <w:rsid w:val="00102278"/>
    <w:rsid w:val="00102739"/>
    <w:rsid w:val="001076E3"/>
    <w:rsid w:val="001102C9"/>
    <w:rsid w:val="001233BD"/>
    <w:rsid w:val="001322C9"/>
    <w:rsid w:val="00133362"/>
    <w:rsid w:val="0014605C"/>
    <w:rsid w:val="00155963"/>
    <w:rsid w:val="00167FBF"/>
    <w:rsid w:val="00171D3A"/>
    <w:rsid w:val="00174141"/>
    <w:rsid w:val="00174E98"/>
    <w:rsid w:val="001771E5"/>
    <w:rsid w:val="0018550B"/>
    <w:rsid w:val="001B5136"/>
    <w:rsid w:val="001C245A"/>
    <w:rsid w:val="001D3D88"/>
    <w:rsid w:val="001E03BC"/>
    <w:rsid w:val="0020356A"/>
    <w:rsid w:val="00205CA5"/>
    <w:rsid w:val="00206F8A"/>
    <w:rsid w:val="002247C2"/>
    <w:rsid w:val="00233837"/>
    <w:rsid w:val="002344C2"/>
    <w:rsid w:val="00243E8D"/>
    <w:rsid w:val="00263342"/>
    <w:rsid w:val="0027080D"/>
    <w:rsid w:val="00270E6A"/>
    <w:rsid w:val="00272BF3"/>
    <w:rsid w:val="00276462"/>
    <w:rsid w:val="002855F7"/>
    <w:rsid w:val="002B4198"/>
    <w:rsid w:val="002B5829"/>
    <w:rsid w:val="002B7C39"/>
    <w:rsid w:val="002D75A3"/>
    <w:rsid w:val="002E2FC6"/>
    <w:rsid w:val="00314798"/>
    <w:rsid w:val="00315550"/>
    <w:rsid w:val="00317D59"/>
    <w:rsid w:val="00322274"/>
    <w:rsid w:val="00323BBE"/>
    <w:rsid w:val="00330475"/>
    <w:rsid w:val="00337AEE"/>
    <w:rsid w:val="003406FD"/>
    <w:rsid w:val="00345D5B"/>
    <w:rsid w:val="003472A2"/>
    <w:rsid w:val="003511AF"/>
    <w:rsid w:val="00354D43"/>
    <w:rsid w:val="00392867"/>
    <w:rsid w:val="00393FD2"/>
    <w:rsid w:val="00395891"/>
    <w:rsid w:val="003A28D6"/>
    <w:rsid w:val="003A4D86"/>
    <w:rsid w:val="003B08EF"/>
    <w:rsid w:val="003C0525"/>
    <w:rsid w:val="003C27FD"/>
    <w:rsid w:val="003C5385"/>
    <w:rsid w:val="003F6284"/>
    <w:rsid w:val="0040080F"/>
    <w:rsid w:val="00415940"/>
    <w:rsid w:val="00420E0F"/>
    <w:rsid w:val="004260CB"/>
    <w:rsid w:val="00437262"/>
    <w:rsid w:val="00440D94"/>
    <w:rsid w:val="00454DB6"/>
    <w:rsid w:val="00455916"/>
    <w:rsid w:val="004676BC"/>
    <w:rsid w:val="0048140D"/>
    <w:rsid w:val="00483083"/>
    <w:rsid w:val="004855EE"/>
    <w:rsid w:val="004949D3"/>
    <w:rsid w:val="004A05C5"/>
    <w:rsid w:val="004A516D"/>
    <w:rsid w:val="004A5F1B"/>
    <w:rsid w:val="004B2938"/>
    <w:rsid w:val="004C3300"/>
    <w:rsid w:val="004C4102"/>
    <w:rsid w:val="004C61D7"/>
    <w:rsid w:val="004D056E"/>
    <w:rsid w:val="004E31B0"/>
    <w:rsid w:val="004F1CF2"/>
    <w:rsid w:val="004F7629"/>
    <w:rsid w:val="00502EA3"/>
    <w:rsid w:val="00503130"/>
    <w:rsid w:val="005036BB"/>
    <w:rsid w:val="00506562"/>
    <w:rsid w:val="005101D6"/>
    <w:rsid w:val="00512803"/>
    <w:rsid w:val="00515655"/>
    <w:rsid w:val="005158B5"/>
    <w:rsid w:val="0054047B"/>
    <w:rsid w:val="00545706"/>
    <w:rsid w:val="005473D7"/>
    <w:rsid w:val="00551926"/>
    <w:rsid w:val="005530ED"/>
    <w:rsid w:val="00565AB4"/>
    <w:rsid w:val="00565F16"/>
    <w:rsid w:val="00570C23"/>
    <w:rsid w:val="00584D7D"/>
    <w:rsid w:val="0058563A"/>
    <w:rsid w:val="0058676B"/>
    <w:rsid w:val="005930F2"/>
    <w:rsid w:val="005A0E66"/>
    <w:rsid w:val="005A33FE"/>
    <w:rsid w:val="005A3B41"/>
    <w:rsid w:val="005A69BB"/>
    <w:rsid w:val="005B7D5C"/>
    <w:rsid w:val="005C02F7"/>
    <w:rsid w:val="005C037E"/>
    <w:rsid w:val="005C03A6"/>
    <w:rsid w:val="005C2D0E"/>
    <w:rsid w:val="005C43AC"/>
    <w:rsid w:val="005C7D94"/>
    <w:rsid w:val="005D48E0"/>
    <w:rsid w:val="005D629D"/>
    <w:rsid w:val="005F0174"/>
    <w:rsid w:val="005F1627"/>
    <w:rsid w:val="005F2354"/>
    <w:rsid w:val="00617C24"/>
    <w:rsid w:val="00617C5F"/>
    <w:rsid w:val="0062169D"/>
    <w:rsid w:val="00634E62"/>
    <w:rsid w:val="00655432"/>
    <w:rsid w:val="00661753"/>
    <w:rsid w:val="00663FD3"/>
    <w:rsid w:val="0067555F"/>
    <w:rsid w:val="00675A95"/>
    <w:rsid w:val="006A3581"/>
    <w:rsid w:val="006B090A"/>
    <w:rsid w:val="006C432C"/>
    <w:rsid w:val="006D0D74"/>
    <w:rsid w:val="006D75E9"/>
    <w:rsid w:val="006E75A7"/>
    <w:rsid w:val="006F00C8"/>
    <w:rsid w:val="006F5098"/>
    <w:rsid w:val="00702349"/>
    <w:rsid w:val="007030BA"/>
    <w:rsid w:val="00710C7F"/>
    <w:rsid w:val="00712CAA"/>
    <w:rsid w:val="00712DCE"/>
    <w:rsid w:val="00713357"/>
    <w:rsid w:val="0073233E"/>
    <w:rsid w:val="00735DFB"/>
    <w:rsid w:val="00744B78"/>
    <w:rsid w:val="00756345"/>
    <w:rsid w:val="0075788C"/>
    <w:rsid w:val="00764103"/>
    <w:rsid w:val="00765196"/>
    <w:rsid w:val="007714DA"/>
    <w:rsid w:val="007819AC"/>
    <w:rsid w:val="00791091"/>
    <w:rsid w:val="007929C3"/>
    <w:rsid w:val="007A1E1D"/>
    <w:rsid w:val="007A7F6D"/>
    <w:rsid w:val="007B1478"/>
    <w:rsid w:val="007D466A"/>
    <w:rsid w:val="007D76ED"/>
    <w:rsid w:val="007F19CF"/>
    <w:rsid w:val="008067DA"/>
    <w:rsid w:val="00807A26"/>
    <w:rsid w:val="00813BCF"/>
    <w:rsid w:val="008453E6"/>
    <w:rsid w:val="008506FA"/>
    <w:rsid w:val="008508A1"/>
    <w:rsid w:val="00857AA3"/>
    <w:rsid w:val="00861A27"/>
    <w:rsid w:val="00864CEA"/>
    <w:rsid w:val="008A1D8F"/>
    <w:rsid w:val="008B0A29"/>
    <w:rsid w:val="008B6DF2"/>
    <w:rsid w:val="008C1586"/>
    <w:rsid w:val="008C5208"/>
    <w:rsid w:val="008C718F"/>
    <w:rsid w:val="008D4134"/>
    <w:rsid w:val="008D4F68"/>
    <w:rsid w:val="008D56C3"/>
    <w:rsid w:val="008E1581"/>
    <w:rsid w:val="008E6727"/>
    <w:rsid w:val="008F540A"/>
    <w:rsid w:val="008F709B"/>
    <w:rsid w:val="008F7AD5"/>
    <w:rsid w:val="009002DB"/>
    <w:rsid w:val="00914AA4"/>
    <w:rsid w:val="00922F19"/>
    <w:rsid w:val="00933DBC"/>
    <w:rsid w:val="00935A5C"/>
    <w:rsid w:val="00950359"/>
    <w:rsid w:val="0095560F"/>
    <w:rsid w:val="00955E34"/>
    <w:rsid w:val="0096136B"/>
    <w:rsid w:val="00963E65"/>
    <w:rsid w:val="00971C2B"/>
    <w:rsid w:val="009758E4"/>
    <w:rsid w:val="009976B1"/>
    <w:rsid w:val="00997B3E"/>
    <w:rsid w:val="009A0E00"/>
    <w:rsid w:val="009A4359"/>
    <w:rsid w:val="009C06E4"/>
    <w:rsid w:val="009C0BF6"/>
    <w:rsid w:val="009C419E"/>
    <w:rsid w:val="009C62D7"/>
    <w:rsid w:val="009E6EBB"/>
    <w:rsid w:val="009F2C25"/>
    <w:rsid w:val="009F637F"/>
    <w:rsid w:val="00A0273C"/>
    <w:rsid w:val="00A07193"/>
    <w:rsid w:val="00A17031"/>
    <w:rsid w:val="00A177EB"/>
    <w:rsid w:val="00A257C8"/>
    <w:rsid w:val="00A3046B"/>
    <w:rsid w:val="00A307D9"/>
    <w:rsid w:val="00A3100F"/>
    <w:rsid w:val="00A34ADF"/>
    <w:rsid w:val="00A36648"/>
    <w:rsid w:val="00A55F46"/>
    <w:rsid w:val="00A74B36"/>
    <w:rsid w:val="00A7621E"/>
    <w:rsid w:val="00A80512"/>
    <w:rsid w:val="00A820DF"/>
    <w:rsid w:val="00A97C4D"/>
    <w:rsid w:val="00AA1199"/>
    <w:rsid w:val="00AB4FD0"/>
    <w:rsid w:val="00AB6DB0"/>
    <w:rsid w:val="00AE19FB"/>
    <w:rsid w:val="00AE3C78"/>
    <w:rsid w:val="00AE571C"/>
    <w:rsid w:val="00AF25E3"/>
    <w:rsid w:val="00AF2D10"/>
    <w:rsid w:val="00B00C5C"/>
    <w:rsid w:val="00B157DD"/>
    <w:rsid w:val="00B21103"/>
    <w:rsid w:val="00B24427"/>
    <w:rsid w:val="00B315CE"/>
    <w:rsid w:val="00B641F7"/>
    <w:rsid w:val="00B740DB"/>
    <w:rsid w:val="00B800EF"/>
    <w:rsid w:val="00B80B11"/>
    <w:rsid w:val="00B82A43"/>
    <w:rsid w:val="00BA6559"/>
    <w:rsid w:val="00BC5F8F"/>
    <w:rsid w:val="00BD386F"/>
    <w:rsid w:val="00BD67AB"/>
    <w:rsid w:val="00BD796F"/>
    <w:rsid w:val="00BE35C6"/>
    <w:rsid w:val="00BE3E8F"/>
    <w:rsid w:val="00BE4C1F"/>
    <w:rsid w:val="00BE6EDD"/>
    <w:rsid w:val="00BF3695"/>
    <w:rsid w:val="00C11949"/>
    <w:rsid w:val="00C15C9C"/>
    <w:rsid w:val="00C15DA3"/>
    <w:rsid w:val="00C17CCE"/>
    <w:rsid w:val="00C244E8"/>
    <w:rsid w:val="00C3532B"/>
    <w:rsid w:val="00C36ABB"/>
    <w:rsid w:val="00C42107"/>
    <w:rsid w:val="00C4779B"/>
    <w:rsid w:val="00C53F36"/>
    <w:rsid w:val="00C553C6"/>
    <w:rsid w:val="00C566D7"/>
    <w:rsid w:val="00C6304F"/>
    <w:rsid w:val="00C672DF"/>
    <w:rsid w:val="00C673FC"/>
    <w:rsid w:val="00C700F3"/>
    <w:rsid w:val="00C851A9"/>
    <w:rsid w:val="00C86681"/>
    <w:rsid w:val="00CA097B"/>
    <w:rsid w:val="00CB5D0F"/>
    <w:rsid w:val="00D153E3"/>
    <w:rsid w:val="00D161BB"/>
    <w:rsid w:val="00D170AB"/>
    <w:rsid w:val="00D211C5"/>
    <w:rsid w:val="00D26423"/>
    <w:rsid w:val="00D32C37"/>
    <w:rsid w:val="00D4103A"/>
    <w:rsid w:val="00D41F55"/>
    <w:rsid w:val="00D45039"/>
    <w:rsid w:val="00D539CE"/>
    <w:rsid w:val="00D56085"/>
    <w:rsid w:val="00D66968"/>
    <w:rsid w:val="00D67F7D"/>
    <w:rsid w:val="00D755DC"/>
    <w:rsid w:val="00D80D55"/>
    <w:rsid w:val="00D8284F"/>
    <w:rsid w:val="00D8736A"/>
    <w:rsid w:val="00D87600"/>
    <w:rsid w:val="00D94036"/>
    <w:rsid w:val="00DB1028"/>
    <w:rsid w:val="00DD044D"/>
    <w:rsid w:val="00DD1254"/>
    <w:rsid w:val="00DE3D0D"/>
    <w:rsid w:val="00DE6249"/>
    <w:rsid w:val="00DF6271"/>
    <w:rsid w:val="00E0325C"/>
    <w:rsid w:val="00E317C1"/>
    <w:rsid w:val="00E35F1F"/>
    <w:rsid w:val="00E369C0"/>
    <w:rsid w:val="00E4479A"/>
    <w:rsid w:val="00E56FBE"/>
    <w:rsid w:val="00E6071D"/>
    <w:rsid w:val="00E62DE7"/>
    <w:rsid w:val="00E77DDF"/>
    <w:rsid w:val="00E77E2F"/>
    <w:rsid w:val="00E92601"/>
    <w:rsid w:val="00EA122F"/>
    <w:rsid w:val="00EA2591"/>
    <w:rsid w:val="00EB4399"/>
    <w:rsid w:val="00EB660F"/>
    <w:rsid w:val="00EC6215"/>
    <w:rsid w:val="00EC7B47"/>
    <w:rsid w:val="00EC7D91"/>
    <w:rsid w:val="00ED05B9"/>
    <w:rsid w:val="00ED0767"/>
    <w:rsid w:val="00ED76F0"/>
    <w:rsid w:val="00EE1C3F"/>
    <w:rsid w:val="00EF612C"/>
    <w:rsid w:val="00F0036B"/>
    <w:rsid w:val="00F02C58"/>
    <w:rsid w:val="00F04F6D"/>
    <w:rsid w:val="00F22A22"/>
    <w:rsid w:val="00F314A6"/>
    <w:rsid w:val="00F3784A"/>
    <w:rsid w:val="00F439C9"/>
    <w:rsid w:val="00F46039"/>
    <w:rsid w:val="00F50D52"/>
    <w:rsid w:val="00F76DE9"/>
    <w:rsid w:val="00F850EA"/>
    <w:rsid w:val="00F86074"/>
    <w:rsid w:val="00F876F5"/>
    <w:rsid w:val="00FC31B1"/>
    <w:rsid w:val="00FF3A9F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1B1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E8D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0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1B1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E8D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</dc:creator>
  <cp:keywords/>
  <dc:description/>
  <cp:lastModifiedBy>ismail - [2010]</cp:lastModifiedBy>
  <cp:revision>41</cp:revision>
  <dcterms:created xsi:type="dcterms:W3CDTF">2020-06-10T05:51:00Z</dcterms:created>
  <dcterms:modified xsi:type="dcterms:W3CDTF">2023-04-01T10:45:00Z</dcterms:modified>
</cp:coreProperties>
</file>