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B61BF" w14:textId="77777777" w:rsidR="00CB164A" w:rsidRPr="00D026D8" w:rsidRDefault="00CB164A" w:rsidP="00CB164A">
      <w:pPr>
        <w:pStyle w:val="EndNoteBibliography"/>
        <w:spacing w:before="60" w:after="6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026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Appendix Tables</w:t>
      </w:r>
    </w:p>
    <w:p w14:paraId="35B19436" w14:textId="77777777" w:rsidR="00CB164A" w:rsidRPr="00D026D8" w:rsidRDefault="00CB164A" w:rsidP="00CB164A">
      <w:pPr>
        <w:spacing w:after="0" w:line="240" w:lineRule="auto"/>
        <w:rPr>
          <w:rFonts w:ascii="Times New Roman" w:hAnsi="Times New Roman" w:cs="Times New Roman"/>
          <w:color w:val="000000" w:themeColor="text1"/>
          <w:szCs w:val="22"/>
        </w:rPr>
      </w:pPr>
    </w:p>
    <w:p w14:paraId="788F9B74" w14:textId="77777777" w:rsidR="00CB164A" w:rsidRPr="00D026D8" w:rsidRDefault="00CB164A" w:rsidP="00CB164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Cs w:val="22"/>
        </w:rPr>
      </w:pPr>
      <w:r w:rsidRPr="00D026D8">
        <w:rPr>
          <w:rFonts w:ascii="Times New Roman" w:hAnsi="Times New Roman" w:cs="Times New Roman"/>
          <w:b/>
          <w:bCs/>
          <w:color w:val="000000" w:themeColor="text1"/>
          <w:szCs w:val="22"/>
        </w:rPr>
        <w:t>Table A1</w:t>
      </w:r>
      <w:r w:rsidRPr="00D026D8">
        <w:rPr>
          <w:rFonts w:ascii="Times New Roman" w:hAnsi="Times New Roman" w:cs="Times New Roman"/>
          <w:color w:val="000000" w:themeColor="text1"/>
          <w:szCs w:val="22"/>
        </w:rPr>
        <w:t xml:space="preserve">: </w:t>
      </w:r>
      <w:r w:rsidRPr="00D026D8">
        <w:rPr>
          <w:rFonts w:ascii="Times New Roman" w:hAnsi="Times New Roman" w:cs="Times New Roman"/>
          <w:i/>
          <w:iCs/>
          <w:color w:val="000000" w:themeColor="text1"/>
          <w:szCs w:val="22"/>
        </w:rPr>
        <w:t>Variable measurements</w:t>
      </w:r>
    </w:p>
    <w:tbl>
      <w:tblPr>
        <w:tblW w:w="5104" w:type="pct"/>
        <w:tblLook w:val="04A0" w:firstRow="1" w:lastRow="0" w:firstColumn="1" w:lastColumn="0" w:noHBand="0" w:noVBand="1"/>
      </w:tblPr>
      <w:tblGrid>
        <w:gridCol w:w="4679"/>
        <w:gridCol w:w="4535"/>
      </w:tblGrid>
      <w:tr w:rsidR="00CB164A" w:rsidRPr="00D026D8" w14:paraId="09C05866" w14:textId="77777777" w:rsidTr="00E9554F">
        <w:trPr>
          <w:trHeight w:val="255"/>
        </w:trPr>
        <w:tc>
          <w:tcPr>
            <w:tcW w:w="25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84BA80D" w14:textId="77777777" w:rsidR="00CB164A" w:rsidRPr="00D026D8" w:rsidRDefault="00CB164A" w:rsidP="00E955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Cs w:val="22"/>
              </w:rPr>
              <w:t>Variable</w:t>
            </w:r>
          </w:p>
        </w:tc>
        <w:tc>
          <w:tcPr>
            <w:tcW w:w="24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97ADEC0" w14:textId="77777777" w:rsidR="00CB164A" w:rsidRPr="00D026D8" w:rsidRDefault="00CB164A" w:rsidP="00E9554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Cs w:val="22"/>
              </w:rPr>
              <w:t>Measurement</w:t>
            </w:r>
          </w:p>
        </w:tc>
      </w:tr>
      <w:tr w:rsidR="00CB164A" w:rsidRPr="00D026D8" w14:paraId="6F3654A6" w14:textId="77777777" w:rsidTr="00E9554F">
        <w:trPr>
          <w:trHeight w:val="463"/>
        </w:trPr>
        <w:tc>
          <w:tcPr>
            <w:tcW w:w="2539" w:type="pct"/>
            <w:tcBorders>
              <w:top w:val="single" w:sz="4" w:space="0" w:color="auto"/>
            </w:tcBorders>
            <w:shd w:val="clear" w:color="auto" w:fill="auto"/>
            <w:noWrap/>
          </w:tcPr>
          <w:p w14:paraId="330C0311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</w:rPr>
            </w:pPr>
            <w:r w:rsidRPr="00D026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2"/>
              </w:rPr>
              <w:t>Average total number of FP consumers</w:t>
            </w:r>
            <w:r w:rsidRPr="00D026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2"/>
                <w:vertAlign w:val="superscript"/>
              </w:rPr>
              <w:t>1</w:t>
            </w:r>
          </w:p>
        </w:tc>
        <w:tc>
          <w:tcPr>
            <w:tcW w:w="2461" w:type="pct"/>
            <w:tcBorders>
              <w:top w:val="single" w:sz="4" w:space="0" w:color="auto"/>
            </w:tcBorders>
            <w:shd w:val="clear" w:color="auto" w:fill="auto"/>
            <w:noWrap/>
          </w:tcPr>
          <w:p w14:paraId="6EDE7DFD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- Pooled data (min = 0, max = 100)</w:t>
            </w:r>
          </w:p>
          <w:p w14:paraId="68943271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- Kenya (min = 0, max = 100)</w:t>
            </w:r>
          </w:p>
          <w:p w14:paraId="186009AC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- Nigeria (min = 0, max = 100)</w:t>
            </w:r>
          </w:p>
          <w:p w14:paraId="375FBF30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- Uganda (min = 0, max = 100)</w:t>
            </w:r>
          </w:p>
        </w:tc>
      </w:tr>
      <w:tr w:rsidR="00CB164A" w:rsidRPr="00D026D8" w14:paraId="58F6B5A4" w14:textId="77777777" w:rsidTr="00E9554F">
        <w:trPr>
          <w:trHeight w:val="295"/>
        </w:trPr>
        <w:tc>
          <w:tcPr>
            <w:tcW w:w="2539" w:type="pct"/>
            <w:shd w:val="clear" w:color="auto" w:fill="auto"/>
            <w:noWrap/>
          </w:tcPr>
          <w:p w14:paraId="125A57B3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2"/>
              </w:rPr>
              <w:t>Outlet’s characteristics</w:t>
            </w:r>
          </w:p>
        </w:tc>
        <w:tc>
          <w:tcPr>
            <w:tcW w:w="2461" w:type="pct"/>
            <w:shd w:val="clear" w:color="auto" w:fill="auto"/>
            <w:noWrap/>
          </w:tcPr>
          <w:p w14:paraId="2EE31704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</w:p>
        </w:tc>
      </w:tr>
      <w:tr w:rsidR="00CB164A" w:rsidRPr="00D026D8" w14:paraId="32E7C85B" w14:textId="77777777" w:rsidTr="00E9554F">
        <w:trPr>
          <w:trHeight w:val="173"/>
        </w:trPr>
        <w:tc>
          <w:tcPr>
            <w:tcW w:w="2539" w:type="pct"/>
            <w:shd w:val="clear" w:color="auto" w:fill="auto"/>
            <w:noWrap/>
            <w:hideMark/>
          </w:tcPr>
          <w:p w14:paraId="0BA32F78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Type of outlet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</w:rPr>
              <w:t>2</w:t>
            </w:r>
          </w:p>
        </w:tc>
        <w:tc>
          <w:tcPr>
            <w:tcW w:w="2461" w:type="pct"/>
            <w:shd w:val="clear" w:color="auto" w:fill="auto"/>
            <w:noWrap/>
            <w:hideMark/>
          </w:tcPr>
          <w:p w14:paraId="0E60CEBC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0 = not pharmacy; 1 = pharmacy</w:t>
            </w:r>
          </w:p>
        </w:tc>
      </w:tr>
      <w:tr w:rsidR="00CB164A" w:rsidRPr="00D026D8" w14:paraId="26D62AC2" w14:textId="77777777" w:rsidTr="00E9554F">
        <w:trPr>
          <w:trHeight w:val="195"/>
        </w:trPr>
        <w:tc>
          <w:tcPr>
            <w:tcW w:w="2539" w:type="pct"/>
            <w:shd w:val="clear" w:color="auto" w:fill="auto"/>
            <w:noWrap/>
            <w:hideMark/>
          </w:tcPr>
          <w:p w14:paraId="00FE1E88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Having a medical doctor and/or pharmacist</w:t>
            </w:r>
          </w:p>
        </w:tc>
        <w:tc>
          <w:tcPr>
            <w:tcW w:w="2461" w:type="pct"/>
            <w:shd w:val="clear" w:color="auto" w:fill="auto"/>
            <w:noWrap/>
            <w:hideMark/>
          </w:tcPr>
          <w:p w14:paraId="2FE60838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0 = no; 1 = yes</w:t>
            </w:r>
          </w:p>
        </w:tc>
      </w:tr>
      <w:tr w:rsidR="00CB164A" w:rsidRPr="00D026D8" w14:paraId="7B554D1A" w14:textId="77777777" w:rsidTr="00E9554F">
        <w:trPr>
          <w:trHeight w:val="217"/>
        </w:trPr>
        <w:tc>
          <w:tcPr>
            <w:tcW w:w="2539" w:type="pct"/>
            <w:shd w:val="clear" w:color="auto" w:fill="auto"/>
            <w:hideMark/>
          </w:tcPr>
          <w:p w14:paraId="01330E5D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Duration of providing FP services</w:t>
            </w:r>
          </w:p>
        </w:tc>
        <w:tc>
          <w:tcPr>
            <w:tcW w:w="2461" w:type="pct"/>
            <w:shd w:val="clear" w:color="auto" w:fill="auto"/>
            <w:hideMark/>
          </w:tcPr>
          <w:p w14:paraId="1EBAB242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0 = less than 6 months; 1 = more than 6 months</w:t>
            </w:r>
          </w:p>
        </w:tc>
      </w:tr>
      <w:tr w:rsidR="00CB164A" w:rsidRPr="00D026D8" w14:paraId="1CAC387C" w14:textId="77777777" w:rsidTr="00E9554F">
        <w:trPr>
          <w:trHeight w:val="253"/>
        </w:trPr>
        <w:tc>
          <w:tcPr>
            <w:tcW w:w="2539" w:type="pct"/>
            <w:shd w:val="clear" w:color="auto" w:fill="auto"/>
            <w:noWrap/>
            <w:hideMark/>
          </w:tcPr>
          <w:p w14:paraId="127BD835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Community outreach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 xml:space="preserve"> activity participation</w:t>
            </w:r>
          </w:p>
        </w:tc>
        <w:tc>
          <w:tcPr>
            <w:tcW w:w="2461" w:type="pct"/>
            <w:shd w:val="clear" w:color="auto" w:fill="auto"/>
            <w:hideMark/>
          </w:tcPr>
          <w:p w14:paraId="3422232D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0 = no; 1 = yes</w:t>
            </w:r>
          </w:p>
        </w:tc>
      </w:tr>
      <w:tr w:rsidR="00CB164A" w:rsidRPr="00D026D8" w14:paraId="20A55A1A" w14:textId="77777777" w:rsidTr="00E9554F">
        <w:trPr>
          <w:trHeight w:val="177"/>
        </w:trPr>
        <w:tc>
          <w:tcPr>
            <w:tcW w:w="2539" w:type="pct"/>
            <w:shd w:val="clear" w:color="auto" w:fill="auto"/>
            <w:hideMark/>
          </w:tcPr>
          <w:p w14:paraId="15FFBD4C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Outreach event hosting participation</w:t>
            </w:r>
          </w:p>
        </w:tc>
        <w:tc>
          <w:tcPr>
            <w:tcW w:w="2461" w:type="pct"/>
            <w:shd w:val="clear" w:color="auto" w:fill="auto"/>
            <w:hideMark/>
          </w:tcPr>
          <w:p w14:paraId="0F0DD4B2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0 = no; 1 = yes</w:t>
            </w:r>
          </w:p>
        </w:tc>
      </w:tr>
      <w:tr w:rsidR="00CB164A" w:rsidRPr="00D026D8" w14:paraId="459F777F" w14:textId="77777777" w:rsidTr="00E9554F">
        <w:trPr>
          <w:trHeight w:val="702"/>
        </w:trPr>
        <w:tc>
          <w:tcPr>
            <w:tcW w:w="2539" w:type="pct"/>
            <w:shd w:val="clear" w:color="auto" w:fill="auto"/>
            <w:hideMark/>
          </w:tcPr>
          <w:p w14:paraId="027E5C15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Days providing FP services</w:t>
            </w:r>
          </w:p>
        </w:tc>
        <w:tc>
          <w:tcPr>
            <w:tcW w:w="2461" w:type="pct"/>
            <w:shd w:val="clear" w:color="auto" w:fill="auto"/>
            <w:hideMark/>
          </w:tcPr>
          <w:p w14:paraId="449F53CA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- Pooled data (min = 1, max = 7)</w:t>
            </w:r>
          </w:p>
          <w:p w14:paraId="2F5E5523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- Kenya (min = 1, max = 7)</w:t>
            </w:r>
          </w:p>
          <w:p w14:paraId="50F4E7A5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- Nigeria (min = 1, max = 7)</w:t>
            </w:r>
          </w:p>
          <w:p w14:paraId="5E678D2A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- Uganda (min = 1, max = 7)</w:t>
            </w:r>
          </w:p>
        </w:tc>
      </w:tr>
      <w:tr w:rsidR="00CB164A" w:rsidRPr="00D026D8" w14:paraId="4C76CED3" w14:textId="77777777" w:rsidTr="00E9554F">
        <w:trPr>
          <w:trHeight w:val="203"/>
        </w:trPr>
        <w:tc>
          <w:tcPr>
            <w:tcW w:w="2539" w:type="pct"/>
            <w:shd w:val="clear" w:color="auto" w:fill="auto"/>
          </w:tcPr>
          <w:p w14:paraId="11B82AEA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Having FP signs</w:t>
            </w:r>
          </w:p>
        </w:tc>
        <w:tc>
          <w:tcPr>
            <w:tcW w:w="2461" w:type="pct"/>
            <w:shd w:val="clear" w:color="auto" w:fill="auto"/>
          </w:tcPr>
          <w:p w14:paraId="61531C70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0 = no; 1 = yes</w:t>
            </w:r>
          </w:p>
        </w:tc>
      </w:tr>
      <w:tr w:rsidR="00CB164A" w:rsidRPr="00D026D8" w14:paraId="404EFD0C" w14:textId="77777777" w:rsidTr="00E9554F">
        <w:trPr>
          <w:trHeight w:val="255"/>
        </w:trPr>
        <w:tc>
          <w:tcPr>
            <w:tcW w:w="2539" w:type="pct"/>
            <w:shd w:val="clear" w:color="auto" w:fill="auto"/>
            <w:hideMark/>
          </w:tcPr>
          <w:p w14:paraId="04E96234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Counselling services</w:t>
            </w:r>
          </w:p>
        </w:tc>
        <w:tc>
          <w:tcPr>
            <w:tcW w:w="2461" w:type="pct"/>
            <w:shd w:val="clear" w:color="auto" w:fill="auto"/>
            <w:hideMark/>
          </w:tcPr>
          <w:p w14:paraId="08690770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0 = no; 1 = yes</w:t>
            </w:r>
          </w:p>
        </w:tc>
      </w:tr>
      <w:tr w:rsidR="00CB164A" w:rsidRPr="00D026D8" w14:paraId="77B0E40B" w14:textId="77777777" w:rsidTr="00E9554F">
        <w:trPr>
          <w:trHeight w:val="463"/>
        </w:trPr>
        <w:tc>
          <w:tcPr>
            <w:tcW w:w="2539" w:type="pct"/>
            <w:shd w:val="clear" w:color="auto" w:fill="auto"/>
            <w:hideMark/>
          </w:tcPr>
          <w:p w14:paraId="314E9964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Number of FP services</w:t>
            </w:r>
          </w:p>
        </w:tc>
        <w:tc>
          <w:tcPr>
            <w:tcW w:w="2461" w:type="pct"/>
            <w:shd w:val="clear" w:color="auto" w:fill="auto"/>
            <w:hideMark/>
          </w:tcPr>
          <w:p w14:paraId="2F5F579D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0 = only condom, 1 = 1-2 products, 2 = 3-5 products</w:t>
            </w:r>
          </w:p>
        </w:tc>
      </w:tr>
      <w:tr w:rsidR="00CB164A" w:rsidRPr="00D026D8" w14:paraId="723D867E" w14:textId="77777777" w:rsidTr="00E9554F">
        <w:trPr>
          <w:trHeight w:val="203"/>
        </w:trPr>
        <w:tc>
          <w:tcPr>
            <w:tcW w:w="2539" w:type="pct"/>
            <w:shd w:val="clear" w:color="auto" w:fill="auto"/>
          </w:tcPr>
          <w:p w14:paraId="58297B2C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2"/>
              </w:rPr>
              <w:t>Provider’s characteristics</w:t>
            </w:r>
          </w:p>
        </w:tc>
        <w:tc>
          <w:tcPr>
            <w:tcW w:w="2461" w:type="pct"/>
            <w:shd w:val="clear" w:color="auto" w:fill="auto"/>
          </w:tcPr>
          <w:p w14:paraId="4A672685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</w:p>
        </w:tc>
      </w:tr>
      <w:tr w:rsidR="00CB164A" w:rsidRPr="00D026D8" w14:paraId="205DCFE0" w14:textId="77777777" w:rsidTr="00E9554F">
        <w:trPr>
          <w:trHeight w:val="239"/>
        </w:trPr>
        <w:tc>
          <w:tcPr>
            <w:tcW w:w="2539" w:type="pct"/>
            <w:shd w:val="clear" w:color="auto" w:fill="auto"/>
            <w:hideMark/>
          </w:tcPr>
          <w:p w14:paraId="3D5D893C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Sex</w:t>
            </w:r>
          </w:p>
        </w:tc>
        <w:tc>
          <w:tcPr>
            <w:tcW w:w="2461" w:type="pct"/>
            <w:shd w:val="clear" w:color="auto" w:fill="auto"/>
            <w:hideMark/>
          </w:tcPr>
          <w:p w14:paraId="48668735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0 = male, 1 = female</w:t>
            </w:r>
          </w:p>
        </w:tc>
      </w:tr>
      <w:tr w:rsidR="00CB164A" w:rsidRPr="00D026D8" w14:paraId="73F48DA8" w14:textId="77777777" w:rsidTr="00E9554F">
        <w:trPr>
          <w:trHeight w:val="510"/>
        </w:trPr>
        <w:tc>
          <w:tcPr>
            <w:tcW w:w="2539" w:type="pct"/>
            <w:shd w:val="clear" w:color="auto" w:fill="auto"/>
            <w:hideMark/>
          </w:tcPr>
          <w:p w14:paraId="49FC9320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Age</w:t>
            </w:r>
          </w:p>
        </w:tc>
        <w:tc>
          <w:tcPr>
            <w:tcW w:w="2461" w:type="pct"/>
            <w:shd w:val="clear" w:color="auto" w:fill="auto"/>
            <w:hideMark/>
          </w:tcPr>
          <w:p w14:paraId="79A508CA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- Pooled data (min = 18, max = 75)</w:t>
            </w:r>
          </w:p>
          <w:p w14:paraId="4B4F293D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- Kenya (min = 19, max = 74)</w:t>
            </w:r>
          </w:p>
          <w:p w14:paraId="36EDECBE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- Nigeria (min = 18, max = 75)</w:t>
            </w:r>
          </w:p>
          <w:p w14:paraId="609FF7DC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- Uganda (min = 19, max = 70)</w:t>
            </w:r>
          </w:p>
        </w:tc>
      </w:tr>
      <w:tr w:rsidR="00CB164A" w:rsidRPr="00D026D8" w14:paraId="652C9B88" w14:textId="77777777" w:rsidTr="00E9554F">
        <w:trPr>
          <w:trHeight w:val="510"/>
        </w:trPr>
        <w:tc>
          <w:tcPr>
            <w:tcW w:w="2539" w:type="pct"/>
            <w:shd w:val="clear" w:color="auto" w:fill="auto"/>
            <w:hideMark/>
          </w:tcPr>
          <w:p w14:paraId="07EB64F7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Working experience</w:t>
            </w:r>
          </w:p>
        </w:tc>
        <w:tc>
          <w:tcPr>
            <w:tcW w:w="2461" w:type="pct"/>
            <w:shd w:val="clear" w:color="auto" w:fill="auto"/>
            <w:hideMark/>
          </w:tcPr>
          <w:p w14:paraId="6C8CFFD1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- Pooled data (min = 0, max = 49)</w:t>
            </w:r>
          </w:p>
          <w:p w14:paraId="783ED595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- Kenya (min = 0, max = 41)</w:t>
            </w:r>
          </w:p>
          <w:p w14:paraId="1D949B42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- Nigeria (min = 0, max = 49)</w:t>
            </w:r>
          </w:p>
          <w:p w14:paraId="6914FCA1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- Uganda (min = 1, max = 25)</w:t>
            </w:r>
          </w:p>
        </w:tc>
      </w:tr>
      <w:tr w:rsidR="00CB164A" w:rsidRPr="00D026D8" w14:paraId="6596249F" w14:textId="77777777" w:rsidTr="00E9554F">
        <w:trPr>
          <w:trHeight w:val="296"/>
        </w:trPr>
        <w:tc>
          <w:tcPr>
            <w:tcW w:w="2539" w:type="pct"/>
            <w:shd w:val="clear" w:color="auto" w:fill="auto"/>
            <w:hideMark/>
          </w:tcPr>
          <w:p w14:paraId="7B579196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FP training received</w:t>
            </w:r>
          </w:p>
        </w:tc>
        <w:tc>
          <w:tcPr>
            <w:tcW w:w="2461" w:type="pct"/>
            <w:shd w:val="clear" w:color="auto" w:fill="auto"/>
            <w:hideMark/>
          </w:tcPr>
          <w:p w14:paraId="697917E2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0 = no; 1 = yes</w:t>
            </w:r>
          </w:p>
        </w:tc>
      </w:tr>
      <w:tr w:rsidR="00CB164A" w:rsidRPr="00D026D8" w14:paraId="03E4D22A" w14:textId="77777777" w:rsidTr="00E9554F">
        <w:trPr>
          <w:trHeight w:val="596"/>
        </w:trPr>
        <w:tc>
          <w:tcPr>
            <w:tcW w:w="2539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4C07DAB4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Level of education</w:t>
            </w:r>
          </w:p>
        </w:tc>
        <w:tc>
          <w:tcPr>
            <w:tcW w:w="2461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645DF74B" w14:textId="77777777" w:rsidR="00CB164A" w:rsidRPr="00D026D8" w:rsidRDefault="00CB164A" w:rsidP="00E9554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0 = less than university/college; 1 = university/college</w:t>
            </w:r>
          </w:p>
        </w:tc>
      </w:tr>
    </w:tbl>
    <w:p w14:paraId="7C5F4788" w14:textId="77777777" w:rsidR="00CB164A" w:rsidRPr="00D026D8" w:rsidRDefault="00CB164A" w:rsidP="00CB164A">
      <w:pPr>
        <w:pStyle w:val="EndNoteBibliography"/>
        <w:spacing w:after="0"/>
        <w:jc w:val="left"/>
        <w:rPr>
          <w:rFonts w:ascii="Times New Roman" w:hAnsi="Times New Roman" w:cs="Times New Roman"/>
          <w:color w:val="000000" w:themeColor="text1"/>
          <w:szCs w:val="22"/>
          <w:lang w:val="en-GB"/>
        </w:rPr>
      </w:pPr>
      <w:r w:rsidRPr="00D026D8">
        <w:rPr>
          <w:rFonts w:ascii="Times New Roman" w:hAnsi="Times New Roman" w:cs="Times New Roman"/>
          <w:color w:val="000000" w:themeColor="text1"/>
          <w:szCs w:val="22"/>
          <w:lang w:val="en-GB"/>
        </w:rPr>
        <w:t xml:space="preserve">Note: FP means family planning </w:t>
      </w:r>
    </w:p>
    <w:p w14:paraId="6E482809" w14:textId="5928B9D7" w:rsidR="00CB164A" w:rsidRPr="00D026D8" w:rsidRDefault="00CB164A" w:rsidP="00CB164A">
      <w:pPr>
        <w:pStyle w:val="EndNoteBibliography"/>
        <w:spacing w:after="0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D026D8">
        <w:rPr>
          <w:rFonts w:ascii="Times New Roman" w:hAnsi="Times New Roman" w:cs="Times New Roman"/>
          <w:color w:val="000000" w:themeColor="text1"/>
          <w:szCs w:val="22"/>
          <w:vertAlign w:val="superscript"/>
          <w:lang w:val="en-GB"/>
        </w:rPr>
        <w:t>1</w:t>
      </w:r>
      <w:r w:rsidRPr="00D026D8">
        <w:rPr>
          <w:rFonts w:ascii="Times New Roman" w:hAnsi="Times New Roman" w:cs="Times New Roman"/>
          <w:color w:val="000000" w:themeColor="text1"/>
          <w:szCs w:val="22"/>
          <w:lang w:val="en-GB"/>
        </w:rPr>
        <w:t xml:space="preserve">We top-coded the number of </w:t>
      </w:r>
      <w:r w:rsidR="00540B58" w:rsidRPr="00D026D8">
        <w:rPr>
          <w:rFonts w:ascii="Times New Roman" w:hAnsi="Times New Roman" w:cs="Times New Roman"/>
          <w:color w:val="000000" w:themeColor="text1"/>
          <w:szCs w:val="22"/>
          <w:lang w:val="en-GB"/>
        </w:rPr>
        <w:t>customers</w:t>
      </w:r>
      <w:r w:rsidRPr="00D026D8">
        <w:rPr>
          <w:rFonts w:ascii="Times New Roman" w:hAnsi="Times New Roman" w:cs="Times New Roman"/>
          <w:color w:val="000000" w:themeColor="text1"/>
          <w:szCs w:val="22"/>
          <w:lang w:val="en-GB"/>
        </w:rPr>
        <w:t xml:space="preserve"> at 100</w:t>
      </w:r>
    </w:p>
    <w:p w14:paraId="6134D661" w14:textId="657DB4B8" w:rsidR="00CB164A" w:rsidRPr="00D026D8" w:rsidRDefault="00CB164A" w:rsidP="001A09FA">
      <w:pPr>
        <w:pStyle w:val="EndNoteBibliography"/>
        <w:spacing w:after="0"/>
        <w:rPr>
          <w:rFonts w:ascii="Times New Roman" w:hAnsi="Times New Roman" w:cs="Times New Roman"/>
          <w:color w:val="000000" w:themeColor="text1"/>
          <w:szCs w:val="22"/>
          <w:lang w:val="en-GB"/>
        </w:rPr>
      </w:pPr>
      <w:r w:rsidRPr="00D026D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GB"/>
        </w:rPr>
        <w:t>2</w:t>
      </w:r>
      <w:r w:rsidRPr="00D026D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D026D8">
        <w:rPr>
          <w:rFonts w:ascii="Times New Roman" w:hAnsi="Times New Roman" w:cs="Times New Roman"/>
          <w:color w:val="000000" w:themeColor="text1"/>
          <w:szCs w:val="22"/>
          <w:lang w:val="en-GB"/>
        </w:rPr>
        <w:t xml:space="preserve">The dataset contains a variety of different types of outlets, such as health </w:t>
      </w:r>
      <w:r w:rsidR="006B64A2" w:rsidRPr="00D026D8">
        <w:rPr>
          <w:rFonts w:ascii="Times New Roman" w:hAnsi="Times New Roman" w:cs="Times New Roman"/>
          <w:color w:val="000000" w:themeColor="text1"/>
          <w:szCs w:val="22"/>
          <w:lang w:val="en-GB"/>
        </w:rPr>
        <w:t>centres</w:t>
      </w:r>
      <w:r w:rsidRPr="00D026D8">
        <w:rPr>
          <w:rFonts w:ascii="Times New Roman" w:hAnsi="Times New Roman" w:cs="Times New Roman"/>
          <w:color w:val="000000" w:themeColor="text1"/>
          <w:szCs w:val="22"/>
          <w:lang w:val="en-GB"/>
        </w:rPr>
        <w:t>, hospital, pharmacy, medical clinic, and others. However, we separate</w:t>
      </w:r>
      <w:r w:rsidR="006B64A2" w:rsidRPr="00D026D8">
        <w:rPr>
          <w:rFonts w:ascii="Times New Roman" w:hAnsi="Times New Roman" w:cs="Times New Roman"/>
          <w:color w:val="000000" w:themeColor="text1"/>
          <w:szCs w:val="22"/>
          <w:lang w:val="en-GB"/>
        </w:rPr>
        <w:t>d</w:t>
      </w:r>
      <w:r w:rsidRPr="00D026D8">
        <w:rPr>
          <w:rFonts w:ascii="Times New Roman" w:hAnsi="Times New Roman" w:cs="Times New Roman"/>
          <w:color w:val="000000" w:themeColor="text1"/>
          <w:szCs w:val="22"/>
          <w:lang w:val="en-GB"/>
        </w:rPr>
        <w:t xml:space="preserve"> pharmacy and non-pharmacy because the percentage distribution for each type of outlet </w:t>
      </w:r>
      <w:r w:rsidR="006B64A2" w:rsidRPr="00D026D8">
        <w:rPr>
          <w:rFonts w:ascii="Times New Roman" w:hAnsi="Times New Roman" w:cs="Times New Roman"/>
          <w:color w:val="000000" w:themeColor="text1"/>
          <w:szCs w:val="22"/>
          <w:lang w:val="en-GB"/>
        </w:rPr>
        <w:t>was</w:t>
      </w:r>
      <w:r w:rsidRPr="00D026D8">
        <w:rPr>
          <w:rFonts w:ascii="Times New Roman" w:hAnsi="Times New Roman" w:cs="Times New Roman"/>
          <w:color w:val="000000" w:themeColor="text1"/>
          <w:szCs w:val="22"/>
          <w:lang w:val="en-GB"/>
        </w:rPr>
        <w:t xml:space="preserve"> rather small.</w:t>
      </w:r>
      <w:r w:rsidR="00D14BEB" w:rsidRPr="00D026D8">
        <w:rPr>
          <w:rFonts w:ascii="Times New Roman" w:hAnsi="Times New Roman" w:cs="Times New Roman"/>
          <w:color w:val="000000" w:themeColor="text1"/>
          <w:szCs w:val="22"/>
          <w:lang w:val="en-GB"/>
        </w:rPr>
        <w:t xml:space="preserve"> Non-pharmacy includes health </w:t>
      </w:r>
      <w:r w:rsidR="006B64A2" w:rsidRPr="00D026D8">
        <w:rPr>
          <w:rFonts w:ascii="Times New Roman" w:hAnsi="Times New Roman" w:cs="Times New Roman"/>
          <w:color w:val="000000" w:themeColor="text1"/>
          <w:szCs w:val="22"/>
          <w:lang w:val="en-GB"/>
        </w:rPr>
        <w:t>centres</w:t>
      </w:r>
      <w:r w:rsidR="00D14BEB" w:rsidRPr="00D026D8">
        <w:rPr>
          <w:rFonts w:ascii="Times New Roman" w:hAnsi="Times New Roman" w:cs="Times New Roman"/>
          <w:color w:val="000000" w:themeColor="text1"/>
          <w:szCs w:val="22"/>
          <w:lang w:val="en-GB"/>
        </w:rPr>
        <w:t xml:space="preserve">/medical </w:t>
      </w:r>
      <w:r w:rsidR="00540B58" w:rsidRPr="00D026D8">
        <w:rPr>
          <w:rFonts w:ascii="Times New Roman" w:hAnsi="Times New Roman" w:cs="Times New Roman"/>
          <w:color w:val="000000" w:themeColor="text1"/>
          <w:szCs w:val="22"/>
          <w:lang w:val="en-GB"/>
        </w:rPr>
        <w:t>centres</w:t>
      </w:r>
      <w:r w:rsidR="00D14BEB" w:rsidRPr="00D026D8">
        <w:rPr>
          <w:rFonts w:ascii="Times New Roman" w:hAnsi="Times New Roman" w:cs="Times New Roman"/>
          <w:color w:val="000000" w:themeColor="text1"/>
          <w:szCs w:val="22"/>
          <w:lang w:val="en-GB"/>
        </w:rPr>
        <w:t xml:space="preserve">, hospital, medical clinic/consultancy (e.g., </w:t>
      </w:r>
      <w:r w:rsidR="00540B58" w:rsidRPr="00D026D8">
        <w:rPr>
          <w:rFonts w:ascii="Times New Roman" w:hAnsi="Times New Roman" w:cs="Times New Roman"/>
          <w:color w:val="000000" w:themeColor="text1"/>
          <w:szCs w:val="22"/>
          <w:lang w:val="en-GB"/>
        </w:rPr>
        <w:t>f</w:t>
      </w:r>
      <w:r w:rsidR="00D14BEB" w:rsidRPr="00D026D8">
        <w:rPr>
          <w:rFonts w:ascii="Times New Roman" w:hAnsi="Times New Roman" w:cs="Times New Roman"/>
          <w:color w:val="000000" w:themeColor="text1"/>
          <w:szCs w:val="22"/>
          <w:lang w:val="en-GB"/>
        </w:rPr>
        <w:t xml:space="preserve">amily </w:t>
      </w:r>
      <w:r w:rsidR="00540B58" w:rsidRPr="00D026D8">
        <w:rPr>
          <w:rFonts w:ascii="Times New Roman" w:hAnsi="Times New Roman" w:cs="Times New Roman"/>
          <w:color w:val="000000" w:themeColor="text1"/>
          <w:szCs w:val="22"/>
          <w:lang w:val="en-GB"/>
        </w:rPr>
        <w:t>p</w:t>
      </w:r>
      <w:r w:rsidR="00D14BEB" w:rsidRPr="00D026D8">
        <w:rPr>
          <w:rFonts w:ascii="Times New Roman" w:hAnsi="Times New Roman" w:cs="Times New Roman"/>
          <w:color w:val="000000" w:themeColor="text1"/>
          <w:szCs w:val="22"/>
          <w:lang w:val="en-GB"/>
        </w:rPr>
        <w:t xml:space="preserve">lanning clinic, </w:t>
      </w:r>
      <w:r w:rsidR="00540B58" w:rsidRPr="00D026D8">
        <w:rPr>
          <w:rFonts w:ascii="Times New Roman" w:hAnsi="Times New Roman" w:cs="Times New Roman"/>
          <w:color w:val="000000" w:themeColor="text1"/>
          <w:szCs w:val="22"/>
          <w:lang w:val="en-GB"/>
        </w:rPr>
        <w:t>m</w:t>
      </w:r>
      <w:r w:rsidR="00D14BEB" w:rsidRPr="00D026D8">
        <w:rPr>
          <w:rFonts w:ascii="Times New Roman" w:hAnsi="Times New Roman" w:cs="Times New Roman"/>
          <w:color w:val="000000" w:themeColor="text1"/>
          <w:szCs w:val="22"/>
          <w:lang w:val="en-GB"/>
        </w:rPr>
        <w:t xml:space="preserve">aternal </w:t>
      </w:r>
      <w:r w:rsidR="00540B58" w:rsidRPr="00D026D8">
        <w:rPr>
          <w:rFonts w:ascii="Times New Roman" w:hAnsi="Times New Roman" w:cs="Times New Roman"/>
          <w:color w:val="000000" w:themeColor="text1"/>
          <w:szCs w:val="22"/>
          <w:lang w:val="en-GB"/>
        </w:rPr>
        <w:t>c</w:t>
      </w:r>
      <w:r w:rsidR="00D14BEB" w:rsidRPr="00D026D8">
        <w:rPr>
          <w:rFonts w:ascii="Times New Roman" w:hAnsi="Times New Roman" w:cs="Times New Roman"/>
          <w:color w:val="000000" w:themeColor="text1"/>
          <w:szCs w:val="22"/>
          <w:lang w:val="en-GB"/>
        </w:rPr>
        <w:t xml:space="preserve">hild Health and </w:t>
      </w:r>
      <w:r w:rsidR="00540B58" w:rsidRPr="00D026D8">
        <w:rPr>
          <w:rFonts w:ascii="Times New Roman" w:hAnsi="Times New Roman" w:cs="Times New Roman"/>
          <w:color w:val="000000" w:themeColor="text1"/>
          <w:szCs w:val="22"/>
          <w:lang w:val="en-GB"/>
        </w:rPr>
        <w:t>f</w:t>
      </w:r>
      <w:r w:rsidR="00D14BEB" w:rsidRPr="00D026D8">
        <w:rPr>
          <w:rFonts w:ascii="Times New Roman" w:hAnsi="Times New Roman" w:cs="Times New Roman"/>
          <w:color w:val="000000" w:themeColor="text1"/>
          <w:szCs w:val="22"/>
          <w:lang w:val="en-GB"/>
        </w:rPr>
        <w:t xml:space="preserve">amily </w:t>
      </w:r>
      <w:r w:rsidR="00540B58" w:rsidRPr="00D026D8">
        <w:rPr>
          <w:rFonts w:ascii="Times New Roman" w:hAnsi="Times New Roman" w:cs="Times New Roman"/>
          <w:color w:val="000000" w:themeColor="text1"/>
          <w:szCs w:val="22"/>
          <w:lang w:val="en-GB"/>
        </w:rPr>
        <w:t>p</w:t>
      </w:r>
      <w:r w:rsidR="00D14BEB" w:rsidRPr="00D026D8">
        <w:rPr>
          <w:rFonts w:ascii="Times New Roman" w:hAnsi="Times New Roman" w:cs="Times New Roman"/>
          <w:color w:val="000000" w:themeColor="text1"/>
          <w:szCs w:val="22"/>
          <w:lang w:val="en-GB"/>
        </w:rPr>
        <w:t>lanning clinic, HIV clinic), and dispensary.</w:t>
      </w:r>
    </w:p>
    <w:p w14:paraId="431143D8" w14:textId="77777777" w:rsidR="00CB164A" w:rsidRPr="00D026D8" w:rsidRDefault="00CB164A" w:rsidP="00CB164A">
      <w:pPr>
        <w:pStyle w:val="EndNoteBibliography"/>
        <w:spacing w:after="0"/>
        <w:jc w:val="left"/>
        <w:rPr>
          <w:rFonts w:ascii="Times New Roman" w:hAnsi="Times New Roman" w:cs="Times New Roman"/>
          <w:color w:val="000000" w:themeColor="text1"/>
          <w:szCs w:val="22"/>
          <w:lang w:val="en-GB"/>
        </w:rPr>
      </w:pPr>
    </w:p>
    <w:p w14:paraId="55B4F2A2" w14:textId="77777777" w:rsidR="00CB164A" w:rsidRPr="00D026D8" w:rsidRDefault="00CB164A" w:rsidP="00CB164A">
      <w:pPr>
        <w:pStyle w:val="EndNoteBibliography"/>
        <w:spacing w:after="0"/>
        <w:rPr>
          <w:rFonts w:ascii="Times New Roman" w:hAnsi="Times New Roman" w:cs="Times New Roman"/>
          <w:b/>
          <w:bCs/>
          <w:color w:val="000000" w:themeColor="text1"/>
          <w:szCs w:val="22"/>
        </w:rPr>
      </w:pPr>
      <w:r w:rsidRPr="00D026D8">
        <w:rPr>
          <w:rFonts w:ascii="Times New Roman" w:hAnsi="Times New Roman" w:cs="Times New Roman"/>
          <w:b/>
          <w:bCs/>
          <w:color w:val="000000" w:themeColor="text1"/>
          <w:szCs w:val="22"/>
        </w:rPr>
        <w:br w:type="page"/>
      </w:r>
    </w:p>
    <w:p w14:paraId="493285E7" w14:textId="77777777" w:rsidR="00CB164A" w:rsidRPr="00D026D8" w:rsidRDefault="00CB164A" w:rsidP="00CB164A">
      <w:pPr>
        <w:pStyle w:val="EndNoteBibliography"/>
        <w:spacing w:after="0"/>
        <w:rPr>
          <w:rFonts w:ascii="Times New Roman" w:hAnsi="Times New Roman" w:cs="Times New Roman"/>
          <w:b/>
          <w:bCs/>
          <w:color w:val="000000" w:themeColor="text1"/>
          <w:szCs w:val="22"/>
        </w:rPr>
        <w:sectPr w:rsidR="00CB164A" w:rsidRPr="00D026D8">
          <w:footerReference w:type="even" r:id="rId6"/>
          <w:footerReference w:type="default" r:id="rId7"/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16F32E6A" w14:textId="532EF020" w:rsidR="001A09FA" w:rsidRPr="00D026D8" w:rsidRDefault="001A09FA" w:rsidP="001A09FA">
      <w:pPr>
        <w:pStyle w:val="EndNoteBibliography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Cs w:val="22"/>
        </w:rPr>
      </w:pPr>
      <w:r w:rsidRPr="00D026D8">
        <w:rPr>
          <w:rFonts w:ascii="Times New Roman" w:hAnsi="Times New Roman" w:cs="Times New Roman"/>
          <w:b/>
          <w:bCs/>
          <w:color w:val="000000" w:themeColor="text1"/>
          <w:szCs w:val="22"/>
        </w:rPr>
        <w:lastRenderedPageBreak/>
        <w:t xml:space="preserve">Table A2: </w:t>
      </w:r>
      <w:r w:rsidRPr="00D026D8">
        <w:rPr>
          <w:rFonts w:ascii="Times New Roman" w:hAnsi="Times New Roman" w:cs="Times New Roman"/>
          <w:b/>
          <w:bCs/>
          <w:i/>
          <w:iCs/>
          <w:color w:val="000000" w:themeColor="text1"/>
          <w:szCs w:val="22"/>
        </w:rPr>
        <w:t xml:space="preserve"> </w:t>
      </w:r>
      <w:r w:rsidR="00717206" w:rsidRPr="00D026D8">
        <w:rPr>
          <w:rFonts w:ascii="Times New Roman" w:hAnsi="Times New Roman" w:cs="Times New Roman"/>
          <w:i/>
          <w:iCs/>
          <w:color w:val="000000" w:themeColor="text1"/>
          <w:szCs w:val="22"/>
        </w:rPr>
        <w:t>Percentage d</w:t>
      </w:r>
      <w:r w:rsidRPr="00D026D8">
        <w:rPr>
          <w:rFonts w:ascii="Times New Roman" w:hAnsi="Times New Roman" w:cs="Times New Roman"/>
          <w:i/>
          <w:iCs/>
          <w:color w:val="000000" w:themeColor="text1"/>
          <w:szCs w:val="22"/>
        </w:rPr>
        <w:t xml:space="preserve">istribution of </w:t>
      </w:r>
      <w:r w:rsidR="00717206" w:rsidRPr="00D026D8">
        <w:rPr>
          <w:rFonts w:ascii="Times New Roman" w:hAnsi="Times New Roman" w:cs="Times New Roman"/>
          <w:i/>
          <w:iCs/>
          <w:color w:val="000000" w:themeColor="text1"/>
          <w:szCs w:val="22"/>
        </w:rPr>
        <w:t xml:space="preserve">outlets that serve </w:t>
      </w:r>
      <w:r w:rsidRPr="00D026D8">
        <w:rPr>
          <w:rFonts w:ascii="Times New Roman" w:hAnsi="Times New Roman" w:cs="Times New Roman"/>
          <w:i/>
          <w:iCs/>
          <w:color w:val="000000" w:themeColor="text1"/>
          <w:szCs w:val="22"/>
        </w:rPr>
        <w:t>modern contraceptive methods by countries</w:t>
      </w:r>
    </w:p>
    <w:p w14:paraId="2E240174" w14:textId="77777777" w:rsidR="001A09FA" w:rsidRPr="00D026D8" w:rsidRDefault="001A09FA" w:rsidP="001A09FA">
      <w:pPr>
        <w:pStyle w:val="EndNoteBibliography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1710"/>
        <w:gridCol w:w="1843"/>
        <w:gridCol w:w="1843"/>
      </w:tblGrid>
      <w:tr w:rsidR="001A09FA" w:rsidRPr="00D026D8" w14:paraId="24F2BFA8" w14:textId="0CE41E6F" w:rsidTr="00960CD5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14:paraId="1E035BF0" w14:textId="77777777" w:rsidR="001A09FA" w:rsidRPr="00D026D8" w:rsidRDefault="001A09FA" w:rsidP="00206B88">
            <w:pPr>
              <w:pStyle w:val="EndNoteBibliography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01EABA1E" w14:textId="68AB1A77" w:rsidR="001A09FA" w:rsidRPr="00D026D8" w:rsidRDefault="001A09FA" w:rsidP="00206B88">
            <w:pPr>
              <w:pStyle w:val="EndNoteBibliography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Kenya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B89CEE5" w14:textId="54D270AA" w:rsidR="001A09FA" w:rsidRPr="00D026D8" w:rsidRDefault="001A09FA" w:rsidP="00206B88">
            <w:pPr>
              <w:pStyle w:val="EndNoteBibliography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Nigeria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670331C" w14:textId="0BB8C84C" w:rsidR="001A09FA" w:rsidRPr="00D026D8" w:rsidRDefault="001A09FA" w:rsidP="00206B88">
            <w:pPr>
              <w:pStyle w:val="EndNoteBibliography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Uganda</w:t>
            </w:r>
          </w:p>
        </w:tc>
      </w:tr>
      <w:tr w:rsidR="001A09FA" w:rsidRPr="00D026D8" w14:paraId="4720CCFF" w14:textId="39658826" w:rsidTr="00960CD5">
        <w:tc>
          <w:tcPr>
            <w:tcW w:w="3539" w:type="dxa"/>
            <w:tcBorders>
              <w:top w:val="single" w:sz="4" w:space="0" w:color="auto"/>
            </w:tcBorders>
          </w:tcPr>
          <w:p w14:paraId="0FAF50B3" w14:textId="5440FDD4" w:rsidR="001A09FA" w:rsidRPr="00D026D8" w:rsidRDefault="00FD7CB2" w:rsidP="00206B88">
            <w:pPr>
              <w:pStyle w:val="EndNoteBibliography"/>
              <w:spacing w:before="60" w:after="60"/>
              <w:jc w:val="lef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Oral contraceptive tablets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53B7A424" w14:textId="77777777" w:rsidR="001A09FA" w:rsidRPr="00D026D8" w:rsidRDefault="001A09FA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877089F" w14:textId="77777777" w:rsidR="001A09FA" w:rsidRPr="00D026D8" w:rsidRDefault="001A09FA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724DE85" w14:textId="77777777" w:rsidR="001A09FA" w:rsidRPr="00D026D8" w:rsidRDefault="001A09FA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</w:p>
        </w:tc>
      </w:tr>
      <w:tr w:rsidR="00206B88" w:rsidRPr="00D026D8" w14:paraId="0575CB91" w14:textId="77777777" w:rsidTr="00960CD5">
        <w:tc>
          <w:tcPr>
            <w:tcW w:w="3539" w:type="dxa"/>
          </w:tcPr>
          <w:p w14:paraId="23BE9A55" w14:textId="15FE626E" w:rsidR="00206B88" w:rsidRPr="00D026D8" w:rsidRDefault="00206B88" w:rsidP="00206B88">
            <w:pPr>
              <w:pStyle w:val="EndNoteBibliography"/>
              <w:spacing w:before="60" w:after="60"/>
              <w:ind w:left="171"/>
              <w:jc w:val="lef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No</w:t>
            </w:r>
          </w:p>
        </w:tc>
        <w:tc>
          <w:tcPr>
            <w:tcW w:w="1710" w:type="dxa"/>
          </w:tcPr>
          <w:p w14:paraId="62336CC5" w14:textId="6318328A" w:rsidR="00206B88" w:rsidRPr="00D026D8" w:rsidRDefault="001D1E29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18.38</w:t>
            </w:r>
          </w:p>
        </w:tc>
        <w:tc>
          <w:tcPr>
            <w:tcW w:w="1843" w:type="dxa"/>
          </w:tcPr>
          <w:p w14:paraId="69E09CC0" w14:textId="15D8B101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47.99</w:t>
            </w:r>
          </w:p>
        </w:tc>
        <w:tc>
          <w:tcPr>
            <w:tcW w:w="1843" w:type="dxa"/>
          </w:tcPr>
          <w:p w14:paraId="68EA7420" w14:textId="29406EF2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50.81</w:t>
            </w:r>
          </w:p>
        </w:tc>
      </w:tr>
      <w:tr w:rsidR="00206B88" w:rsidRPr="00D026D8" w14:paraId="67223393" w14:textId="77777777" w:rsidTr="00960CD5">
        <w:tc>
          <w:tcPr>
            <w:tcW w:w="3539" w:type="dxa"/>
          </w:tcPr>
          <w:p w14:paraId="7EFA680D" w14:textId="73596495" w:rsidR="00206B88" w:rsidRPr="00D026D8" w:rsidRDefault="00206B88" w:rsidP="00206B88">
            <w:pPr>
              <w:pStyle w:val="EndNoteBibliography"/>
              <w:spacing w:before="60" w:after="60"/>
              <w:ind w:left="171"/>
              <w:jc w:val="lef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Yes</w:t>
            </w:r>
          </w:p>
        </w:tc>
        <w:tc>
          <w:tcPr>
            <w:tcW w:w="1710" w:type="dxa"/>
          </w:tcPr>
          <w:p w14:paraId="6776C44A" w14:textId="5E564921" w:rsidR="00206B88" w:rsidRPr="00D026D8" w:rsidRDefault="001D1E29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81.62</w:t>
            </w:r>
          </w:p>
        </w:tc>
        <w:tc>
          <w:tcPr>
            <w:tcW w:w="1843" w:type="dxa"/>
          </w:tcPr>
          <w:p w14:paraId="5255379A" w14:textId="2F21AD09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52.01</w:t>
            </w:r>
          </w:p>
        </w:tc>
        <w:tc>
          <w:tcPr>
            <w:tcW w:w="1843" w:type="dxa"/>
          </w:tcPr>
          <w:p w14:paraId="2A42FE4A" w14:textId="67E68570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49.19</w:t>
            </w:r>
          </w:p>
        </w:tc>
      </w:tr>
      <w:tr w:rsidR="001A09FA" w:rsidRPr="00D026D8" w14:paraId="35BD322C" w14:textId="2C793716" w:rsidTr="00960CD5">
        <w:tc>
          <w:tcPr>
            <w:tcW w:w="3539" w:type="dxa"/>
          </w:tcPr>
          <w:p w14:paraId="50653D42" w14:textId="1CC535B0" w:rsidR="001A09FA" w:rsidRPr="00D026D8" w:rsidRDefault="00FD7CB2" w:rsidP="00206B88">
            <w:pPr>
              <w:pStyle w:val="EndNoteBibliography"/>
              <w:spacing w:before="60" w:after="60"/>
              <w:jc w:val="lef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Emergency contraceptive tablets</w:t>
            </w:r>
          </w:p>
        </w:tc>
        <w:tc>
          <w:tcPr>
            <w:tcW w:w="1710" w:type="dxa"/>
          </w:tcPr>
          <w:p w14:paraId="56EBF906" w14:textId="77777777" w:rsidR="001A09FA" w:rsidRPr="00D026D8" w:rsidRDefault="001A09FA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843" w:type="dxa"/>
          </w:tcPr>
          <w:p w14:paraId="722CA40B" w14:textId="77777777" w:rsidR="001A09FA" w:rsidRPr="00D026D8" w:rsidRDefault="001A09FA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843" w:type="dxa"/>
          </w:tcPr>
          <w:p w14:paraId="41430542" w14:textId="77777777" w:rsidR="001A09FA" w:rsidRPr="00D026D8" w:rsidRDefault="001A09FA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</w:tr>
      <w:tr w:rsidR="00206B88" w:rsidRPr="00D026D8" w14:paraId="57D5643E" w14:textId="77777777" w:rsidTr="00960CD5">
        <w:tc>
          <w:tcPr>
            <w:tcW w:w="3539" w:type="dxa"/>
          </w:tcPr>
          <w:p w14:paraId="7C6C2DA0" w14:textId="622E0DD4" w:rsidR="00206B88" w:rsidRPr="00D026D8" w:rsidRDefault="00206B88" w:rsidP="00206B88">
            <w:pPr>
              <w:pStyle w:val="EndNoteBibliography"/>
              <w:spacing w:before="60" w:after="60"/>
              <w:ind w:left="171"/>
              <w:jc w:val="lef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No</w:t>
            </w:r>
          </w:p>
        </w:tc>
        <w:tc>
          <w:tcPr>
            <w:tcW w:w="1710" w:type="dxa"/>
          </w:tcPr>
          <w:p w14:paraId="5D1F4910" w14:textId="51302946" w:rsidR="00206B88" w:rsidRPr="00D026D8" w:rsidRDefault="001D1E29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33.68</w:t>
            </w:r>
          </w:p>
        </w:tc>
        <w:tc>
          <w:tcPr>
            <w:tcW w:w="1843" w:type="dxa"/>
          </w:tcPr>
          <w:p w14:paraId="1442C10F" w14:textId="256E8D86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62.54</w:t>
            </w:r>
          </w:p>
        </w:tc>
        <w:tc>
          <w:tcPr>
            <w:tcW w:w="1843" w:type="dxa"/>
          </w:tcPr>
          <w:p w14:paraId="5FF5128C" w14:textId="5A26F4FC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47.17</w:t>
            </w:r>
          </w:p>
        </w:tc>
      </w:tr>
      <w:tr w:rsidR="00206B88" w:rsidRPr="00D026D8" w14:paraId="1EC0DEDB" w14:textId="77777777" w:rsidTr="00960CD5">
        <w:tc>
          <w:tcPr>
            <w:tcW w:w="3539" w:type="dxa"/>
          </w:tcPr>
          <w:p w14:paraId="42353FF2" w14:textId="59717463" w:rsidR="00206B88" w:rsidRPr="00D026D8" w:rsidRDefault="00206B88" w:rsidP="00206B88">
            <w:pPr>
              <w:pStyle w:val="EndNoteBibliography"/>
              <w:spacing w:before="60" w:after="60"/>
              <w:ind w:left="171"/>
              <w:jc w:val="lef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Yes</w:t>
            </w:r>
          </w:p>
        </w:tc>
        <w:tc>
          <w:tcPr>
            <w:tcW w:w="1710" w:type="dxa"/>
          </w:tcPr>
          <w:p w14:paraId="0FE2FD9C" w14:textId="744AC465" w:rsidR="00206B88" w:rsidRPr="00D026D8" w:rsidRDefault="001D1E29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66.32</w:t>
            </w:r>
          </w:p>
        </w:tc>
        <w:tc>
          <w:tcPr>
            <w:tcW w:w="1843" w:type="dxa"/>
          </w:tcPr>
          <w:p w14:paraId="12280338" w14:textId="146C559D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37.46</w:t>
            </w:r>
          </w:p>
        </w:tc>
        <w:tc>
          <w:tcPr>
            <w:tcW w:w="1843" w:type="dxa"/>
          </w:tcPr>
          <w:p w14:paraId="24104201" w14:textId="6F36BE1A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52.83</w:t>
            </w:r>
          </w:p>
        </w:tc>
      </w:tr>
      <w:tr w:rsidR="001A09FA" w:rsidRPr="00D026D8" w14:paraId="261644FF" w14:textId="432D8CA5" w:rsidTr="00960CD5">
        <w:tc>
          <w:tcPr>
            <w:tcW w:w="3539" w:type="dxa"/>
          </w:tcPr>
          <w:p w14:paraId="363A9767" w14:textId="048E86AF" w:rsidR="001A09FA" w:rsidRPr="00D026D8" w:rsidRDefault="00FD7CB2" w:rsidP="00206B88">
            <w:pPr>
              <w:pStyle w:val="EndNoteBibliography"/>
              <w:spacing w:before="60" w:after="60"/>
              <w:jc w:val="lef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Injectable contraceptives</w:t>
            </w:r>
          </w:p>
        </w:tc>
        <w:tc>
          <w:tcPr>
            <w:tcW w:w="1710" w:type="dxa"/>
          </w:tcPr>
          <w:p w14:paraId="00CF26F5" w14:textId="77777777" w:rsidR="001A09FA" w:rsidRPr="00D026D8" w:rsidRDefault="001A09FA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843" w:type="dxa"/>
          </w:tcPr>
          <w:p w14:paraId="123FA772" w14:textId="77777777" w:rsidR="001A09FA" w:rsidRPr="00D026D8" w:rsidRDefault="001A09FA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843" w:type="dxa"/>
          </w:tcPr>
          <w:p w14:paraId="45795D59" w14:textId="77777777" w:rsidR="001A09FA" w:rsidRPr="00D026D8" w:rsidRDefault="001A09FA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</w:tr>
      <w:tr w:rsidR="00206B88" w:rsidRPr="00D026D8" w14:paraId="1201F543" w14:textId="77777777" w:rsidTr="00960CD5">
        <w:tc>
          <w:tcPr>
            <w:tcW w:w="3539" w:type="dxa"/>
          </w:tcPr>
          <w:p w14:paraId="1DA96BCC" w14:textId="1212C340" w:rsidR="00206B88" w:rsidRPr="00D026D8" w:rsidRDefault="00206B88" w:rsidP="00206B88">
            <w:pPr>
              <w:pStyle w:val="EndNoteBibliography"/>
              <w:spacing w:before="60" w:after="60"/>
              <w:ind w:left="171"/>
              <w:jc w:val="lef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No</w:t>
            </w:r>
          </w:p>
        </w:tc>
        <w:tc>
          <w:tcPr>
            <w:tcW w:w="1710" w:type="dxa"/>
          </w:tcPr>
          <w:p w14:paraId="07994329" w14:textId="13F47827" w:rsidR="00206B88" w:rsidRPr="00D026D8" w:rsidRDefault="001D1E29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62.37</w:t>
            </w:r>
          </w:p>
        </w:tc>
        <w:tc>
          <w:tcPr>
            <w:tcW w:w="1843" w:type="dxa"/>
          </w:tcPr>
          <w:p w14:paraId="1DB22B67" w14:textId="4A685A3E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70.40</w:t>
            </w:r>
          </w:p>
        </w:tc>
        <w:tc>
          <w:tcPr>
            <w:tcW w:w="1843" w:type="dxa"/>
          </w:tcPr>
          <w:p w14:paraId="5737C809" w14:textId="7E5BD4A6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52.43</w:t>
            </w:r>
          </w:p>
        </w:tc>
      </w:tr>
      <w:tr w:rsidR="00206B88" w:rsidRPr="00D026D8" w14:paraId="21C0D68B" w14:textId="77777777" w:rsidTr="00960CD5">
        <w:tc>
          <w:tcPr>
            <w:tcW w:w="3539" w:type="dxa"/>
          </w:tcPr>
          <w:p w14:paraId="174C624C" w14:textId="74D92DDC" w:rsidR="00206B88" w:rsidRPr="00D026D8" w:rsidRDefault="00206B88" w:rsidP="00206B88">
            <w:pPr>
              <w:pStyle w:val="EndNoteBibliography"/>
              <w:spacing w:before="60" w:after="60"/>
              <w:ind w:left="171"/>
              <w:jc w:val="lef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Yes</w:t>
            </w:r>
          </w:p>
        </w:tc>
        <w:tc>
          <w:tcPr>
            <w:tcW w:w="1710" w:type="dxa"/>
          </w:tcPr>
          <w:p w14:paraId="6863BEF2" w14:textId="5528B89B" w:rsidR="00206B88" w:rsidRPr="00D026D8" w:rsidRDefault="001D1E29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37.63</w:t>
            </w:r>
          </w:p>
        </w:tc>
        <w:tc>
          <w:tcPr>
            <w:tcW w:w="1843" w:type="dxa"/>
          </w:tcPr>
          <w:p w14:paraId="55A132BD" w14:textId="4C5C9E6F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29.60</w:t>
            </w:r>
          </w:p>
        </w:tc>
        <w:tc>
          <w:tcPr>
            <w:tcW w:w="1843" w:type="dxa"/>
          </w:tcPr>
          <w:p w14:paraId="24245AEC" w14:textId="64EE65CE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47.57</w:t>
            </w:r>
          </w:p>
        </w:tc>
      </w:tr>
      <w:tr w:rsidR="00206B88" w:rsidRPr="00D026D8" w14:paraId="6A9EFBF9" w14:textId="5BFEFD24" w:rsidTr="00960CD5">
        <w:tc>
          <w:tcPr>
            <w:tcW w:w="3539" w:type="dxa"/>
          </w:tcPr>
          <w:p w14:paraId="3F61A2C2" w14:textId="0A3ECC5E" w:rsidR="00206B88" w:rsidRPr="00D026D8" w:rsidRDefault="00206B88" w:rsidP="00206B88">
            <w:pPr>
              <w:pStyle w:val="EndNoteBibliography"/>
              <w:spacing w:before="60" w:after="60"/>
              <w:jc w:val="lef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Contraceptive implants</w:t>
            </w:r>
          </w:p>
        </w:tc>
        <w:tc>
          <w:tcPr>
            <w:tcW w:w="1710" w:type="dxa"/>
          </w:tcPr>
          <w:p w14:paraId="1FADD3B1" w14:textId="77777777" w:rsidR="00206B88" w:rsidRPr="00D026D8" w:rsidRDefault="00206B88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843" w:type="dxa"/>
          </w:tcPr>
          <w:p w14:paraId="4F683BCC" w14:textId="77777777" w:rsidR="00206B88" w:rsidRPr="00D026D8" w:rsidRDefault="00206B88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843" w:type="dxa"/>
          </w:tcPr>
          <w:p w14:paraId="604237CD" w14:textId="77777777" w:rsidR="00206B88" w:rsidRPr="00D026D8" w:rsidRDefault="00206B88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</w:tr>
      <w:tr w:rsidR="00206B88" w:rsidRPr="00D026D8" w14:paraId="4AD5D60E" w14:textId="77777777" w:rsidTr="00960CD5">
        <w:tc>
          <w:tcPr>
            <w:tcW w:w="3539" w:type="dxa"/>
          </w:tcPr>
          <w:p w14:paraId="76390D9E" w14:textId="764CDCC8" w:rsidR="00206B88" w:rsidRPr="00D026D8" w:rsidRDefault="00206B88" w:rsidP="00206B88">
            <w:pPr>
              <w:pStyle w:val="EndNoteBibliography"/>
              <w:spacing w:before="60" w:after="60"/>
              <w:ind w:left="171"/>
              <w:jc w:val="lef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No</w:t>
            </w:r>
          </w:p>
        </w:tc>
        <w:tc>
          <w:tcPr>
            <w:tcW w:w="1710" w:type="dxa"/>
          </w:tcPr>
          <w:p w14:paraId="05CC5A9E" w14:textId="13D82E89" w:rsidR="00206B88" w:rsidRPr="00D026D8" w:rsidRDefault="001D1E29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74.91</w:t>
            </w:r>
          </w:p>
        </w:tc>
        <w:tc>
          <w:tcPr>
            <w:tcW w:w="1843" w:type="dxa"/>
          </w:tcPr>
          <w:p w14:paraId="0BBD0863" w14:textId="47C1F476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87.79</w:t>
            </w:r>
          </w:p>
        </w:tc>
        <w:tc>
          <w:tcPr>
            <w:tcW w:w="1843" w:type="dxa"/>
          </w:tcPr>
          <w:p w14:paraId="6DF77F26" w14:textId="3BCEA2B0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82.18</w:t>
            </w:r>
          </w:p>
        </w:tc>
      </w:tr>
      <w:tr w:rsidR="00206B88" w:rsidRPr="00D026D8" w14:paraId="5540C82E" w14:textId="77777777" w:rsidTr="00960CD5">
        <w:tc>
          <w:tcPr>
            <w:tcW w:w="3539" w:type="dxa"/>
          </w:tcPr>
          <w:p w14:paraId="7356FFC9" w14:textId="7DBEE036" w:rsidR="00206B88" w:rsidRPr="00D026D8" w:rsidRDefault="00206B88" w:rsidP="00206B88">
            <w:pPr>
              <w:pStyle w:val="EndNoteBibliography"/>
              <w:spacing w:before="60" w:after="60"/>
              <w:ind w:left="171"/>
              <w:jc w:val="lef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Yes</w:t>
            </w:r>
          </w:p>
        </w:tc>
        <w:tc>
          <w:tcPr>
            <w:tcW w:w="1710" w:type="dxa"/>
          </w:tcPr>
          <w:p w14:paraId="6B9FA48C" w14:textId="611C9E5C" w:rsidR="00206B88" w:rsidRPr="00D026D8" w:rsidRDefault="001D1E29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25.09</w:t>
            </w:r>
          </w:p>
        </w:tc>
        <w:tc>
          <w:tcPr>
            <w:tcW w:w="1843" w:type="dxa"/>
          </w:tcPr>
          <w:p w14:paraId="667889AA" w14:textId="3D304823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12.21</w:t>
            </w:r>
          </w:p>
        </w:tc>
        <w:tc>
          <w:tcPr>
            <w:tcW w:w="1843" w:type="dxa"/>
          </w:tcPr>
          <w:p w14:paraId="394633DF" w14:textId="1B967DED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17.82</w:t>
            </w:r>
          </w:p>
        </w:tc>
      </w:tr>
      <w:tr w:rsidR="00206B88" w:rsidRPr="00D026D8" w14:paraId="501DD117" w14:textId="676398A0" w:rsidTr="00960CD5">
        <w:tc>
          <w:tcPr>
            <w:tcW w:w="3539" w:type="dxa"/>
          </w:tcPr>
          <w:p w14:paraId="70357504" w14:textId="2C49E08C" w:rsidR="00206B88" w:rsidRPr="00D026D8" w:rsidRDefault="00206B88" w:rsidP="00206B88">
            <w:pPr>
              <w:pStyle w:val="EndNoteBibliography"/>
              <w:spacing w:before="60" w:after="60"/>
              <w:jc w:val="lef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Contraceptive IUDs</w:t>
            </w:r>
          </w:p>
        </w:tc>
        <w:tc>
          <w:tcPr>
            <w:tcW w:w="1710" w:type="dxa"/>
          </w:tcPr>
          <w:p w14:paraId="4DD71A6E" w14:textId="77777777" w:rsidR="00206B88" w:rsidRPr="00D026D8" w:rsidRDefault="00206B88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843" w:type="dxa"/>
          </w:tcPr>
          <w:p w14:paraId="3D4CCD4E" w14:textId="77777777" w:rsidR="00206B88" w:rsidRPr="00D026D8" w:rsidRDefault="00206B88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843" w:type="dxa"/>
          </w:tcPr>
          <w:p w14:paraId="72E31434" w14:textId="77777777" w:rsidR="00206B88" w:rsidRPr="00D026D8" w:rsidRDefault="00206B88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</w:tr>
      <w:tr w:rsidR="00206B88" w:rsidRPr="00D026D8" w14:paraId="1A972AD4" w14:textId="77777777" w:rsidTr="00960CD5">
        <w:tc>
          <w:tcPr>
            <w:tcW w:w="3539" w:type="dxa"/>
          </w:tcPr>
          <w:p w14:paraId="6CA5F768" w14:textId="61D8580C" w:rsidR="00206B88" w:rsidRPr="00D026D8" w:rsidRDefault="00206B88" w:rsidP="00206B88">
            <w:pPr>
              <w:pStyle w:val="EndNoteBibliography"/>
              <w:spacing w:before="60" w:after="60"/>
              <w:ind w:left="171"/>
              <w:jc w:val="lef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No</w:t>
            </w:r>
          </w:p>
        </w:tc>
        <w:tc>
          <w:tcPr>
            <w:tcW w:w="1710" w:type="dxa"/>
          </w:tcPr>
          <w:p w14:paraId="361148F8" w14:textId="7A3B1885" w:rsidR="00206B88" w:rsidRPr="00D026D8" w:rsidRDefault="001D1E29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81.10</w:t>
            </w:r>
          </w:p>
        </w:tc>
        <w:tc>
          <w:tcPr>
            <w:tcW w:w="1843" w:type="dxa"/>
          </w:tcPr>
          <w:p w14:paraId="5029130E" w14:textId="27D4E4FB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89.63</w:t>
            </w:r>
          </w:p>
        </w:tc>
        <w:tc>
          <w:tcPr>
            <w:tcW w:w="1843" w:type="dxa"/>
          </w:tcPr>
          <w:p w14:paraId="52CCEC6E" w14:textId="6EE93A7B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86.03</w:t>
            </w:r>
          </w:p>
        </w:tc>
      </w:tr>
      <w:tr w:rsidR="00206B88" w:rsidRPr="00D026D8" w14:paraId="6E685BED" w14:textId="77777777" w:rsidTr="00960CD5">
        <w:tc>
          <w:tcPr>
            <w:tcW w:w="3539" w:type="dxa"/>
          </w:tcPr>
          <w:p w14:paraId="080B469F" w14:textId="43B6BDEE" w:rsidR="00206B88" w:rsidRPr="00D026D8" w:rsidRDefault="00206B88" w:rsidP="00206B88">
            <w:pPr>
              <w:pStyle w:val="EndNoteBibliography"/>
              <w:spacing w:before="60" w:after="60"/>
              <w:ind w:left="171"/>
              <w:jc w:val="lef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Yes</w:t>
            </w:r>
          </w:p>
        </w:tc>
        <w:tc>
          <w:tcPr>
            <w:tcW w:w="1710" w:type="dxa"/>
          </w:tcPr>
          <w:p w14:paraId="33A0E8BA" w14:textId="68A9D226" w:rsidR="00206B88" w:rsidRPr="00D026D8" w:rsidRDefault="001D1E29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18.90</w:t>
            </w:r>
          </w:p>
        </w:tc>
        <w:tc>
          <w:tcPr>
            <w:tcW w:w="1843" w:type="dxa"/>
          </w:tcPr>
          <w:p w14:paraId="3F0CEC6E" w14:textId="7D491451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10.37</w:t>
            </w:r>
          </w:p>
        </w:tc>
        <w:tc>
          <w:tcPr>
            <w:tcW w:w="1843" w:type="dxa"/>
          </w:tcPr>
          <w:p w14:paraId="6DD70F06" w14:textId="0927E876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13.97</w:t>
            </w:r>
          </w:p>
        </w:tc>
      </w:tr>
      <w:tr w:rsidR="00206B88" w:rsidRPr="00D026D8" w14:paraId="0DC823C0" w14:textId="0C8B062E" w:rsidTr="00960CD5">
        <w:tc>
          <w:tcPr>
            <w:tcW w:w="3539" w:type="dxa"/>
          </w:tcPr>
          <w:p w14:paraId="22EB451C" w14:textId="65A9C1B7" w:rsidR="00206B88" w:rsidRPr="00D026D8" w:rsidRDefault="00206B88" w:rsidP="00206B88">
            <w:pPr>
              <w:pStyle w:val="EndNoteBibliography"/>
              <w:spacing w:before="60" w:after="60"/>
              <w:jc w:val="lef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Oral contraceptive tablets</w:t>
            </w:r>
          </w:p>
        </w:tc>
        <w:tc>
          <w:tcPr>
            <w:tcW w:w="1710" w:type="dxa"/>
          </w:tcPr>
          <w:p w14:paraId="36C71046" w14:textId="77777777" w:rsidR="00206B88" w:rsidRPr="00D026D8" w:rsidRDefault="00206B88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843" w:type="dxa"/>
          </w:tcPr>
          <w:p w14:paraId="5BFACB3B" w14:textId="77777777" w:rsidR="00206B88" w:rsidRPr="00D026D8" w:rsidRDefault="00206B88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843" w:type="dxa"/>
          </w:tcPr>
          <w:p w14:paraId="4C78CCC8" w14:textId="77777777" w:rsidR="00206B88" w:rsidRPr="00D026D8" w:rsidRDefault="00206B88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</w:tr>
      <w:tr w:rsidR="00206B88" w:rsidRPr="00D026D8" w14:paraId="00630825" w14:textId="77777777" w:rsidTr="00960CD5">
        <w:tc>
          <w:tcPr>
            <w:tcW w:w="3539" w:type="dxa"/>
          </w:tcPr>
          <w:p w14:paraId="53C12E2C" w14:textId="6BBFF8C7" w:rsidR="00206B88" w:rsidRPr="00D026D8" w:rsidRDefault="00206B88" w:rsidP="00206B88">
            <w:pPr>
              <w:pStyle w:val="EndNoteBibliography"/>
              <w:spacing w:before="60" w:after="60"/>
              <w:ind w:left="171"/>
              <w:jc w:val="lef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No</w:t>
            </w:r>
          </w:p>
        </w:tc>
        <w:tc>
          <w:tcPr>
            <w:tcW w:w="1710" w:type="dxa"/>
          </w:tcPr>
          <w:p w14:paraId="3515389C" w14:textId="3D8935F7" w:rsidR="00206B88" w:rsidRPr="00D026D8" w:rsidRDefault="001D1E29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41.67</w:t>
            </w:r>
          </w:p>
        </w:tc>
        <w:tc>
          <w:tcPr>
            <w:tcW w:w="1843" w:type="dxa"/>
          </w:tcPr>
          <w:p w14:paraId="0A297E5C" w14:textId="0F92D1F1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66.06</w:t>
            </w:r>
          </w:p>
        </w:tc>
        <w:tc>
          <w:tcPr>
            <w:tcW w:w="1843" w:type="dxa"/>
          </w:tcPr>
          <w:p w14:paraId="74E1400C" w14:textId="57B8C3FE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43.90</w:t>
            </w:r>
          </w:p>
        </w:tc>
      </w:tr>
      <w:tr w:rsidR="00206B88" w:rsidRPr="00D026D8" w14:paraId="4008F498" w14:textId="77777777" w:rsidTr="00960CD5">
        <w:tc>
          <w:tcPr>
            <w:tcW w:w="3539" w:type="dxa"/>
          </w:tcPr>
          <w:p w14:paraId="156655D9" w14:textId="3EB7EE18" w:rsidR="00206B88" w:rsidRPr="00D026D8" w:rsidRDefault="00206B88" w:rsidP="00206B88">
            <w:pPr>
              <w:pStyle w:val="EndNoteBibliography"/>
              <w:spacing w:before="60" w:after="60"/>
              <w:ind w:left="171"/>
              <w:jc w:val="lef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Yes</w:t>
            </w:r>
          </w:p>
        </w:tc>
        <w:tc>
          <w:tcPr>
            <w:tcW w:w="1710" w:type="dxa"/>
          </w:tcPr>
          <w:p w14:paraId="11F82021" w14:textId="07619403" w:rsidR="00206B88" w:rsidRPr="00D026D8" w:rsidRDefault="001D1E29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58.33</w:t>
            </w:r>
          </w:p>
        </w:tc>
        <w:tc>
          <w:tcPr>
            <w:tcW w:w="1843" w:type="dxa"/>
          </w:tcPr>
          <w:p w14:paraId="76F55199" w14:textId="66BD3DA9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33.94</w:t>
            </w:r>
          </w:p>
        </w:tc>
        <w:tc>
          <w:tcPr>
            <w:tcW w:w="1843" w:type="dxa"/>
          </w:tcPr>
          <w:p w14:paraId="3C4862F4" w14:textId="35FA88C4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56.10</w:t>
            </w:r>
          </w:p>
        </w:tc>
      </w:tr>
      <w:tr w:rsidR="00206B88" w:rsidRPr="00D026D8" w14:paraId="78A02E6A" w14:textId="5154E5BA" w:rsidTr="00960CD5">
        <w:tc>
          <w:tcPr>
            <w:tcW w:w="3539" w:type="dxa"/>
          </w:tcPr>
          <w:p w14:paraId="521039D1" w14:textId="4BED6D0A" w:rsidR="00206B88" w:rsidRPr="00D026D8" w:rsidRDefault="00206B88" w:rsidP="00206B88">
            <w:pPr>
              <w:pStyle w:val="EndNoteBibliography"/>
              <w:spacing w:before="60" w:after="60"/>
              <w:jc w:val="lef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Emergency contraceptive tablets</w:t>
            </w:r>
          </w:p>
        </w:tc>
        <w:tc>
          <w:tcPr>
            <w:tcW w:w="1710" w:type="dxa"/>
          </w:tcPr>
          <w:p w14:paraId="5386E230" w14:textId="77777777" w:rsidR="00206B88" w:rsidRPr="00D026D8" w:rsidRDefault="00206B88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843" w:type="dxa"/>
          </w:tcPr>
          <w:p w14:paraId="7F68BAB3" w14:textId="77777777" w:rsidR="00206B88" w:rsidRPr="00D026D8" w:rsidRDefault="00206B88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843" w:type="dxa"/>
          </w:tcPr>
          <w:p w14:paraId="40FDFEF1" w14:textId="77777777" w:rsidR="00206B88" w:rsidRPr="00D026D8" w:rsidRDefault="00206B88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</w:tr>
      <w:tr w:rsidR="00206B88" w:rsidRPr="00D026D8" w14:paraId="0BB237F3" w14:textId="77777777" w:rsidTr="00960CD5">
        <w:tc>
          <w:tcPr>
            <w:tcW w:w="3539" w:type="dxa"/>
          </w:tcPr>
          <w:p w14:paraId="16EA06B7" w14:textId="38F79354" w:rsidR="00206B88" w:rsidRPr="00D026D8" w:rsidRDefault="00206B88" w:rsidP="00206B88">
            <w:pPr>
              <w:pStyle w:val="EndNoteBibliography"/>
              <w:spacing w:before="60" w:after="60"/>
              <w:ind w:left="171"/>
              <w:jc w:val="lef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No</w:t>
            </w:r>
          </w:p>
        </w:tc>
        <w:tc>
          <w:tcPr>
            <w:tcW w:w="1710" w:type="dxa"/>
          </w:tcPr>
          <w:p w14:paraId="2B104784" w14:textId="67B7D72C" w:rsidR="00206B88" w:rsidRPr="00D026D8" w:rsidRDefault="001D1E29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79.17</w:t>
            </w:r>
          </w:p>
        </w:tc>
        <w:tc>
          <w:tcPr>
            <w:tcW w:w="1843" w:type="dxa"/>
          </w:tcPr>
          <w:p w14:paraId="2A944CCD" w14:textId="6583C493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80.49</w:t>
            </w:r>
          </w:p>
        </w:tc>
        <w:tc>
          <w:tcPr>
            <w:tcW w:w="1843" w:type="dxa"/>
          </w:tcPr>
          <w:p w14:paraId="165310A5" w14:textId="220A6802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48.78</w:t>
            </w:r>
          </w:p>
        </w:tc>
      </w:tr>
      <w:tr w:rsidR="00206B88" w:rsidRPr="00D026D8" w14:paraId="7A4DB977" w14:textId="77777777" w:rsidTr="00960CD5">
        <w:tc>
          <w:tcPr>
            <w:tcW w:w="3539" w:type="dxa"/>
          </w:tcPr>
          <w:p w14:paraId="5B0A50E5" w14:textId="0CDBD2DD" w:rsidR="00206B88" w:rsidRPr="00D026D8" w:rsidRDefault="00206B88" w:rsidP="00206B88">
            <w:pPr>
              <w:pStyle w:val="EndNoteBibliography"/>
              <w:spacing w:before="60" w:after="60"/>
              <w:ind w:left="171"/>
              <w:jc w:val="lef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Yes</w:t>
            </w:r>
          </w:p>
        </w:tc>
        <w:tc>
          <w:tcPr>
            <w:tcW w:w="1710" w:type="dxa"/>
          </w:tcPr>
          <w:p w14:paraId="35CE436C" w14:textId="672FE7C6" w:rsidR="00206B88" w:rsidRPr="00D026D8" w:rsidRDefault="001D1E29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20.83</w:t>
            </w:r>
          </w:p>
        </w:tc>
        <w:tc>
          <w:tcPr>
            <w:tcW w:w="1843" w:type="dxa"/>
          </w:tcPr>
          <w:p w14:paraId="44FD6518" w14:textId="45549C69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19.51</w:t>
            </w:r>
          </w:p>
        </w:tc>
        <w:tc>
          <w:tcPr>
            <w:tcW w:w="1843" w:type="dxa"/>
          </w:tcPr>
          <w:p w14:paraId="481C21E9" w14:textId="6B6F092B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51.22</w:t>
            </w:r>
          </w:p>
        </w:tc>
      </w:tr>
      <w:tr w:rsidR="00206B88" w:rsidRPr="00D026D8" w14:paraId="44665536" w14:textId="77777777" w:rsidTr="00960CD5">
        <w:tc>
          <w:tcPr>
            <w:tcW w:w="3539" w:type="dxa"/>
          </w:tcPr>
          <w:p w14:paraId="137456AE" w14:textId="11184449" w:rsidR="00206B88" w:rsidRPr="00D026D8" w:rsidRDefault="00206B88" w:rsidP="00206B88">
            <w:pPr>
              <w:pStyle w:val="EndNoteBibliography"/>
              <w:spacing w:before="60" w:after="60"/>
              <w:jc w:val="lef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Contraceptive implants</w:t>
            </w:r>
          </w:p>
        </w:tc>
        <w:tc>
          <w:tcPr>
            <w:tcW w:w="1710" w:type="dxa"/>
          </w:tcPr>
          <w:p w14:paraId="712E0595" w14:textId="77777777" w:rsidR="00206B88" w:rsidRPr="00D026D8" w:rsidRDefault="00206B88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843" w:type="dxa"/>
          </w:tcPr>
          <w:p w14:paraId="0D992410" w14:textId="77777777" w:rsidR="00206B88" w:rsidRPr="00D026D8" w:rsidRDefault="00206B88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843" w:type="dxa"/>
          </w:tcPr>
          <w:p w14:paraId="470921E6" w14:textId="77777777" w:rsidR="00206B88" w:rsidRPr="00D026D8" w:rsidRDefault="00206B88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</w:tr>
      <w:tr w:rsidR="00206B88" w:rsidRPr="00D026D8" w14:paraId="6E283462" w14:textId="77777777" w:rsidTr="00960CD5">
        <w:tc>
          <w:tcPr>
            <w:tcW w:w="3539" w:type="dxa"/>
          </w:tcPr>
          <w:p w14:paraId="704B3DC1" w14:textId="39EB79DD" w:rsidR="00206B88" w:rsidRPr="00D026D8" w:rsidRDefault="00206B88" w:rsidP="00206B88">
            <w:pPr>
              <w:pStyle w:val="EndNoteBibliography"/>
              <w:spacing w:before="60" w:after="60"/>
              <w:ind w:left="171"/>
              <w:jc w:val="lef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No</w:t>
            </w:r>
          </w:p>
        </w:tc>
        <w:tc>
          <w:tcPr>
            <w:tcW w:w="1710" w:type="dxa"/>
          </w:tcPr>
          <w:p w14:paraId="118D0822" w14:textId="61991E9A" w:rsidR="00206B88" w:rsidRPr="00D026D8" w:rsidRDefault="001D1E29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97.92</w:t>
            </w:r>
          </w:p>
        </w:tc>
        <w:tc>
          <w:tcPr>
            <w:tcW w:w="1843" w:type="dxa"/>
          </w:tcPr>
          <w:p w14:paraId="6A7DACEE" w14:textId="62C2FDE5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98.17</w:t>
            </w:r>
          </w:p>
        </w:tc>
        <w:tc>
          <w:tcPr>
            <w:tcW w:w="1843" w:type="dxa"/>
          </w:tcPr>
          <w:p w14:paraId="72602995" w14:textId="1ECE07A0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95.12</w:t>
            </w:r>
          </w:p>
        </w:tc>
      </w:tr>
      <w:tr w:rsidR="00206B88" w:rsidRPr="00D026D8" w14:paraId="61F5A699" w14:textId="77777777" w:rsidTr="00960CD5">
        <w:tc>
          <w:tcPr>
            <w:tcW w:w="3539" w:type="dxa"/>
          </w:tcPr>
          <w:p w14:paraId="4F095C71" w14:textId="19AEF6DE" w:rsidR="00206B88" w:rsidRPr="00D026D8" w:rsidRDefault="00206B88" w:rsidP="00206B88">
            <w:pPr>
              <w:pStyle w:val="EndNoteBibliography"/>
              <w:spacing w:before="60" w:after="60"/>
              <w:ind w:left="171"/>
              <w:jc w:val="lef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Yes</w:t>
            </w:r>
          </w:p>
        </w:tc>
        <w:tc>
          <w:tcPr>
            <w:tcW w:w="1710" w:type="dxa"/>
          </w:tcPr>
          <w:p w14:paraId="352C41A1" w14:textId="20B543E5" w:rsidR="00206B88" w:rsidRPr="00D026D8" w:rsidRDefault="001D1E29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2.08</w:t>
            </w:r>
          </w:p>
        </w:tc>
        <w:tc>
          <w:tcPr>
            <w:tcW w:w="1843" w:type="dxa"/>
          </w:tcPr>
          <w:p w14:paraId="7DDE8A83" w14:textId="71FB5920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1.83</w:t>
            </w:r>
          </w:p>
        </w:tc>
        <w:tc>
          <w:tcPr>
            <w:tcW w:w="1843" w:type="dxa"/>
          </w:tcPr>
          <w:p w14:paraId="5D74B94D" w14:textId="181693DB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4.88</w:t>
            </w:r>
          </w:p>
        </w:tc>
      </w:tr>
      <w:tr w:rsidR="00206B88" w:rsidRPr="00D026D8" w14:paraId="2A6CDD38" w14:textId="77777777" w:rsidTr="00960CD5">
        <w:tc>
          <w:tcPr>
            <w:tcW w:w="3539" w:type="dxa"/>
          </w:tcPr>
          <w:p w14:paraId="7BA47CFE" w14:textId="0EF99A5A" w:rsidR="00206B88" w:rsidRPr="00D026D8" w:rsidRDefault="00206B88" w:rsidP="00206B88">
            <w:pPr>
              <w:pStyle w:val="EndNoteBibliography"/>
              <w:spacing w:before="60" w:after="60"/>
              <w:jc w:val="lef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Contraceptive IUDs</w:t>
            </w:r>
          </w:p>
        </w:tc>
        <w:tc>
          <w:tcPr>
            <w:tcW w:w="1710" w:type="dxa"/>
          </w:tcPr>
          <w:p w14:paraId="705C0E3D" w14:textId="77777777" w:rsidR="00206B88" w:rsidRPr="00D026D8" w:rsidRDefault="00206B88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843" w:type="dxa"/>
          </w:tcPr>
          <w:p w14:paraId="169B1EA4" w14:textId="77777777" w:rsidR="00206B88" w:rsidRPr="00D026D8" w:rsidRDefault="00206B88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843" w:type="dxa"/>
          </w:tcPr>
          <w:p w14:paraId="57F34362" w14:textId="77777777" w:rsidR="00206B88" w:rsidRPr="00D026D8" w:rsidRDefault="00206B88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</w:tr>
      <w:tr w:rsidR="00206B88" w:rsidRPr="00D026D8" w14:paraId="18B069B7" w14:textId="77777777" w:rsidTr="00960CD5">
        <w:tc>
          <w:tcPr>
            <w:tcW w:w="3539" w:type="dxa"/>
          </w:tcPr>
          <w:p w14:paraId="20D3445B" w14:textId="2A1EF578" w:rsidR="00206B88" w:rsidRPr="00D026D8" w:rsidRDefault="00206B88" w:rsidP="00206B88">
            <w:pPr>
              <w:pStyle w:val="EndNoteBibliography"/>
              <w:spacing w:before="60" w:after="60"/>
              <w:ind w:left="171"/>
              <w:jc w:val="lef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No</w:t>
            </w:r>
          </w:p>
        </w:tc>
        <w:tc>
          <w:tcPr>
            <w:tcW w:w="1710" w:type="dxa"/>
          </w:tcPr>
          <w:p w14:paraId="63F210FA" w14:textId="19287E0C" w:rsidR="00206B88" w:rsidRPr="00D026D8" w:rsidRDefault="001D1E29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100.00</w:t>
            </w:r>
          </w:p>
        </w:tc>
        <w:tc>
          <w:tcPr>
            <w:tcW w:w="1843" w:type="dxa"/>
          </w:tcPr>
          <w:p w14:paraId="58823051" w14:textId="0B89E2BD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97.56</w:t>
            </w:r>
          </w:p>
        </w:tc>
        <w:tc>
          <w:tcPr>
            <w:tcW w:w="1843" w:type="dxa"/>
          </w:tcPr>
          <w:p w14:paraId="15848A0A" w14:textId="2DF04619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98.78</w:t>
            </w:r>
          </w:p>
        </w:tc>
      </w:tr>
      <w:tr w:rsidR="00206B88" w:rsidRPr="00D026D8" w14:paraId="2D112A3D" w14:textId="77777777" w:rsidTr="00960CD5">
        <w:tc>
          <w:tcPr>
            <w:tcW w:w="3539" w:type="dxa"/>
            <w:tcBorders>
              <w:bottom w:val="single" w:sz="4" w:space="0" w:color="auto"/>
            </w:tcBorders>
          </w:tcPr>
          <w:p w14:paraId="71FD2F32" w14:textId="00BBC474" w:rsidR="00206B88" w:rsidRPr="00D026D8" w:rsidRDefault="00206B88" w:rsidP="00206B88">
            <w:pPr>
              <w:pStyle w:val="EndNoteBibliography"/>
              <w:spacing w:before="60" w:after="60"/>
              <w:ind w:left="171"/>
              <w:jc w:val="lef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Yes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19088275" w14:textId="3C9591B4" w:rsidR="00206B88" w:rsidRPr="00D026D8" w:rsidRDefault="001D1E29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0.00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6818E8E" w14:textId="26CC0CB4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2.44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346C56F" w14:textId="029E4AF3" w:rsidR="00206B88" w:rsidRPr="00D026D8" w:rsidRDefault="000B76F7" w:rsidP="00206B88">
            <w:pPr>
              <w:pStyle w:val="EndNoteBibliography"/>
              <w:spacing w:before="60" w:after="60"/>
              <w:jc w:val="right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1.22</w:t>
            </w:r>
          </w:p>
        </w:tc>
      </w:tr>
    </w:tbl>
    <w:p w14:paraId="62875C3D" w14:textId="77777777" w:rsidR="0028778F" w:rsidRPr="00D026D8" w:rsidRDefault="0028778F" w:rsidP="001A09FA">
      <w:pPr>
        <w:pStyle w:val="EndNoteBibliography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Cs w:val="22"/>
        </w:rPr>
      </w:pPr>
    </w:p>
    <w:p w14:paraId="2697F7AA" w14:textId="77777777" w:rsidR="0028778F" w:rsidRPr="00D026D8" w:rsidRDefault="0028778F" w:rsidP="0028778F">
      <w:pPr>
        <w:rPr>
          <w:lang w:val="en-US"/>
        </w:rPr>
      </w:pPr>
    </w:p>
    <w:p w14:paraId="6FD457D6" w14:textId="77777777" w:rsidR="0028778F" w:rsidRPr="00D026D8" w:rsidRDefault="0028778F" w:rsidP="0028778F">
      <w:pPr>
        <w:rPr>
          <w:lang w:val="en-US"/>
        </w:rPr>
      </w:pPr>
    </w:p>
    <w:p w14:paraId="26D2C89C" w14:textId="77777777" w:rsidR="0028778F" w:rsidRPr="00D026D8" w:rsidRDefault="0028778F" w:rsidP="0028778F">
      <w:pPr>
        <w:rPr>
          <w:lang w:val="en-US"/>
        </w:rPr>
      </w:pPr>
    </w:p>
    <w:p w14:paraId="270A046A" w14:textId="77777777" w:rsidR="0028778F" w:rsidRPr="00D026D8" w:rsidRDefault="0028778F" w:rsidP="001A09FA">
      <w:pPr>
        <w:pStyle w:val="EndNoteBibliography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Cs w:val="22"/>
        </w:rPr>
      </w:pPr>
    </w:p>
    <w:p w14:paraId="3BC5CBBC" w14:textId="77777777" w:rsidR="0028778F" w:rsidRPr="00D026D8" w:rsidRDefault="0028778F" w:rsidP="001A09FA">
      <w:pPr>
        <w:pStyle w:val="EndNoteBibliography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Cs w:val="22"/>
        </w:rPr>
      </w:pPr>
    </w:p>
    <w:p w14:paraId="79C9643B" w14:textId="77777777" w:rsidR="0028778F" w:rsidRPr="00D026D8" w:rsidRDefault="0028778F" w:rsidP="0028778F">
      <w:pPr>
        <w:pStyle w:val="EndNoteBibliography"/>
        <w:spacing w:after="0"/>
        <w:jc w:val="left"/>
        <w:rPr>
          <w:rFonts w:ascii="Times New Roman" w:hAnsi="Times New Roman" w:cs="Times New Roman"/>
          <w:b/>
          <w:bCs/>
          <w:color w:val="000000" w:themeColor="text1"/>
          <w:szCs w:val="22"/>
        </w:rPr>
      </w:pPr>
    </w:p>
    <w:p w14:paraId="0AAA0136" w14:textId="77777777" w:rsidR="0028778F" w:rsidRPr="00D026D8" w:rsidRDefault="0028778F" w:rsidP="0028778F">
      <w:pPr>
        <w:pStyle w:val="EndNoteBibliography"/>
        <w:spacing w:after="0"/>
        <w:jc w:val="left"/>
        <w:rPr>
          <w:rFonts w:ascii="Times New Roman" w:hAnsi="Times New Roman" w:cs="Times New Roman"/>
          <w:b/>
          <w:bCs/>
          <w:color w:val="000000" w:themeColor="text1"/>
          <w:szCs w:val="22"/>
        </w:rPr>
      </w:pPr>
    </w:p>
    <w:p w14:paraId="064E6623" w14:textId="77777777" w:rsidR="0028778F" w:rsidRPr="00D026D8" w:rsidRDefault="0028778F" w:rsidP="0028778F">
      <w:pPr>
        <w:pStyle w:val="EndNoteBibliography"/>
        <w:spacing w:after="0"/>
        <w:jc w:val="left"/>
        <w:rPr>
          <w:rFonts w:ascii="Times New Roman" w:hAnsi="Times New Roman" w:cs="Times New Roman"/>
          <w:b/>
          <w:bCs/>
          <w:color w:val="000000" w:themeColor="text1"/>
          <w:szCs w:val="22"/>
        </w:rPr>
        <w:sectPr w:rsidR="0028778F" w:rsidRPr="00D026D8" w:rsidSect="001A09FA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3527DF13" w14:textId="08B10849" w:rsidR="00CB164A" w:rsidRPr="00D026D8" w:rsidRDefault="00CB164A" w:rsidP="001A09FA">
      <w:pPr>
        <w:pStyle w:val="EndNoteBibliography"/>
        <w:spacing w:after="0"/>
        <w:jc w:val="center"/>
        <w:rPr>
          <w:rFonts w:ascii="Times New Roman" w:hAnsi="Times New Roman" w:cs="Times New Roman"/>
          <w:color w:val="000000" w:themeColor="text1"/>
          <w:szCs w:val="22"/>
          <w:lang w:val="en-GB"/>
        </w:rPr>
      </w:pPr>
      <w:r w:rsidRPr="00D026D8">
        <w:rPr>
          <w:rFonts w:ascii="Times New Roman" w:hAnsi="Times New Roman" w:cs="Times New Roman"/>
          <w:b/>
          <w:bCs/>
          <w:color w:val="000000" w:themeColor="text1"/>
          <w:szCs w:val="22"/>
        </w:rPr>
        <w:lastRenderedPageBreak/>
        <w:t>Table A</w:t>
      </w:r>
      <w:r w:rsidR="001A09FA" w:rsidRPr="00D026D8">
        <w:rPr>
          <w:rFonts w:ascii="Times New Roman" w:hAnsi="Times New Roman" w:cs="Times New Roman"/>
          <w:b/>
          <w:bCs/>
          <w:color w:val="000000" w:themeColor="text1"/>
          <w:szCs w:val="22"/>
        </w:rPr>
        <w:t>3</w:t>
      </w:r>
      <w:r w:rsidRPr="00D026D8">
        <w:rPr>
          <w:rFonts w:ascii="Times New Roman" w:hAnsi="Times New Roman" w:cs="Times New Roman"/>
          <w:b/>
          <w:bCs/>
          <w:color w:val="000000" w:themeColor="text1"/>
          <w:szCs w:val="22"/>
        </w:rPr>
        <w:t>:</w:t>
      </w:r>
      <w:r w:rsidRPr="00D026D8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Pr="00D026D8">
        <w:rPr>
          <w:rFonts w:ascii="Times New Roman" w:hAnsi="Times New Roman" w:cs="Times New Roman"/>
          <w:i/>
          <w:iCs/>
          <w:color w:val="000000" w:themeColor="text1"/>
          <w:szCs w:val="22"/>
        </w:rPr>
        <w:t>Marginal effects of the link between outlet’s characteristics, provider’s characteristics and family planning consumers</w:t>
      </w:r>
    </w:p>
    <w:tbl>
      <w:tblPr>
        <w:tblW w:w="13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2126"/>
        <w:gridCol w:w="2126"/>
        <w:gridCol w:w="2127"/>
        <w:gridCol w:w="2126"/>
      </w:tblGrid>
      <w:tr w:rsidR="00CB164A" w:rsidRPr="00D026D8" w14:paraId="465DF81B" w14:textId="77777777" w:rsidTr="00E9554F">
        <w:trPr>
          <w:trHeight w:val="260"/>
        </w:trPr>
        <w:tc>
          <w:tcPr>
            <w:tcW w:w="5387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A5B73D" w14:textId="77777777" w:rsidR="00CB164A" w:rsidRPr="00D026D8" w:rsidRDefault="00CB164A" w:rsidP="00E95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</w:tcPr>
          <w:p w14:paraId="5173891C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2"/>
                <w:lang w:val="en-US"/>
              </w:rPr>
              <w:t>Kenya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</w:tcPr>
          <w:p w14:paraId="585FCADE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2"/>
                <w:lang w:val="en-US"/>
              </w:rPr>
              <w:t>Nigeria</w:t>
            </w:r>
          </w:p>
        </w:tc>
        <w:tc>
          <w:tcPr>
            <w:tcW w:w="2127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</w:tcPr>
          <w:p w14:paraId="6DF67C5D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2"/>
                <w:lang w:val="en-US"/>
              </w:rPr>
              <w:t>Uganda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40DF432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2"/>
                <w:lang w:val="en-US"/>
              </w:rPr>
              <w:t>Pooled 3 country</w:t>
            </w:r>
          </w:p>
        </w:tc>
      </w:tr>
      <w:tr w:rsidR="00CB164A" w:rsidRPr="00D026D8" w14:paraId="200F6C50" w14:textId="77777777" w:rsidTr="00E9554F">
        <w:trPr>
          <w:trHeight w:val="260"/>
        </w:trPr>
        <w:tc>
          <w:tcPr>
            <w:tcW w:w="538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40AC3" w14:textId="77777777" w:rsidR="00CB164A" w:rsidRPr="00D026D8" w:rsidRDefault="00CB164A" w:rsidP="00E9554F">
            <w:pPr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2"/>
                <w:lang w:val="en-US"/>
              </w:rPr>
              <w:t xml:space="preserve">Country 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(Ref. Kenya)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C1DA459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836A514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</w:p>
        </w:tc>
        <w:tc>
          <w:tcPr>
            <w:tcW w:w="212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367B354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C5766CB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</w:p>
        </w:tc>
      </w:tr>
      <w:tr w:rsidR="00CB164A" w:rsidRPr="00D026D8" w14:paraId="5EE9C4DD" w14:textId="77777777" w:rsidTr="00E9554F">
        <w:trPr>
          <w:trHeight w:val="2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B087D" w14:textId="77777777" w:rsidR="00CB164A" w:rsidRPr="00D026D8" w:rsidRDefault="00CB164A" w:rsidP="00E9554F">
            <w:pPr>
              <w:spacing w:after="0" w:line="240" w:lineRule="auto"/>
              <w:ind w:firstLine="167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Nigeria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416B91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C87072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8E85ED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6B4BE00" w14:textId="719FD535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-0.</w:t>
            </w:r>
            <w:r w:rsidR="00ED743A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756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(0.</w:t>
            </w:r>
            <w:r w:rsidR="00ED743A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418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)</w:t>
            </w:r>
          </w:p>
        </w:tc>
      </w:tr>
      <w:tr w:rsidR="00CB164A" w:rsidRPr="00D026D8" w14:paraId="000D5CCB" w14:textId="77777777" w:rsidTr="00E9554F">
        <w:trPr>
          <w:trHeight w:val="2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23B56" w14:textId="77777777" w:rsidR="00CB164A" w:rsidRPr="00D026D8" w:rsidRDefault="00CB164A" w:rsidP="00E9554F">
            <w:pPr>
              <w:spacing w:after="0" w:line="240" w:lineRule="auto"/>
              <w:ind w:firstLine="167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Uganda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1B1F0C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82C9CD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84B162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795FCBA" w14:textId="5ADD78C4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-0.</w:t>
            </w:r>
            <w:r w:rsidR="00ED743A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886</w:t>
            </w:r>
            <w:r w:rsidR="007C4C03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(0.</w:t>
            </w:r>
            <w:r w:rsidR="00ED743A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765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)</w:t>
            </w:r>
          </w:p>
        </w:tc>
      </w:tr>
      <w:tr w:rsidR="00CB164A" w:rsidRPr="00D026D8" w14:paraId="0A9C5499" w14:textId="77777777" w:rsidTr="00E9554F">
        <w:trPr>
          <w:trHeight w:val="2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D7678" w14:textId="77777777" w:rsidR="00CB164A" w:rsidRPr="00D026D8" w:rsidRDefault="00CB164A" w:rsidP="00E95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2"/>
                <w:lang w:val="en-US"/>
              </w:rPr>
              <w:t>Outlet’s characteristics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A69F34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366B8D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C8DC02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1AD2620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</w:p>
        </w:tc>
      </w:tr>
      <w:tr w:rsidR="00CB164A" w:rsidRPr="00D026D8" w14:paraId="0E58BF3C" w14:textId="77777777" w:rsidTr="00E9554F">
        <w:trPr>
          <w:trHeight w:val="2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62330" w14:textId="77777777" w:rsidR="00CB164A" w:rsidRPr="00D026D8" w:rsidRDefault="00CB164A" w:rsidP="00E95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Type of outlet (Ref. not pharmacy)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60A55B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B46163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08D7D2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24C90B8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</w:p>
        </w:tc>
      </w:tr>
      <w:tr w:rsidR="00CB164A" w:rsidRPr="00D026D8" w14:paraId="710AE4AD" w14:textId="77777777" w:rsidTr="00E9554F">
        <w:trPr>
          <w:trHeight w:val="2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D12D8" w14:textId="77777777" w:rsidR="00CB164A" w:rsidRPr="00D026D8" w:rsidRDefault="00CB164A" w:rsidP="00E9554F">
            <w:pPr>
              <w:spacing w:after="0" w:line="240" w:lineRule="auto"/>
              <w:ind w:firstLine="171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Pharmacy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8F58E" w14:textId="75A2420D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0.7</w:t>
            </w:r>
            <w:r w:rsidR="00443A56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60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 xml:space="preserve">*** 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(0.1</w:t>
            </w:r>
            <w:r w:rsidR="00443A56"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21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)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149FD" w14:textId="03FFDBFA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0.</w:t>
            </w:r>
            <w:r w:rsidR="005C726D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936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***</w:t>
            </w:r>
            <w:r w:rsidR="007C4C03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(0.15</w:t>
            </w:r>
            <w:r w:rsidR="005C726D"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9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)  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03D10" w14:textId="25F6B354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1.1</w:t>
            </w:r>
            <w:r w:rsidR="003F1DB8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82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 xml:space="preserve">*** 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(0.1</w:t>
            </w:r>
            <w:r w:rsidR="003F1DB8"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4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9)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9E3539A" w14:textId="2EA2E9A4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0.</w:t>
            </w:r>
            <w:r w:rsidR="00ED743A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824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***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(0.1</w:t>
            </w:r>
            <w:r w:rsidR="00ED743A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27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)</w:t>
            </w:r>
          </w:p>
        </w:tc>
      </w:tr>
      <w:tr w:rsidR="00CB164A" w:rsidRPr="00D026D8" w14:paraId="05315C96" w14:textId="77777777" w:rsidTr="00E9554F">
        <w:trPr>
          <w:trHeight w:val="2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3C7B8" w14:textId="77777777" w:rsidR="00CB164A" w:rsidRPr="00D026D8" w:rsidRDefault="00CB164A" w:rsidP="00E95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Having a medical doctor and/or pharmacist (Ref. no)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1B5E3" w14:textId="71EEFF49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-0.00</w:t>
            </w:r>
            <w:r w:rsidR="00443A56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2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(0.003)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B8959" w14:textId="05777F2A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-0.01</w:t>
            </w:r>
            <w:r w:rsidR="001E0CE5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8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(0.01</w:t>
            </w:r>
            <w:r w:rsidR="001E0CE5"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2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10AE7" w14:textId="7F025CEF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-0.0</w:t>
            </w:r>
            <w:r w:rsidR="003F1DB8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10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(0.01</w:t>
            </w:r>
            <w:r w:rsidR="003F1DB8"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0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)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10C053A" w14:textId="0DC4F054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-0.0</w:t>
            </w:r>
            <w:r w:rsidR="00ED743A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64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(0.0</w:t>
            </w:r>
            <w:r w:rsidR="00ED743A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48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)</w:t>
            </w:r>
          </w:p>
        </w:tc>
      </w:tr>
      <w:tr w:rsidR="00CB164A" w:rsidRPr="00D026D8" w14:paraId="081A1365" w14:textId="77777777" w:rsidTr="00E9554F">
        <w:trPr>
          <w:trHeight w:val="2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9AA27" w14:textId="77777777" w:rsidR="00CB164A" w:rsidRPr="00D026D8" w:rsidRDefault="00CB164A" w:rsidP="00E95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Duration of providing FP services (Ref. &lt;6 months)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C174D4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ABE0FA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E2A93E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88381DF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</w:p>
        </w:tc>
      </w:tr>
      <w:tr w:rsidR="00CB164A" w:rsidRPr="00D026D8" w14:paraId="357E98BA" w14:textId="77777777" w:rsidTr="00E9554F">
        <w:trPr>
          <w:trHeight w:val="2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6B2D3" w14:textId="77777777" w:rsidR="00CB164A" w:rsidRPr="00D026D8" w:rsidRDefault="00CB164A" w:rsidP="00E9554F">
            <w:pPr>
              <w:spacing w:after="0" w:line="240" w:lineRule="auto"/>
              <w:ind w:firstLine="171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&gt; 6 months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73E23" w14:textId="640DE103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0.4</w:t>
            </w:r>
            <w:r w:rsidR="00443A56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81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**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(0.20</w:t>
            </w:r>
            <w:r w:rsidR="00443A56"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1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)   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7BDBA" w14:textId="056F801C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0.4</w:t>
            </w:r>
            <w:r w:rsidR="0058690C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59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**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(0.</w:t>
            </w:r>
            <w:r w:rsidR="0058690C"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222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)   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64975" w14:textId="5115DE85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0.19</w:t>
            </w:r>
            <w:r w:rsidR="00921410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0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(0.1</w:t>
            </w:r>
            <w:r w:rsidR="00921410"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49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)   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57CF2E2" w14:textId="7B3F1D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0.64</w:t>
            </w:r>
            <w:r w:rsidR="00ED743A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1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***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(0.146)</w:t>
            </w:r>
          </w:p>
        </w:tc>
      </w:tr>
      <w:tr w:rsidR="00CB164A" w:rsidRPr="00D026D8" w14:paraId="5401642B" w14:textId="77777777" w:rsidTr="00E9554F">
        <w:trPr>
          <w:trHeight w:val="2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DC21" w14:textId="77777777" w:rsidR="00CB164A" w:rsidRPr="00D026D8" w:rsidRDefault="00CB164A" w:rsidP="00E95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Community outreach activity participation (Ref. no)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ABF8B" w14:textId="178327CA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0.038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***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(0.01</w:t>
            </w:r>
            <w:r w:rsidR="00443A56"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5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)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3245F" w14:textId="3ADD86A3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0.05</w:t>
            </w:r>
            <w:r w:rsidR="0058690C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0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(0.</w:t>
            </w:r>
            <w:r w:rsidR="0058690C"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056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)   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70110" w14:textId="0C5B47FA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0.18</w:t>
            </w:r>
            <w:r w:rsidR="00F05FEA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9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***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 (0.061)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C30B7A0" w14:textId="218551D5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0.30</w:t>
            </w:r>
            <w:r w:rsidR="00ED743A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0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**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(0.1</w:t>
            </w:r>
            <w:r w:rsidR="00ED743A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19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)</w:t>
            </w:r>
          </w:p>
        </w:tc>
      </w:tr>
      <w:tr w:rsidR="00CB164A" w:rsidRPr="00D026D8" w14:paraId="5A5FDA14" w14:textId="77777777" w:rsidTr="00E9554F">
        <w:trPr>
          <w:trHeight w:val="2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CA6CD" w14:textId="77777777" w:rsidR="00CB164A" w:rsidRPr="00D026D8" w:rsidRDefault="00CB164A" w:rsidP="00E95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Outreach event hosting participation (Ref. no)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7F6DD" w14:textId="44652801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0.0</w:t>
            </w:r>
            <w:r w:rsidR="00443A56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32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**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(0.013)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667CF" w14:textId="2BA22A35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0.11</w:t>
            </w:r>
            <w:r w:rsidR="006C3F6A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0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**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(0.049)  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93CC7" w14:textId="1758144D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0.05</w:t>
            </w:r>
            <w:r w:rsidR="00F05FEA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1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(0.04</w:t>
            </w:r>
            <w:r w:rsidR="00F05FEA"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8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)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47D6A33" w14:textId="1F32F32C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0.3</w:t>
            </w:r>
            <w:r w:rsidR="00ED743A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25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***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(0.11</w:t>
            </w:r>
            <w:r w:rsidR="00ED743A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0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)</w:t>
            </w:r>
          </w:p>
        </w:tc>
      </w:tr>
      <w:tr w:rsidR="00CB164A" w:rsidRPr="00D026D8" w14:paraId="69E9E27F" w14:textId="77777777" w:rsidTr="00E9554F">
        <w:trPr>
          <w:trHeight w:val="2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09E8" w14:textId="77777777" w:rsidR="00CB164A" w:rsidRPr="00D026D8" w:rsidRDefault="00CB164A" w:rsidP="00E95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Having FP signs (Ref. no)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EDE8D" w14:textId="4FEF4EEF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0.47</w:t>
            </w:r>
            <w:r w:rsidR="00443A56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2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***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(0.11</w:t>
            </w:r>
            <w:r w:rsidR="00443A56"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5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)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C95D3" w14:textId="54C5550D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0.10</w:t>
            </w:r>
            <w:r w:rsidR="006C3F6A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9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(0.169)   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C87E2" w14:textId="09A6B0E8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0.0</w:t>
            </w:r>
            <w:r w:rsidR="00F05FEA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08</w:t>
            </w:r>
            <w:r w:rsidR="007C4C03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(0.1</w:t>
            </w:r>
            <w:r w:rsidR="00F05FEA"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51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)   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245C6D7" w14:textId="54297FF5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0.2</w:t>
            </w:r>
            <w:r w:rsidR="00ED743A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78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**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(0.112)</w:t>
            </w:r>
          </w:p>
        </w:tc>
      </w:tr>
      <w:tr w:rsidR="00CB164A" w:rsidRPr="00D026D8" w14:paraId="018669EC" w14:textId="77777777" w:rsidTr="00E9554F">
        <w:trPr>
          <w:trHeight w:val="2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0B69" w14:textId="77777777" w:rsidR="00CB164A" w:rsidRPr="00D026D8" w:rsidRDefault="00CB164A" w:rsidP="00E95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Days providing FP services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99CDA" w14:textId="519E7589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0.0</w:t>
            </w:r>
            <w:r w:rsidR="007E0ECD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23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(0.068)   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32BA3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0.028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***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(0.010)  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E0141" w14:textId="6BE3CB4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0.00</w:t>
            </w:r>
            <w:r w:rsidR="00D852DA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6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(0.011)   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672E9F7" w14:textId="52A95753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0.03</w:t>
            </w:r>
            <w:r w:rsidR="00ED743A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6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(0.045)</w:t>
            </w:r>
          </w:p>
        </w:tc>
      </w:tr>
      <w:tr w:rsidR="00CB164A" w:rsidRPr="00D026D8" w14:paraId="0DA0C1C3" w14:textId="77777777" w:rsidTr="00E9554F">
        <w:trPr>
          <w:trHeight w:val="2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A3743" w14:textId="77777777" w:rsidR="00CB164A" w:rsidRPr="00D026D8" w:rsidRDefault="00CB164A" w:rsidP="00E95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Counselling services (Ref. no)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6C57A" w14:textId="499A53A4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0.3</w:t>
            </w:r>
            <w:r w:rsidR="007E0ECD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9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8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***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(0.148)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2D13F" w14:textId="00367CFA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0.26</w:t>
            </w:r>
            <w:r w:rsidR="00EF2973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0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*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(0.1</w:t>
            </w:r>
            <w:r w:rsidR="00EF2973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40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)   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219AE" w14:textId="23A46070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0.</w:t>
            </w:r>
            <w:r w:rsidR="00D852DA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336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*</w:t>
            </w:r>
            <w:r w:rsidR="00D852DA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*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(0.15</w:t>
            </w:r>
            <w:r w:rsidR="00D852DA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3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)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3D00019" w14:textId="3774F1AF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0.0</w:t>
            </w:r>
            <w:r w:rsidR="00ED743A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82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(0.11</w:t>
            </w:r>
            <w:r w:rsidR="00ED743A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4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)</w:t>
            </w:r>
          </w:p>
        </w:tc>
      </w:tr>
      <w:tr w:rsidR="00CB164A" w:rsidRPr="00D026D8" w14:paraId="0D236BE1" w14:textId="77777777" w:rsidTr="00E9554F">
        <w:trPr>
          <w:trHeight w:val="2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600EC" w14:textId="77777777" w:rsidR="00CB164A" w:rsidRPr="00D026D8" w:rsidRDefault="00CB164A" w:rsidP="00E95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hAnsi="Times New Roman" w:cs="Times New Roman"/>
                <w:color w:val="000000" w:themeColor="text1"/>
                <w:szCs w:val="22"/>
              </w:rPr>
              <w:t>Number of FP services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 xml:space="preserve"> (Ref. only condom)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E4896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C356DE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E85B37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6001B48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</w:p>
        </w:tc>
      </w:tr>
      <w:tr w:rsidR="00CB164A" w:rsidRPr="00D026D8" w14:paraId="0780248E" w14:textId="77777777" w:rsidTr="00E9554F">
        <w:trPr>
          <w:trHeight w:val="2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E5E99" w14:textId="77777777" w:rsidR="00CB164A" w:rsidRPr="00D026D8" w:rsidRDefault="00CB164A" w:rsidP="00E9554F">
            <w:pPr>
              <w:spacing w:after="0" w:line="240" w:lineRule="auto"/>
              <w:ind w:firstLine="171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1-2 products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FCE7A" w14:textId="2E5D6259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-0.00</w:t>
            </w:r>
            <w:r w:rsidR="00A871ED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1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(0.014)  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0EF51" w14:textId="3C25BBFD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-0.</w:t>
            </w:r>
            <w:r w:rsidR="005476CD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400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***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(0.1</w:t>
            </w:r>
            <w:r w:rsidR="005476CD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54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)  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9DDD3" w14:textId="35DE079A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-0.019 (0.1</w:t>
            </w:r>
            <w:r w:rsidR="00FC5C7D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54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)   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9FFDAF8" w14:textId="392FE1A4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-0.</w:t>
            </w:r>
            <w:r w:rsidR="00ED743A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111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(0.09</w:t>
            </w:r>
            <w:r w:rsidR="00ED743A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7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)</w:t>
            </w:r>
          </w:p>
        </w:tc>
      </w:tr>
      <w:tr w:rsidR="00CB164A" w:rsidRPr="00D026D8" w14:paraId="018758E8" w14:textId="77777777" w:rsidTr="00E9554F">
        <w:trPr>
          <w:trHeight w:val="2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70180" w14:textId="77777777" w:rsidR="00CB164A" w:rsidRPr="00D026D8" w:rsidRDefault="00CB164A" w:rsidP="00E9554F">
            <w:pPr>
              <w:spacing w:after="0" w:line="240" w:lineRule="auto"/>
              <w:ind w:firstLine="171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3-5 products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161E4" w14:textId="0D96DC4E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0.0</w:t>
            </w:r>
            <w:r w:rsidR="00A871ED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61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 xml:space="preserve">** 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(0.02</w:t>
            </w:r>
            <w:r w:rsidR="00A871ED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8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) 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5523A" w14:textId="363E9331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-0.4</w:t>
            </w:r>
            <w:r w:rsidR="00BE1643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59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**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(0.19</w:t>
            </w:r>
            <w:r w:rsidR="00BE1643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4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)   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05236" w14:textId="7ABCF9E0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0.</w:t>
            </w:r>
            <w:r w:rsidR="00FC5C7D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322</w:t>
            </w:r>
            <w:r w:rsidR="00FC5C7D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*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(0.</w:t>
            </w:r>
            <w:r w:rsidR="00FC5C7D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187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)   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16EC4F9" w14:textId="692A4A9C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-0.</w:t>
            </w:r>
            <w:r w:rsidR="00ED743A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076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(0.1</w:t>
            </w:r>
            <w:r w:rsidR="00ED743A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12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)</w:t>
            </w:r>
          </w:p>
        </w:tc>
      </w:tr>
      <w:tr w:rsidR="00CB164A" w:rsidRPr="00D026D8" w14:paraId="36EAE192" w14:textId="77777777" w:rsidTr="00E9554F">
        <w:trPr>
          <w:trHeight w:val="2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A6498" w14:textId="77777777" w:rsidR="00CB164A" w:rsidRPr="00D026D8" w:rsidRDefault="00CB164A" w:rsidP="00E95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2"/>
                <w:lang w:val="en-US"/>
              </w:rPr>
              <w:t>Provider’s characteristics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A1EA6B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AAEFF2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C41865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FE88960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</w:p>
        </w:tc>
      </w:tr>
      <w:tr w:rsidR="00CB164A" w:rsidRPr="00D026D8" w14:paraId="73ED3905" w14:textId="77777777" w:rsidTr="00E9554F">
        <w:trPr>
          <w:trHeight w:val="2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72A1" w14:textId="77777777" w:rsidR="00CB164A" w:rsidRPr="00D026D8" w:rsidRDefault="00CB164A" w:rsidP="00E95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Sex (Ref. male)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68D78" w14:textId="3F98DD0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0.1</w:t>
            </w:r>
            <w:r w:rsidR="00B25CBF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24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(0.11</w:t>
            </w:r>
            <w:r w:rsidR="00B25CBF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1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)   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DD52F" w14:textId="453D1B3E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0.00</w:t>
            </w:r>
            <w:r w:rsidR="00940998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1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(0.116)     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86CCE" w14:textId="74FD0EF4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0.2</w:t>
            </w:r>
            <w:r w:rsidR="0024093B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34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*</w:t>
            </w:r>
            <w:r w:rsidR="0024093B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*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(0.1</w:t>
            </w:r>
            <w:r w:rsidR="0024093B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05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) 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832E7A4" w14:textId="678A7806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0.06</w:t>
            </w:r>
            <w:r w:rsidR="00667D5F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5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(0.0</w:t>
            </w:r>
            <w:r w:rsidR="00667D5F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89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)</w:t>
            </w:r>
          </w:p>
        </w:tc>
      </w:tr>
      <w:tr w:rsidR="00CB164A" w:rsidRPr="00D026D8" w14:paraId="2065418D" w14:textId="77777777" w:rsidTr="00E9554F">
        <w:trPr>
          <w:trHeight w:val="2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68BA" w14:textId="77777777" w:rsidR="00CB164A" w:rsidRPr="00D026D8" w:rsidRDefault="00CB164A" w:rsidP="00E95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Age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BA7C6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-0.013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*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(0.008)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028AE" w14:textId="525E6D80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0.00</w:t>
            </w:r>
            <w:r w:rsidR="00940998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1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(0.00</w:t>
            </w:r>
            <w:r w:rsidR="00940998"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7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)   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55535" w14:textId="76470D3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0.01</w:t>
            </w:r>
            <w:r w:rsidR="0024093B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0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(0.010)   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2F29C5C" w14:textId="00FD609D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-0.01</w:t>
            </w:r>
            <w:r w:rsidR="00667D5F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3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*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(0.00</w:t>
            </w:r>
            <w:r w:rsidR="00667D5F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7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)</w:t>
            </w:r>
          </w:p>
        </w:tc>
      </w:tr>
      <w:tr w:rsidR="00CB164A" w:rsidRPr="00D026D8" w14:paraId="3C17D999" w14:textId="77777777" w:rsidTr="00E9554F">
        <w:trPr>
          <w:trHeight w:val="2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086AD" w14:textId="77777777" w:rsidR="00CB164A" w:rsidRPr="00D026D8" w:rsidRDefault="00CB164A" w:rsidP="00E95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Working experiences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B8D7D" w14:textId="096E78A2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0.05</w:t>
            </w:r>
            <w:r w:rsidR="001E2C4B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3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***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(0.018)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FCACE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0.023 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(0.014)   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404DE" w14:textId="4F69B201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0.00</w:t>
            </w:r>
            <w:r w:rsidR="0024093B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4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(0.025)   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2CBB627" w14:textId="5675FEBD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0.04</w:t>
            </w:r>
            <w:r w:rsidR="00AA6877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5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***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(0.01</w:t>
            </w:r>
            <w:r w:rsidR="00AA6877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5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)</w:t>
            </w:r>
          </w:p>
        </w:tc>
      </w:tr>
      <w:tr w:rsidR="00CB164A" w:rsidRPr="00D026D8" w14:paraId="0824C64F" w14:textId="77777777" w:rsidTr="00E9554F">
        <w:trPr>
          <w:trHeight w:val="2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39DD7" w14:textId="77777777" w:rsidR="00CB164A" w:rsidRPr="00D026D8" w:rsidRDefault="00CB164A" w:rsidP="00E95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FP training received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(Ref. no)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B4A72" w14:textId="3C16C641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0.0</w:t>
            </w:r>
            <w:r w:rsidR="001E2C4B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88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(0.11</w:t>
            </w:r>
            <w:r w:rsidR="001E2C4B"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8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)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3F5AB" w14:textId="41DFB51A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0.</w:t>
            </w:r>
            <w:r w:rsidR="00C759AC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398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**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(0.15</w:t>
            </w:r>
            <w:r w:rsidR="00C759AC"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6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)  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47D82" w14:textId="0E76907E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-0.</w:t>
            </w:r>
            <w:r w:rsidR="0024093B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106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(0.113)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0EFBCA5" w14:textId="77AC9C62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0.1</w:t>
            </w:r>
            <w:r w:rsidR="00AA6877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29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(0.1</w:t>
            </w:r>
            <w:r w:rsidR="00AA6877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24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)</w:t>
            </w:r>
          </w:p>
        </w:tc>
      </w:tr>
      <w:tr w:rsidR="00CB164A" w:rsidRPr="00D026D8" w14:paraId="5AE61C75" w14:textId="77777777" w:rsidTr="00E9554F">
        <w:trPr>
          <w:trHeight w:val="2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8794E" w14:textId="77777777" w:rsidR="00CB164A" w:rsidRPr="00D026D8" w:rsidRDefault="00CB164A" w:rsidP="00E95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Level of education (Ref. less than university/college)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B25194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F091B7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12EDB4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035CC28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</w:p>
        </w:tc>
      </w:tr>
      <w:tr w:rsidR="00CB164A" w:rsidRPr="00D026D8" w14:paraId="555A2DF8" w14:textId="77777777" w:rsidTr="00E9554F">
        <w:trPr>
          <w:trHeight w:val="2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E8D25" w14:textId="77777777" w:rsidR="00CB164A" w:rsidRPr="00D026D8" w:rsidRDefault="00CB164A" w:rsidP="00E9554F">
            <w:pPr>
              <w:spacing w:after="0" w:line="240" w:lineRule="auto"/>
              <w:ind w:firstLine="171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University/college and above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999B6" w14:textId="37A36AE3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0.</w:t>
            </w:r>
            <w:r w:rsidR="00B25CBF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597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***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(0.2</w:t>
            </w:r>
            <w:r w:rsidR="00B25CBF"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23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)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AA9B7" w14:textId="1B5DA083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-0.0</w:t>
            </w:r>
            <w:r w:rsidR="00C759AC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53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(0.145)   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DC013" w14:textId="0F10CF5F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  0.</w:t>
            </w:r>
            <w:r w:rsidR="0024093B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363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**</w:t>
            </w:r>
            <w:r w:rsidR="007C4C03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(0.1</w:t>
            </w:r>
            <w:r w:rsidR="0024093B"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>35</w:t>
            </w:r>
            <w:r w:rsidRPr="00D026D8"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  <w:t xml:space="preserve">)   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63E76A2" w14:textId="2F09709C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-0.0</w:t>
            </w:r>
            <w:r w:rsidR="005048A3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84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(0.124)</w:t>
            </w:r>
          </w:p>
        </w:tc>
      </w:tr>
      <w:tr w:rsidR="00AA6877" w:rsidRPr="00D026D8" w14:paraId="44AB3165" w14:textId="77777777" w:rsidTr="00E9554F">
        <w:trPr>
          <w:trHeight w:val="2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97CC4" w14:textId="7F077171" w:rsidR="00AA6877" w:rsidRPr="00D026D8" w:rsidRDefault="00AA6877" w:rsidP="00AA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County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54311C" w14:textId="7D6ED1CA" w:rsidR="00AA6877" w:rsidRPr="00D026D8" w:rsidRDefault="0019762D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-0.209</w:t>
            </w:r>
            <w:r w:rsidR="007C4C03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(</w:t>
            </w:r>
            <w:r w:rsidR="00C759AC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0.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118)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ECEB11" w14:textId="1F20F06B" w:rsidR="00AA6877" w:rsidRPr="00D026D8" w:rsidRDefault="00C759AC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-0.004</w:t>
            </w:r>
            <w:r w:rsidR="007C4C03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(0.006)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02DA98" w14:textId="12F02D41" w:rsidR="00AA6877" w:rsidRPr="00D026D8" w:rsidRDefault="0024093B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0.347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***</w:t>
            </w:r>
            <w:r w:rsidR="007C4C03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(0.125)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888D6F4" w14:textId="0DA6798B" w:rsidR="00AA6877" w:rsidRPr="00D026D8" w:rsidRDefault="007C3D26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0.057</w:t>
            </w:r>
            <w:r w:rsidR="007C4C03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(0.087)</w:t>
            </w:r>
          </w:p>
        </w:tc>
      </w:tr>
      <w:tr w:rsidR="00AA6877" w:rsidRPr="00D026D8" w14:paraId="2240A8AE" w14:textId="77777777" w:rsidTr="00E9554F">
        <w:trPr>
          <w:trHeight w:val="2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2D8F6" w14:textId="0E72DA76" w:rsidR="00AA6877" w:rsidRPr="00D026D8" w:rsidRDefault="00AA6877" w:rsidP="00AA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Population size per 10,000 inhabitants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9A5D6F" w14:textId="1F732361" w:rsidR="00AA6877" w:rsidRPr="00D026D8" w:rsidRDefault="0019762D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-0.001</w:t>
            </w:r>
            <w:r w:rsidR="007C4C03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(0.001)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FF6623" w14:textId="4DB40AD8" w:rsidR="00AA6877" w:rsidRPr="00D026D8" w:rsidRDefault="00C759AC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-0.001</w:t>
            </w:r>
            <w:r w:rsidR="007C4C03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(0.002)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FDF519" w14:textId="2304E3DE" w:rsidR="00AA6877" w:rsidRPr="00D026D8" w:rsidRDefault="0024093B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0.001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>**</w:t>
            </w:r>
            <w:r w:rsidR="007C4C03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(0.000)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7B0BC9E" w14:textId="46917E52" w:rsidR="00AA6877" w:rsidRPr="00D026D8" w:rsidRDefault="00F63424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-0.001</w:t>
            </w:r>
            <w:r w:rsidR="007C4C03"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 xml:space="preserve"> </w:t>
            </w:r>
            <w:r w:rsidRPr="00D026D8"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  <w:t>(0.001)</w:t>
            </w:r>
          </w:p>
        </w:tc>
      </w:tr>
      <w:tr w:rsidR="00CB164A" w:rsidRPr="00D026D8" w14:paraId="760C7F35" w14:textId="77777777" w:rsidTr="00E9554F">
        <w:trPr>
          <w:trHeight w:val="260"/>
        </w:trPr>
        <w:tc>
          <w:tcPr>
            <w:tcW w:w="538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A26C84" w14:textId="77777777" w:rsidR="00CB164A" w:rsidRPr="00D026D8" w:rsidRDefault="00CB164A" w:rsidP="00E95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2"/>
                <w:lang w:val="en-US"/>
              </w:rPr>
              <w:t>Total number of observations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</w:tcPr>
          <w:p w14:paraId="1529F399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2"/>
                <w:lang w:val="en-US"/>
              </w:rPr>
              <w:t>1,321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</w:tcPr>
          <w:p w14:paraId="057300F0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2"/>
                <w:lang w:val="en-US"/>
              </w:rPr>
              <w:t>1,255</w:t>
            </w:r>
          </w:p>
        </w:tc>
        <w:tc>
          <w:tcPr>
            <w:tcW w:w="212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</w:tcPr>
          <w:p w14:paraId="27F7AE30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2"/>
                <w:lang w:val="en-US"/>
              </w:rPr>
              <w:t>842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3E22759" w14:textId="77777777" w:rsidR="00CB164A" w:rsidRPr="00D026D8" w:rsidRDefault="00CB164A" w:rsidP="00E95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2"/>
                <w:lang w:val="en-US"/>
              </w:rPr>
            </w:pPr>
            <w:r w:rsidRPr="00D026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2"/>
                <w:lang w:val="en-US"/>
              </w:rPr>
              <w:t>3,418</w:t>
            </w:r>
          </w:p>
        </w:tc>
      </w:tr>
    </w:tbl>
    <w:p w14:paraId="58791A73" w14:textId="77777777" w:rsidR="00CB164A" w:rsidRPr="00D026D8" w:rsidRDefault="00CB164A" w:rsidP="00CB164A">
      <w:pPr>
        <w:spacing w:after="0" w:line="240" w:lineRule="auto"/>
        <w:rPr>
          <w:rFonts w:ascii="Times New Roman" w:hAnsi="Times New Roman" w:cs="Times New Roman"/>
          <w:szCs w:val="22"/>
        </w:rPr>
      </w:pPr>
      <w:r w:rsidRPr="00D026D8">
        <w:rPr>
          <w:rFonts w:ascii="Times New Roman" w:hAnsi="Times New Roman" w:cs="Times New Roman"/>
          <w:szCs w:val="22"/>
        </w:rPr>
        <w:t>Source: Author’s calculation based on CM4FP Kenya, Nigeria and Uganda longitudinal dataset 2019-2020</w:t>
      </w:r>
    </w:p>
    <w:p w14:paraId="38F893E8" w14:textId="77777777" w:rsidR="00CB164A" w:rsidRDefault="00CB164A" w:rsidP="00CB164A">
      <w:pPr>
        <w:pStyle w:val="EndNoteBibliography"/>
        <w:spacing w:after="0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026D8">
        <w:rPr>
          <w:rFonts w:ascii="Times New Roman" w:hAnsi="Times New Roman" w:cs="Times New Roman"/>
          <w:szCs w:val="22"/>
        </w:rPr>
        <w:t>*** p&lt;0.01; ** p&lt;0.05; * p&lt;0.1. Marginal effects are reported for Poisson regression models (random effects). Standard errors are in the parentheses. Ref. denotes reference group. FP stands for family planning.</w:t>
      </w:r>
    </w:p>
    <w:p w14:paraId="4DF1971E" w14:textId="77777777" w:rsidR="00CB164A" w:rsidRDefault="00CB164A"/>
    <w:sectPr w:rsidR="00CB164A" w:rsidSect="0028778F">
      <w:pgSz w:w="16817" w:h="11901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4BFC9" w14:textId="77777777" w:rsidR="003C7CEC" w:rsidRDefault="003C7CEC">
      <w:pPr>
        <w:spacing w:after="0" w:line="240" w:lineRule="auto"/>
      </w:pPr>
      <w:r>
        <w:separator/>
      </w:r>
    </w:p>
  </w:endnote>
  <w:endnote w:type="continuationSeparator" w:id="0">
    <w:p w14:paraId="7F2B5D5C" w14:textId="77777777" w:rsidR="003C7CEC" w:rsidRDefault="003C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081177164"/>
      <w:docPartObj>
        <w:docPartGallery w:val="Page Numbers (Bottom of Page)"/>
        <w:docPartUnique/>
      </w:docPartObj>
    </w:sdtPr>
    <w:sdtContent>
      <w:p w14:paraId="334EF4DD" w14:textId="77777777" w:rsidR="00357B20" w:rsidRDefault="00000000" w:rsidP="00C142C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71483FF" w14:textId="77777777" w:rsidR="00357B20" w:rsidRDefault="00357B20" w:rsidP="009F2B9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67699305"/>
      <w:docPartObj>
        <w:docPartGallery w:val="Page Numbers (Bottom of Page)"/>
        <w:docPartUnique/>
      </w:docPartObj>
    </w:sdtPr>
    <w:sdtContent>
      <w:p w14:paraId="73959134" w14:textId="77777777" w:rsidR="00357B20" w:rsidRDefault="00000000" w:rsidP="00C142C5">
        <w:pPr>
          <w:pStyle w:val="Footer"/>
          <w:framePr w:wrap="none" w:vAnchor="text" w:hAnchor="margin" w:xAlign="right" w:y="1"/>
          <w:rPr>
            <w:rStyle w:val="PageNumber"/>
          </w:rPr>
        </w:pPr>
        <w:r w:rsidRPr="009F2B9B">
          <w:rPr>
            <w:rStyle w:val="PageNumber"/>
            <w:rFonts w:ascii="Times New Roman" w:hAnsi="Times New Roman" w:cs="Times New Roman"/>
            <w:sz w:val="21"/>
            <w:szCs w:val="24"/>
          </w:rPr>
          <w:fldChar w:fldCharType="begin"/>
        </w:r>
        <w:r w:rsidRPr="009F2B9B">
          <w:rPr>
            <w:rStyle w:val="PageNumber"/>
            <w:rFonts w:ascii="Times New Roman" w:hAnsi="Times New Roman" w:cs="Times New Roman"/>
            <w:sz w:val="21"/>
            <w:szCs w:val="24"/>
          </w:rPr>
          <w:instrText xml:space="preserve"> PAGE </w:instrText>
        </w:r>
        <w:r w:rsidRPr="009F2B9B">
          <w:rPr>
            <w:rStyle w:val="PageNumber"/>
            <w:rFonts w:ascii="Times New Roman" w:hAnsi="Times New Roman" w:cs="Times New Roman"/>
            <w:sz w:val="21"/>
            <w:szCs w:val="24"/>
          </w:rPr>
          <w:fldChar w:fldCharType="separate"/>
        </w:r>
        <w:r w:rsidRPr="009F2B9B">
          <w:rPr>
            <w:rStyle w:val="PageNumber"/>
            <w:rFonts w:ascii="Times New Roman" w:hAnsi="Times New Roman" w:cs="Times New Roman"/>
            <w:noProof/>
            <w:sz w:val="21"/>
            <w:szCs w:val="24"/>
          </w:rPr>
          <w:t>1</w:t>
        </w:r>
        <w:r w:rsidRPr="009F2B9B">
          <w:rPr>
            <w:rStyle w:val="PageNumber"/>
            <w:rFonts w:ascii="Times New Roman" w:hAnsi="Times New Roman" w:cs="Times New Roman"/>
            <w:sz w:val="21"/>
            <w:szCs w:val="24"/>
          </w:rPr>
          <w:fldChar w:fldCharType="end"/>
        </w:r>
      </w:p>
    </w:sdtContent>
  </w:sdt>
  <w:p w14:paraId="4BF066EF" w14:textId="77777777" w:rsidR="00357B20" w:rsidRDefault="00357B20" w:rsidP="009F2B9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E2AC0" w14:textId="77777777" w:rsidR="003C7CEC" w:rsidRDefault="003C7CEC">
      <w:pPr>
        <w:spacing w:after="0" w:line="240" w:lineRule="auto"/>
      </w:pPr>
      <w:r>
        <w:separator/>
      </w:r>
    </w:p>
  </w:footnote>
  <w:footnote w:type="continuationSeparator" w:id="0">
    <w:p w14:paraId="2B729840" w14:textId="77777777" w:rsidR="003C7CEC" w:rsidRDefault="003C7C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64A"/>
    <w:rsid w:val="000B76F7"/>
    <w:rsid w:val="0019762D"/>
    <w:rsid w:val="001A09FA"/>
    <w:rsid w:val="001D1E29"/>
    <w:rsid w:val="001E0CE5"/>
    <w:rsid w:val="001E2C4B"/>
    <w:rsid w:val="00206B88"/>
    <w:rsid w:val="0024093B"/>
    <w:rsid w:val="0028778F"/>
    <w:rsid w:val="00357B20"/>
    <w:rsid w:val="003C7CEC"/>
    <w:rsid w:val="003F1DB8"/>
    <w:rsid w:val="004149D6"/>
    <w:rsid w:val="00443A56"/>
    <w:rsid w:val="005048A3"/>
    <w:rsid w:val="00540B58"/>
    <w:rsid w:val="005476CD"/>
    <w:rsid w:val="0058690C"/>
    <w:rsid w:val="005C726D"/>
    <w:rsid w:val="00667D5F"/>
    <w:rsid w:val="006B64A2"/>
    <w:rsid w:val="006C3F6A"/>
    <w:rsid w:val="00717206"/>
    <w:rsid w:val="007853D8"/>
    <w:rsid w:val="007C3D26"/>
    <w:rsid w:val="007C4C03"/>
    <w:rsid w:val="007E0ECD"/>
    <w:rsid w:val="00921410"/>
    <w:rsid w:val="00940998"/>
    <w:rsid w:val="00960CD5"/>
    <w:rsid w:val="00A871ED"/>
    <w:rsid w:val="00AA6877"/>
    <w:rsid w:val="00B25CBF"/>
    <w:rsid w:val="00BE1643"/>
    <w:rsid w:val="00C759AC"/>
    <w:rsid w:val="00CB164A"/>
    <w:rsid w:val="00CF6779"/>
    <w:rsid w:val="00D026D8"/>
    <w:rsid w:val="00D14BEB"/>
    <w:rsid w:val="00D852DA"/>
    <w:rsid w:val="00ED743A"/>
    <w:rsid w:val="00EF2973"/>
    <w:rsid w:val="00F05FEA"/>
    <w:rsid w:val="00F63424"/>
    <w:rsid w:val="00FC5C7D"/>
    <w:rsid w:val="00FD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D3324"/>
  <w15:chartTrackingRefBased/>
  <w15:docId w15:val="{7E97153B-ADE8-473A-8133-22DF3B8BE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64A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CB164A"/>
    <w:pPr>
      <w:spacing w:line="240" w:lineRule="auto"/>
      <w:jc w:val="both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B164A"/>
    <w:rPr>
      <w:rFonts w:ascii="Calibri" w:hAnsi="Calibri" w:cs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B16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64A"/>
    <w:rPr>
      <w:kern w:val="0"/>
      <w:lang w:val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B164A"/>
  </w:style>
  <w:style w:type="paragraph" w:styleId="Revision">
    <w:name w:val="Revision"/>
    <w:hidden/>
    <w:uiPriority w:val="99"/>
    <w:semiHidden/>
    <w:rsid w:val="00D14BEB"/>
    <w:pPr>
      <w:spacing w:after="0" w:line="240" w:lineRule="auto"/>
    </w:pPr>
    <w:rPr>
      <w:kern w:val="0"/>
      <w:lang w:val="en-GB"/>
      <w14:ligatures w14:val="none"/>
    </w:rPr>
  </w:style>
  <w:style w:type="table" w:styleId="TableGrid">
    <w:name w:val="Table Grid"/>
    <w:basedOn w:val="TableNormal"/>
    <w:uiPriority w:val="39"/>
    <w:rsid w:val="001A0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Truc Dang</dc:creator>
  <cp:keywords/>
  <dc:description/>
  <cp:lastModifiedBy>Dung Le</cp:lastModifiedBy>
  <cp:revision>40</cp:revision>
  <dcterms:created xsi:type="dcterms:W3CDTF">2023-09-02T06:58:00Z</dcterms:created>
  <dcterms:modified xsi:type="dcterms:W3CDTF">2023-09-05T22:04:00Z</dcterms:modified>
</cp:coreProperties>
</file>