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401"/>
        <w:tblW w:w="1006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1761"/>
        <w:gridCol w:w="224"/>
        <w:gridCol w:w="1701"/>
        <w:gridCol w:w="1559"/>
        <w:gridCol w:w="851"/>
      </w:tblGrid>
      <w:tr w:rsidR="00A82CEF" w:rsidRPr="00B8068E" w14:paraId="1E7973ED" w14:textId="77777777" w:rsidTr="00A82CEF">
        <w:trPr>
          <w:trHeight w:val="882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C8C50" w14:textId="77777777" w:rsidR="00B8068E" w:rsidRPr="00B8068E" w:rsidRDefault="00B8068E" w:rsidP="00B8068E">
            <w:pPr>
              <w:widowControl/>
              <w:spacing w:line="28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4E6E00" w14:textId="77777777" w:rsidR="00A82CEF" w:rsidRDefault="00B8068E" w:rsidP="00A82CEF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All</w:t>
            </w:r>
          </w:p>
          <w:p w14:paraId="651F9A06" w14:textId="06DECD98" w:rsidR="00B8068E" w:rsidRPr="00B8068E" w:rsidRDefault="00B8068E" w:rsidP="00A82CEF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T1 participants</w:t>
            </w: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br/>
              <w:t>(n = 3090)</w:t>
            </w:r>
          </w:p>
        </w:tc>
        <w:tc>
          <w:tcPr>
            <w:tcW w:w="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64C488" w14:textId="77C56C7C" w:rsidR="00B8068E" w:rsidRPr="00B8068E" w:rsidRDefault="00B8068E" w:rsidP="00A82CEF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D43B8C" w14:textId="77777777" w:rsidR="00B8068E" w:rsidRPr="00B8068E" w:rsidRDefault="00B8068E" w:rsidP="00A82CEF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T1 participants lost to follow-up</w:t>
            </w: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br/>
              <w:t>(n = 603)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00FADC" w14:textId="77777777" w:rsidR="00A82CEF" w:rsidRDefault="00A82CEF" w:rsidP="00A82CEF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  <w:p w14:paraId="14FD2ECC" w14:textId="6BDFCE79" w:rsidR="00B8068E" w:rsidRPr="00B8068E" w:rsidRDefault="00B8068E" w:rsidP="00A82CEF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T2 participants</w:t>
            </w: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br/>
              <w:t>(n = 2487)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8FFC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</w:t>
            </w:r>
          </w:p>
        </w:tc>
      </w:tr>
      <w:tr w:rsidR="00B8068E" w:rsidRPr="00B8068E" w14:paraId="435FD270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FD87" w14:textId="77777777" w:rsidR="00B8068E" w:rsidRPr="00B8068E" w:rsidRDefault="00B8068E" w:rsidP="00B8068E">
            <w:pPr>
              <w:widowControl/>
              <w:spacing w:line="28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Demographics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AE0E3" w14:textId="77777777" w:rsidR="00B8068E" w:rsidRPr="00B8068E" w:rsidRDefault="00B8068E" w:rsidP="00B8068E">
            <w:pPr>
              <w:widowControl/>
              <w:spacing w:line="28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2AD2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1A9A2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5828A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EE67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8068E" w:rsidRPr="00B8068E" w14:paraId="2A91E84A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F79E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Age, median (IQR)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3593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35 (30–40)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25B0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B040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33 (29–38)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3C86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35 (31–40)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C023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&lt;0.001</w:t>
            </w:r>
          </w:p>
        </w:tc>
      </w:tr>
      <w:tr w:rsidR="00B8068E" w:rsidRPr="00B8068E" w14:paraId="5FDD06CC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361A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Married (n, %)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476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1516 (49.1)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30F4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E81E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301(49.9)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9AE6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1215 (48.9)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0E6B" w14:textId="71C8601F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</w:t>
            </w:r>
            <w:r>
              <w:rPr>
                <w:rFonts w:ascii="Times New Roman" w:eastAsia="ＭＳ Ｐゴシック" w:hAnsi="Times New Roman" w:cs="Times New Roman"/>
                <w:kern w:val="0"/>
                <w:sz w:val="22"/>
              </w:rPr>
              <w:t>4</w:t>
            </w: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B8068E" w:rsidRPr="00B8068E" w14:paraId="03687C0A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978D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Having a child (n, %)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D516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1247 (40.4)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972B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0EDC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262 (43.4)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D747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985 (39.6)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91F6" w14:textId="2F1C85EA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0.08 </w:t>
            </w:r>
          </w:p>
        </w:tc>
      </w:tr>
      <w:tr w:rsidR="00B8068E" w:rsidRPr="00B8068E" w14:paraId="287A4E75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2DE0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University education (n, %)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C496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1534 (49.6)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A302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4883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300 (49.8)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99B0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1234 (49.6)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D572" w14:textId="744A3733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0.95 </w:t>
            </w:r>
          </w:p>
        </w:tc>
      </w:tr>
      <w:tr w:rsidR="00B8068E" w:rsidRPr="00B8068E" w14:paraId="716572F3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A263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Annual household income (n, %)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9F89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1015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A9C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2151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FB16" w14:textId="5E348D85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</w:tr>
      <w:tr w:rsidR="00B8068E" w:rsidRPr="00B8068E" w14:paraId="16066C08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CD23" w14:textId="77777777" w:rsidR="00B8068E" w:rsidRPr="00B8068E" w:rsidRDefault="00B8068E" w:rsidP="00B8068E">
            <w:pPr>
              <w:widowControl/>
              <w:spacing w:line="280" w:lineRule="exact"/>
              <w:ind w:firstLineChars="200" w:firstLine="4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&lt;4 million JPY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911B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834 (27.0)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8709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3005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167 (27.7)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222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667 (26.8)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3969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8068E" w:rsidRPr="00B8068E" w14:paraId="4198FB2B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1E30" w14:textId="77777777" w:rsidR="00B8068E" w:rsidRPr="00B8068E" w:rsidRDefault="00B8068E" w:rsidP="00B8068E">
            <w:pPr>
              <w:widowControl/>
              <w:spacing w:line="280" w:lineRule="exact"/>
              <w:ind w:firstLineChars="200" w:firstLine="4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≥4 &amp; &lt;6 million JPY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E285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695 (22.5)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BBF0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EC2A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141 (23.4)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B20C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554 (22.3)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1EF9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8068E" w:rsidRPr="00B8068E" w14:paraId="58B277C2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69C1" w14:textId="77777777" w:rsidR="00B8068E" w:rsidRPr="00B8068E" w:rsidRDefault="00B8068E" w:rsidP="00B8068E">
            <w:pPr>
              <w:widowControl/>
              <w:spacing w:line="280" w:lineRule="exact"/>
              <w:ind w:firstLineChars="200" w:firstLine="4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≥6million JPY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CF62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907 (29.4)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93E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F2B1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181 (30.0)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3EC1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726 (29.2)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2C6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8068E" w:rsidRPr="00B8068E" w14:paraId="76347FFD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2F7B" w14:textId="77777777" w:rsidR="00B8068E" w:rsidRPr="00B8068E" w:rsidRDefault="00B8068E" w:rsidP="00B8068E">
            <w:pPr>
              <w:widowControl/>
              <w:spacing w:line="280" w:lineRule="exact"/>
              <w:ind w:firstLineChars="200" w:firstLine="4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7200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654 (21.2)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4E8E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6E49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114 (18.9)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B20C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540 (21.7)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53CB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8068E" w:rsidRPr="00B8068E" w14:paraId="3247FFBE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06AB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Living in densely populated area (n, </w:t>
            </w:r>
            <w:proofErr w:type="gramStart"/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%)</w:t>
            </w: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proofErr w:type="gramEnd"/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AE67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1763 (57.1)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8EEA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9D9E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326 (54.1)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A4EA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1437 (57.8)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A223" w14:textId="0C69A6DD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B8068E" w:rsidRPr="00B8068E" w14:paraId="4D77C798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EC80" w14:textId="77777777" w:rsidR="00B8068E" w:rsidRPr="00B8068E" w:rsidRDefault="00B8068E" w:rsidP="00B8068E">
            <w:pPr>
              <w:widowControl/>
              <w:spacing w:line="28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Lifestyles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A11F" w14:textId="77777777" w:rsidR="00B8068E" w:rsidRPr="00B8068E" w:rsidRDefault="00B8068E" w:rsidP="00B8068E">
            <w:pPr>
              <w:widowControl/>
              <w:spacing w:line="28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0C0F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8793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C9FF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334C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8068E" w:rsidRPr="00B8068E" w14:paraId="260DC704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FC05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Current smokers (n, %)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1192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376 (12.2)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125D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4B3C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94 (15.6)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0149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282(11.3)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01BE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0.004 </w:t>
            </w:r>
          </w:p>
        </w:tc>
      </w:tr>
      <w:tr w:rsidR="00B8068E" w:rsidRPr="00B8068E" w14:paraId="304E85B7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BAFE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Habitual drinkers (n, %)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9A9B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592 (19.2)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21B9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81F5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108 (17.9)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8659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484(19.5)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BEDB" w14:textId="20BDE029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B8068E" w:rsidRPr="00B8068E" w14:paraId="17711923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9320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Working hours per week (median, IQR)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0935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38 (20–40</w:t>
            </w:r>
            <w:r w:rsidRPr="00B8068E">
              <w:rPr>
                <w:rFonts w:ascii="Times New Roman" w:eastAsia="ＭＳ Ｐ明朝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F87E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C321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40 (21–40)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9C2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38 (20–40)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9C33" w14:textId="2F4D4376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0.10 </w:t>
            </w:r>
          </w:p>
        </w:tc>
      </w:tr>
      <w:tr w:rsidR="00B8068E" w:rsidRPr="00B8068E" w14:paraId="7F364CCD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0790" w14:textId="77777777" w:rsidR="00B8068E" w:rsidRPr="00B8068E" w:rsidRDefault="00B8068E" w:rsidP="00B8068E">
            <w:pPr>
              <w:widowControl/>
              <w:spacing w:line="280" w:lineRule="exact"/>
              <w:ind w:firstLineChars="200" w:firstLine="4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≥38 hours/week (n, %)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13D4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1561 (50.5)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70CE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3893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316 (52.4)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198C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1245 (50.1)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E7E7" w14:textId="4221D30B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</w:tr>
      <w:tr w:rsidR="00B8068E" w:rsidRPr="00B8068E" w14:paraId="64557DC1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440A" w14:textId="77777777" w:rsidR="00B8068E" w:rsidRPr="00B8068E" w:rsidRDefault="00B8068E" w:rsidP="00B8068E">
            <w:pPr>
              <w:widowControl/>
              <w:spacing w:line="28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Premenstrual syndrome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1F4F" w14:textId="77777777" w:rsidR="00B8068E" w:rsidRPr="00B8068E" w:rsidRDefault="00B8068E" w:rsidP="00B8068E">
            <w:pPr>
              <w:widowControl/>
              <w:spacing w:line="28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CDDA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E7DC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9739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374E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8068E" w:rsidRPr="00B8068E" w14:paraId="3D7D1DB6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4DD3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None to mild (n, %)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6307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2593 (83.9)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F96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D9E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475 (78.8)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6BEE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2118 (85.2)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4A59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B8068E" w:rsidRPr="00B8068E" w14:paraId="0512CCB9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AE21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Moderate to severe (n, %)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E7C1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497 (16.1)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A0B1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8E61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128 (21.2)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DE41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369 (14.8)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343D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8068E" w:rsidRPr="00B8068E" w14:paraId="433DE3E7" w14:textId="77777777" w:rsidTr="00B8068E">
        <w:trPr>
          <w:trHeight w:val="293"/>
        </w:trPr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9067" w14:textId="77777777" w:rsidR="00B8068E" w:rsidRPr="00B8068E" w:rsidRDefault="00B8068E" w:rsidP="00B8068E">
            <w:pPr>
              <w:widowControl/>
              <w:spacing w:line="28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Total scores on the Menstrual Distress Questionnaire, median (IQR)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85EE" w14:textId="77777777" w:rsidR="00B8068E" w:rsidRPr="00B8068E" w:rsidRDefault="00B8068E" w:rsidP="00B8068E">
            <w:pPr>
              <w:widowControl/>
              <w:spacing w:line="28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AC04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8068E" w:rsidRPr="00B8068E" w14:paraId="120E4740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F594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Premenstrual score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EE61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25 (11–47)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E13E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F7D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28 (13–51)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D7A9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24 (11–46)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3F1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0.003 </w:t>
            </w:r>
          </w:p>
        </w:tc>
      </w:tr>
      <w:tr w:rsidR="00B8068E" w:rsidRPr="00B8068E" w14:paraId="729E9F06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1952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Menstrual score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4C0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19 (8–41)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C8AB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020B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22 (10–46)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2323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19 (8–40)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9F9A" w14:textId="26AA2A49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B8068E" w:rsidRPr="00B8068E" w14:paraId="19E5E107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9F57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Intermenstrual score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B7AE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5 (1–17)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575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893C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5 (1–17)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9A77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5 (1–17)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8EA3" w14:textId="5B3B16D1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</w:t>
            </w:r>
            <w:r>
              <w:rPr>
                <w:rFonts w:ascii="Times New Roman" w:eastAsia="ＭＳ Ｐゴシック" w:hAnsi="Times New Roman" w:cs="Times New Roman"/>
                <w:kern w:val="0"/>
                <w:sz w:val="22"/>
              </w:rPr>
              <w:t>6</w:t>
            </w: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B8068E" w:rsidRPr="00B8068E" w14:paraId="18FAFFB0" w14:textId="77777777" w:rsidTr="00B8068E">
        <w:trPr>
          <w:trHeight w:val="293"/>
        </w:trPr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8CE8" w14:textId="77777777" w:rsidR="00B8068E" w:rsidRPr="00B8068E" w:rsidRDefault="00B8068E" w:rsidP="00B8068E">
            <w:pPr>
              <w:widowControl/>
              <w:spacing w:line="28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WHO Health and Work Performance Questionnaire, median (IQR)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5F12" w14:textId="77777777" w:rsidR="00B8068E" w:rsidRPr="00B8068E" w:rsidRDefault="00B8068E" w:rsidP="00B8068E">
            <w:pPr>
              <w:widowControl/>
              <w:spacing w:line="28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179E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8068E" w:rsidRPr="00B8068E" w14:paraId="01740536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BD01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Absolute absenteeism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C6CC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 (−8 to 20)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6EA1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ED55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 (−8 to 20)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9D5B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 (−8 to 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B734" w14:textId="04E73A41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0.59 </w:t>
            </w:r>
          </w:p>
        </w:tc>
      </w:tr>
      <w:tr w:rsidR="00B8068E" w:rsidRPr="00B8068E" w14:paraId="2960754B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8863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Relative absenteeism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23E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 (−0.06 to 0.125)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2FA7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189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 (−0.05 to 0.17)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7409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 (−0.06 to 0.125)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3790" w14:textId="1AE90BB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0.56</w:t>
            </w:r>
          </w:p>
        </w:tc>
      </w:tr>
      <w:tr w:rsidR="00B8068E" w:rsidRPr="00B8068E" w14:paraId="5BA46BB8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79E3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Absolute presenteeism (0–100)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E9C7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60 (50–70)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824A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0243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60 (50–70)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92B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60 (50–70)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502C" w14:textId="79731909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0.88 </w:t>
            </w:r>
          </w:p>
        </w:tc>
      </w:tr>
      <w:tr w:rsidR="00B8068E" w:rsidRPr="00B8068E" w14:paraId="57EEAC66" w14:textId="77777777" w:rsidTr="00B8068E">
        <w:trPr>
          <w:trHeight w:val="293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5537A" w14:textId="77777777" w:rsidR="00B8068E" w:rsidRPr="00B8068E" w:rsidRDefault="00B8068E" w:rsidP="00B8068E">
            <w:pPr>
              <w:widowControl/>
              <w:spacing w:line="280" w:lineRule="exact"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Relative presenteeism (0.25–2.0)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03CCC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1 (0.9–1)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930E8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6031B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1(1–1)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1FFF1" w14:textId="77777777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1 (0.9–1)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4B84A" w14:textId="21015E3D" w:rsidR="00B8068E" w:rsidRPr="00B8068E" w:rsidRDefault="00B8068E" w:rsidP="00B8068E">
            <w:pPr>
              <w:widowControl/>
              <w:spacing w:line="28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</w:t>
            </w:r>
            <w:r>
              <w:rPr>
                <w:rFonts w:ascii="Times New Roman" w:eastAsia="ＭＳ Ｐゴシック" w:hAnsi="Times New Roman" w:cs="Times New Roman"/>
                <w:kern w:val="0"/>
                <w:sz w:val="22"/>
              </w:rPr>
              <w:t>6</w:t>
            </w: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</w:t>
            </w:r>
          </w:p>
        </w:tc>
      </w:tr>
    </w:tbl>
    <w:p w14:paraId="2B351821" w14:textId="77777777" w:rsidR="00B8068E" w:rsidRDefault="00B8068E" w:rsidP="00B8068E">
      <w:pPr>
        <w:widowControl/>
        <w:spacing w:line="276" w:lineRule="auto"/>
        <w:rPr>
          <w:rFonts w:ascii="Times New Roman" w:eastAsia="ＭＳ Ｐゴシック" w:hAnsi="Times New Roman" w:cs="Times New Roman"/>
          <w:kern w:val="0"/>
          <w:sz w:val="22"/>
        </w:rPr>
      </w:pPr>
      <w:r w:rsidRPr="00B8068E">
        <w:rPr>
          <w:rFonts w:ascii="Times New Roman" w:eastAsia="ＭＳ Ｐゴシック" w:hAnsi="Times New Roman" w:cs="Times New Roman"/>
          <w:kern w:val="0"/>
          <w:sz w:val="22"/>
        </w:rPr>
        <w:t xml:space="preserve">Supplementary Table 1. Baseline (T1) characteristics of all T1 participants, those lost to follow-up, and T2 </w:t>
      </w:r>
      <w:proofErr w:type="gramStart"/>
      <w:r w:rsidRPr="00B8068E">
        <w:rPr>
          <w:rFonts w:ascii="Times New Roman" w:eastAsia="ＭＳ Ｐゴシック" w:hAnsi="Times New Roman" w:cs="Times New Roman"/>
          <w:kern w:val="0"/>
          <w:sz w:val="22"/>
        </w:rPr>
        <w:t>participants</w:t>
      </w:r>
      <w:proofErr w:type="gramEnd"/>
    </w:p>
    <w:p w14:paraId="3D8CA148" w14:textId="5791F70B" w:rsidR="003036B6" w:rsidRPr="00B8068E" w:rsidRDefault="006A6D74" w:rsidP="00B8068E">
      <w:pPr>
        <w:rPr>
          <w:rFonts w:ascii="Times New Roman" w:hAnsi="Times New Roman" w:cs="Times New Roman"/>
          <w:sz w:val="22"/>
          <w:szCs w:val="24"/>
        </w:rPr>
      </w:pPr>
      <w:r w:rsidRPr="00B8068E">
        <w:rPr>
          <w:rFonts w:ascii="Times New Roman" w:hAnsi="Times New Roman" w:cs="Times New Roman"/>
          <w:sz w:val="22"/>
          <w:szCs w:val="24"/>
        </w:rPr>
        <w:t>IQR, interquartile range; JPY, Japanese Yen; PMS, Premenstrual syndrome</w:t>
      </w:r>
    </w:p>
    <w:p w14:paraId="206C7B4B" w14:textId="063286F4" w:rsidR="00B87407" w:rsidRPr="00B8068E" w:rsidRDefault="006A6D74" w:rsidP="00B8068E">
      <w:pPr>
        <w:rPr>
          <w:rFonts w:ascii="Times New Roman" w:hAnsi="Times New Roman" w:cs="Times New Roman"/>
          <w:sz w:val="22"/>
          <w:szCs w:val="24"/>
        </w:rPr>
      </w:pPr>
      <w:r w:rsidRPr="00B8068E">
        <w:rPr>
          <w:rFonts w:ascii="Times New Roman" w:hAnsi="Times New Roman" w:cs="Times New Roman"/>
          <w:sz w:val="22"/>
          <w:szCs w:val="24"/>
        </w:rPr>
        <w:t>Statistical tests compare the T2 participants with those lost to follow-up.</w:t>
      </w:r>
    </w:p>
    <w:p w14:paraId="5153CF6E" w14:textId="77777777" w:rsidR="00B87407" w:rsidRPr="00B8068E" w:rsidRDefault="00B87407" w:rsidP="00B8068E">
      <w:pPr>
        <w:rPr>
          <w:rFonts w:ascii="Times New Roman" w:hAnsi="Times New Roman" w:cs="Times New Roman"/>
          <w:sz w:val="22"/>
          <w:szCs w:val="24"/>
        </w:rPr>
      </w:pPr>
    </w:p>
    <w:p w14:paraId="7CAFDF85" w14:textId="77777777" w:rsidR="00B87407" w:rsidRPr="00B8068E" w:rsidRDefault="00B87407" w:rsidP="00B87407">
      <w:pPr>
        <w:rPr>
          <w:rFonts w:ascii="Times New Roman" w:hAnsi="Times New Roman" w:cs="Times New Roman"/>
        </w:rPr>
      </w:pPr>
    </w:p>
    <w:p w14:paraId="75612CE0" w14:textId="77777777" w:rsidR="00B87407" w:rsidRPr="00B8068E" w:rsidRDefault="00B87407" w:rsidP="00B87407">
      <w:pPr>
        <w:rPr>
          <w:rFonts w:ascii="Times New Roman" w:hAnsi="Times New Roman" w:cs="Times New Roman"/>
        </w:rPr>
      </w:pPr>
    </w:p>
    <w:p w14:paraId="1D084A4A" w14:textId="77777777" w:rsidR="00B87407" w:rsidRPr="00B8068E" w:rsidRDefault="00B87407" w:rsidP="00B87407">
      <w:pPr>
        <w:rPr>
          <w:rFonts w:ascii="Times New Roman" w:hAnsi="Times New Roman" w:cs="Times New Roman"/>
        </w:rPr>
      </w:pPr>
    </w:p>
    <w:p w14:paraId="4A373481" w14:textId="77777777" w:rsidR="00B87407" w:rsidRPr="00B8068E" w:rsidRDefault="00B87407" w:rsidP="00B87407">
      <w:pPr>
        <w:rPr>
          <w:rFonts w:ascii="Times New Roman" w:hAnsi="Times New Roman" w:cs="Times New Roman"/>
        </w:rPr>
        <w:sectPr w:rsidR="00B87407" w:rsidRPr="00B8068E" w:rsidSect="00B8068E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60864B9E" w14:textId="1FF03F17" w:rsidR="00A82CEF" w:rsidRDefault="00A82CEF" w:rsidP="00B87407">
      <w:pPr>
        <w:rPr>
          <w:rFonts w:ascii="Times New Roman" w:hAnsi="Times New Roman" w:cs="Times New Roman"/>
          <w:sz w:val="22"/>
          <w:szCs w:val="24"/>
        </w:rPr>
      </w:pPr>
      <w:r w:rsidRPr="00A82CEF">
        <w:rPr>
          <w:rFonts w:ascii="Times New Roman" w:hAnsi="Times New Roman" w:cs="Times New Roman"/>
          <w:sz w:val="22"/>
          <w:szCs w:val="24"/>
        </w:rPr>
        <w:lastRenderedPageBreak/>
        <w:t>Supplementary Table 2. The Menstrual Distress Questionnaire score differences among moderate-to-severe PMS participants by help-seeking and time</w:t>
      </w:r>
    </w:p>
    <w:tbl>
      <w:tblPr>
        <w:tblW w:w="15902" w:type="dxa"/>
        <w:tblInd w:w="-2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77"/>
        <w:gridCol w:w="1628"/>
        <w:gridCol w:w="661"/>
        <w:gridCol w:w="779"/>
        <w:gridCol w:w="354"/>
        <w:gridCol w:w="661"/>
        <w:gridCol w:w="254"/>
        <w:gridCol w:w="1585"/>
        <w:gridCol w:w="644"/>
        <w:gridCol w:w="931"/>
        <w:gridCol w:w="354"/>
        <w:gridCol w:w="646"/>
        <w:gridCol w:w="254"/>
        <w:gridCol w:w="1504"/>
        <w:gridCol w:w="611"/>
        <w:gridCol w:w="883"/>
        <w:gridCol w:w="354"/>
        <w:gridCol w:w="722"/>
      </w:tblGrid>
      <w:tr w:rsidR="008B70A8" w:rsidRPr="008B70A8" w14:paraId="0F8CD6B9" w14:textId="77777777" w:rsidTr="008B70A8">
        <w:trPr>
          <w:trHeight w:val="212"/>
        </w:trPr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F632A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0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C20D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Premenstrual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D49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0209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Menstrual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0CD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0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A4E5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Intermenstrual</w:t>
            </w:r>
          </w:p>
        </w:tc>
      </w:tr>
      <w:tr w:rsidR="008B70A8" w:rsidRPr="008B70A8" w14:paraId="0AD09FCE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62CA2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B09E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Coefficient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7046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1EE4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705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4885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Coefficient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EBB2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DDF3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29D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3C83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Coefficient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3C44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DFF1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95%CI</w:t>
            </w:r>
          </w:p>
        </w:tc>
      </w:tr>
      <w:tr w:rsidR="008B70A8" w:rsidRPr="008B70A8" w14:paraId="110C01C3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08F5205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54A356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AF0657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372A8B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0C05CE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EB83E7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D41388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A21FF4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54A88F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775BE4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B11935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C4F545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A645E1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77B286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ACA7F5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583163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0F873B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67BA8E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B70A8" w:rsidRPr="008B70A8" w14:paraId="10769796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46C5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Help-seeking at T2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BE7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0.12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DA3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0.98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4B4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-7.67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264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6E2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7.90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7BE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38A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-1.34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B36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0.74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D0C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-9.27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41A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B2C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6.58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53E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A5C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-6.10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C44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0.09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294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-13.10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F6F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327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0.90 </w:t>
            </w:r>
          </w:p>
        </w:tc>
      </w:tr>
      <w:tr w:rsidR="008B70A8" w:rsidRPr="008B70A8" w14:paraId="41B9C990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0A3E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T1-T2 change among help-seekers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C19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-1.82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1B7B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0.56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7BE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-7.96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B67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DF8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4.31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674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DB9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-5.91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370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0.07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D51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-12.19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D38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E6A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0.37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3B2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156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-8.44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8F7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D47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-14.73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C11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130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-2.15 </w:t>
            </w:r>
          </w:p>
        </w:tc>
      </w:tr>
      <w:tr w:rsidR="008B70A8" w:rsidRPr="008B70A8" w14:paraId="5EA8F4AC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660DF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 for the interaction term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106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D42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81E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BC8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6EF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D15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D75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0.03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114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D2C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953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D57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0D7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B8B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FAD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A4D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397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E7F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B70A8" w:rsidRPr="008B70A8" w14:paraId="4DC91582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2BF4873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Pain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F4B0EB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D80390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B18A46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B66C0C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FFD89B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C986CD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E948BF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3CB239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320C74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B8A82F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BCF9EE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70F642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481DF0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5568FA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4D1A74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A0C003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9708C7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B70A8" w:rsidRPr="008B70A8" w14:paraId="4889AAAE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EE20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Help-seeking at T2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098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74D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1C8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-1.46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BC5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F48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1.45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9FB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D95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0.22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F97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0.78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A8B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-1.27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2D1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50F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1.70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523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3E0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-0.62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61A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0.31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AFC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-1.83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D97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1CA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0.58 </w:t>
            </w:r>
          </w:p>
        </w:tc>
      </w:tr>
      <w:tr w:rsidR="008B70A8" w:rsidRPr="008B70A8" w14:paraId="0854BF1E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B7E4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T1-T2 change among help-seekers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882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-0.97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662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0.09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C6C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-2.08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B90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26B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0.14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168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E1C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-0.79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6E7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0.17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4BE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-1.91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F53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9C8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0.33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388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DB3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-1.35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E72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C8E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-2.46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E1D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ABE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-0.25 </w:t>
            </w:r>
          </w:p>
        </w:tc>
      </w:tr>
      <w:tr w:rsidR="008B70A8" w:rsidRPr="008B70A8" w14:paraId="6AF5DDEE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9659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 for the interaction term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B3D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0.03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15D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391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D1D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24A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60A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D64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0.07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612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A6B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344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EB5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A7D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121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0.06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888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5A1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F7C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870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B70A8" w:rsidRPr="008B70A8" w14:paraId="3D3A3DD6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54FD5FD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Concentration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2D145B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16C729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875076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CA9367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29B157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2939D4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4044F0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457D76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8EF051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4A36DF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CBE8D6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544494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7BB983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2CC0A2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8AEDB5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720F8D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6F702F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B70A8" w:rsidRPr="008B70A8" w14:paraId="5C428409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0EBC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Help-seeking at T2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33E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0.06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736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0.94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9AB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-1.58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708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0C3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1.71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8EB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28A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-0.85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6A0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0.31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4C1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-2.50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E04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E58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0.79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EDB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9F1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-1.56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D08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AEF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-2.91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988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AE1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-0.21 </w:t>
            </w:r>
          </w:p>
        </w:tc>
      </w:tr>
      <w:tr w:rsidR="008B70A8" w:rsidRPr="008B70A8" w14:paraId="65567EA9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4081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T1-T2 change among help-seekers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A30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-0.03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26D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0.97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F3C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-1.43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1C8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A36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E5B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468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-0.97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0AA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0.16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7F7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-2.33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AC3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096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0.39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7FD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AAB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-1.15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883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0.07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A09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-2.40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4E3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BA7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0.10 </w:t>
            </w:r>
          </w:p>
        </w:tc>
      </w:tr>
      <w:tr w:rsidR="008B70A8" w:rsidRPr="008B70A8" w14:paraId="2D85211F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F6E8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 for the interaction term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F02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0.31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17A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35B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3FC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01F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50A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BE8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64B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A88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34E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D87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D5B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21C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0.07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B32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579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7B8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8F9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B70A8" w:rsidRPr="008B70A8" w14:paraId="3D1C817A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7545B81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Behavioral change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A475B6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E8940D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289AFE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72E206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F9E40C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527C39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1878C2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818068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CBF9E3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E25AC2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649231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ED4E10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7CAC7E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963BF6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2B203F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24F141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EC3804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B70A8" w:rsidRPr="008B70A8" w14:paraId="790BC45E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F7D2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Help-seeking at T2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E63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-0.37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9FC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0.56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8B8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-1.63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AC2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6CF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0.88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67C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9A9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-0.08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DBF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0.91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5A4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-1.39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8E4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A83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F8F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69D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-0.81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EB0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0.10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1CF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-1.78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11E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095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0.16 </w:t>
            </w:r>
          </w:p>
        </w:tc>
      </w:tr>
      <w:tr w:rsidR="008B70A8" w:rsidRPr="008B70A8" w14:paraId="71D1DB43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4D6C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T1-T2 change among help-seekers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0B1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-0.53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550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0.33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D7D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-1.58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760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6D4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0.52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D1C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6D6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-0.85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CA9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324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-1.91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3CE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C1E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0.21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BB4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3CA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A74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0.03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B83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-1.94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28B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949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-0.12 </w:t>
            </w:r>
          </w:p>
        </w:tc>
      </w:tr>
      <w:tr w:rsidR="008B70A8" w:rsidRPr="008B70A8" w14:paraId="4C88EB73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8FF4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 for the interaction term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4BC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0.05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A7E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234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372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920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25F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F4C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0.05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63A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7E7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818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55F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8FF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EF3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13F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8B0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702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65F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B70A8" w:rsidRPr="008B70A8" w14:paraId="117E7778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BBD8267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Autonomic reactions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0408B4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72BDEC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90F981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649C18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69253D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6A6A23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1A8F1C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950B0D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79E105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5E67FD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6C38D4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710011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C0775F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545B36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DFFC65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867D3B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232CA0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B70A8" w:rsidRPr="008B70A8" w14:paraId="7867B7A6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FE27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Help-seeking at T2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E38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0.07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79B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0.85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D44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-0.67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1C4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EAA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0.81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8D4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602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0.61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0BC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363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-0.17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D2D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9F0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1.39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D0F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5BD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-0.44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307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0.17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BAD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B43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CA4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0.18 </w:t>
            </w:r>
          </w:p>
        </w:tc>
      </w:tr>
      <w:tr w:rsidR="008B70A8" w:rsidRPr="008B70A8" w14:paraId="5FBD4623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46D4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T1-T2 change among help-seekers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FFA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0.09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15F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0.80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871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-0.58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704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B96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0.76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1A1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6EB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-0.12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A52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0.74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528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-0.82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204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C4D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0.59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80D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A70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-0.41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A45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0.18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6D8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B32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E5D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0.19 </w:t>
            </w:r>
          </w:p>
        </w:tc>
      </w:tr>
      <w:tr w:rsidR="008B70A8" w:rsidRPr="008B70A8" w14:paraId="71A2CA72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83EE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 for the interaction term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2BC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8E4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B52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429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F8F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351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1FF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0.45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856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3E8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460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FA6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C09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612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0.04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2DF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3E8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294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2C2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B70A8" w:rsidRPr="008B70A8" w14:paraId="79E00477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D3D7D50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Water retention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AFD305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E336D7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5FC3AF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86FC8F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37C6E8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7A9655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8A0D5A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D32345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A0F26C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24E8D9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A9A744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26CB2C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F121E2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51AC28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EA5E70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D9BADB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86305B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B70A8" w:rsidRPr="008B70A8" w14:paraId="18912BFE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3D26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Help-seeking at T2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8E4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0.19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31D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0.70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6B6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-0.77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430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6F7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8DA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6D4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-0.28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1CC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CBE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-1.24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D71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ED6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0.68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F33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4F4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-0.51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6AB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0.16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6A7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-1.23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2B9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7AA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0.20 </w:t>
            </w:r>
          </w:p>
        </w:tc>
      </w:tr>
      <w:tr w:rsidR="008B70A8" w:rsidRPr="008B70A8" w14:paraId="7A77F253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6227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T1-T2 change among help-seekers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327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0.03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867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0.94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A7B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-0.74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727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498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0.80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ABE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DF8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-0.65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849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7C90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-1.43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F24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546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0.14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C4C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372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-0.62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4DA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0.07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E21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-1.30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B30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DF7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0.06 </w:t>
            </w:r>
          </w:p>
        </w:tc>
      </w:tr>
      <w:tr w:rsidR="008B70A8" w:rsidRPr="008B70A8" w14:paraId="42839620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5927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 for the interaction term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28D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0.14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EEF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7E2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4A0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EBE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ABF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4BF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0.23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35A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199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516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030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08F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F63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0.20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F5F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2DD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69C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536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B70A8" w:rsidRPr="008B70A8" w14:paraId="5669E0EA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D232A6F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Negative affect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91FB1E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FF7B82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D6007C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817612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3F77C7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86EFD4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4F880E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C755F5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DD7E63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EA6F89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69B65F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2A3758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3E133E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191200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78670B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B9F74A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F4ADF6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B70A8" w:rsidRPr="008B70A8" w14:paraId="4602CA3C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5111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Help-seeking at T2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CDC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-0.66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DB2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0.49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3AA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-2.53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8C7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4D2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F44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58D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-0.22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701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0.82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043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-2.03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942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00B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1.60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AD0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521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-1.45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00F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0.05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AC5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-2.91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70A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8C5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0.01 </w:t>
            </w:r>
          </w:p>
        </w:tc>
      </w:tr>
      <w:tr w:rsidR="008B70A8" w:rsidRPr="008B70A8" w14:paraId="6F2CF311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3789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T1-T2 change among help-seekers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778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-1.12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901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0.14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ADE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-2.59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171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BDF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0.35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D38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7BE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-1.32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CD3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ACB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-2.81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E9D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2B1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0.16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AB2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FD6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-2.56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789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063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-3.92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240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F54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-1.20 </w:t>
            </w:r>
          </w:p>
        </w:tc>
      </w:tr>
      <w:tr w:rsidR="008B70A8" w:rsidRPr="008B70A8" w14:paraId="11C28456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D5A1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 for the interaction term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3E1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0.05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69A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F47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752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905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444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773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0.21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3E4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776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47B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122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E72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FCC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E85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11D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986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C12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B70A8" w:rsidRPr="008B70A8" w14:paraId="36DF7E1A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E5B986D" w14:textId="2BB0AB78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Arousal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AF38ED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CBC016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38EE62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C20F55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770A56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78747D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BDC365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A1D474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045288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8303E2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DCDFF3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2C5BE8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72ADBB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23BEEC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044D07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AFF371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BF0FB2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B70A8" w:rsidRPr="008B70A8" w14:paraId="0F0FC262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861C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Help-seeking at T2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B1C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-0.18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A4F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0.69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504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BF5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D58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0.71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9E1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118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-0.67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0F1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0.09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8A8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-1.46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13D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306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0.11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4DF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A3D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0.12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684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0.81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C78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-0.86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632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AD2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8B70A8" w:rsidRPr="008B70A8" w14:paraId="471BEB2A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DDD3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T1-T2 change among help-seekers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E42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-0.21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449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5D4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-1.14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23F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C89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0.73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5CF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0DA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-0.47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9F2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0.26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31F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-1.29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193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213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0.35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E01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0F1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-0.50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213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0.28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89A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-1.41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9E1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D0C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0.41 </w:t>
            </w:r>
          </w:p>
        </w:tc>
      </w:tr>
      <w:tr w:rsidR="008B70A8" w:rsidRPr="008B70A8" w14:paraId="6BEBA48B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87EC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 for the interaction term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1E2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0.63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D1E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526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1DE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F06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869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2D8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0.09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B7D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694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AF2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FCE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EBC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4AA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0.035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C19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225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E3D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50D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B70A8" w:rsidRPr="008B70A8" w14:paraId="4CEDE24D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A14512C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87AD56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B58E69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C94295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B01F43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503FD5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51AAE2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B98B75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CBE208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4F3B7E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4E334B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B695C5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40860F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07D3BD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F6CE1CB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F1F284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958E54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260216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B70A8" w:rsidRPr="008B70A8" w14:paraId="2DB4C61D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902B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Help-seeking at T2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A68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3C6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0.05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F25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D2E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36A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2.00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376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2DA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-0.07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67B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0.90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6C0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-1.07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801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B36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0.94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F6A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E05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-0.82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957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0.07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AA6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-1.72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354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260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0.08 </w:t>
            </w:r>
          </w:p>
        </w:tc>
      </w:tr>
      <w:tr w:rsidR="008B70A8" w:rsidRPr="008B70A8" w14:paraId="4CDDD8F3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0089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T1-T2 change among help-seekers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2B8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0.91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0CB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0.05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B74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D15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3A8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1.82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99D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B12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-0.74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781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F07C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-1.64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8EA1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783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0.17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21D4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B20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-0.82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CBF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0.06 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0A7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-1.67 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1AF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8E9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</w:tr>
      <w:tr w:rsidR="008B70A8" w:rsidRPr="008B70A8" w14:paraId="5862E30D" w14:textId="77777777" w:rsidTr="008B70A8">
        <w:trPr>
          <w:trHeight w:val="212"/>
        </w:trPr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8AE8D" w14:textId="77777777" w:rsidR="008B70A8" w:rsidRPr="008B70A8" w:rsidRDefault="008B70A8" w:rsidP="008B70A8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 for the interaction term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D5F7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0.37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3549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0AC7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6723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82EA6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2768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9621F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0.04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613A2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BF590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84245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32A4E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AD8FD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335E7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0.05 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7D083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6F328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AF689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0B7AA" w14:textId="77777777" w:rsidR="008B70A8" w:rsidRPr="008B70A8" w:rsidRDefault="008B70A8" w:rsidP="008B70A8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0A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54FA1C0D" w14:textId="51CAAF6B" w:rsidR="00A82CEF" w:rsidRPr="00A82CEF" w:rsidRDefault="00A82CEF" w:rsidP="008B70A8">
      <w:pPr>
        <w:spacing w:line="240" w:lineRule="exact"/>
        <w:rPr>
          <w:rFonts w:ascii="Times New Roman" w:hAnsi="Times New Roman" w:cs="Times New Roman" w:hint="eastAsia"/>
          <w:sz w:val="22"/>
          <w:szCs w:val="24"/>
        </w:rPr>
      </w:pPr>
      <w:r w:rsidRPr="00B8068E">
        <w:rPr>
          <w:rFonts w:ascii="Times New Roman" w:eastAsia="ＭＳ Ｐゴシック" w:hAnsi="Times New Roman" w:cs="Times New Roman"/>
          <w:color w:val="000000"/>
          <w:kern w:val="0"/>
          <w:sz w:val="20"/>
          <w:szCs w:val="20"/>
        </w:rPr>
        <w:t xml:space="preserve">Generalized estimating equation models were used, controlling for the baseline sociodemographic and lifestyle </w:t>
      </w:r>
      <w:proofErr w:type="gramStart"/>
      <w:r w:rsidRPr="00B8068E">
        <w:rPr>
          <w:rFonts w:ascii="Times New Roman" w:eastAsia="ＭＳ Ｐゴシック" w:hAnsi="Times New Roman" w:cs="Times New Roman"/>
          <w:color w:val="000000"/>
          <w:kern w:val="0"/>
          <w:sz w:val="20"/>
          <w:szCs w:val="20"/>
        </w:rPr>
        <w:t>factors</w:t>
      </w:r>
      <w:proofErr w:type="gramEnd"/>
      <w:r w:rsidRPr="00B8068E">
        <w:rPr>
          <w:rFonts w:ascii="Times New Roman" w:eastAsia="ＭＳ Ｐゴシック" w:hAnsi="Times New Roman" w:cs="Times New Roman"/>
          <w:color w:val="000000"/>
          <w:kern w:val="0"/>
          <w:sz w:val="20"/>
          <w:szCs w:val="20"/>
        </w:rPr>
        <w:t xml:space="preserve"> and including interaction terms between the baseline severity of PMS, time, and help-seeking. Score differences between help-seekers and non-help-seekers (reference) at T2 and score changes from T1 to T2 of moderate-to-severe PMS participants who sought medical help are shown.</w:t>
      </w:r>
    </w:p>
    <w:p w14:paraId="6B37FFF9" w14:textId="77777777" w:rsidR="00F14C78" w:rsidRPr="00B8068E" w:rsidRDefault="00F14C78" w:rsidP="00B87407">
      <w:pPr>
        <w:rPr>
          <w:rFonts w:ascii="Times New Roman" w:hAnsi="Times New Roman" w:cs="Times New Roman"/>
        </w:rPr>
        <w:sectPr w:rsidR="00F14C78" w:rsidRPr="00B8068E" w:rsidSect="00B87407">
          <w:pgSz w:w="16838" w:h="11906" w:orient="landscape" w:code="9"/>
          <w:pgMar w:top="720" w:right="720" w:bottom="720" w:left="720" w:header="851" w:footer="992" w:gutter="0"/>
          <w:cols w:space="425"/>
          <w:docGrid w:type="linesAndChars" w:linePitch="360"/>
        </w:sectPr>
      </w:pPr>
    </w:p>
    <w:tbl>
      <w:tblPr>
        <w:tblpPr w:leftFromText="142" w:rightFromText="142" w:vertAnchor="page" w:horzAnchor="margin" w:tblpY="2341"/>
        <w:tblW w:w="99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79"/>
        <w:gridCol w:w="1691"/>
        <w:gridCol w:w="284"/>
        <w:gridCol w:w="1559"/>
        <w:gridCol w:w="1559"/>
        <w:gridCol w:w="851"/>
      </w:tblGrid>
      <w:tr w:rsidR="00F14C78" w:rsidRPr="00B8068E" w14:paraId="52A9EA01" w14:textId="77777777" w:rsidTr="00B8068E">
        <w:trPr>
          <w:trHeight w:val="900"/>
        </w:trPr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BBD85" w14:textId="77777777" w:rsidR="00F14C78" w:rsidRPr="00B8068E" w:rsidRDefault="00F14C78" w:rsidP="00B8068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727B45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All </w:t>
            </w:r>
          </w:p>
          <w:p w14:paraId="48EFEBBE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T2 participants</w:t>
            </w: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br/>
              <w:t>(n = 2487)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3C485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06FCC1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Unemployed </w:t>
            </w: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br/>
              <w:t>T2 participants</w:t>
            </w: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br/>
              <w:t>(n = 821)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1B5B2C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Employed </w:t>
            </w: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br/>
              <w:t>T2 participants</w:t>
            </w: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br/>
              <w:t>(n = 1666)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55F67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</w:t>
            </w:r>
          </w:p>
        </w:tc>
      </w:tr>
      <w:tr w:rsidR="00F14C78" w:rsidRPr="00B8068E" w14:paraId="22357772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FE4E" w14:textId="77777777" w:rsidR="00F14C78" w:rsidRPr="00B8068E" w:rsidRDefault="00F14C78" w:rsidP="00B8068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Demographics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2DD49" w14:textId="77777777" w:rsidR="00F14C78" w:rsidRPr="00B8068E" w:rsidRDefault="00F14C78" w:rsidP="00B8068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2964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09C13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047F6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9803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4C78" w:rsidRPr="00B8068E" w14:paraId="04411859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0769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Age, median (IQR)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2D6B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35 (31-40)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5FD4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0887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35 (30-40)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0BF2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36 (31-40)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01C8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0.001 </w:t>
            </w:r>
          </w:p>
        </w:tc>
      </w:tr>
      <w:tr w:rsidR="00F14C78" w:rsidRPr="00B8068E" w14:paraId="2A153E3D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B4C5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Married (n, 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CA60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1215(48.9)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926C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395C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456 (55.5)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6FA3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759 (45.6)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ABBC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&lt;0.001</w:t>
            </w:r>
          </w:p>
        </w:tc>
      </w:tr>
      <w:tr w:rsidR="00F14C78" w:rsidRPr="00B8068E" w14:paraId="3A254F84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7611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Having a child (n, 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1DBA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985(39.6)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4136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89E3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361 (44.0)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9811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624 (37.5)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8C68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&lt;0.001</w:t>
            </w:r>
          </w:p>
        </w:tc>
      </w:tr>
      <w:tr w:rsidR="00F14C78" w:rsidRPr="00B8068E" w14:paraId="27049274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5DB5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University education (n, 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D206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1234(49.6)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3841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C3B2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375 (45.7)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5258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859 (51.6)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A2CF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0.006 </w:t>
            </w:r>
          </w:p>
        </w:tc>
      </w:tr>
      <w:tr w:rsidR="00F14C78" w:rsidRPr="00B8068E" w14:paraId="2E264091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28E8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Annual household income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3208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5086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E293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D639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4B15" w14:textId="21716F5E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</w:t>
            </w:r>
            <w:r w:rsid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F14C78" w:rsidRPr="00B8068E" w14:paraId="1A113F19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CFA6" w14:textId="77777777" w:rsidR="00F14C78" w:rsidRPr="00B8068E" w:rsidRDefault="00F14C78" w:rsidP="00B8068E">
            <w:pPr>
              <w:widowControl/>
              <w:ind w:firstLineChars="200" w:firstLine="4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&lt;4 million JPY (n, 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C608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667(26.8)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F9A0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2500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226 (27.5)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3B7C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441 (26.5)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A64A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E1F06" w:rsidRPr="00B8068E" w14:paraId="4483CA32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703C" w14:textId="4BBC0171" w:rsidR="00EE1F06" w:rsidRPr="00B8068E" w:rsidRDefault="00EE1F06" w:rsidP="00B8068E">
            <w:pPr>
              <w:widowControl/>
              <w:ind w:firstLineChars="200" w:firstLine="4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≥4 &amp; &lt;6 million JPY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7295" w14:textId="77777777" w:rsidR="00EE1F06" w:rsidRPr="00B8068E" w:rsidRDefault="00EE1F06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554(22.3)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8E3A" w14:textId="77777777" w:rsidR="00EE1F06" w:rsidRPr="00B8068E" w:rsidRDefault="00EE1F06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2795" w14:textId="77777777" w:rsidR="00EE1F06" w:rsidRPr="00B8068E" w:rsidRDefault="00EE1F06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194 (23.6)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30CF" w14:textId="77777777" w:rsidR="00EE1F06" w:rsidRPr="00B8068E" w:rsidRDefault="00EE1F06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360 (21.6)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3916" w14:textId="77777777" w:rsidR="00EE1F06" w:rsidRPr="00B8068E" w:rsidRDefault="00EE1F06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E1F06" w:rsidRPr="00B8068E" w14:paraId="1930E6F4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CBC4" w14:textId="66070B19" w:rsidR="00EE1F06" w:rsidRPr="00B8068E" w:rsidRDefault="00EE1F06" w:rsidP="00B8068E">
            <w:pPr>
              <w:widowControl/>
              <w:ind w:firstLineChars="200" w:firstLine="4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≥6million JPY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CB63" w14:textId="77777777" w:rsidR="00EE1F06" w:rsidRPr="00B8068E" w:rsidRDefault="00EE1F06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726(29.2)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5CBF" w14:textId="77777777" w:rsidR="00EE1F06" w:rsidRPr="00B8068E" w:rsidRDefault="00EE1F06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E5AE" w14:textId="77777777" w:rsidR="00EE1F06" w:rsidRPr="00B8068E" w:rsidRDefault="00EE1F06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225 (27.4)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F2F8" w14:textId="77777777" w:rsidR="00EE1F06" w:rsidRPr="00B8068E" w:rsidRDefault="00EE1F06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501 (30.1)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D4C2" w14:textId="77777777" w:rsidR="00EE1F06" w:rsidRPr="00B8068E" w:rsidRDefault="00EE1F06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14C78" w:rsidRPr="00B8068E" w14:paraId="7FF85388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D544" w14:textId="77777777" w:rsidR="00F14C78" w:rsidRPr="00B8068E" w:rsidRDefault="00F14C78" w:rsidP="00B8068E">
            <w:pPr>
              <w:widowControl/>
              <w:ind w:firstLineChars="200" w:firstLine="4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Unknown (n, 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5523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540(21.7)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0BD6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EEB3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176 (21.4)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40B0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364 (21.8)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7CED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14C78" w:rsidRPr="00B8068E" w14:paraId="0DBCF03C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7486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Living in densely populated area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3D14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1437 (57.8)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009C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1A10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447 (54.4)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DD43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990 (59.4)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1A26" w14:textId="5EB28A7B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</w:t>
            </w:r>
            <w:r w:rsid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F14C78" w:rsidRPr="00B8068E" w14:paraId="4EB1FA23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EBC4" w14:textId="77777777" w:rsidR="00F14C78" w:rsidRPr="00B8068E" w:rsidRDefault="00F14C78" w:rsidP="00B8068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Lifestyles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7A00" w14:textId="77777777" w:rsidR="00F14C78" w:rsidRPr="00B8068E" w:rsidRDefault="00F14C78" w:rsidP="00B8068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0387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2E5B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4183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FA02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4C78" w:rsidRPr="00B8068E" w14:paraId="640A5F8E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01A2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Current smokers (n, 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736D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282(11.3)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F2B0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3ED3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88 (10.7)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0C48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194 (11.6)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E1BA" w14:textId="027774F1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</w:tr>
      <w:tr w:rsidR="00F14C78" w:rsidRPr="00B8068E" w14:paraId="612C2557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B342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Habitual drinkers (n, 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E1AA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484(19.5)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05D0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A1E0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138 (16.8)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F9C0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346 (20.8)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F976" w14:textId="0C9CA369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</w:t>
            </w:r>
            <w:r w:rsid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F14C78" w:rsidRPr="00B8068E" w14:paraId="696F53AF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7602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Working hours per week (median, IQR)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3126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38 (20-40)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538D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0C68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35 (20-40)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D6DC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38 (21-40)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A809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0.003 </w:t>
            </w:r>
          </w:p>
        </w:tc>
      </w:tr>
      <w:tr w:rsidR="00F14C78" w:rsidRPr="00B8068E" w14:paraId="100410DA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486C" w14:textId="77777777" w:rsidR="00F14C78" w:rsidRPr="00B8068E" w:rsidRDefault="00F14C78" w:rsidP="00B8068E">
            <w:pPr>
              <w:widowControl/>
              <w:ind w:firstLineChars="200" w:firstLine="4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&gt;=38 hours/week (n, 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4DFF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1,245 (50.1)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05BC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A576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392 (47.7)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6122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853 (51.2)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10D9" w14:textId="703598AE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0.10 </w:t>
            </w:r>
          </w:p>
        </w:tc>
      </w:tr>
      <w:tr w:rsidR="00F14C78" w:rsidRPr="00B8068E" w14:paraId="24503E1F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41A2" w14:textId="77777777" w:rsidR="00F14C78" w:rsidRPr="00B8068E" w:rsidRDefault="00F14C78" w:rsidP="00B8068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Premenstrual syndrome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8D70" w14:textId="77777777" w:rsidR="00F14C78" w:rsidRPr="00B8068E" w:rsidRDefault="00F14C78" w:rsidP="00B8068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D442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C842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757A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9992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4C78" w:rsidRPr="00B8068E" w14:paraId="192CF2F6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FB10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None to mild (n, 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5973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2118 (85.2)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52F1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A9EF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686 (83.6)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337A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1432 (86.0)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C0B0" w14:textId="532F4B7D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</w:tr>
      <w:tr w:rsidR="00F14C78" w:rsidRPr="00B8068E" w14:paraId="49711E3F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84BB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Moderate to severe (n, %)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F111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369 (14.8)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122E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7C54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135 (16.4)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61AF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234 (14.0)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2EC5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14C78" w:rsidRPr="00B8068E" w14:paraId="4466E625" w14:textId="77777777" w:rsidTr="00B8068E">
        <w:trPr>
          <w:trHeight w:val="300"/>
        </w:trPr>
        <w:tc>
          <w:tcPr>
            <w:tcW w:w="7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3932" w14:textId="77777777" w:rsidR="00F14C78" w:rsidRPr="00B8068E" w:rsidRDefault="00F14C78" w:rsidP="00B8068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Total scores on the Menstrual Distress Questionnaire, median (IQR)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F2A1" w14:textId="77777777" w:rsidR="00F14C78" w:rsidRPr="00B8068E" w:rsidRDefault="00F14C78" w:rsidP="00B8068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DE8F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4C78" w:rsidRPr="00B8068E" w14:paraId="171CBF3A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FD3F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Premenstrual score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31A0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24 (11-46)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BBDD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E720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27 (11-48)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884C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24 (10-46)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A500" w14:textId="586FD30D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</w:tr>
      <w:tr w:rsidR="00F14C78" w:rsidRPr="00B8068E" w14:paraId="3A9451F3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DFD3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Menstrual score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6DA2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19 (8-40)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9A60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0308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18 (8-43)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368C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19 (8-39)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4BBD" w14:textId="2A295D9C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</w:t>
            </w:r>
            <w:r w:rsid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  <w:r w:rsidRPr="00B8068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F14C78" w:rsidRPr="00B8068E" w14:paraId="39682821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AB45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Intermenstrual score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67A9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5 (1-17)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7FF5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B160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5 (1-21)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5B69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5 (1-15)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9313" w14:textId="3F26C006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</w:t>
            </w:r>
            <w:r w:rsid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7</w:t>
            </w: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F14C78" w:rsidRPr="00B8068E" w14:paraId="40112B88" w14:textId="77777777" w:rsidTr="00B8068E">
        <w:trPr>
          <w:trHeight w:val="300"/>
        </w:trPr>
        <w:tc>
          <w:tcPr>
            <w:tcW w:w="7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46DD" w14:textId="77777777" w:rsidR="00F14C78" w:rsidRPr="00B8068E" w:rsidRDefault="00F14C78" w:rsidP="00B8068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WHO Health and Work Performance Questionnaire, median (IQR)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740F" w14:textId="77777777" w:rsidR="00F14C78" w:rsidRPr="00B8068E" w:rsidRDefault="00F14C78" w:rsidP="00B8068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5351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4C78" w:rsidRPr="00B8068E" w14:paraId="6D07A78A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E9D4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Absolute absenteeism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59A8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 (-8-20)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74BF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A0D2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 (-8-20)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8588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 (-8-20)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AC29" w14:textId="13C23053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</w:t>
            </w:r>
            <w:r w:rsid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8</w:t>
            </w: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F14C78" w:rsidRPr="00B8068E" w14:paraId="2E8635E8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42B5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Relative absenteeism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F10B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 (-0.06-0.125)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2449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F6EF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 (-0.06-0.125)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16AD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 (-0.06-0.125)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BB3F" w14:textId="3FC76A9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</w:t>
            </w:r>
            <w:r w:rsid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2</w:t>
            </w: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F14C78" w:rsidRPr="00B8068E" w14:paraId="56E58B53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CCD6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Absolute presenteeism (0-100)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197E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60 (50-70)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B20B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1D79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60 (50-70)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7DC0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60 (50-70)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23EF" w14:textId="6051095B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0.23 </w:t>
            </w:r>
          </w:p>
        </w:tc>
      </w:tr>
      <w:tr w:rsidR="00F14C78" w:rsidRPr="00B8068E" w14:paraId="5404F7C0" w14:textId="77777777" w:rsidTr="00B8068E">
        <w:trPr>
          <w:trHeight w:val="300"/>
        </w:trPr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EC09A" w14:textId="77777777" w:rsidR="00F14C78" w:rsidRPr="00B8068E" w:rsidRDefault="00F14C78" w:rsidP="00B8068E">
            <w:pPr>
              <w:widowControl/>
              <w:ind w:firstLineChars="100" w:firstLine="22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Relative presenteeism (0.25-2.0)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F986F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1 (0.9-1)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78E8D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481DA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1 (1-1)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65EBE" w14:textId="77777777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1 (0.9-1)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D4AA1" w14:textId="49442D58" w:rsidR="00F14C78" w:rsidRPr="00B8068E" w:rsidRDefault="00F14C78" w:rsidP="00B8068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</w:t>
            </w:r>
            <w:r w:rsid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>4</w:t>
            </w:r>
            <w:r w:rsidRPr="00B8068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</w:t>
            </w:r>
          </w:p>
        </w:tc>
      </w:tr>
    </w:tbl>
    <w:p w14:paraId="0AFB9B26" w14:textId="700C2318" w:rsidR="00B87407" w:rsidRPr="00B8068E" w:rsidRDefault="00F14C78" w:rsidP="00B87407">
      <w:pPr>
        <w:rPr>
          <w:rFonts w:ascii="Times New Roman" w:hAnsi="Times New Roman" w:cs="Times New Roman"/>
          <w:sz w:val="22"/>
          <w:szCs w:val="24"/>
        </w:rPr>
      </w:pPr>
      <w:r w:rsidRPr="00B8068E">
        <w:rPr>
          <w:rFonts w:ascii="Times New Roman" w:hAnsi="Times New Roman" w:cs="Times New Roman"/>
          <w:sz w:val="22"/>
          <w:szCs w:val="24"/>
        </w:rPr>
        <w:t xml:space="preserve">Supplementary Table 3. Baseline (T1) characteristics of all T2 participants, those unemployed at T2, and those employed at </w:t>
      </w:r>
      <w:proofErr w:type="gramStart"/>
      <w:r w:rsidRPr="00B8068E">
        <w:rPr>
          <w:rFonts w:ascii="Times New Roman" w:hAnsi="Times New Roman" w:cs="Times New Roman"/>
          <w:sz w:val="22"/>
          <w:szCs w:val="24"/>
        </w:rPr>
        <w:t>T2</w:t>
      </w:r>
      <w:proofErr w:type="gramEnd"/>
    </w:p>
    <w:p w14:paraId="484A80CC" w14:textId="2C8200A9" w:rsidR="00F14C78" w:rsidRPr="00A82CEF" w:rsidRDefault="00F14C78" w:rsidP="00F14C78">
      <w:pPr>
        <w:rPr>
          <w:rFonts w:ascii="Times New Roman" w:hAnsi="Times New Roman" w:cs="Times New Roman"/>
          <w:sz w:val="22"/>
          <w:szCs w:val="24"/>
        </w:rPr>
      </w:pPr>
      <w:r w:rsidRPr="00A82CEF">
        <w:rPr>
          <w:rFonts w:ascii="Times New Roman" w:hAnsi="Times New Roman" w:cs="Times New Roman"/>
          <w:sz w:val="22"/>
          <w:szCs w:val="24"/>
        </w:rPr>
        <w:t>IQR, interquartile range; JPY, Japanese Yen</w:t>
      </w:r>
    </w:p>
    <w:p w14:paraId="3826EC78" w14:textId="10364647" w:rsidR="00F14C78" w:rsidRPr="00A82CEF" w:rsidRDefault="009517E9" w:rsidP="00B87407">
      <w:pPr>
        <w:rPr>
          <w:rFonts w:ascii="Times New Roman" w:hAnsi="Times New Roman" w:cs="Times New Roman"/>
          <w:sz w:val="28"/>
          <w:szCs w:val="32"/>
        </w:rPr>
      </w:pPr>
      <w:r w:rsidRPr="00A82CEF">
        <w:rPr>
          <w:rFonts w:ascii="Times New Roman" w:hAnsi="Times New Roman" w:cs="Times New Roman"/>
          <w:sz w:val="22"/>
          <w:szCs w:val="24"/>
        </w:rPr>
        <w:t xml:space="preserve">Statistical tests compare the employed T2 participants with the </w:t>
      </w:r>
      <w:r w:rsidR="00AA7D54" w:rsidRPr="00A82CEF">
        <w:rPr>
          <w:rFonts w:ascii="Times New Roman" w:hAnsi="Times New Roman" w:cs="Times New Roman"/>
          <w:sz w:val="22"/>
          <w:szCs w:val="24"/>
        </w:rPr>
        <w:t>un</w:t>
      </w:r>
      <w:r w:rsidRPr="00A82CEF">
        <w:rPr>
          <w:rFonts w:ascii="Times New Roman" w:hAnsi="Times New Roman" w:cs="Times New Roman"/>
          <w:sz w:val="22"/>
          <w:szCs w:val="24"/>
        </w:rPr>
        <w:t>employed T2 participants.</w:t>
      </w:r>
    </w:p>
    <w:sectPr w:rsidR="00F14C78" w:rsidRPr="00A82CEF" w:rsidSect="00B8068E">
      <w:pgSz w:w="11906" w:h="16838" w:code="9"/>
      <w:pgMar w:top="1440" w:right="1080" w:bottom="1440" w:left="10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392D6" w14:textId="77777777" w:rsidR="000423D4" w:rsidRDefault="000423D4" w:rsidP="006A6D74">
      <w:r>
        <w:separator/>
      </w:r>
    </w:p>
  </w:endnote>
  <w:endnote w:type="continuationSeparator" w:id="0">
    <w:p w14:paraId="765B5154" w14:textId="77777777" w:rsidR="000423D4" w:rsidRDefault="000423D4" w:rsidP="006A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5E3DC" w14:textId="77777777" w:rsidR="000423D4" w:rsidRDefault="000423D4" w:rsidP="006A6D74">
      <w:r>
        <w:separator/>
      </w:r>
    </w:p>
  </w:footnote>
  <w:footnote w:type="continuationSeparator" w:id="0">
    <w:p w14:paraId="2A18FA88" w14:textId="77777777" w:rsidR="000423D4" w:rsidRDefault="000423D4" w:rsidP="006A6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D28C8"/>
    <w:multiLevelType w:val="hybridMultilevel"/>
    <w:tmpl w:val="94F8902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7572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407"/>
    <w:rsid w:val="0000127D"/>
    <w:rsid w:val="000423D4"/>
    <w:rsid w:val="0006603B"/>
    <w:rsid w:val="003036B6"/>
    <w:rsid w:val="00331DCE"/>
    <w:rsid w:val="004B6616"/>
    <w:rsid w:val="005C1BF7"/>
    <w:rsid w:val="00666017"/>
    <w:rsid w:val="006A6D74"/>
    <w:rsid w:val="008B70A8"/>
    <w:rsid w:val="00933013"/>
    <w:rsid w:val="009517E9"/>
    <w:rsid w:val="00A0190F"/>
    <w:rsid w:val="00A82CEF"/>
    <w:rsid w:val="00AA7D54"/>
    <w:rsid w:val="00B772CC"/>
    <w:rsid w:val="00B8068E"/>
    <w:rsid w:val="00B87407"/>
    <w:rsid w:val="00CF6EF7"/>
    <w:rsid w:val="00DB02C0"/>
    <w:rsid w:val="00E905C4"/>
    <w:rsid w:val="00ED4CBE"/>
    <w:rsid w:val="00EE1F06"/>
    <w:rsid w:val="00F1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7DD052"/>
  <w15:chartTrackingRefBased/>
  <w15:docId w15:val="{51148E76-BEFC-4F1B-B957-E1D3C73C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D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6D74"/>
  </w:style>
  <w:style w:type="paragraph" w:styleId="a5">
    <w:name w:val="footer"/>
    <w:basedOn w:val="a"/>
    <w:link w:val="a6"/>
    <w:uiPriority w:val="99"/>
    <w:unhideWhenUsed/>
    <w:rsid w:val="006A6D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6D74"/>
  </w:style>
  <w:style w:type="paragraph" w:styleId="a7">
    <w:name w:val="List Paragraph"/>
    <w:basedOn w:val="a"/>
    <w:uiPriority w:val="34"/>
    <w:qFormat/>
    <w:rsid w:val="009330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52E8E-C9D2-4D4A-A7DB-D0CDE6AB2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千潤 大関</dc:creator>
  <cp:keywords/>
  <dc:description/>
  <cp:lastModifiedBy>前田　恵理</cp:lastModifiedBy>
  <cp:revision>10</cp:revision>
  <dcterms:created xsi:type="dcterms:W3CDTF">2024-02-10T08:20:00Z</dcterms:created>
  <dcterms:modified xsi:type="dcterms:W3CDTF">2024-02-13T11:14:00Z</dcterms:modified>
</cp:coreProperties>
</file>