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4A1B4" w14:textId="77777777" w:rsidR="00840A9A" w:rsidRPr="00286382" w:rsidRDefault="00840A9A" w:rsidP="00840A9A">
      <w:pPr>
        <w:spacing w:line="360" w:lineRule="auto"/>
      </w:pPr>
      <w:r>
        <w:rPr>
          <w:rFonts w:ascii="Times New Roman" w:hAnsi="Times New Roman" w:cs="Times New Roman" w:hint="eastAsia"/>
          <w:b/>
          <w:sz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sz w:val="24"/>
          <w:szCs w:val="24"/>
        </w:rPr>
        <w:t xml:space="preserve">4 </w:t>
      </w:r>
      <w:r w:rsidRPr="00286382">
        <w:rPr>
          <w:rFonts w:ascii="Times New Roman" w:hAnsi="Times New Roman" w:hint="eastAsia"/>
          <w:sz w:val="24"/>
          <w:szCs w:val="24"/>
        </w:rPr>
        <w:t>Quality assessment of the included</w:t>
      </w:r>
      <w:r w:rsidRPr="00286382">
        <w:rPr>
          <w:rFonts w:ascii="Times New Roman" w:hAnsi="Times New Roman"/>
          <w:sz w:val="24"/>
          <w:szCs w:val="24"/>
        </w:rPr>
        <w:t xml:space="preserve"> </w:t>
      </w:r>
      <w:r w:rsidRPr="00286382">
        <w:rPr>
          <w:rFonts w:ascii="Times New Roman" w:hAnsi="Times New Roman" w:hint="eastAsia"/>
          <w:sz w:val="24"/>
          <w:szCs w:val="24"/>
        </w:rPr>
        <w:t xml:space="preserve">cross-sectional </w:t>
      </w:r>
      <w:r w:rsidRPr="00286382">
        <w:rPr>
          <w:rFonts w:ascii="Times New Roman" w:hAnsi="Times New Roman"/>
          <w:sz w:val="24"/>
          <w:szCs w:val="24"/>
        </w:rPr>
        <w:t>stud</w:t>
      </w:r>
      <w:r>
        <w:rPr>
          <w:rFonts w:ascii="Times New Roman" w:hAnsi="Times New Roman" w:hint="eastAsia"/>
          <w:sz w:val="24"/>
          <w:szCs w:val="24"/>
        </w:rPr>
        <w:t>ies</w:t>
      </w:r>
    </w:p>
    <w:tbl>
      <w:tblPr>
        <w:tblW w:w="5188" w:type="pct"/>
        <w:tblInd w:w="-3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529"/>
        <w:gridCol w:w="529"/>
        <w:gridCol w:w="529"/>
        <w:gridCol w:w="527"/>
        <w:gridCol w:w="527"/>
        <w:gridCol w:w="525"/>
        <w:gridCol w:w="525"/>
        <w:gridCol w:w="525"/>
        <w:gridCol w:w="525"/>
        <w:gridCol w:w="525"/>
        <w:gridCol w:w="525"/>
        <w:gridCol w:w="833"/>
      </w:tblGrid>
      <w:tr w:rsidR="00840A9A" w:rsidRPr="003D7787" w14:paraId="59F19E5D" w14:textId="77777777" w:rsidTr="00C22F26">
        <w:trPr>
          <w:trHeight w:val="312"/>
        </w:trPr>
        <w:tc>
          <w:tcPr>
            <w:tcW w:w="125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9CC1E2D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E8F7F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3D99F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0847A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6FC63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D210E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9EDAD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FECA5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67E3D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5AD3A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32CFD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</w:t>
            </w:r>
          </w:p>
        </w:tc>
        <w:tc>
          <w:tcPr>
            <w:tcW w:w="29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1C91C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hideMark/>
          </w:tcPr>
          <w:p w14:paraId="08BD1C41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 Scores</w:t>
            </w:r>
          </w:p>
        </w:tc>
      </w:tr>
      <w:tr w:rsidR="00840A9A" w:rsidRPr="003D7787" w14:paraId="239FC8E0" w14:textId="77777777" w:rsidTr="00C22F26">
        <w:trPr>
          <w:trHeight w:val="312"/>
        </w:trPr>
        <w:tc>
          <w:tcPr>
            <w:tcW w:w="125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5552AD5" w14:textId="77777777" w:rsidR="00840A9A" w:rsidRPr="006F7EE5" w:rsidRDefault="00840A9A" w:rsidP="00C22F2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Balaha, MH 2010</w:t>
            </w:r>
          </w:p>
        </w:tc>
        <w:tc>
          <w:tcPr>
            <w:tcW w:w="299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4F58E713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20A59880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0BD81CC0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8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CD3B8B4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8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6161D21E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00C6A524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5FB9FA31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CC018C4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083233E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1EBEE18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0319F034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73" w:type="pct"/>
            <w:tcBorders>
              <w:top w:val="single" w:sz="8" w:space="0" w:color="auto"/>
            </w:tcBorders>
            <w:shd w:val="clear" w:color="auto" w:fill="auto"/>
            <w:vAlign w:val="bottom"/>
            <w:hideMark/>
          </w:tcPr>
          <w:p w14:paraId="1520BA82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840A9A" w:rsidRPr="003D7787" w14:paraId="3DC01ECA" w14:textId="77777777" w:rsidTr="00C22F26">
        <w:trPr>
          <w:trHeight w:val="312"/>
        </w:trPr>
        <w:tc>
          <w:tcPr>
            <w:tcW w:w="1254" w:type="pct"/>
            <w:shd w:val="clear" w:color="auto" w:fill="auto"/>
            <w:vAlign w:val="center"/>
          </w:tcPr>
          <w:p w14:paraId="43E9F3F8" w14:textId="77777777" w:rsidR="00840A9A" w:rsidRDefault="00840A9A" w:rsidP="00C22F26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Bhuvaneswari, K 2019</w:t>
            </w:r>
          </w:p>
        </w:tc>
        <w:tc>
          <w:tcPr>
            <w:tcW w:w="299" w:type="pct"/>
            <w:shd w:val="clear" w:color="auto" w:fill="auto"/>
            <w:noWrap/>
            <w:hideMark/>
          </w:tcPr>
          <w:p w14:paraId="01414C96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  <w:hideMark/>
          </w:tcPr>
          <w:p w14:paraId="4123C1A7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  <w:hideMark/>
          </w:tcPr>
          <w:p w14:paraId="13C8EF20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1E8A5A32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3CB2F327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3826E17B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46A4FC02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4264A7C7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2A8548F9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564D3D77" w14:textId="77777777" w:rsidR="00840A9A" w:rsidRPr="00515A66" w:rsidRDefault="00840A9A" w:rsidP="00C22F26">
            <w:pPr>
              <w:jc w:val="center"/>
              <w:rPr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14:paraId="6C3BE33B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15A6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73" w:type="pct"/>
            <w:shd w:val="clear" w:color="auto" w:fill="auto"/>
            <w:vAlign w:val="bottom"/>
            <w:hideMark/>
          </w:tcPr>
          <w:p w14:paraId="508948F1" w14:textId="77777777" w:rsidR="00840A9A" w:rsidRPr="00515A66" w:rsidRDefault="00840A9A" w:rsidP="00C22F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840A9A" w:rsidRPr="003D7787" w14:paraId="73A5AA89" w14:textId="77777777" w:rsidTr="00C22F26">
        <w:trPr>
          <w:trHeight w:val="312"/>
        </w:trPr>
        <w:tc>
          <w:tcPr>
            <w:tcW w:w="1254" w:type="pct"/>
            <w:shd w:val="clear" w:color="auto" w:fill="auto"/>
            <w:vAlign w:val="center"/>
          </w:tcPr>
          <w:p w14:paraId="0E6A120A" w14:textId="77777777" w:rsidR="00840A9A" w:rsidRDefault="00840A9A" w:rsidP="00C22F2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Kawabe, R 2022</w:t>
            </w:r>
          </w:p>
        </w:tc>
        <w:tc>
          <w:tcPr>
            <w:tcW w:w="299" w:type="pct"/>
            <w:shd w:val="clear" w:color="auto" w:fill="auto"/>
            <w:noWrap/>
          </w:tcPr>
          <w:p w14:paraId="1642B744" w14:textId="77777777" w:rsidR="00840A9A" w:rsidRDefault="00840A9A" w:rsidP="00C22F26">
            <w:pPr>
              <w:jc w:val="center"/>
            </w:pPr>
            <w:r w:rsidRPr="00A4400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</w:tcPr>
          <w:p w14:paraId="187D76EF" w14:textId="77777777" w:rsidR="00840A9A" w:rsidRDefault="00840A9A" w:rsidP="00C22F26">
            <w:pPr>
              <w:jc w:val="center"/>
            </w:pPr>
            <w:r w:rsidRPr="00C13A3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</w:tcPr>
          <w:p w14:paraId="20487064" w14:textId="77777777" w:rsidR="00840A9A" w:rsidRDefault="00840A9A" w:rsidP="00C22F26">
            <w:pPr>
              <w:jc w:val="center"/>
            </w:pPr>
            <w:r w:rsidRPr="00C13A3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8" w:type="pct"/>
            <w:shd w:val="clear" w:color="auto" w:fill="auto"/>
            <w:noWrap/>
          </w:tcPr>
          <w:p w14:paraId="160C5D56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8" w:type="pct"/>
            <w:shd w:val="clear" w:color="auto" w:fill="auto"/>
            <w:noWrap/>
          </w:tcPr>
          <w:p w14:paraId="736557C6" w14:textId="77777777" w:rsidR="00840A9A" w:rsidRDefault="00840A9A" w:rsidP="00C22F26">
            <w:pPr>
              <w:jc w:val="center"/>
            </w:pPr>
            <w:r w:rsidRPr="00C20C9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11E5353A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2137B3EF" w14:textId="77777777" w:rsidR="00840A9A" w:rsidRDefault="00840A9A" w:rsidP="00C22F26">
            <w:pPr>
              <w:jc w:val="center"/>
            </w:pPr>
            <w:r w:rsidRPr="00320A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70FEA4B3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74014ECD" w14:textId="77777777" w:rsidR="00840A9A" w:rsidRPr="004E1944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7138FE57" w14:textId="77777777" w:rsidR="00840A9A" w:rsidRDefault="00840A9A" w:rsidP="00C22F26">
            <w:pPr>
              <w:jc w:val="center"/>
            </w:pPr>
            <w:r w:rsidRPr="00320A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328230CA" w14:textId="77777777" w:rsidR="00840A9A" w:rsidRDefault="00840A9A" w:rsidP="00C22F26">
            <w:pPr>
              <w:jc w:val="center"/>
            </w:pPr>
            <w:r w:rsidRPr="0068119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73" w:type="pct"/>
            <w:shd w:val="clear" w:color="auto" w:fill="auto"/>
            <w:vAlign w:val="bottom"/>
          </w:tcPr>
          <w:p w14:paraId="47967F7D" w14:textId="77777777" w:rsidR="00840A9A" w:rsidRDefault="00840A9A" w:rsidP="00C22F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840A9A" w:rsidRPr="003D7787" w14:paraId="2B5B1B61" w14:textId="77777777" w:rsidTr="00C22F26">
        <w:trPr>
          <w:trHeight w:val="312"/>
        </w:trPr>
        <w:tc>
          <w:tcPr>
            <w:tcW w:w="1254" w:type="pct"/>
            <w:shd w:val="clear" w:color="auto" w:fill="auto"/>
            <w:vAlign w:val="center"/>
          </w:tcPr>
          <w:p w14:paraId="358C3897" w14:textId="77777777" w:rsidR="00840A9A" w:rsidRDefault="00840A9A" w:rsidP="00C22F2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Shah, RS 2020</w:t>
            </w:r>
          </w:p>
        </w:tc>
        <w:tc>
          <w:tcPr>
            <w:tcW w:w="299" w:type="pct"/>
            <w:shd w:val="clear" w:color="auto" w:fill="auto"/>
            <w:noWrap/>
          </w:tcPr>
          <w:p w14:paraId="5F63C535" w14:textId="77777777" w:rsidR="00840A9A" w:rsidRDefault="00840A9A" w:rsidP="00C22F26">
            <w:pPr>
              <w:jc w:val="center"/>
            </w:pPr>
            <w:r w:rsidRPr="00A4400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</w:tcPr>
          <w:p w14:paraId="11915F9E" w14:textId="77777777" w:rsidR="00840A9A" w:rsidRDefault="00840A9A" w:rsidP="00C22F26">
            <w:pPr>
              <w:jc w:val="center"/>
            </w:pPr>
            <w:r w:rsidRPr="00C13A3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</w:tcPr>
          <w:p w14:paraId="110DF051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8" w:type="pct"/>
            <w:shd w:val="clear" w:color="auto" w:fill="auto"/>
            <w:noWrap/>
          </w:tcPr>
          <w:p w14:paraId="5EC90494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8" w:type="pct"/>
            <w:shd w:val="clear" w:color="auto" w:fill="auto"/>
            <w:noWrap/>
          </w:tcPr>
          <w:p w14:paraId="60C18199" w14:textId="77777777" w:rsidR="00840A9A" w:rsidRDefault="00840A9A" w:rsidP="00C22F26">
            <w:pPr>
              <w:jc w:val="center"/>
            </w:pPr>
            <w:r w:rsidRPr="00C20C9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7A95B0A2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5BA61FD3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0F1FCDED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shd w:val="clear" w:color="auto" w:fill="auto"/>
            <w:noWrap/>
          </w:tcPr>
          <w:p w14:paraId="522BC2A1" w14:textId="77777777" w:rsidR="00840A9A" w:rsidRPr="004E1944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73D689E7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shd w:val="clear" w:color="auto" w:fill="auto"/>
            <w:noWrap/>
          </w:tcPr>
          <w:p w14:paraId="087566F2" w14:textId="77777777" w:rsidR="00840A9A" w:rsidRDefault="00840A9A" w:rsidP="00C22F26">
            <w:pPr>
              <w:jc w:val="center"/>
            </w:pPr>
            <w:r w:rsidRPr="0068119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73" w:type="pct"/>
            <w:shd w:val="clear" w:color="auto" w:fill="auto"/>
            <w:vAlign w:val="bottom"/>
          </w:tcPr>
          <w:p w14:paraId="1AFB077E" w14:textId="77777777" w:rsidR="00840A9A" w:rsidRDefault="00840A9A" w:rsidP="00C22F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840A9A" w:rsidRPr="003D7787" w14:paraId="414093E8" w14:textId="77777777" w:rsidTr="00C22F26">
        <w:trPr>
          <w:trHeight w:val="312"/>
        </w:trPr>
        <w:tc>
          <w:tcPr>
            <w:tcW w:w="125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363154" w14:textId="77777777" w:rsidR="00840A9A" w:rsidRDefault="00840A9A" w:rsidP="00C22F2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Shi, Y 2023</w:t>
            </w:r>
          </w:p>
        </w:tc>
        <w:tc>
          <w:tcPr>
            <w:tcW w:w="299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70F3C3A" w14:textId="77777777" w:rsidR="00840A9A" w:rsidRDefault="00840A9A" w:rsidP="00C22F26">
            <w:pPr>
              <w:jc w:val="center"/>
            </w:pPr>
            <w:r w:rsidRPr="00A4400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E867FAC" w14:textId="77777777" w:rsidR="00840A9A" w:rsidRDefault="00840A9A" w:rsidP="00C22F26">
            <w:pPr>
              <w:jc w:val="center"/>
            </w:pPr>
            <w:r w:rsidRPr="00C13A3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9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8DCB40A" w14:textId="77777777" w:rsidR="00840A9A" w:rsidRDefault="00840A9A" w:rsidP="00C22F26">
            <w:pPr>
              <w:jc w:val="center"/>
            </w:pPr>
            <w:r w:rsidRPr="00C13A3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8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5F3B335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8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12ECE58" w14:textId="77777777" w:rsidR="00840A9A" w:rsidRDefault="00840A9A" w:rsidP="00C22F26">
            <w:pPr>
              <w:jc w:val="center"/>
            </w:pPr>
            <w:r w:rsidRPr="00C20C9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BAEFADB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2DA8B2F" w14:textId="77777777" w:rsidR="00840A9A" w:rsidRDefault="00840A9A" w:rsidP="00C22F26">
            <w:pPr>
              <w:jc w:val="center"/>
            </w:pPr>
            <w:r w:rsidRPr="00320A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51A6BED" w14:textId="77777777" w:rsidR="00840A9A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1AB6BD8" w14:textId="77777777" w:rsidR="00840A9A" w:rsidRPr="004E1944" w:rsidRDefault="00840A9A" w:rsidP="00C22F2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85503F9" w14:textId="77777777" w:rsidR="00840A9A" w:rsidRDefault="00840A9A" w:rsidP="00C22F26">
            <w:pPr>
              <w:jc w:val="center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08664BC" w14:textId="77777777" w:rsidR="00840A9A" w:rsidRDefault="00840A9A" w:rsidP="00C22F26">
            <w:pPr>
              <w:jc w:val="center"/>
            </w:pPr>
            <w:r w:rsidRPr="0068119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73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ED3751C" w14:textId="77777777" w:rsidR="00840A9A" w:rsidRDefault="00840A9A" w:rsidP="00C22F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</w:tbl>
    <w:p w14:paraId="6576F1F0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>A:</w:t>
      </w:r>
      <w:r w:rsidRPr="008F2660">
        <w:rPr>
          <w:rFonts w:ascii="Times New Roman" w:eastAsia="SimSun-ExtB" w:hAnsi="Times New Roman" w:cs="Times New Roman"/>
        </w:rPr>
        <w:t xml:space="preserve"> Define the source of info</w:t>
      </w:r>
      <w:r>
        <w:rPr>
          <w:rFonts w:ascii="Times New Roman" w:eastAsia="SimSun-ExtB" w:hAnsi="Times New Roman" w:cs="Times New Roman"/>
        </w:rPr>
        <w:t>rmation (survey, record review)</w:t>
      </w:r>
      <w:r>
        <w:rPr>
          <w:rFonts w:ascii="Times New Roman" w:eastAsia="SimSun-ExtB" w:hAnsi="Times New Roman" w:cs="Times New Roman" w:hint="eastAsia"/>
        </w:rPr>
        <w:t>;</w:t>
      </w:r>
      <w:r w:rsidRPr="008F2660">
        <w:rPr>
          <w:rFonts w:ascii="Times New Roman" w:eastAsia="SimSun-ExtB" w:hAnsi="Times New Roman" w:cs="Times New Roman"/>
        </w:rPr>
        <w:t xml:space="preserve"> </w:t>
      </w:r>
    </w:p>
    <w:p w14:paraId="1F2C690B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B: </w:t>
      </w:r>
      <w:r w:rsidRPr="008F2660">
        <w:rPr>
          <w:rFonts w:ascii="Times New Roman" w:eastAsia="SimSun-ExtB" w:hAnsi="Times New Roman" w:cs="Times New Roman"/>
        </w:rPr>
        <w:t>List inclusion and exclusion criteria for exposed and unexposed subjects (cases and controls) or ref</w:t>
      </w:r>
      <w:r>
        <w:rPr>
          <w:rFonts w:ascii="Times New Roman" w:eastAsia="SimSun-ExtB" w:hAnsi="Times New Roman" w:cs="Times New Roman"/>
        </w:rPr>
        <w:t>er to previous publications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05C69135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>C:</w:t>
      </w:r>
      <w:r w:rsidRPr="008F2660">
        <w:rPr>
          <w:rFonts w:ascii="Times New Roman" w:eastAsia="SimSun-ExtB" w:hAnsi="Times New Roman" w:cs="Times New Roman"/>
        </w:rPr>
        <w:t xml:space="preserve"> Indicate </w:t>
      </w:r>
      <w:proofErr w:type="gramStart"/>
      <w:r w:rsidRPr="008F2660">
        <w:rPr>
          <w:rFonts w:ascii="Times New Roman" w:eastAsia="SimSun-ExtB" w:hAnsi="Times New Roman" w:cs="Times New Roman"/>
        </w:rPr>
        <w:t>time period</w:t>
      </w:r>
      <w:proofErr w:type="gramEnd"/>
      <w:r w:rsidRPr="008F2660">
        <w:rPr>
          <w:rFonts w:ascii="Times New Roman" w:eastAsia="SimSun-ExtB" w:hAnsi="Times New Roman" w:cs="Times New Roman"/>
        </w:rPr>
        <w:t xml:space="preserve"> used for iden</w:t>
      </w:r>
      <w:r>
        <w:rPr>
          <w:rFonts w:ascii="Times New Roman" w:eastAsia="SimSun-ExtB" w:hAnsi="Times New Roman" w:cs="Times New Roman"/>
        </w:rPr>
        <w:t>tifying patients</w:t>
      </w:r>
      <w:r>
        <w:rPr>
          <w:rFonts w:ascii="Times New Roman" w:eastAsia="SimSun-ExtB" w:hAnsi="Times New Roman" w:cs="Times New Roman" w:hint="eastAsia"/>
        </w:rPr>
        <w:t>;</w:t>
      </w:r>
      <w:r>
        <w:rPr>
          <w:rFonts w:ascii="Times New Roman" w:eastAsia="SimSun-ExtB" w:hAnsi="Times New Roman" w:cs="Times New Roman"/>
        </w:rPr>
        <w:t xml:space="preserve"> </w:t>
      </w:r>
    </w:p>
    <w:p w14:paraId="2DBD594D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D: </w:t>
      </w:r>
      <w:r w:rsidRPr="008F2660">
        <w:rPr>
          <w:rFonts w:ascii="Times New Roman" w:eastAsia="SimSun-ExtB" w:hAnsi="Times New Roman" w:cs="Times New Roman"/>
        </w:rPr>
        <w:t xml:space="preserve">Indicate </w:t>
      </w:r>
      <w:proofErr w:type="gramStart"/>
      <w:r w:rsidRPr="008F2660">
        <w:rPr>
          <w:rFonts w:ascii="Times New Roman" w:eastAsia="SimSun-ExtB" w:hAnsi="Times New Roman" w:cs="Times New Roman"/>
        </w:rPr>
        <w:t>whether or not</w:t>
      </w:r>
      <w:proofErr w:type="gramEnd"/>
      <w:r w:rsidRPr="008F2660">
        <w:rPr>
          <w:rFonts w:ascii="Times New Roman" w:eastAsia="SimSun-ExtB" w:hAnsi="Times New Roman" w:cs="Times New Roman"/>
        </w:rPr>
        <w:t xml:space="preserve"> subjects were cons</w:t>
      </w:r>
      <w:r>
        <w:rPr>
          <w:rFonts w:ascii="Times New Roman" w:eastAsia="SimSun-ExtB" w:hAnsi="Times New Roman" w:cs="Times New Roman"/>
        </w:rPr>
        <w:t>ecutive if not population-based</w:t>
      </w:r>
      <w:r>
        <w:rPr>
          <w:rFonts w:ascii="Times New Roman" w:eastAsia="SimSun-ExtB" w:hAnsi="Times New Roman" w:cs="Times New Roman" w:hint="eastAsia"/>
        </w:rPr>
        <w:t>;</w:t>
      </w:r>
      <w:r>
        <w:rPr>
          <w:rFonts w:ascii="Times New Roman" w:eastAsia="SimSun-ExtB" w:hAnsi="Times New Roman" w:cs="Times New Roman"/>
        </w:rPr>
        <w:t xml:space="preserve"> </w:t>
      </w:r>
    </w:p>
    <w:p w14:paraId="5417978B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>E:</w:t>
      </w:r>
      <w:r w:rsidRPr="008F2660">
        <w:rPr>
          <w:rFonts w:ascii="Times New Roman" w:eastAsia="SimSun-ExtB" w:hAnsi="Times New Roman" w:cs="Times New Roman"/>
        </w:rPr>
        <w:t xml:space="preserve"> Indicate if evaluators of subjective components of study were masked to other aspects of the status of the participants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281D8EA8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F: </w:t>
      </w:r>
      <w:r w:rsidRPr="008F2660">
        <w:rPr>
          <w:rFonts w:ascii="Times New Roman" w:eastAsia="SimSun-ExtB" w:hAnsi="Times New Roman" w:cs="Times New Roman"/>
        </w:rPr>
        <w:t>Describe any assessments undertaken for quality assurance purposes (e.g., test/retest of primary outcome measurements)</w:t>
      </w:r>
      <w:r>
        <w:rPr>
          <w:rFonts w:ascii="Times New Roman" w:eastAsia="SimSun-ExtB" w:hAnsi="Times New Roman" w:cs="Times New Roman" w:hint="eastAsia"/>
        </w:rPr>
        <w:t>;</w:t>
      </w:r>
      <w:r w:rsidRPr="008F2660">
        <w:rPr>
          <w:rFonts w:ascii="Times New Roman" w:eastAsia="SimSun-ExtB" w:hAnsi="Times New Roman" w:cs="Times New Roman"/>
        </w:rPr>
        <w:t xml:space="preserve"> </w:t>
      </w:r>
    </w:p>
    <w:p w14:paraId="10F690BC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G: </w:t>
      </w:r>
      <w:r w:rsidRPr="008F2660">
        <w:rPr>
          <w:rFonts w:ascii="Times New Roman" w:eastAsia="SimSun-ExtB" w:hAnsi="Times New Roman" w:cs="Times New Roman"/>
        </w:rPr>
        <w:t>Explain any patient exclusions from analysis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5E1B3DA2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H: </w:t>
      </w:r>
      <w:r w:rsidRPr="008F2660">
        <w:rPr>
          <w:rFonts w:ascii="Times New Roman" w:eastAsia="SimSun-ExtB" w:hAnsi="Times New Roman" w:cs="Times New Roman"/>
        </w:rPr>
        <w:t>Describe how confounding was assessed and/or controlled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561858AD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I: </w:t>
      </w:r>
      <w:r w:rsidRPr="008F2660">
        <w:rPr>
          <w:rFonts w:ascii="Times New Roman" w:eastAsia="SimSun-ExtB" w:hAnsi="Times New Roman" w:cs="Times New Roman"/>
        </w:rPr>
        <w:t>If applicable, explain how missing data were handled in the analysis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7F0EC31B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J: </w:t>
      </w:r>
      <w:r w:rsidRPr="008F2660">
        <w:rPr>
          <w:rFonts w:ascii="Times New Roman" w:eastAsia="SimSun-ExtB" w:hAnsi="Times New Roman" w:cs="Times New Roman"/>
        </w:rPr>
        <w:t xml:space="preserve">Summarize patient response rates and </w:t>
      </w:r>
      <w:r>
        <w:rPr>
          <w:rFonts w:ascii="Times New Roman" w:eastAsia="SimSun-ExtB" w:hAnsi="Times New Roman" w:cs="Times New Roman"/>
        </w:rPr>
        <w:t>completeness of data collection</w:t>
      </w:r>
      <w:r>
        <w:rPr>
          <w:rFonts w:ascii="Times New Roman" w:eastAsia="SimSun-ExtB" w:hAnsi="Times New Roman" w:cs="Times New Roman" w:hint="eastAsia"/>
        </w:rPr>
        <w:t xml:space="preserve">; </w:t>
      </w:r>
    </w:p>
    <w:p w14:paraId="745FCFFA" w14:textId="77777777" w:rsidR="00840A9A" w:rsidRDefault="00840A9A" w:rsidP="00840A9A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 w:hint="eastAsia"/>
        </w:rPr>
        <w:t xml:space="preserve">K: </w:t>
      </w:r>
      <w:r w:rsidRPr="008F2660">
        <w:rPr>
          <w:rFonts w:ascii="Times New Roman" w:eastAsia="SimSun-ExtB" w:hAnsi="Times New Roman" w:cs="Times New Roman"/>
        </w:rPr>
        <w:t>Clarify what follow-up, if any, was expected and the percentage of patients for which incomplete data or follow-up was obtained</w:t>
      </w:r>
      <w:r>
        <w:rPr>
          <w:rFonts w:ascii="Times New Roman" w:eastAsia="SimSun-ExtB" w:hAnsi="Times New Roman" w:cs="Times New Roman" w:hint="eastAsia"/>
        </w:rPr>
        <w:t>.</w:t>
      </w:r>
      <w:r w:rsidRPr="008F2660">
        <w:rPr>
          <w:rFonts w:ascii="Times New Roman" w:eastAsia="SimSun-ExtB" w:hAnsi="Times New Roman" w:cs="Times New Roman"/>
        </w:rPr>
        <w:t xml:space="preserve"> </w:t>
      </w:r>
    </w:p>
    <w:p w14:paraId="6FF07776" w14:textId="77777777" w:rsidR="00A4499C" w:rsidRPr="00840A9A" w:rsidRDefault="00A4499C"/>
    <w:sectPr w:rsidR="00A4499C" w:rsidRPr="00840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0A9A"/>
    <w:rsid w:val="00525B10"/>
    <w:rsid w:val="00840A9A"/>
    <w:rsid w:val="00A4499C"/>
    <w:rsid w:val="00C5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44D8"/>
  <w15:chartTrackingRefBased/>
  <w15:docId w15:val="{E47DA651-43A6-4E5A-9764-E64E0884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万铎 刘</dc:creator>
  <cp:keywords/>
  <dc:description/>
  <cp:lastModifiedBy>万铎 刘</cp:lastModifiedBy>
  <cp:revision>1</cp:revision>
  <dcterms:created xsi:type="dcterms:W3CDTF">2024-03-08T09:15:00Z</dcterms:created>
  <dcterms:modified xsi:type="dcterms:W3CDTF">2024-03-08T09:15:00Z</dcterms:modified>
</cp:coreProperties>
</file>