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E0A88" w14:textId="1F71E152" w:rsidR="3DFC38E3" w:rsidRDefault="3DFC38E3" w:rsidP="1D5CF247">
      <w:pPr>
        <w:rPr>
          <w:rFonts w:ascii="Calibri" w:eastAsia="Calibri" w:hAnsi="Calibri" w:cs="Calibri"/>
        </w:rPr>
      </w:pPr>
      <w:r w:rsidRPr="2EC44FC4">
        <w:rPr>
          <w:rFonts w:ascii="Calibri" w:eastAsia="Calibri" w:hAnsi="Calibri" w:cs="Calibri"/>
          <w:b/>
          <w:bCs/>
          <w:color w:val="000000" w:themeColor="text1"/>
        </w:rPr>
        <w:t xml:space="preserve">Supplementary Table </w:t>
      </w:r>
      <w:r w:rsidR="1D4EAB7C" w:rsidRPr="2EC44FC4">
        <w:rPr>
          <w:rFonts w:ascii="Calibri" w:eastAsia="Calibri" w:hAnsi="Calibri" w:cs="Calibri"/>
          <w:b/>
          <w:bCs/>
          <w:color w:val="000000" w:themeColor="text1"/>
        </w:rPr>
        <w:t>1</w:t>
      </w:r>
      <w:r w:rsidRPr="2EC44FC4">
        <w:rPr>
          <w:rFonts w:ascii="Calibri" w:eastAsia="Calibri" w:hAnsi="Calibri" w:cs="Calibri"/>
          <w:b/>
          <w:bCs/>
          <w:color w:val="000000" w:themeColor="text1"/>
        </w:rPr>
        <w:t xml:space="preserve"> Summary of Findings (moderate, low and critically low-quality reviews)</w:t>
      </w:r>
    </w:p>
    <w:tbl>
      <w:tblPr>
        <w:tblStyle w:val="TableGrid"/>
        <w:tblW w:w="0" w:type="auto"/>
        <w:tblInd w:w="390" w:type="dxa"/>
        <w:tblLayout w:type="fixed"/>
        <w:tblLook w:val="04A0" w:firstRow="1" w:lastRow="0" w:firstColumn="1" w:lastColumn="0" w:noHBand="0" w:noVBand="1"/>
      </w:tblPr>
      <w:tblGrid>
        <w:gridCol w:w="1320"/>
        <w:gridCol w:w="1144"/>
        <w:gridCol w:w="5940"/>
        <w:gridCol w:w="705"/>
        <w:gridCol w:w="1221"/>
        <w:gridCol w:w="750"/>
        <w:gridCol w:w="825"/>
        <w:gridCol w:w="931"/>
      </w:tblGrid>
      <w:tr w:rsidR="2EC44FC4" w14:paraId="3071AB95" w14:textId="77777777" w:rsidTr="2EC44FC4">
        <w:trPr>
          <w:trHeight w:val="225"/>
        </w:trPr>
        <w:tc>
          <w:tcPr>
            <w:tcW w:w="132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5182B854" w14:textId="0AFFD461"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Outcome</w:t>
            </w:r>
          </w:p>
        </w:tc>
        <w:tc>
          <w:tcPr>
            <w:tcW w:w="1144"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2566FF72" w14:textId="12E5F823"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Review</w:t>
            </w:r>
          </w:p>
        </w:tc>
        <w:tc>
          <w:tcPr>
            <w:tcW w:w="594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5F5AE6A0" w14:textId="76612EF1"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Effect estimate/narrative summary</w:t>
            </w:r>
          </w:p>
        </w:tc>
        <w:tc>
          <w:tcPr>
            <w:tcW w:w="70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40DFE71" w14:textId="5543070B"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RCTs</w:t>
            </w:r>
          </w:p>
        </w:tc>
        <w:tc>
          <w:tcPr>
            <w:tcW w:w="122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93FB7E7" w14:textId="3A55D417"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Participants</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23B7E5C" w14:textId="28D04C73" w:rsidR="2EC44FC4" w:rsidRDefault="2EC44FC4" w:rsidP="2EC44FC4">
            <w:pPr>
              <w:jc w:val="center"/>
              <w:rPr>
                <w:rFonts w:ascii="Calibri" w:eastAsia="Calibri" w:hAnsi="Calibri" w:cs="Calibri"/>
                <w:b/>
                <w:bCs/>
                <w:sz w:val="18"/>
                <w:szCs w:val="18"/>
              </w:rPr>
            </w:pPr>
            <w:r w:rsidRPr="2EC44FC4">
              <w:rPr>
                <w:rFonts w:ascii="Calibri" w:eastAsia="Calibri" w:hAnsi="Calibri" w:cs="Calibri"/>
                <w:b/>
                <w:bCs/>
                <w:sz w:val="18"/>
                <w:szCs w:val="18"/>
              </w:rPr>
              <w:t>Risk of bias</w:t>
            </w:r>
          </w:p>
        </w:tc>
      </w:tr>
      <w:tr w:rsidR="2EC44FC4" w14:paraId="79C5AC1B" w14:textId="77777777" w:rsidTr="2EC44FC4">
        <w:trPr>
          <w:trHeight w:val="225"/>
        </w:trPr>
        <w:tc>
          <w:tcPr>
            <w:tcW w:w="1320" w:type="dxa"/>
            <w:vMerge/>
            <w:tcBorders>
              <w:left w:val="single" w:sz="0" w:space="0" w:color="auto"/>
              <w:bottom w:val="single" w:sz="0" w:space="0" w:color="auto"/>
              <w:right w:val="single" w:sz="0" w:space="0" w:color="auto"/>
            </w:tcBorders>
            <w:vAlign w:val="center"/>
          </w:tcPr>
          <w:p w14:paraId="2F63E771" w14:textId="77777777" w:rsidR="009C7CE1" w:rsidRDefault="009C7CE1"/>
        </w:tc>
        <w:tc>
          <w:tcPr>
            <w:tcW w:w="1144" w:type="dxa"/>
            <w:vMerge/>
            <w:tcBorders>
              <w:left w:val="single" w:sz="0" w:space="0" w:color="auto"/>
              <w:bottom w:val="single" w:sz="0" w:space="0" w:color="auto"/>
              <w:right w:val="single" w:sz="0" w:space="0" w:color="auto"/>
            </w:tcBorders>
            <w:vAlign w:val="center"/>
          </w:tcPr>
          <w:p w14:paraId="480EC2E6" w14:textId="77777777" w:rsidR="009C7CE1" w:rsidRDefault="009C7CE1"/>
        </w:tc>
        <w:tc>
          <w:tcPr>
            <w:tcW w:w="5940" w:type="dxa"/>
            <w:vMerge/>
            <w:tcBorders>
              <w:left w:val="single" w:sz="0" w:space="0" w:color="auto"/>
              <w:bottom w:val="single" w:sz="0" w:space="0" w:color="auto"/>
              <w:right w:val="single" w:sz="0" w:space="0" w:color="auto"/>
            </w:tcBorders>
            <w:vAlign w:val="center"/>
          </w:tcPr>
          <w:p w14:paraId="00D57A5B" w14:textId="77777777" w:rsidR="009C7CE1" w:rsidRDefault="009C7CE1"/>
        </w:tc>
        <w:tc>
          <w:tcPr>
            <w:tcW w:w="705" w:type="dxa"/>
            <w:vMerge/>
            <w:tcBorders>
              <w:left w:val="single" w:sz="0" w:space="0" w:color="auto"/>
              <w:bottom w:val="single" w:sz="0" w:space="0" w:color="auto"/>
              <w:right w:val="single" w:sz="0" w:space="0" w:color="auto"/>
            </w:tcBorders>
            <w:vAlign w:val="center"/>
          </w:tcPr>
          <w:p w14:paraId="699D432E" w14:textId="77777777" w:rsidR="009C7CE1" w:rsidRDefault="009C7CE1"/>
        </w:tc>
        <w:tc>
          <w:tcPr>
            <w:tcW w:w="1221" w:type="dxa"/>
            <w:vMerge/>
            <w:tcBorders>
              <w:left w:val="single" w:sz="0" w:space="0" w:color="auto"/>
              <w:bottom w:val="single" w:sz="0" w:space="0" w:color="auto"/>
              <w:right w:val="single" w:sz="0" w:space="0" w:color="auto"/>
            </w:tcBorders>
            <w:vAlign w:val="center"/>
          </w:tcPr>
          <w:p w14:paraId="4CFE6E51" w14:textId="77777777" w:rsidR="009C7CE1" w:rsidRDefault="009C7CE1"/>
        </w:tc>
        <w:tc>
          <w:tcPr>
            <w:tcW w:w="750" w:type="dxa"/>
            <w:tcBorders>
              <w:top w:val="single" w:sz="8" w:space="0" w:color="auto"/>
              <w:left w:val="nil"/>
              <w:bottom w:val="single" w:sz="8" w:space="0" w:color="auto"/>
              <w:right w:val="single" w:sz="8" w:space="0" w:color="auto"/>
            </w:tcBorders>
            <w:tcMar>
              <w:left w:w="108" w:type="dxa"/>
              <w:right w:w="108" w:type="dxa"/>
            </w:tcMar>
          </w:tcPr>
          <w:p w14:paraId="57A4A19D" w14:textId="428ABCFB"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High</w:t>
            </w:r>
          </w:p>
        </w:tc>
        <w:tc>
          <w:tcPr>
            <w:tcW w:w="825" w:type="dxa"/>
            <w:tcBorders>
              <w:top w:val="nil"/>
              <w:left w:val="single" w:sz="8" w:space="0" w:color="auto"/>
              <w:bottom w:val="single" w:sz="8" w:space="0" w:color="auto"/>
              <w:right w:val="single" w:sz="8" w:space="0" w:color="auto"/>
            </w:tcBorders>
            <w:tcMar>
              <w:left w:w="108" w:type="dxa"/>
              <w:right w:w="108" w:type="dxa"/>
            </w:tcMar>
          </w:tcPr>
          <w:p w14:paraId="6F93A4D9" w14:textId="05A50F44"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Low</w:t>
            </w:r>
          </w:p>
        </w:tc>
        <w:tc>
          <w:tcPr>
            <w:tcW w:w="931" w:type="dxa"/>
            <w:tcBorders>
              <w:top w:val="nil"/>
              <w:left w:val="single" w:sz="8" w:space="0" w:color="auto"/>
              <w:bottom w:val="single" w:sz="8" w:space="0" w:color="auto"/>
              <w:right w:val="single" w:sz="8" w:space="0" w:color="auto"/>
            </w:tcBorders>
            <w:tcMar>
              <w:left w:w="108" w:type="dxa"/>
              <w:right w:w="108" w:type="dxa"/>
            </w:tcMar>
          </w:tcPr>
          <w:p w14:paraId="5F102A07" w14:textId="3B7AB2AD" w:rsidR="2EC44FC4" w:rsidRDefault="2EC44FC4" w:rsidP="2EC44FC4">
            <w:pPr>
              <w:rPr>
                <w:rFonts w:ascii="Calibri" w:eastAsia="Calibri" w:hAnsi="Calibri" w:cs="Calibri"/>
                <w:b/>
                <w:bCs/>
                <w:sz w:val="18"/>
                <w:szCs w:val="18"/>
              </w:rPr>
            </w:pPr>
            <w:r w:rsidRPr="2EC44FC4">
              <w:rPr>
                <w:rFonts w:ascii="Calibri" w:eastAsia="Calibri" w:hAnsi="Calibri" w:cs="Calibri"/>
                <w:b/>
                <w:bCs/>
                <w:sz w:val="18"/>
                <w:szCs w:val="18"/>
              </w:rPr>
              <w:t>Unclear</w:t>
            </w:r>
          </w:p>
        </w:tc>
      </w:tr>
      <w:tr w:rsidR="2EC44FC4" w14:paraId="6B62E545" w14:textId="77777777" w:rsidTr="2EC44FC4">
        <w:trPr>
          <w:trHeight w:val="300"/>
        </w:trPr>
        <w:tc>
          <w:tcPr>
            <w:tcW w:w="12836" w:type="dxa"/>
            <w:gridSpan w:val="8"/>
            <w:tcBorders>
              <w:top w:val="nil"/>
              <w:left w:val="single" w:sz="8" w:space="0" w:color="auto"/>
              <w:bottom w:val="single" w:sz="8" w:space="0" w:color="auto"/>
              <w:right w:val="single" w:sz="8" w:space="0" w:color="auto"/>
            </w:tcBorders>
            <w:tcMar>
              <w:left w:w="108" w:type="dxa"/>
              <w:right w:w="108" w:type="dxa"/>
            </w:tcMar>
          </w:tcPr>
          <w:p w14:paraId="0EF719F7" w14:textId="5BCBDCDF" w:rsidR="2EC44FC4" w:rsidRDefault="2EC44FC4" w:rsidP="2EC44FC4">
            <w:pPr>
              <w:jc w:val="center"/>
            </w:pPr>
            <w:r w:rsidRPr="2EC44FC4">
              <w:rPr>
                <w:rFonts w:ascii="Calibri" w:eastAsia="Calibri" w:hAnsi="Calibri" w:cs="Calibri"/>
                <w:b/>
                <w:bCs/>
                <w:sz w:val="18"/>
                <w:szCs w:val="18"/>
              </w:rPr>
              <w:t>Aerobic exercise vs no intervention</w:t>
            </w:r>
          </w:p>
        </w:tc>
      </w:tr>
      <w:tr w:rsidR="2EC44FC4" w14:paraId="1550E910"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2E584F7" w14:textId="723D672E" w:rsidR="2EC44FC4" w:rsidRDefault="2EC44FC4" w:rsidP="2EC44FC4">
            <w:r w:rsidRPr="2EC44FC4">
              <w:rPr>
                <w:rFonts w:ascii="Calibri" w:eastAsia="Calibri" w:hAnsi="Calibri" w:cs="Calibri"/>
                <w:sz w:val="18"/>
                <w:szCs w:val="18"/>
              </w:rPr>
              <w:t>Total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194E5555" w14:textId="2C2D6C15" w:rsidR="2EC44FC4" w:rsidRDefault="2EC44FC4" w:rsidP="2EC44FC4">
            <w:r w:rsidRPr="2EC44FC4">
              <w:rPr>
                <w:rFonts w:ascii="Calibri" w:eastAsia="Calibri" w:hAnsi="Calibri" w:cs="Calibri"/>
                <w:sz w:val="18"/>
                <w:szCs w:val="18"/>
              </w:rPr>
              <w:t>Kalra</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48E116B3" w14:textId="626A15D4" w:rsidR="2EC44FC4" w:rsidRDefault="2EC44FC4" w:rsidP="2EC44FC4">
            <w:r w:rsidRPr="2EC44FC4">
              <w:rPr>
                <w:rFonts w:ascii="Calibri" w:eastAsia="Calibri" w:hAnsi="Calibri" w:cs="Calibri"/>
                <w:color w:val="000000" w:themeColor="text1"/>
                <w:sz w:val="18"/>
                <w:szCs w:val="18"/>
              </w:rPr>
              <w:t xml:space="preserve">2 RCTs found an improvement in overall menopause symptoms. 2 RCTs showed improved QoL.  </w:t>
            </w:r>
          </w:p>
        </w:tc>
        <w:tc>
          <w:tcPr>
            <w:tcW w:w="705" w:type="dxa"/>
            <w:tcBorders>
              <w:top w:val="nil"/>
              <w:left w:val="single" w:sz="8" w:space="0" w:color="auto"/>
              <w:bottom w:val="single" w:sz="8" w:space="0" w:color="auto"/>
              <w:right w:val="single" w:sz="8" w:space="0" w:color="auto"/>
            </w:tcBorders>
            <w:tcMar>
              <w:left w:w="108" w:type="dxa"/>
              <w:right w:w="108" w:type="dxa"/>
            </w:tcMar>
          </w:tcPr>
          <w:p w14:paraId="4E16F486" w14:textId="55D13A34" w:rsidR="2EC44FC4" w:rsidRDefault="2EC44FC4" w:rsidP="2EC44FC4">
            <w:r w:rsidRPr="2EC44FC4">
              <w:rPr>
                <w:rFonts w:ascii="Calibri" w:eastAsia="Calibri" w:hAnsi="Calibri" w:cs="Calibri"/>
                <w:sz w:val="18"/>
                <w:szCs w:val="18"/>
              </w:rPr>
              <w:t>4</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5E2BD05F" w14:textId="10D37D5B" w:rsidR="2EC44FC4" w:rsidRDefault="2EC44FC4" w:rsidP="2EC44FC4">
            <w:r w:rsidRPr="2EC44FC4">
              <w:rPr>
                <w:rFonts w:ascii="Calibri" w:eastAsia="Calibri" w:hAnsi="Calibri" w:cs="Calibri"/>
                <w:sz w:val="18"/>
                <w:szCs w:val="18"/>
              </w:rPr>
              <w:t>378</w:t>
            </w:r>
          </w:p>
        </w:tc>
        <w:tc>
          <w:tcPr>
            <w:tcW w:w="750" w:type="dxa"/>
            <w:tcBorders>
              <w:top w:val="nil"/>
              <w:left w:val="single" w:sz="8" w:space="0" w:color="auto"/>
              <w:bottom w:val="single" w:sz="8" w:space="0" w:color="auto"/>
              <w:right w:val="single" w:sz="8" w:space="0" w:color="auto"/>
            </w:tcBorders>
            <w:tcMar>
              <w:left w:w="108" w:type="dxa"/>
              <w:right w:w="108" w:type="dxa"/>
            </w:tcMar>
          </w:tcPr>
          <w:p w14:paraId="0072094A" w14:textId="30681E85" w:rsidR="2EC44FC4" w:rsidRDefault="2EC44FC4" w:rsidP="2EC44FC4">
            <w:r w:rsidRPr="2EC44FC4">
              <w:rPr>
                <w:rFonts w:ascii="Calibri" w:eastAsia="Calibri" w:hAnsi="Calibri" w:cs="Calibri"/>
                <w:sz w:val="18"/>
                <w:szCs w:val="18"/>
              </w:rPr>
              <w:t>4</w:t>
            </w:r>
          </w:p>
        </w:tc>
        <w:tc>
          <w:tcPr>
            <w:tcW w:w="825" w:type="dxa"/>
            <w:tcBorders>
              <w:top w:val="nil"/>
              <w:left w:val="single" w:sz="8" w:space="0" w:color="auto"/>
              <w:bottom w:val="single" w:sz="8" w:space="0" w:color="auto"/>
              <w:right w:val="single" w:sz="8" w:space="0" w:color="auto"/>
            </w:tcBorders>
            <w:tcMar>
              <w:left w:w="108" w:type="dxa"/>
              <w:right w:w="108" w:type="dxa"/>
            </w:tcMar>
          </w:tcPr>
          <w:p w14:paraId="17FFBF47" w14:textId="43599CE5"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4B1ADF01" w14:textId="5B94936D" w:rsidR="2EC44FC4" w:rsidRDefault="2EC44FC4" w:rsidP="2EC44FC4">
            <w:r w:rsidRPr="2EC44FC4">
              <w:rPr>
                <w:rFonts w:ascii="Calibri" w:eastAsia="Calibri" w:hAnsi="Calibri" w:cs="Calibri"/>
                <w:sz w:val="18"/>
                <w:szCs w:val="18"/>
              </w:rPr>
              <w:t>X</w:t>
            </w:r>
          </w:p>
        </w:tc>
      </w:tr>
      <w:tr w:rsidR="2EC44FC4" w14:paraId="0FDC14E4"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E741CA1" w14:textId="23EBBB90"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108EA3DB" w14:textId="0FF372B2"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74FDC087" w14:textId="62666BF4" w:rsidR="2EC44FC4" w:rsidRDefault="2EC44FC4" w:rsidP="2EC44FC4">
            <w:r w:rsidRPr="2EC44FC4">
              <w:rPr>
                <w:rFonts w:ascii="Calibri" w:eastAsia="Calibri" w:hAnsi="Calibri" w:cs="Calibri"/>
                <w:color w:val="000000" w:themeColor="text1"/>
                <w:sz w:val="18"/>
                <w:szCs w:val="18"/>
              </w:rPr>
              <w:t xml:space="preserve">2 RCTs found an improvement in overall menopause symptoms based on MENQOL and KMI total score.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6CBE37BB" w14:textId="46DC9539"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64C2D527" w14:textId="6ED2D811" w:rsidR="2EC44FC4" w:rsidRDefault="2EC44FC4" w:rsidP="2EC44FC4">
            <w:r w:rsidRPr="2EC44FC4">
              <w:rPr>
                <w:rFonts w:ascii="Calibri" w:eastAsia="Calibri" w:hAnsi="Calibri" w:cs="Calibri"/>
                <w:sz w:val="18"/>
                <w:szCs w:val="18"/>
              </w:rPr>
              <w:t>512</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D4E67BB" w14:textId="7250083C" w:rsidR="2EC44FC4" w:rsidRDefault="2EC44FC4" w:rsidP="2EC44FC4">
            <w:r w:rsidRPr="2EC44FC4">
              <w:rPr>
                <w:rFonts w:ascii="Calibri" w:eastAsia="Calibri" w:hAnsi="Calibri" w:cs="Calibri"/>
                <w:sz w:val="18"/>
                <w:szCs w:val="18"/>
              </w:rPr>
              <w:t>2</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6E563766" w14:textId="2003A782"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709861C5" w14:textId="33D585F8" w:rsidR="2EC44FC4" w:rsidRDefault="2EC44FC4" w:rsidP="2EC44FC4">
            <w:r w:rsidRPr="2EC44FC4">
              <w:rPr>
                <w:rFonts w:ascii="Calibri" w:eastAsia="Calibri" w:hAnsi="Calibri" w:cs="Calibri"/>
                <w:sz w:val="18"/>
                <w:szCs w:val="18"/>
              </w:rPr>
              <w:t>X</w:t>
            </w:r>
          </w:p>
        </w:tc>
      </w:tr>
      <w:tr w:rsidR="2EC44FC4" w14:paraId="6111B6F7"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0D2E3305" w14:textId="7AFEB002" w:rsidR="2EC44FC4" w:rsidRDefault="2EC44FC4" w:rsidP="2EC44FC4">
            <w:r w:rsidRPr="2EC44FC4">
              <w:rPr>
                <w:rFonts w:ascii="Calibri" w:eastAsia="Calibri" w:hAnsi="Calibri" w:cs="Calibri"/>
                <w:sz w:val="18"/>
                <w:szCs w:val="18"/>
              </w:rPr>
              <w:t xml:space="preserve">Vasomotor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EF54BBA" w14:textId="57214FB2"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B017EA4" w14:textId="47CB1428" w:rsidR="2EC44FC4" w:rsidRDefault="2EC44FC4" w:rsidP="2EC44FC4">
            <w:r w:rsidRPr="2EC44FC4">
              <w:rPr>
                <w:rFonts w:ascii="Calibri" w:eastAsia="Calibri" w:hAnsi="Calibri" w:cs="Calibri"/>
                <w:color w:val="000000" w:themeColor="text1"/>
                <w:sz w:val="18"/>
                <w:szCs w:val="18"/>
              </w:rPr>
              <w:t xml:space="preserve">1 RCT found an effect and 1 pre-post study found no effect on the MENQOL vasomotor domain.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6920BC0A" w14:textId="0776CCB8"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38F540C8" w14:textId="4884E766" w:rsidR="2EC44FC4" w:rsidRDefault="2EC44FC4" w:rsidP="2EC44FC4">
            <w:r w:rsidRPr="2EC44FC4">
              <w:rPr>
                <w:rFonts w:ascii="Calibri" w:eastAsia="Calibri" w:hAnsi="Calibri" w:cs="Calibri"/>
                <w:sz w:val="18"/>
                <w:szCs w:val="18"/>
              </w:rPr>
              <w:t>374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1E124A4" w14:textId="5E36E23D" w:rsidR="2EC44FC4" w:rsidRDefault="2EC44FC4" w:rsidP="2EC44FC4">
            <w:r w:rsidRPr="2EC44FC4">
              <w:rPr>
                <w:rFonts w:ascii="Calibri" w:eastAsia="Calibri" w:hAnsi="Calibri" w:cs="Calibri"/>
                <w:sz w:val="18"/>
                <w:szCs w:val="18"/>
              </w:rPr>
              <w:t>1</w:t>
            </w:r>
          </w:p>
        </w:tc>
        <w:tc>
          <w:tcPr>
            <w:tcW w:w="175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28BA4B4" w14:textId="2B4CCD35" w:rsidR="2EC44FC4" w:rsidRDefault="2EC44FC4" w:rsidP="2EC44FC4">
            <w:r w:rsidRPr="2EC44FC4">
              <w:rPr>
                <w:rFonts w:ascii="Calibri" w:eastAsia="Calibri" w:hAnsi="Calibri" w:cs="Calibri"/>
                <w:color w:val="000000" w:themeColor="text1"/>
                <w:sz w:val="18"/>
                <w:szCs w:val="18"/>
              </w:rPr>
              <w:t xml:space="preserve">The pre-post study was not assessed. </w:t>
            </w:r>
          </w:p>
        </w:tc>
      </w:tr>
      <w:tr w:rsidR="2EC44FC4" w14:paraId="0C23B8C6"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D8CD0B0" w14:textId="1481F220"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E2BB647" w14:textId="75D8B674" w:rsidR="2EC44FC4" w:rsidRDefault="2EC44FC4" w:rsidP="2EC44FC4">
            <w:r w:rsidRPr="2EC44FC4">
              <w:rPr>
                <w:rFonts w:ascii="Calibri" w:eastAsia="Calibri" w:hAnsi="Calibri" w:cs="Calibri"/>
                <w:sz w:val="18"/>
                <w:szCs w:val="18"/>
              </w:rPr>
              <w:t>Woods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22E3DBDF" w14:textId="274A3FBD" w:rsidR="2EC44FC4" w:rsidRDefault="2EC44FC4" w:rsidP="2EC44FC4">
            <w:r w:rsidRPr="2EC44FC4">
              <w:rPr>
                <w:rFonts w:ascii="Calibri" w:eastAsia="Calibri" w:hAnsi="Calibri" w:cs="Calibri"/>
                <w:color w:val="000000" w:themeColor="text1"/>
                <w:sz w:val="18"/>
                <w:szCs w:val="18"/>
              </w:rPr>
              <w:t xml:space="preserve">1 RCT found a decrease in vasomotor symptoms. 5 RCTs found no significant effect on vasomotor symptoms following an exercise intervention. 1 RCT found an increased risk of moderate-severe hot flashes.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3D6A42A9" w14:textId="18B940C4" w:rsidR="2EC44FC4" w:rsidRDefault="2EC44FC4" w:rsidP="2EC44FC4">
            <w:r w:rsidRPr="2EC44FC4">
              <w:rPr>
                <w:rFonts w:ascii="Calibri" w:eastAsia="Calibri" w:hAnsi="Calibri" w:cs="Calibri"/>
                <w:sz w:val="18"/>
                <w:szCs w:val="18"/>
              </w:rPr>
              <w:t>7</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7072EFDE" w14:textId="49655FCB" w:rsidR="2EC44FC4" w:rsidRDefault="2EC44FC4" w:rsidP="2EC44FC4">
            <w:r w:rsidRPr="2EC44FC4">
              <w:rPr>
                <w:rFonts w:ascii="Calibri" w:eastAsia="Calibri" w:hAnsi="Calibri" w:cs="Calibri"/>
                <w:sz w:val="18"/>
                <w:szCs w:val="18"/>
              </w:rPr>
              <w:t>1046</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A04FDD1" w14:textId="1D215B95"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53C22E7E"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9F8E17A" w14:textId="724B97AF" w:rsidR="2EC44FC4" w:rsidRDefault="2EC44FC4" w:rsidP="2EC44FC4">
            <w:r w:rsidRPr="2EC44FC4">
              <w:rPr>
                <w:rFonts w:ascii="Calibri" w:eastAsia="Calibri" w:hAnsi="Calibri" w:cs="Calibri"/>
                <w:sz w:val="18"/>
                <w:szCs w:val="18"/>
              </w:rPr>
              <w:t>Psychological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418C6115" w14:textId="6F3FCD11" w:rsidR="2EC44FC4" w:rsidRDefault="2EC44FC4" w:rsidP="2EC44FC4">
            <w:r w:rsidRPr="2EC44FC4">
              <w:rPr>
                <w:rFonts w:ascii="Calibri" w:eastAsia="Calibri" w:hAnsi="Calibri" w:cs="Calibri"/>
                <w:sz w:val="18"/>
                <w:szCs w:val="18"/>
              </w:rPr>
              <w:t>Kalra</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7F68B04" w14:textId="66620BB3" w:rsidR="2EC44FC4" w:rsidRDefault="2EC44FC4" w:rsidP="2EC44FC4">
            <w:r w:rsidRPr="2EC44FC4">
              <w:rPr>
                <w:rFonts w:ascii="Calibri" w:eastAsia="Calibri" w:hAnsi="Calibri" w:cs="Calibri"/>
                <w:color w:val="000000" w:themeColor="text1"/>
                <w:sz w:val="18"/>
                <w:szCs w:val="18"/>
              </w:rPr>
              <w:t xml:space="preserve">6 RCTs reported an improvement in psychological health.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103E7E90" w14:textId="5AFD3BA4" w:rsidR="2EC44FC4" w:rsidRDefault="2EC44FC4" w:rsidP="2EC44FC4">
            <w:r w:rsidRPr="2EC44FC4">
              <w:rPr>
                <w:rFonts w:ascii="Calibri" w:eastAsia="Calibri" w:hAnsi="Calibri" w:cs="Calibri"/>
                <w:sz w:val="18"/>
                <w:szCs w:val="18"/>
              </w:rPr>
              <w:t>6</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2F78BDB7" w14:textId="686D73CE" w:rsidR="2EC44FC4" w:rsidRDefault="2EC44FC4" w:rsidP="2EC44FC4">
            <w:r w:rsidRPr="2EC44FC4">
              <w:rPr>
                <w:rFonts w:ascii="Calibri" w:eastAsia="Calibri" w:hAnsi="Calibri" w:cs="Calibri"/>
                <w:sz w:val="18"/>
                <w:szCs w:val="18"/>
              </w:rPr>
              <w:t>562</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6F456B0" w14:textId="3DA06C47" w:rsidR="2EC44FC4" w:rsidRDefault="2EC44FC4" w:rsidP="2EC44FC4">
            <w:r w:rsidRPr="2EC44FC4">
              <w:rPr>
                <w:rFonts w:ascii="Calibri" w:eastAsia="Calibri" w:hAnsi="Calibri" w:cs="Calibri"/>
                <w:sz w:val="18"/>
                <w:szCs w:val="18"/>
              </w:rPr>
              <w:t>6</w:t>
            </w:r>
          </w:p>
        </w:tc>
        <w:tc>
          <w:tcPr>
            <w:tcW w:w="825" w:type="dxa"/>
            <w:tcBorders>
              <w:top w:val="nil"/>
              <w:left w:val="single" w:sz="8" w:space="0" w:color="auto"/>
              <w:bottom w:val="single" w:sz="8" w:space="0" w:color="auto"/>
              <w:right w:val="single" w:sz="8" w:space="0" w:color="auto"/>
            </w:tcBorders>
            <w:tcMar>
              <w:left w:w="108" w:type="dxa"/>
              <w:right w:w="108" w:type="dxa"/>
            </w:tcMar>
          </w:tcPr>
          <w:p w14:paraId="07D52353" w14:textId="545E42D4"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2FB18E91" w14:textId="7BD493DB" w:rsidR="2EC44FC4" w:rsidRDefault="2EC44FC4" w:rsidP="2EC44FC4">
            <w:r w:rsidRPr="2EC44FC4">
              <w:rPr>
                <w:rFonts w:ascii="Calibri" w:eastAsia="Calibri" w:hAnsi="Calibri" w:cs="Calibri"/>
                <w:sz w:val="18"/>
                <w:szCs w:val="18"/>
              </w:rPr>
              <w:t>X</w:t>
            </w:r>
          </w:p>
        </w:tc>
      </w:tr>
      <w:tr w:rsidR="2EC44FC4" w14:paraId="296EF0ED"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C3317E5" w14:textId="44230F23"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2FC00D4C" w14:textId="74727936" w:rsidR="2EC44FC4" w:rsidRDefault="2EC44FC4" w:rsidP="2EC44FC4">
            <w:r w:rsidRPr="2EC44FC4">
              <w:rPr>
                <w:rFonts w:ascii="Calibri" w:eastAsia="Calibri" w:hAnsi="Calibri" w:cs="Calibri"/>
                <w:sz w:val="18"/>
                <w:szCs w:val="18"/>
              </w:rPr>
              <w:t>Woods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3EB5E7BE" w14:textId="7E5ED25E" w:rsidR="2EC44FC4" w:rsidRDefault="2EC44FC4" w:rsidP="2EC44FC4">
            <w:pPr>
              <w:rPr>
                <w:rFonts w:ascii="Calibri" w:eastAsia="Calibri" w:hAnsi="Calibri" w:cs="Calibri"/>
                <w:color w:val="000000" w:themeColor="text1"/>
                <w:sz w:val="18"/>
                <w:szCs w:val="18"/>
              </w:rPr>
            </w:pPr>
            <w:r w:rsidRPr="2EC44FC4">
              <w:rPr>
                <w:rFonts w:ascii="Calibri" w:eastAsia="Calibri" w:hAnsi="Calibri" w:cs="Calibri"/>
                <w:color w:val="000000" w:themeColor="text1"/>
                <w:sz w:val="18"/>
                <w:szCs w:val="18"/>
              </w:rPr>
              <w:t xml:space="preserve">2 reported improvements in anxiety and mental health score. 1 showed reduced risk of memory problems but no </w:t>
            </w:r>
            <w:r w:rsidRPr="2EC44FC4">
              <w:rPr>
                <w:rFonts w:ascii="Calibri" w:eastAsia="Calibri" w:hAnsi="Calibri" w:cs="Calibri"/>
                <w:sz w:val="18"/>
                <w:szCs w:val="18"/>
              </w:rPr>
              <w:t>significant change in depressive symptoms. 1 improvement in mental health. 2 studies reported no significant effect, 1 study showed no improvement in general mood compared to hormone therapy.</w:t>
            </w:r>
            <w:r w:rsidRPr="2EC44FC4">
              <w:rPr>
                <w:rFonts w:ascii="Calibri" w:eastAsia="Calibri" w:hAnsi="Calibri" w:cs="Calibri"/>
                <w:color w:val="000000" w:themeColor="text1"/>
                <w:sz w:val="18"/>
                <w:szCs w:val="18"/>
              </w:rPr>
              <w:t xml:space="preserve">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31D83F86" w14:textId="43B9FFCB" w:rsidR="2EC44FC4" w:rsidRDefault="2EC44FC4" w:rsidP="2EC44FC4">
            <w:r w:rsidRPr="2EC44FC4">
              <w:rPr>
                <w:rFonts w:ascii="Calibri" w:eastAsia="Calibri" w:hAnsi="Calibri" w:cs="Calibri"/>
                <w:sz w:val="18"/>
                <w:szCs w:val="18"/>
              </w:rPr>
              <w:t>6</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151C8A4C" w14:textId="317AA505" w:rsidR="2EC44FC4" w:rsidRDefault="2EC44FC4" w:rsidP="2EC44FC4">
            <w:r w:rsidRPr="2EC44FC4">
              <w:rPr>
                <w:rFonts w:ascii="Calibri" w:eastAsia="Calibri" w:hAnsi="Calibri" w:cs="Calibri"/>
                <w:sz w:val="18"/>
                <w:szCs w:val="18"/>
              </w:rPr>
              <w:t>882</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2750D09" w14:textId="523C86B3"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3A85B180"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E41DF1D" w14:textId="40720368" w:rsidR="2EC44FC4" w:rsidRDefault="2EC44FC4" w:rsidP="2EC44FC4">
            <w:r w:rsidRPr="2EC44FC4">
              <w:rPr>
                <w:rFonts w:ascii="Calibri" w:eastAsia="Calibri" w:hAnsi="Calibri" w:cs="Calibri"/>
                <w:sz w:val="18"/>
                <w:szCs w:val="18"/>
              </w:rPr>
              <w:t>Physical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46B84CF" w14:textId="1EF401BC"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FDA58A8" w14:textId="0BC94680" w:rsidR="2EC44FC4" w:rsidRDefault="2EC44FC4" w:rsidP="2EC44FC4">
            <w:pPr>
              <w:rPr>
                <w:rFonts w:ascii="Calibri" w:eastAsia="Calibri" w:hAnsi="Calibri" w:cs="Calibri"/>
                <w:color w:val="000000" w:themeColor="text1"/>
                <w:sz w:val="18"/>
                <w:szCs w:val="18"/>
              </w:rPr>
            </w:pPr>
            <w:r w:rsidRPr="2EC44FC4">
              <w:rPr>
                <w:rFonts w:ascii="Calibri" w:eastAsia="Calibri" w:hAnsi="Calibri" w:cs="Calibri"/>
                <w:color w:val="000000" w:themeColor="text1"/>
                <w:sz w:val="18"/>
                <w:szCs w:val="18"/>
              </w:rPr>
              <w:t xml:space="preserve">3 RCTs found an improvement in physical symptoms. 1 RCT specifically mentions an improvement in fatigue, joint </w:t>
            </w:r>
            <w:r w:rsidRPr="2EC44FC4">
              <w:rPr>
                <w:rFonts w:ascii="Calibri" w:eastAsia="Calibri" w:hAnsi="Calibri" w:cs="Calibri"/>
                <w:sz w:val="18"/>
                <w:szCs w:val="18"/>
              </w:rPr>
              <w:t xml:space="preserve">pain and headaches. </w:t>
            </w:r>
            <w:r w:rsidRPr="2EC44FC4">
              <w:rPr>
                <w:rFonts w:ascii="Calibri" w:eastAsia="Calibri" w:hAnsi="Calibri" w:cs="Calibri"/>
                <w:color w:val="000000" w:themeColor="text1"/>
                <w:sz w:val="18"/>
                <w:szCs w:val="18"/>
              </w:rPr>
              <w:t xml:space="preserve">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3E76EF91" w14:textId="2B71D2BB" w:rsidR="2EC44FC4" w:rsidRDefault="2EC44FC4" w:rsidP="2EC44FC4">
            <w:r w:rsidRPr="2EC44FC4">
              <w:rPr>
                <w:rFonts w:ascii="Calibri" w:eastAsia="Calibri" w:hAnsi="Calibri" w:cs="Calibri"/>
                <w:sz w:val="18"/>
                <w:szCs w:val="18"/>
              </w:rPr>
              <w:t>3</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1254FB21" w14:textId="2EE88CC4" w:rsidR="2EC44FC4" w:rsidRDefault="2EC44FC4" w:rsidP="2EC44FC4">
            <w:r w:rsidRPr="2EC44FC4">
              <w:rPr>
                <w:rFonts w:ascii="Calibri" w:eastAsia="Calibri" w:hAnsi="Calibri" w:cs="Calibri"/>
                <w:sz w:val="18"/>
                <w:szCs w:val="18"/>
              </w:rPr>
              <w:t>934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75D669D6" w14:textId="0C444E0E" w:rsidR="2EC44FC4" w:rsidRDefault="2EC44FC4" w:rsidP="2EC44FC4">
            <w:r w:rsidRPr="2EC44FC4">
              <w:rPr>
                <w:rFonts w:ascii="Calibri" w:eastAsia="Calibri" w:hAnsi="Calibri" w:cs="Calibri"/>
                <w:sz w:val="18"/>
                <w:szCs w:val="18"/>
              </w:rPr>
              <w:t>3</w:t>
            </w:r>
          </w:p>
        </w:tc>
        <w:tc>
          <w:tcPr>
            <w:tcW w:w="825" w:type="dxa"/>
            <w:tcBorders>
              <w:top w:val="nil"/>
              <w:left w:val="single" w:sz="8" w:space="0" w:color="auto"/>
              <w:bottom w:val="single" w:sz="8" w:space="0" w:color="auto"/>
              <w:right w:val="single" w:sz="8" w:space="0" w:color="auto"/>
            </w:tcBorders>
            <w:tcMar>
              <w:left w:w="108" w:type="dxa"/>
              <w:right w:w="108" w:type="dxa"/>
            </w:tcMar>
          </w:tcPr>
          <w:p w14:paraId="33A68437" w14:textId="5B5EC88E"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644CF84E" w14:textId="2AE462B9" w:rsidR="2EC44FC4" w:rsidRDefault="2EC44FC4" w:rsidP="2EC44FC4">
            <w:r w:rsidRPr="2EC44FC4">
              <w:rPr>
                <w:rFonts w:ascii="Calibri" w:eastAsia="Calibri" w:hAnsi="Calibri" w:cs="Calibri"/>
                <w:sz w:val="18"/>
                <w:szCs w:val="18"/>
              </w:rPr>
              <w:t>X</w:t>
            </w:r>
          </w:p>
        </w:tc>
      </w:tr>
      <w:tr w:rsidR="2EC44FC4" w14:paraId="772CA0C9"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4C8F87D4" w14:textId="2C1CF885"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08C800AD" w14:textId="12A6AD7B" w:rsidR="2EC44FC4" w:rsidRDefault="2EC44FC4" w:rsidP="2EC44FC4">
            <w:r w:rsidRPr="2EC44FC4">
              <w:rPr>
                <w:rFonts w:ascii="Calibri" w:eastAsia="Calibri" w:hAnsi="Calibri" w:cs="Calibri"/>
                <w:sz w:val="18"/>
                <w:szCs w:val="18"/>
              </w:rPr>
              <w:t>Woods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24150D1C" w14:textId="77F2F8AB" w:rsidR="2EC44FC4" w:rsidRDefault="2EC44FC4" w:rsidP="2EC44FC4">
            <w:pPr>
              <w:rPr>
                <w:rFonts w:ascii="Calibri" w:eastAsia="Calibri" w:hAnsi="Calibri" w:cs="Calibri"/>
                <w:color w:val="000000" w:themeColor="text1"/>
                <w:sz w:val="18"/>
                <w:szCs w:val="18"/>
              </w:rPr>
            </w:pPr>
            <w:r w:rsidRPr="2EC44FC4">
              <w:rPr>
                <w:rFonts w:ascii="Calibri" w:eastAsia="Calibri" w:hAnsi="Calibri" w:cs="Calibri"/>
                <w:color w:val="000000" w:themeColor="text1"/>
                <w:sz w:val="18"/>
                <w:szCs w:val="18"/>
              </w:rPr>
              <w:t xml:space="preserve">1 study reported improved body pain. 1 RCT reported no significant difference of somatic severity. 1 reported no </w:t>
            </w:r>
            <w:r w:rsidRPr="2EC44FC4">
              <w:rPr>
                <w:rFonts w:ascii="Calibri" w:eastAsia="Calibri" w:hAnsi="Calibri" w:cs="Calibri"/>
                <w:sz w:val="18"/>
                <w:szCs w:val="18"/>
              </w:rPr>
              <w:t>significant change to physical impact scores. 2 studies reported improved sleep quality, however a third reported not significant.</w:t>
            </w:r>
            <w:r w:rsidRPr="2EC44FC4">
              <w:rPr>
                <w:rFonts w:ascii="Calibri" w:eastAsia="Calibri" w:hAnsi="Calibri" w:cs="Calibri"/>
                <w:color w:val="000000" w:themeColor="text1"/>
                <w:sz w:val="18"/>
                <w:szCs w:val="18"/>
              </w:rPr>
              <w:t xml:space="preserve">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522A1AE" w14:textId="6C9FF581" w:rsidR="2EC44FC4" w:rsidRDefault="2EC44FC4" w:rsidP="2EC44FC4">
            <w:r w:rsidRPr="2EC44FC4">
              <w:rPr>
                <w:rFonts w:ascii="Calibri" w:eastAsia="Calibri" w:hAnsi="Calibri" w:cs="Calibri"/>
                <w:sz w:val="18"/>
                <w:szCs w:val="18"/>
              </w:rPr>
              <w:t>5</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0832EA2C" w14:textId="324749ED" w:rsidR="2EC44FC4" w:rsidRDefault="2EC44FC4" w:rsidP="2EC44FC4">
            <w:r w:rsidRPr="2EC44FC4">
              <w:rPr>
                <w:rFonts w:ascii="Calibri" w:eastAsia="Calibri" w:hAnsi="Calibri" w:cs="Calibri"/>
                <w:sz w:val="18"/>
                <w:szCs w:val="18"/>
              </w:rPr>
              <w:t>678</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725F7D3" w14:textId="3C885C9A"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1964D9AA"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B135104" w14:textId="435D3D79" w:rsidR="2EC44FC4" w:rsidRDefault="2EC44FC4" w:rsidP="2EC44FC4">
            <w:r w:rsidRPr="2EC44FC4">
              <w:rPr>
                <w:rFonts w:ascii="Calibri" w:eastAsia="Calibri" w:hAnsi="Calibri" w:cs="Calibri"/>
                <w:sz w:val="18"/>
                <w:szCs w:val="18"/>
              </w:rPr>
              <w:t>Sexual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275831CE" w14:textId="2AC3EEF9"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13AC58EA" w14:textId="021E4C84" w:rsidR="2EC44FC4" w:rsidRDefault="2EC44FC4" w:rsidP="2EC44FC4">
            <w:r w:rsidRPr="2EC44FC4">
              <w:rPr>
                <w:rFonts w:ascii="Calibri" w:eastAsia="Calibri" w:hAnsi="Calibri" w:cs="Calibri"/>
                <w:color w:val="000000" w:themeColor="text1"/>
                <w:sz w:val="18"/>
                <w:szCs w:val="18"/>
              </w:rPr>
              <w:t xml:space="preserve">1 pre-post study reported no significant change in sexual function. </w:t>
            </w:r>
          </w:p>
          <w:p w14:paraId="78B5A9CA" w14:textId="6A22B7F4" w:rsidR="2EC44FC4" w:rsidRDefault="2EC44FC4" w:rsidP="2EC44FC4">
            <w:r w:rsidRPr="2EC44FC4">
              <w:rPr>
                <w:rFonts w:ascii="Calibri" w:eastAsia="Calibri" w:hAnsi="Calibri" w:cs="Calibri"/>
                <w:color w:val="000000" w:themeColor="text1"/>
                <w:sz w:val="18"/>
                <w:szCs w:val="18"/>
              </w:rPr>
              <w:t>2 RCTs did show improvements and 1 RCT did not show improvement in sexual symptoms.</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18ABADAA" w14:textId="6AC98FE9" w:rsidR="2EC44FC4" w:rsidRDefault="2EC44FC4" w:rsidP="2EC44FC4">
            <w:r w:rsidRPr="2EC44FC4">
              <w:rPr>
                <w:rFonts w:ascii="Calibri" w:eastAsia="Calibri" w:hAnsi="Calibri" w:cs="Calibri"/>
                <w:sz w:val="18"/>
                <w:szCs w:val="18"/>
              </w:rPr>
              <w:t>4</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77805880" w14:textId="0AA9509A" w:rsidR="2EC44FC4" w:rsidRDefault="2EC44FC4" w:rsidP="2EC44FC4">
            <w:r w:rsidRPr="2EC44FC4">
              <w:rPr>
                <w:rFonts w:ascii="Calibri" w:eastAsia="Calibri" w:hAnsi="Calibri" w:cs="Calibri"/>
                <w:sz w:val="18"/>
                <w:szCs w:val="18"/>
              </w:rPr>
              <w:t>563</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AEEAE40" w14:textId="0F7B7839" w:rsidR="2EC44FC4" w:rsidRDefault="2EC44FC4" w:rsidP="2EC44FC4">
            <w:r w:rsidRPr="2EC44FC4">
              <w:rPr>
                <w:rFonts w:ascii="Calibri" w:eastAsia="Calibri" w:hAnsi="Calibri" w:cs="Calibri"/>
                <w:sz w:val="18"/>
                <w:szCs w:val="18"/>
              </w:rPr>
              <w:t>2</w:t>
            </w:r>
          </w:p>
        </w:tc>
        <w:tc>
          <w:tcPr>
            <w:tcW w:w="1756" w:type="dxa"/>
            <w:gridSpan w:val="2"/>
            <w:tcBorders>
              <w:top w:val="nil"/>
              <w:left w:val="single" w:sz="8" w:space="0" w:color="auto"/>
              <w:bottom w:val="single" w:sz="8" w:space="0" w:color="auto"/>
              <w:right w:val="single" w:sz="8" w:space="0" w:color="auto"/>
            </w:tcBorders>
            <w:tcMar>
              <w:left w:w="108" w:type="dxa"/>
              <w:right w:w="108" w:type="dxa"/>
            </w:tcMar>
          </w:tcPr>
          <w:p w14:paraId="0287C3BF" w14:textId="68EB66E9" w:rsidR="2EC44FC4" w:rsidRDefault="2EC44FC4" w:rsidP="2EC44FC4">
            <w:r w:rsidRPr="2EC44FC4">
              <w:rPr>
                <w:rFonts w:ascii="Calibri" w:eastAsia="Calibri" w:hAnsi="Calibri" w:cs="Calibri"/>
                <w:color w:val="000000" w:themeColor="text1"/>
                <w:sz w:val="18"/>
                <w:szCs w:val="18"/>
              </w:rPr>
              <w:t xml:space="preserve">Two studies were not assessed.  </w:t>
            </w:r>
          </w:p>
        </w:tc>
      </w:tr>
      <w:tr w:rsidR="2EC44FC4" w14:paraId="23CFC39B"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7652A47E" w14:textId="25F1CD7D" w:rsidR="2EC44FC4" w:rsidRDefault="2EC44FC4" w:rsidP="2EC44FC4">
            <w:pPr>
              <w:jc w:val="center"/>
            </w:pPr>
            <w:r w:rsidRPr="2EC44FC4">
              <w:rPr>
                <w:rFonts w:ascii="Calibri" w:eastAsia="Calibri" w:hAnsi="Calibri" w:cs="Calibri"/>
                <w:b/>
                <w:bCs/>
                <w:sz w:val="18"/>
                <w:szCs w:val="18"/>
              </w:rPr>
              <w:t>Low intensity exercise vs no intervention</w:t>
            </w:r>
          </w:p>
        </w:tc>
      </w:tr>
      <w:tr w:rsidR="2EC44FC4" w14:paraId="30400716"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36DE59D" w14:textId="28F4E567" w:rsidR="2EC44FC4" w:rsidRDefault="2EC44FC4" w:rsidP="2EC44FC4">
            <w:r w:rsidRPr="2EC44FC4">
              <w:rPr>
                <w:rFonts w:ascii="Calibri" w:eastAsia="Calibri" w:hAnsi="Calibri" w:cs="Calibri"/>
                <w:sz w:val="18"/>
                <w:szCs w:val="18"/>
              </w:rPr>
              <w:t>Psychological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0DF77281" w14:textId="1DA4733E" w:rsidR="2EC44FC4" w:rsidRDefault="2EC44FC4" w:rsidP="2EC44FC4">
            <w:r w:rsidRPr="2EC44FC4">
              <w:rPr>
                <w:rFonts w:ascii="Calibri" w:eastAsia="Calibri" w:hAnsi="Calibri" w:cs="Calibri"/>
                <w:sz w:val="18"/>
                <w:szCs w:val="18"/>
              </w:rPr>
              <w:t>Perez-Lopez</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661FD261" w14:textId="17E14F3D" w:rsidR="2EC44FC4" w:rsidRDefault="2EC44FC4" w:rsidP="2EC44FC4">
            <w:pPr>
              <w:jc w:val="center"/>
            </w:pPr>
            <w:r w:rsidRPr="2EC44FC4">
              <w:rPr>
                <w:rFonts w:ascii="Calibri" w:eastAsia="Calibri" w:hAnsi="Calibri" w:cs="Calibri"/>
                <w:color w:val="000000" w:themeColor="text1"/>
                <w:sz w:val="18"/>
                <w:szCs w:val="18"/>
              </w:rPr>
              <w:t>SMD -0.41 (95% CI -0.63 to -0.19)</w:t>
            </w:r>
          </w:p>
        </w:tc>
        <w:tc>
          <w:tcPr>
            <w:tcW w:w="705" w:type="dxa"/>
            <w:tcBorders>
              <w:top w:val="nil"/>
              <w:left w:val="single" w:sz="8" w:space="0" w:color="auto"/>
              <w:bottom w:val="single" w:sz="8" w:space="0" w:color="auto"/>
              <w:right w:val="single" w:sz="8" w:space="0" w:color="auto"/>
            </w:tcBorders>
            <w:tcMar>
              <w:left w:w="108" w:type="dxa"/>
              <w:right w:w="108" w:type="dxa"/>
            </w:tcMar>
          </w:tcPr>
          <w:p w14:paraId="600913BF" w14:textId="404C5165" w:rsidR="2EC44FC4" w:rsidRDefault="2EC44FC4" w:rsidP="2EC44FC4">
            <w:r w:rsidRPr="2EC44FC4">
              <w:rPr>
                <w:rFonts w:ascii="Calibri" w:eastAsia="Calibri" w:hAnsi="Calibri" w:cs="Calibri"/>
                <w:sz w:val="18"/>
                <w:szCs w:val="18"/>
              </w:rPr>
              <w:t>7</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409537F0" w14:textId="71E5414D" w:rsidR="2EC44FC4" w:rsidRDefault="2EC44FC4" w:rsidP="2EC44FC4">
            <w:r w:rsidRPr="2EC44FC4">
              <w:rPr>
                <w:rFonts w:ascii="Calibri" w:eastAsia="Calibri" w:hAnsi="Calibri" w:cs="Calibri"/>
                <w:sz w:val="18"/>
                <w:szCs w:val="18"/>
              </w:rPr>
              <w:t>1241</w:t>
            </w:r>
          </w:p>
        </w:tc>
        <w:tc>
          <w:tcPr>
            <w:tcW w:w="750" w:type="dxa"/>
            <w:tcBorders>
              <w:top w:val="nil"/>
              <w:left w:val="single" w:sz="8" w:space="0" w:color="auto"/>
              <w:bottom w:val="single" w:sz="8" w:space="0" w:color="auto"/>
              <w:right w:val="single" w:sz="8" w:space="0" w:color="auto"/>
            </w:tcBorders>
            <w:tcMar>
              <w:left w:w="108" w:type="dxa"/>
              <w:right w:w="108" w:type="dxa"/>
            </w:tcMar>
          </w:tcPr>
          <w:p w14:paraId="00ED8F0A" w14:textId="0CA9C4BE" w:rsidR="2EC44FC4" w:rsidRDefault="2EC44FC4" w:rsidP="2EC44FC4">
            <w:r w:rsidRPr="2EC44FC4">
              <w:rPr>
                <w:rFonts w:ascii="Calibri" w:eastAsia="Calibri" w:hAnsi="Calibri" w:cs="Calibri"/>
                <w:sz w:val="18"/>
                <w:szCs w:val="18"/>
              </w:rPr>
              <w:t>7</w:t>
            </w:r>
          </w:p>
        </w:tc>
        <w:tc>
          <w:tcPr>
            <w:tcW w:w="825" w:type="dxa"/>
            <w:tcBorders>
              <w:top w:val="nil"/>
              <w:left w:val="single" w:sz="8" w:space="0" w:color="auto"/>
              <w:bottom w:val="single" w:sz="8" w:space="0" w:color="auto"/>
              <w:right w:val="single" w:sz="8" w:space="0" w:color="auto"/>
            </w:tcBorders>
            <w:tcMar>
              <w:left w:w="108" w:type="dxa"/>
              <w:right w:w="108" w:type="dxa"/>
            </w:tcMar>
          </w:tcPr>
          <w:p w14:paraId="11BA6485" w14:textId="435756C0"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3E3AA154" w14:textId="7472642A" w:rsidR="2EC44FC4" w:rsidRDefault="2EC44FC4" w:rsidP="2EC44FC4">
            <w:r w:rsidRPr="2EC44FC4">
              <w:rPr>
                <w:rFonts w:ascii="Calibri" w:eastAsia="Calibri" w:hAnsi="Calibri" w:cs="Calibri"/>
                <w:sz w:val="18"/>
                <w:szCs w:val="18"/>
              </w:rPr>
              <w:t>X</w:t>
            </w:r>
          </w:p>
        </w:tc>
      </w:tr>
      <w:tr w:rsidR="2EC44FC4" w14:paraId="3419B14F"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0A2FDFAC" w14:textId="0C7AA3CE"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361575EA" w14:textId="5693AADE" w:rsidR="2EC44FC4" w:rsidRDefault="2EC44FC4" w:rsidP="2EC44FC4">
            <w:r w:rsidRPr="2EC44FC4">
              <w:rPr>
                <w:rFonts w:ascii="Calibri" w:eastAsia="Calibri" w:hAnsi="Calibri" w:cs="Calibri"/>
                <w:sz w:val="18"/>
                <w:szCs w:val="18"/>
              </w:rPr>
              <w:t>Nigdelis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3B63659F" w14:textId="6B4599A1" w:rsidR="2EC44FC4" w:rsidRDefault="2EC44FC4" w:rsidP="2EC44FC4">
            <w:pPr>
              <w:jc w:val="center"/>
            </w:pPr>
            <w:r w:rsidRPr="2EC44FC4">
              <w:rPr>
                <w:rFonts w:ascii="Calibri" w:eastAsia="Calibri" w:hAnsi="Calibri" w:cs="Calibri"/>
                <w:color w:val="000000" w:themeColor="text1"/>
                <w:sz w:val="18"/>
                <w:szCs w:val="18"/>
              </w:rPr>
              <w:t>SMD -0.54 (95% CI -0.71 to -0.35)</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5225565" w14:textId="56168E49"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500B6489" w14:textId="1017B8E2" w:rsidR="2EC44FC4" w:rsidRDefault="2EC44FC4" w:rsidP="2EC44FC4">
            <w:r w:rsidRPr="2EC44FC4">
              <w:rPr>
                <w:rFonts w:ascii="Calibri" w:eastAsia="Calibri" w:hAnsi="Calibri" w:cs="Calibri"/>
                <w:sz w:val="18"/>
                <w:szCs w:val="18"/>
              </w:rPr>
              <w:t>535</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2CFC1E4" w14:textId="70E9869F" w:rsidR="2EC44FC4" w:rsidRDefault="2EC44FC4" w:rsidP="2EC44FC4">
            <w:r w:rsidRPr="2EC44FC4">
              <w:rPr>
                <w:rFonts w:ascii="Calibri" w:eastAsia="Calibri" w:hAnsi="Calibri" w:cs="Calibri"/>
                <w:sz w:val="18"/>
                <w:szCs w:val="18"/>
              </w:rPr>
              <w:t>1</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28329E01" w14:textId="73C481E6"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782CFF63" w14:textId="1C6F0903" w:rsidR="2EC44FC4" w:rsidRDefault="2EC44FC4" w:rsidP="2EC44FC4">
            <w:r w:rsidRPr="2EC44FC4">
              <w:rPr>
                <w:rFonts w:ascii="Calibri" w:eastAsia="Calibri" w:hAnsi="Calibri" w:cs="Calibri"/>
                <w:sz w:val="18"/>
                <w:szCs w:val="18"/>
              </w:rPr>
              <w:t>X</w:t>
            </w:r>
          </w:p>
        </w:tc>
      </w:tr>
      <w:tr w:rsidR="2EC44FC4" w14:paraId="19399011"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042E5064" w14:textId="79B52C47" w:rsidR="2EC44FC4" w:rsidRDefault="2EC44FC4" w:rsidP="2EC44FC4">
            <w:pPr>
              <w:jc w:val="center"/>
            </w:pPr>
            <w:r w:rsidRPr="2EC44FC4">
              <w:rPr>
                <w:rFonts w:ascii="Calibri" w:eastAsia="Calibri" w:hAnsi="Calibri" w:cs="Calibri"/>
                <w:b/>
                <w:bCs/>
                <w:sz w:val="18"/>
                <w:szCs w:val="18"/>
              </w:rPr>
              <w:t>Moderate intensity exercise vs no intervention</w:t>
            </w:r>
          </w:p>
        </w:tc>
      </w:tr>
      <w:tr w:rsidR="2EC44FC4" w14:paraId="6046AD31"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05E6B969" w14:textId="48C7184A" w:rsidR="2EC44FC4" w:rsidRDefault="2EC44FC4" w:rsidP="2EC44FC4">
            <w:r w:rsidRPr="2EC44FC4">
              <w:rPr>
                <w:rFonts w:ascii="Calibri" w:eastAsia="Calibri" w:hAnsi="Calibri" w:cs="Calibri"/>
                <w:sz w:val="18"/>
                <w:szCs w:val="18"/>
              </w:rPr>
              <w:t>Psychological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33F9B78E" w14:textId="2F924AD1" w:rsidR="2EC44FC4" w:rsidRDefault="2EC44FC4" w:rsidP="2EC44FC4">
            <w:r w:rsidRPr="2EC44FC4">
              <w:rPr>
                <w:rFonts w:ascii="Calibri" w:eastAsia="Calibri" w:hAnsi="Calibri" w:cs="Calibri"/>
                <w:sz w:val="18"/>
                <w:szCs w:val="18"/>
              </w:rPr>
              <w:t>Perez-Lopez</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6B5CBFEF" w14:textId="542949D3" w:rsidR="2EC44FC4" w:rsidRDefault="2EC44FC4" w:rsidP="2EC44FC4">
            <w:pPr>
              <w:jc w:val="center"/>
            </w:pPr>
            <w:r w:rsidRPr="2EC44FC4">
              <w:rPr>
                <w:rFonts w:ascii="Calibri" w:eastAsia="Calibri" w:hAnsi="Calibri" w:cs="Calibri"/>
                <w:color w:val="000000" w:themeColor="text1"/>
                <w:sz w:val="18"/>
                <w:szCs w:val="18"/>
              </w:rPr>
              <w:t>SMD -0.31 (95% CI -0.56 to -0.05)</w:t>
            </w:r>
          </w:p>
        </w:tc>
        <w:tc>
          <w:tcPr>
            <w:tcW w:w="705" w:type="dxa"/>
            <w:tcBorders>
              <w:top w:val="nil"/>
              <w:left w:val="single" w:sz="8" w:space="0" w:color="auto"/>
              <w:bottom w:val="single" w:sz="8" w:space="0" w:color="auto"/>
              <w:right w:val="single" w:sz="8" w:space="0" w:color="auto"/>
            </w:tcBorders>
            <w:tcMar>
              <w:left w:w="108" w:type="dxa"/>
              <w:right w:w="108" w:type="dxa"/>
            </w:tcMar>
          </w:tcPr>
          <w:p w14:paraId="4B559B8C" w14:textId="355F5ADD" w:rsidR="2EC44FC4" w:rsidRDefault="2EC44FC4" w:rsidP="2EC44FC4">
            <w:r w:rsidRPr="2EC44FC4">
              <w:rPr>
                <w:rFonts w:ascii="Calibri" w:eastAsia="Calibri" w:hAnsi="Calibri" w:cs="Calibri"/>
                <w:sz w:val="18"/>
                <w:szCs w:val="18"/>
              </w:rPr>
              <w:t>4</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5C96AE86" w14:textId="5115D693" w:rsidR="2EC44FC4" w:rsidRDefault="2EC44FC4" w:rsidP="2EC44FC4">
            <w:r w:rsidRPr="2EC44FC4">
              <w:rPr>
                <w:rFonts w:ascii="Calibri" w:eastAsia="Calibri" w:hAnsi="Calibri" w:cs="Calibri"/>
                <w:sz w:val="18"/>
                <w:szCs w:val="18"/>
              </w:rPr>
              <w:t>743</w:t>
            </w:r>
          </w:p>
        </w:tc>
        <w:tc>
          <w:tcPr>
            <w:tcW w:w="750" w:type="dxa"/>
            <w:tcBorders>
              <w:top w:val="nil"/>
              <w:left w:val="single" w:sz="8" w:space="0" w:color="auto"/>
              <w:bottom w:val="single" w:sz="8" w:space="0" w:color="auto"/>
              <w:right w:val="single" w:sz="8" w:space="0" w:color="auto"/>
            </w:tcBorders>
            <w:tcMar>
              <w:left w:w="108" w:type="dxa"/>
              <w:right w:w="108" w:type="dxa"/>
            </w:tcMar>
          </w:tcPr>
          <w:p w14:paraId="5D5BF7CA" w14:textId="7167A56E" w:rsidR="2EC44FC4" w:rsidRDefault="2EC44FC4" w:rsidP="2EC44FC4">
            <w:r w:rsidRPr="2EC44FC4">
              <w:rPr>
                <w:rFonts w:ascii="Calibri" w:eastAsia="Calibri" w:hAnsi="Calibri" w:cs="Calibri"/>
                <w:sz w:val="18"/>
                <w:szCs w:val="18"/>
              </w:rPr>
              <w:t>4</w:t>
            </w:r>
          </w:p>
        </w:tc>
        <w:tc>
          <w:tcPr>
            <w:tcW w:w="825" w:type="dxa"/>
            <w:tcBorders>
              <w:top w:val="nil"/>
              <w:left w:val="single" w:sz="8" w:space="0" w:color="auto"/>
              <w:bottom w:val="single" w:sz="8" w:space="0" w:color="auto"/>
              <w:right w:val="single" w:sz="8" w:space="0" w:color="auto"/>
            </w:tcBorders>
            <w:tcMar>
              <w:left w:w="108" w:type="dxa"/>
              <w:right w:w="108" w:type="dxa"/>
            </w:tcMar>
          </w:tcPr>
          <w:p w14:paraId="4F8008BC" w14:textId="556F85BE"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6DB34429" w14:textId="40641CA1" w:rsidR="2EC44FC4" w:rsidRDefault="2EC44FC4" w:rsidP="2EC44FC4">
            <w:r w:rsidRPr="2EC44FC4">
              <w:rPr>
                <w:rFonts w:ascii="Calibri" w:eastAsia="Calibri" w:hAnsi="Calibri" w:cs="Calibri"/>
                <w:sz w:val="18"/>
                <w:szCs w:val="18"/>
              </w:rPr>
              <w:t>X</w:t>
            </w:r>
          </w:p>
        </w:tc>
      </w:tr>
      <w:tr w:rsidR="2EC44FC4" w14:paraId="3F840D8E"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4E88057" w14:textId="207C89F2"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E317034" w14:textId="042106B2" w:rsidR="2EC44FC4" w:rsidRDefault="2EC44FC4" w:rsidP="2EC44FC4">
            <w:r w:rsidRPr="2EC44FC4">
              <w:rPr>
                <w:rFonts w:ascii="Calibri" w:eastAsia="Calibri" w:hAnsi="Calibri" w:cs="Calibri"/>
                <w:sz w:val="18"/>
                <w:szCs w:val="18"/>
              </w:rPr>
              <w:t>Nigdelis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B5B6E01" w14:textId="23F37179" w:rsidR="2EC44FC4" w:rsidRDefault="2EC44FC4" w:rsidP="2EC44FC4">
            <w:pPr>
              <w:jc w:val="center"/>
            </w:pPr>
            <w:r w:rsidRPr="2EC44FC4">
              <w:rPr>
                <w:rFonts w:ascii="Calibri" w:eastAsia="Calibri" w:hAnsi="Calibri" w:cs="Calibri"/>
                <w:color w:val="000000" w:themeColor="text1"/>
                <w:sz w:val="18"/>
                <w:szCs w:val="18"/>
              </w:rPr>
              <w:t>SMD -0.08 (95% CI -0.33 to 0.17)</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5785FF1D" w14:textId="3359BFD0" w:rsidR="2EC44FC4" w:rsidRDefault="2EC44FC4" w:rsidP="2EC44FC4">
            <w:r w:rsidRPr="2EC44FC4">
              <w:rPr>
                <w:rFonts w:ascii="Calibri" w:eastAsia="Calibri" w:hAnsi="Calibri" w:cs="Calibri"/>
                <w:sz w:val="18"/>
                <w:szCs w:val="18"/>
              </w:rPr>
              <w:t>4</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2B6C8B4E" w14:textId="689DB250" w:rsidR="2EC44FC4" w:rsidRDefault="2EC44FC4" w:rsidP="2EC44FC4">
            <w:r w:rsidRPr="2EC44FC4">
              <w:rPr>
                <w:rFonts w:ascii="Calibri" w:eastAsia="Calibri" w:hAnsi="Calibri" w:cs="Calibri"/>
                <w:sz w:val="18"/>
                <w:szCs w:val="18"/>
              </w:rPr>
              <w:t>1011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2ECCE58" w14:textId="6ECD5814" w:rsidR="2EC44FC4" w:rsidRDefault="2EC44FC4" w:rsidP="2EC44FC4">
            <w:r w:rsidRPr="2EC44FC4">
              <w:rPr>
                <w:rFonts w:ascii="Calibri" w:eastAsia="Calibri" w:hAnsi="Calibri" w:cs="Calibri"/>
                <w:sz w:val="18"/>
                <w:szCs w:val="18"/>
              </w:rPr>
              <w:t>4</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24E636BD" w14:textId="0568185A"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2B31A581" w14:textId="46396D58" w:rsidR="2EC44FC4" w:rsidRDefault="2EC44FC4" w:rsidP="2EC44FC4">
            <w:r w:rsidRPr="2EC44FC4">
              <w:rPr>
                <w:rFonts w:ascii="Calibri" w:eastAsia="Calibri" w:hAnsi="Calibri" w:cs="Calibri"/>
                <w:sz w:val="18"/>
                <w:szCs w:val="18"/>
              </w:rPr>
              <w:t>X</w:t>
            </w:r>
          </w:p>
        </w:tc>
      </w:tr>
      <w:tr w:rsidR="2EC44FC4" w14:paraId="5DB8D605"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508C5FC1" w14:textId="79E8FDD3" w:rsidR="2EC44FC4" w:rsidRDefault="2EC44FC4" w:rsidP="2EC44FC4">
            <w:pPr>
              <w:jc w:val="center"/>
            </w:pPr>
            <w:r w:rsidRPr="2EC44FC4">
              <w:rPr>
                <w:rFonts w:ascii="Calibri" w:eastAsia="Calibri" w:hAnsi="Calibri" w:cs="Calibri"/>
                <w:b/>
                <w:bCs/>
                <w:sz w:val="18"/>
                <w:szCs w:val="18"/>
              </w:rPr>
              <w:lastRenderedPageBreak/>
              <w:t>Short to medium term exercise vs no intervention</w:t>
            </w:r>
          </w:p>
        </w:tc>
      </w:tr>
      <w:tr w:rsidR="2EC44FC4" w14:paraId="6F89051B"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C57F356" w14:textId="33B82A6C" w:rsidR="2EC44FC4" w:rsidRDefault="2EC44FC4" w:rsidP="2EC44FC4">
            <w:r w:rsidRPr="2EC44FC4">
              <w:rPr>
                <w:rFonts w:ascii="Calibri" w:eastAsia="Calibri" w:hAnsi="Calibri" w:cs="Calibri"/>
                <w:sz w:val="18"/>
                <w:szCs w:val="18"/>
              </w:rPr>
              <w:t>Psychological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4C5E5E3E" w14:textId="4B408903" w:rsidR="2EC44FC4" w:rsidRDefault="2EC44FC4" w:rsidP="2EC44FC4">
            <w:r w:rsidRPr="2EC44FC4">
              <w:rPr>
                <w:rFonts w:ascii="Calibri" w:eastAsia="Calibri" w:hAnsi="Calibri" w:cs="Calibri"/>
                <w:sz w:val="18"/>
                <w:szCs w:val="18"/>
              </w:rPr>
              <w:t>Perez-Lopez</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66FFEF72" w14:textId="3AB2BD70" w:rsidR="2EC44FC4" w:rsidRDefault="2EC44FC4" w:rsidP="2EC44FC4">
            <w:pPr>
              <w:jc w:val="center"/>
            </w:pPr>
            <w:r w:rsidRPr="2EC44FC4">
              <w:rPr>
                <w:rFonts w:ascii="Calibri" w:eastAsia="Calibri" w:hAnsi="Calibri" w:cs="Calibri"/>
                <w:color w:val="000000" w:themeColor="text1"/>
                <w:sz w:val="18"/>
                <w:szCs w:val="18"/>
              </w:rPr>
              <w:t xml:space="preserve">SMD -0.44 (95% CI -0.69 to -0.18) </w:t>
            </w:r>
          </w:p>
        </w:tc>
        <w:tc>
          <w:tcPr>
            <w:tcW w:w="705" w:type="dxa"/>
            <w:tcBorders>
              <w:top w:val="nil"/>
              <w:left w:val="single" w:sz="8" w:space="0" w:color="auto"/>
              <w:bottom w:val="single" w:sz="8" w:space="0" w:color="auto"/>
              <w:right w:val="single" w:sz="8" w:space="0" w:color="auto"/>
            </w:tcBorders>
            <w:tcMar>
              <w:left w:w="108" w:type="dxa"/>
              <w:right w:w="108" w:type="dxa"/>
            </w:tcMar>
          </w:tcPr>
          <w:p w14:paraId="5439B7A4" w14:textId="716B1800" w:rsidR="2EC44FC4" w:rsidRDefault="2EC44FC4" w:rsidP="2EC44FC4">
            <w:r w:rsidRPr="2EC44FC4">
              <w:rPr>
                <w:rFonts w:ascii="Calibri" w:eastAsia="Calibri" w:hAnsi="Calibri" w:cs="Calibri"/>
                <w:sz w:val="18"/>
                <w:szCs w:val="18"/>
              </w:rPr>
              <w:t>6</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61870A61" w14:textId="1E0ECF53" w:rsidR="2EC44FC4" w:rsidRDefault="2EC44FC4" w:rsidP="2EC44FC4">
            <w:r w:rsidRPr="2EC44FC4">
              <w:rPr>
                <w:rFonts w:ascii="Calibri" w:eastAsia="Calibri" w:hAnsi="Calibri" w:cs="Calibri"/>
                <w:sz w:val="18"/>
                <w:szCs w:val="18"/>
              </w:rPr>
              <w:t>809</w:t>
            </w:r>
          </w:p>
        </w:tc>
        <w:tc>
          <w:tcPr>
            <w:tcW w:w="750" w:type="dxa"/>
            <w:tcBorders>
              <w:top w:val="nil"/>
              <w:left w:val="single" w:sz="8" w:space="0" w:color="auto"/>
              <w:bottom w:val="single" w:sz="8" w:space="0" w:color="auto"/>
              <w:right w:val="single" w:sz="8" w:space="0" w:color="auto"/>
            </w:tcBorders>
            <w:tcMar>
              <w:left w:w="108" w:type="dxa"/>
              <w:right w:w="108" w:type="dxa"/>
            </w:tcMar>
          </w:tcPr>
          <w:p w14:paraId="111BB0F6" w14:textId="69E79C82" w:rsidR="2EC44FC4" w:rsidRDefault="2EC44FC4" w:rsidP="2EC44FC4">
            <w:r w:rsidRPr="2EC44FC4">
              <w:rPr>
                <w:rFonts w:ascii="Calibri" w:eastAsia="Calibri" w:hAnsi="Calibri" w:cs="Calibri"/>
                <w:sz w:val="18"/>
                <w:szCs w:val="18"/>
              </w:rPr>
              <w:t>6</w:t>
            </w:r>
          </w:p>
        </w:tc>
        <w:tc>
          <w:tcPr>
            <w:tcW w:w="825" w:type="dxa"/>
            <w:tcBorders>
              <w:top w:val="nil"/>
              <w:left w:val="single" w:sz="8" w:space="0" w:color="auto"/>
              <w:bottom w:val="single" w:sz="8" w:space="0" w:color="auto"/>
              <w:right w:val="single" w:sz="8" w:space="0" w:color="auto"/>
            </w:tcBorders>
            <w:tcMar>
              <w:left w:w="108" w:type="dxa"/>
              <w:right w:w="108" w:type="dxa"/>
            </w:tcMar>
          </w:tcPr>
          <w:p w14:paraId="585FAC64" w14:textId="0CCDD424"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3C239DF6" w14:textId="2293C6FA" w:rsidR="2EC44FC4" w:rsidRDefault="2EC44FC4" w:rsidP="2EC44FC4">
            <w:r w:rsidRPr="2EC44FC4">
              <w:rPr>
                <w:rFonts w:ascii="Calibri" w:eastAsia="Calibri" w:hAnsi="Calibri" w:cs="Calibri"/>
                <w:sz w:val="18"/>
                <w:szCs w:val="18"/>
              </w:rPr>
              <w:t>X</w:t>
            </w:r>
          </w:p>
        </w:tc>
      </w:tr>
      <w:tr w:rsidR="2EC44FC4" w14:paraId="182FBB5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049C0FD8" w14:textId="23757489"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4F4AAAB8" w14:textId="7DE8DE6B" w:rsidR="2EC44FC4" w:rsidRDefault="2EC44FC4" w:rsidP="2EC44FC4">
            <w:r w:rsidRPr="2EC44FC4">
              <w:rPr>
                <w:rFonts w:ascii="Calibri" w:eastAsia="Calibri" w:hAnsi="Calibri" w:cs="Calibri"/>
                <w:sz w:val="18"/>
                <w:szCs w:val="18"/>
              </w:rPr>
              <w:t>Nigdelis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1014F7C0" w14:textId="3FA66BDB" w:rsidR="2EC44FC4" w:rsidRDefault="2EC44FC4" w:rsidP="2EC44FC4">
            <w:pPr>
              <w:jc w:val="center"/>
            </w:pPr>
            <w:r w:rsidRPr="2EC44FC4">
              <w:rPr>
                <w:rFonts w:ascii="Calibri" w:eastAsia="Calibri" w:hAnsi="Calibri" w:cs="Calibri"/>
                <w:color w:val="000000" w:themeColor="text1"/>
                <w:sz w:val="18"/>
                <w:szCs w:val="18"/>
              </w:rPr>
              <w:t>SMD -0.17 (95% CI -0.59 to 0.25)</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0D98A540" w14:textId="5A7ACFB9" w:rsidR="2EC44FC4" w:rsidRDefault="2EC44FC4" w:rsidP="2EC44FC4">
            <w:r w:rsidRPr="2EC44FC4">
              <w:rPr>
                <w:rFonts w:ascii="Calibri" w:eastAsia="Calibri" w:hAnsi="Calibri" w:cs="Calibri"/>
                <w:sz w:val="18"/>
                <w:szCs w:val="18"/>
              </w:rPr>
              <w:t>3</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3AA025F5" w14:textId="6BB627C4" w:rsidR="2EC44FC4" w:rsidRDefault="2EC44FC4" w:rsidP="2EC44FC4">
            <w:r w:rsidRPr="2EC44FC4">
              <w:rPr>
                <w:rFonts w:ascii="Calibri" w:eastAsia="Calibri" w:hAnsi="Calibri" w:cs="Calibri"/>
                <w:sz w:val="18"/>
                <w:szCs w:val="18"/>
              </w:rPr>
              <w:t>471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20184D2" w14:textId="457EECBC" w:rsidR="2EC44FC4" w:rsidRDefault="2EC44FC4" w:rsidP="2EC44FC4">
            <w:r w:rsidRPr="2EC44FC4">
              <w:rPr>
                <w:rFonts w:ascii="Calibri" w:eastAsia="Calibri" w:hAnsi="Calibri" w:cs="Calibri"/>
                <w:sz w:val="18"/>
                <w:szCs w:val="18"/>
              </w:rPr>
              <w:t>3</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5B29D1EA" w14:textId="25138FAA"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2A9203B9" w14:textId="5C1FA39C" w:rsidR="2EC44FC4" w:rsidRDefault="2EC44FC4" w:rsidP="2EC44FC4">
            <w:r w:rsidRPr="2EC44FC4">
              <w:rPr>
                <w:rFonts w:ascii="Calibri" w:eastAsia="Calibri" w:hAnsi="Calibri" w:cs="Calibri"/>
                <w:sz w:val="18"/>
                <w:szCs w:val="18"/>
              </w:rPr>
              <w:t>X</w:t>
            </w:r>
          </w:p>
        </w:tc>
      </w:tr>
      <w:tr w:rsidR="2EC44FC4" w14:paraId="25C2EAA5"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47EA0922" w14:textId="64494FA0" w:rsidR="2EC44FC4" w:rsidRDefault="2EC44FC4" w:rsidP="2EC44FC4">
            <w:pPr>
              <w:jc w:val="center"/>
            </w:pPr>
            <w:r w:rsidRPr="2EC44FC4">
              <w:rPr>
                <w:rFonts w:ascii="Calibri" w:eastAsia="Calibri" w:hAnsi="Calibri" w:cs="Calibri"/>
                <w:b/>
                <w:bCs/>
                <w:sz w:val="18"/>
                <w:szCs w:val="18"/>
              </w:rPr>
              <w:t>Long term exercise vs no intervention</w:t>
            </w:r>
          </w:p>
        </w:tc>
      </w:tr>
      <w:tr w:rsidR="2EC44FC4" w14:paraId="4F696FE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815B81F" w14:textId="6C398451" w:rsidR="2EC44FC4" w:rsidRDefault="2EC44FC4" w:rsidP="2EC44FC4">
            <w:r w:rsidRPr="2EC44FC4">
              <w:rPr>
                <w:rFonts w:ascii="Calibri" w:eastAsia="Calibri" w:hAnsi="Calibri" w:cs="Calibri"/>
                <w:sz w:val="18"/>
                <w:szCs w:val="18"/>
              </w:rPr>
              <w:t>Psychological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3FDD78D0" w14:textId="163D2B77" w:rsidR="2EC44FC4" w:rsidRDefault="2EC44FC4" w:rsidP="2EC44FC4">
            <w:r w:rsidRPr="2EC44FC4">
              <w:rPr>
                <w:rFonts w:ascii="Calibri" w:eastAsia="Calibri" w:hAnsi="Calibri" w:cs="Calibri"/>
                <w:sz w:val="18"/>
                <w:szCs w:val="18"/>
              </w:rPr>
              <w:t>Perez-Lopez</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7FFDDFFF" w14:textId="11A26A7F" w:rsidR="2EC44FC4" w:rsidRDefault="2EC44FC4" w:rsidP="2EC44FC4">
            <w:pPr>
              <w:jc w:val="center"/>
            </w:pPr>
            <w:r w:rsidRPr="2EC44FC4">
              <w:rPr>
                <w:rFonts w:ascii="Calibri" w:eastAsia="Calibri" w:hAnsi="Calibri" w:cs="Calibri"/>
                <w:color w:val="000000" w:themeColor="text1"/>
                <w:sz w:val="18"/>
                <w:szCs w:val="18"/>
              </w:rPr>
              <w:t>SMD -0.29 (95% CI -0.49 to -0.09)</w:t>
            </w:r>
          </w:p>
        </w:tc>
        <w:tc>
          <w:tcPr>
            <w:tcW w:w="705" w:type="dxa"/>
            <w:tcBorders>
              <w:top w:val="nil"/>
              <w:left w:val="single" w:sz="8" w:space="0" w:color="auto"/>
              <w:bottom w:val="single" w:sz="8" w:space="0" w:color="auto"/>
              <w:right w:val="single" w:sz="8" w:space="0" w:color="auto"/>
            </w:tcBorders>
            <w:tcMar>
              <w:left w:w="108" w:type="dxa"/>
              <w:right w:w="108" w:type="dxa"/>
            </w:tcMar>
          </w:tcPr>
          <w:p w14:paraId="339BE86B" w14:textId="7A9B25A2" w:rsidR="2EC44FC4" w:rsidRDefault="2EC44FC4" w:rsidP="2EC44FC4">
            <w:r w:rsidRPr="2EC44FC4">
              <w:rPr>
                <w:rFonts w:ascii="Calibri" w:eastAsia="Calibri" w:hAnsi="Calibri" w:cs="Calibri"/>
                <w:sz w:val="18"/>
                <w:szCs w:val="18"/>
              </w:rPr>
              <w:t>5</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3A74DC47" w14:textId="68140803" w:rsidR="2EC44FC4" w:rsidRDefault="2EC44FC4" w:rsidP="2EC44FC4">
            <w:r w:rsidRPr="2EC44FC4">
              <w:rPr>
                <w:rFonts w:ascii="Calibri" w:eastAsia="Calibri" w:hAnsi="Calibri" w:cs="Calibri"/>
                <w:sz w:val="18"/>
                <w:szCs w:val="18"/>
              </w:rPr>
              <w:t>1175</w:t>
            </w:r>
          </w:p>
        </w:tc>
        <w:tc>
          <w:tcPr>
            <w:tcW w:w="750" w:type="dxa"/>
            <w:tcBorders>
              <w:top w:val="nil"/>
              <w:left w:val="single" w:sz="8" w:space="0" w:color="auto"/>
              <w:bottom w:val="single" w:sz="8" w:space="0" w:color="auto"/>
              <w:right w:val="single" w:sz="8" w:space="0" w:color="auto"/>
            </w:tcBorders>
            <w:tcMar>
              <w:left w:w="108" w:type="dxa"/>
              <w:right w:w="108" w:type="dxa"/>
            </w:tcMar>
          </w:tcPr>
          <w:p w14:paraId="086A033A" w14:textId="55EC3301" w:rsidR="2EC44FC4" w:rsidRDefault="2EC44FC4" w:rsidP="2EC44FC4">
            <w:r w:rsidRPr="2EC44FC4">
              <w:rPr>
                <w:rFonts w:ascii="Calibri" w:eastAsia="Calibri" w:hAnsi="Calibri" w:cs="Calibri"/>
                <w:sz w:val="18"/>
                <w:szCs w:val="18"/>
              </w:rPr>
              <w:t>5</w:t>
            </w:r>
          </w:p>
        </w:tc>
        <w:tc>
          <w:tcPr>
            <w:tcW w:w="825" w:type="dxa"/>
            <w:tcBorders>
              <w:top w:val="nil"/>
              <w:left w:val="single" w:sz="8" w:space="0" w:color="auto"/>
              <w:bottom w:val="single" w:sz="8" w:space="0" w:color="auto"/>
              <w:right w:val="single" w:sz="8" w:space="0" w:color="auto"/>
            </w:tcBorders>
            <w:tcMar>
              <w:left w:w="108" w:type="dxa"/>
              <w:right w:w="108" w:type="dxa"/>
            </w:tcMar>
          </w:tcPr>
          <w:p w14:paraId="678FB187" w14:textId="6A04F262"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62437261" w14:textId="6114DCE0" w:rsidR="2EC44FC4" w:rsidRDefault="2EC44FC4" w:rsidP="2EC44FC4">
            <w:r w:rsidRPr="2EC44FC4">
              <w:rPr>
                <w:rFonts w:ascii="Calibri" w:eastAsia="Calibri" w:hAnsi="Calibri" w:cs="Calibri"/>
                <w:sz w:val="18"/>
                <w:szCs w:val="18"/>
              </w:rPr>
              <w:t>X</w:t>
            </w:r>
          </w:p>
        </w:tc>
      </w:tr>
      <w:tr w:rsidR="2EC44FC4" w14:paraId="053C73E0"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2DB323FF" w14:textId="4EDE6301"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2C968534" w14:textId="682C3D4D" w:rsidR="2EC44FC4" w:rsidRDefault="2EC44FC4" w:rsidP="2EC44FC4">
            <w:r w:rsidRPr="2EC44FC4">
              <w:rPr>
                <w:rFonts w:ascii="Calibri" w:eastAsia="Calibri" w:hAnsi="Calibri" w:cs="Calibri"/>
                <w:sz w:val="18"/>
                <w:szCs w:val="18"/>
              </w:rPr>
              <w:t>Nigdelis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2FB80C52" w14:textId="043CCBB8" w:rsidR="2EC44FC4" w:rsidRDefault="2EC44FC4" w:rsidP="2EC44FC4">
            <w:pPr>
              <w:jc w:val="center"/>
            </w:pPr>
            <w:r w:rsidRPr="2EC44FC4">
              <w:rPr>
                <w:rFonts w:ascii="Calibri" w:eastAsia="Calibri" w:hAnsi="Calibri" w:cs="Calibri"/>
                <w:color w:val="000000" w:themeColor="text1"/>
                <w:sz w:val="18"/>
                <w:szCs w:val="18"/>
              </w:rPr>
              <w:t>SMD -0.02 (95% CI -0.42 to 0.38)</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703BC5EB" w14:textId="4548564A" w:rsidR="2EC44FC4" w:rsidRDefault="2EC44FC4" w:rsidP="2EC44FC4">
            <w:r w:rsidRPr="2EC44FC4">
              <w:rPr>
                <w:rFonts w:ascii="Calibri" w:eastAsia="Calibri" w:hAnsi="Calibri" w:cs="Calibri"/>
                <w:sz w:val="18"/>
                <w:szCs w:val="18"/>
              </w:rPr>
              <w:t>3</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16249FFF" w14:textId="6D7662D4" w:rsidR="2EC44FC4" w:rsidRDefault="2EC44FC4" w:rsidP="2EC44FC4">
            <w:r w:rsidRPr="2EC44FC4">
              <w:rPr>
                <w:rFonts w:ascii="Calibri" w:eastAsia="Calibri" w:hAnsi="Calibri" w:cs="Calibri"/>
                <w:sz w:val="18"/>
                <w:szCs w:val="18"/>
              </w:rPr>
              <w:t>491</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9244953" w14:textId="21491291" w:rsidR="2EC44FC4" w:rsidRDefault="2EC44FC4" w:rsidP="2EC44FC4">
            <w:r w:rsidRPr="2EC44FC4">
              <w:rPr>
                <w:rFonts w:ascii="Calibri" w:eastAsia="Calibri" w:hAnsi="Calibri" w:cs="Calibri"/>
                <w:sz w:val="18"/>
                <w:szCs w:val="18"/>
              </w:rPr>
              <w:t>3</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58A473FF" w14:textId="6D31DB2A"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10BCFE3F" w14:textId="03770D22" w:rsidR="2EC44FC4" w:rsidRDefault="2EC44FC4" w:rsidP="2EC44FC4">
            <w:r w:rsidRPr="2EC44FC4">
              <w:rPr>
                <w:rFonts w:ascii="Calibri" w:eastAsia="Calibri" w:hAnsi="Calibri" w:cs="Calibri"/>
                <w:sz w:val="18"/>
                <w:szCs w:val="18"/>
              </w:rPr>
              <w:t>X</w:t>
            </w:r>
          </w:p>
        </w:tc>
      </w:tr>
      <w:tr w:rsidR="2EC44FC4" w14:paraId="58B4B026"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13269479" w14:textId="724A413F" w:rsidR="2EC44FC4" w:rsidRDefault="2EC44FC4" w:rsidP="2EC44FC4">
            <w:pPr>
              <w:jc w:val="center"/>
            </w:pPr>
            <w:r w:rsidRPr="2EC44FC4">
              <w:rPr>
                <w:rFonts w:ascii="Calibri" w:eastAsia="Calibri" w:hAnsi="Calibri" w:cs="Calibri"/>
                <w:b/>
                <w:bCs/>
                <w:sz w:val="18"/>
                <w:szCs w:val="18"/>
              </w:rPr>
              <w:t>Yoga vs no intervention</w:t>
            </w:r>
          </w:p>
        </w:tc>
      </w:tr>
      <w:tr w:rsidR="2EC44FC4" w14:paraId="2B07FBED"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2C0A9DF" w14:textId="4554A0A3" w:rsidR="2EC44FC4" w:rsidRDefault="2EC44FC4" w:rsidP="2EC44FC4">
            <w:r w:rsidRPr="2EC44FC4">
              <w:rPr>
                <w:rFonts w:ascii="Calibri" w:eastAsia="Calibri" w:hAnsi="Calibri" w:cs="Calibri"/>
                <w:sz w:val="18"/>
                <w:szCs w:val="18"/>
              </w:rPr>
              <w:t>Total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6A6E903C" w14:textId="1565432F" w:rsidR="2EC44FC4" w:rsidRDefault="2EC44FC4" w:rsidP="2EC44FC4">
            <w:r w:rsidRPr="2EC44FC4">
              <w:rPr>
                <w:rFonts w:ascii="Calibri" w:eastAsia="Calibri" w:hAnsi="Calibri" w:cs="Calibri"/>
                <w:sz w:val="18"/>
                <w:szCs w:val="18"/>
              </w:rPr>
              <w:t>Innes</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0E99D867" w14:textId="07EC7D71" w:rsidR="2EC44FC4" w:rsidRDefault="2EC44FC4" w:rsidP="2EC44FC4">
            <w:r w:rsidRPr="2EC44FC4">
              <w:rPr>
                <w:rFonts w:ascii="Calibri" w:eastAsia="Calibri" w:hAnsi="Calibri" w:cs="Calibri"/>
                <w:color w:val="000000" w:themeColor="text1"/>
                <w:sz w:val="18"/>
                <w:szCs w:val="18"/>
              </w:rPr>
              <w:t xml:space="preserve">2 non-randomised control trials improved total symptoms between 35.7% and 58.2% post-intervention.  </w:t>
            </w:r>
          </w:p>
        </w:tc>
        <w:tc>
          <w:tcPr>
            <w:tcW w:w="705" w:type="dxa"/>
            <w:tcBorders>
              <w:top w:val="nil"/>
              <w:left w:val="single" w:sz="8" w:space="0" w:color="auto"/>
              <w:bottom w:val="single" w:sz="8" w:space="0" w:color="auto"/>
              <w:right w:val="single" w:sz="8" w:space="0" w:color="auto"/>
            </w:tcBorders>
            <w:tcMar>
              <w:left w:w="108" w:type="dxa"/>
              <w:right w:w="108" w:type="dxa"/>
            </w:tcMar>
          </w:tcPr>
          <w:p w14:paraId="13389D91" w14:textId="6B0ECC6D" w:rsidR="2EC44FC4" w:rsidRDefault="2EC44FC4" w:rsidP="2EC44FC4">
            <w:r w:rsidRPr="2EC44FC4">
              <w:rPr>
                <w:rFonts w:ascii="Calibri" w:eastAsia="Calibri" w:hAnsi="Calibri" w:cs="Calibri"/>
                <w:sz w:val="18"/>
                <w:szCs w:val="18"/>
              </w:rPr>
              <w:t>2</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743AE860" w14:textId="72BA5D42" w:rsidR="2EC44FC4" w:rsidRDefault="2EC44FC4" w:rsidP="2EC44FC4">
            <w:r w:rsidRPr="2EC44FC4">
              <w:rPr>
                <w:rFonts w:ascii="Calibri" w:eastAsia="Calibri" w:hAnsi="Calibri" w:cs="Calibri"/>
                <w:sz w:val="18"/>
                <w:szCs w:val="18"/>
              </w:rPr>
              <w:t>26</w:t>
            </w:r>
          </w:p>
        </w:tc>
        <w:tc>
          <w:tcPr>
            <w:tcW w:w="2506" w:type="dxa"/>
            <w:gridSpan w:val="3"/>
            <w:tcBorders>
              <w:top w:val="nil"/>
              <w:left w:val="single" w:sz="8" w:space="0" w:color="auto"/>
              <w:bottom w:val="single" w:sz="8" w:space="0" w:color="auto"/>
              <w:right w:val="single" w:sz="8" w:space="0" w:color="auto"/>
            </w:tcBorders>
            <w:tcMar>
              <w:left w:w="108" w:type="dxa"/>
              <w:right w:w="108" w:type="dxa"/>
            </w:tcMar>
          </w:tcPr>
          <w:p w14:paraId="4759E096" w14:textId="51368C73"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4CC6D47F"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0A98F13" w14:textId="3E1BCF79"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26540749" w14:textId="6C04F696" w:rsidR="2EC44FC4" w:rsidRDefault="2EC44FC4" w:rsidP="2EC44FC4">
            <w:r w:rsidRPr="2EC44FC4">
              <w:rPr>
                <w:rFonts w:ascii="Calibri" w:eastAsia="Calibri" w:hAnsi="Calibri" w:cs="Calibri"/>
                <w:sz w:val="18"/>
                <w:szCs w:val="18"/>
              </w:rPr>
              <w:t>Lee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1278BB39" w14:textId="705F112B" w:rsidR="2EC44FC4" w:rsidRDefault="2EC44FC4" w:rsidP="2EC44FC4">
            <w:pPr>
              <w:jc w:val="center"/>
            </w:pPr>
            <w:r w:rsidRPr="2EC44FC4">
              <w:rPr>
                <w:rFonts w:ascii="Calibri" w:eastAsia="Calibri" w:hAnsi="Calibri" w:cs="Calibri"/>
                <w:color w:val="000000" w:themeColor="text1"/>
                <w:sz w:val="18"/>
                <w:szCs w:val="18"/>
              </w:rPr>
              <w:t>SMD 0.07 (95% CI -0.25 to 0.39)</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11F3F312" w14:textId="48946D22"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7DEBE69" w14:textId="6C127B9A" w:rsidR="2EC44FC4" w:rsidRDefault="2EC44FC4" w:rsidP="2EC44FC4">
            <w:r w:rsidRPr="2EC44FC4">
              <w:rPr>
                <w:rFonts w:ascii="Calibri" w:eastAsia="Calibri" w:hAnsi="Calibri" w:cs="Calibri"/>
                <w:sz w:val="18"/>
                <w:szCs w:val="18"/>
              </w:rPr>
              <w:t>157</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7C5B17F" w14:textId="35737E2C"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49258E5E"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8EE169F" w14:textId="487F4ABD"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13753E1D" w14:textId="0C26406E"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3950BAF5" w14:textId="7ADDD15B" w:rsidR="2EC44FC4" w:rsidRDefault="2EC44FC4" w:rsidP="2EC44FC4">
            <w:r w:rsidRPr="2EC44FC4">
              <w:rPr>
                <w:rFonts w:ascii="Calibri" w:eastAsia="Calibri" w:hAnsi="Calibri" w:cs="Calibri"/>
                <w:color w:val="000000" w:themeColor="text1"/>
                <w:sz w:val="18"/>
                <w:szCs w:val="18"/>
              </w:rPr>
              <w:t xml:space="preserve">1 RCT showed an improvement in total symptoms.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2097278B" w14:textId="784EAB86"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2ADDB940" w14:textId="03601E9A" w:rsidR="2EC44FC4" w:rsidRDefault="2EC44FC4" w:rsidP="2EC44FC4">
            <w:r w:rsidRPr="2EC44FC4">
              <w:rPr>
                <w:rFonts w:ascii="Calibri" w:eastAsia="Calibri" w:hAnsi="Calibri" w:cs="Calibri"/>
                <w:sz w:val="18"/>
                <w:szCs w:val="18"/>
              </w:rPr>
              <w:t>355</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745695E0" w14:textId="33BA9F17"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2709B229" w14:textId="52034568"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50888134" w14:textId="11036151" w:rsidR="2EC44FC4" w:rsidRDefault="2EC44FC4" w:rsidP="2EC44FC4">
            <w:r w:rsidRPr="2EC44FC4">
              <w:rPr>
                <w:rFonts w:ascii="Calibri" w:eastAsia="Calibri" w:hAnsi="Calibri" w:cs="Calibri"/>
                <w:sz w:val="18"/>
                <w:szCs w:val="18"/>
              </w:rPr>
              <w:t>X</w:t>
            </w:r>
          </w:p>
        </w:tc>
      </w:tr>
      <w:tr w:rsidR="2EC44FC4" w14:paraId="34D7AD63"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29AF2BEE" w14:textId="36F12911" w:rsidR="2EC44FC4" w:rsidRDefault="2EC44FC4" w:rsidP="2EC44FC4">
            <w:r w:rsidRPr="2EC44FC4">
              <w:rPr>
                <w:rFonts w:ascii="Calibri" w:eastAsia="Calibri" w:hAnsi="Calibri" w:cs="Calibri"/>
                <w:sz w:val="18"/>
                <w:szCs w:val="18"/>
              </w:rPr>
              <w:t>Vasomotor</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0ACC9CC0" w14:textId="40716E05"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4A44B9AC" w14:textId="5347552C" w:rsidR="2EC44FC4" w:rsidRDefault="2EC44FC4" w:rsidP="2EC44FC4">
            <w:r w:rsidRPr="2EC44FC4">
              <w:rPr>
                <w:rFonts w:ascii="Calibri" w:eastAsia="Calibri" w:hAnsi="Calibri" w:cs="Calibri"/>
                <w:color w:val="000000" w:themeColor="text1"/>
                <w:sz w:val="18"/>
                <w:szCs w:val="18"/>
              </w:rPr>
              <w:t xml:space="preserve">All studies saw some improvement in vasomotor symptoms however these ranged widely from 5.8% to 71.1%.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399A35D6" w14:textId="0E1B571F" w:rsidR="2EC44FC4" w:rsidRDefault="2EC44FC4" w:rsidP="2EC44FC4">
            <w:r w:rsidRPr="2EC44FC4">
              <w:rPr>
                <w:rFonts w:ascii="Calibri" w:eastAsia="Calibri" w:hAnsi="Calibri" w:cs="Calibri"/>
                <w:sz w:val="18"/>
                <w:szCs w:val="18"/>
              </w:rPr>
              <w:t>6</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536DE0A2" w14:textId="0223B171" w:rsidR="2EC44FC4" w:rsidRDefault="2EC44FC4" w:rsidP="2EC44FC4">
            <w:r w:rsidRPr="2EC44FC4">
              <w:rPr>
                <w:rFonts w:ascii="Calibri" w:eastAsia="Calibri" w:hAnsi="Calibri" w:cs="Calibri"/>
                <w:sz w:val="18"/>
                <w:szCs w:val="18"/>
              </w:rPr>
              <w:t>221</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D9D4465" w14:textId="0F7717D3"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72F7FD1E"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92CD5C1" w14:textId="39E99524"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1BFB449" w14:textId="53EF191F"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4C40D42A" w14:textId="78955E57" w:rsidR="2EC44FC4" w:rsidRDefault="2EC44FC4" w:rsidP="2EC44FC4">
            <w:r w:rsidRPr="2EC44FC4">
              <w:rPr>
                <w:rFonts w:ascii="Calibri" w:eastAsia="Calibri" w:hAnsi="Calibri" w:cs="Calibri"/>
                <w:color w:val="000000" w:themeColor="text1"/>
                <w:sz w:val="18"/>
                <w:szCs w:val="18"/>
              </w:rPr>
              <w:t xml:space="preserve">1 RCT showed an improvement in MENQOL vasomotor score and daily hot-flash interferences.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54DE1D8C" w14:textId="77B51C9C"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76E4F7F6" w14:textId="2096FC89" w:rsidR="2EC44FC4" w:rsidRDefault="2EC44FC4" w:rsidP="2EC44FC4">
            <w:r w:rsidRPr="2EC44FC4">
              <w:rPr>
                <w:rFonts w:ascii="Calibri" w:eastAsia="Calibri" w:hAnsi="Calibri" w:cs="Calibri"/>
                <w:sz w:val="18"/>
                <w:szCs w:val="18"/>
              </w:rPr>
              <w:t>355</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1F47C1A" w14:textId="532A935B"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14E168E7" w14:textId="7E1850EA"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7D65BF47" w14:textId="190A6B0C" w:rsidR="2EC44FC4" w:rsidRDefault="2EC44FC4" w:rsidP="2EC44FC4">
            <w:r w:rsidRPr="2EC44FC4">
              <w:rPr>
                <w:rFonts w:ascii="Calibri" w:eastAsia="Calibri" w:hAnsi="Calibri" w:cs="Calibri"/>
                <w:sz w:val="18"/>
                <w:szCs w:val="18"/>
              </w:rPr>
              <w:t>X</w:t>
            </w:r>
          </w:p>
        </w:tc>
      </w:tr>
      <w:tr w:rsidR="2EC44FC4" w14:paraId="08E1059E"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907CFC7" w14:textId="0216A2B6" w:rsidR="2EC44FC4" w:rsidRDefault="2EC44FC4" w:rsidP="2EC44FC4">
            <w:r w:rsidRPr="2EC44FC4">
              <w:rPr>
                <w:rFonts w:ascii="Calibri" w:eastAsia="Calibri" w:hAnsi="Calibri" w:cs="Calibri"/>
                <w:sz w:val="18"/>
                <w:szCs w:val="18"/>
              </w:rPr>
              <w:t>Psychological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643FE549" w14:textId="0ADC8DC3"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22461B47" w14:textId="2A5CA62D" w:rsidR="2EC44FC4" w:rsidRDefault="2EC44FC4" w:rsidP="2EC44FC4">
            <w:r w:rsidRPr="2EC44FC4">
              <w:rPr>
                <w:rFonts w:ascii="Calibri" w:eastAsia="Calibri" w:hAnsi="Calibri" w:cs="Calibri"/>
                <w:color w:val="000000" w:themeColor="text1"/>
                <w:sz w:val="18"/>
                <w:szCs w:val="18"/>
              </w:rPr>
              <w:t>3 studies found an improvement in psychological and psychosocial symptoms.</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69E21475" w14:textId="2CCBF8A8" w:rsidR="2EC44FC4" w:rsidRDefault="2EC44FC4" w:rsidP="2EC44FC4">
            <w:r w:rsidRPr="2EC44FC4">
              <w:rPr>
                <w:rFonts w:ascii="Calibri" w:eastAsia="Calibri" w:hAnsi="Calibri" w:cs="Calibri"/>
                <w:sz w:val="18"/>
                <w:szCs w:val="18"/>
              </w:rPr>
              <w:t>3</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7FA999B" w14:textId="09E7E16A" w:rsidR="2EC44FC4" w:rsidRDefault="2EC44FC4" w:rsidP="2EC44FC4">
            <w:r w:rsidRPr="2EC44FC4">
              <w:rPr>
                <w:rFonts w:ascii="Calibri" w:eastAsia="Calibri" w:hAnsi="Calibri" w:cs="Calibri"/>
                <w:sz w:val="18"/>
                <w:szCs w:val="18"/>
              </w:rPr>
              <w:t>192</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D1D9CA3" w14:textId="73432B1A"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20A871B6"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8ED319D" w14:textId="3373DF96" w:rsidR="2EC44FC4" w:rsidRDefault="2EC44FC4" w:rsidP="2EC44FC4">
            <w:r w:rsidRPr="2EC44FC4">
              <w:rPr>
                <w:rFonts w:ascii="Calibri" w:eastAsia="Calibri" w:hAnsi="Calibri" w:cs="Calibri"/>
                <w:sz w:val="18"/>
                <w:szCs w:val="18"/>
              </w:rPr>
              <w:t>Physical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11AA9F3C" w14:textId="7B136E56"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200BF57D" w14:textId="458ADD7D" w:rsidR="2EC44FC4" w:rsidRDefault="2EC44FC4" w:rsidP="2EC44FC4">
            <w:r w:rsidRPr="2EC44FC4">
              <w:rPr>
                <w:rFonts w:ascii="Calibri" w:eastAsia="Calibri" w:hAnsi="Calibri" w:cs="Calibri"/>
                <w:color w:val="000000" w:themeColor="text1"/>
                <w:sz w:val="18"/>
                <w:szCs w:val="18"/>
              </w:rPr>
              <w:t xml:space="preserve">3 studies found an improvement in somatic and physical symptoms.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79CA22C" w14:textId="0088511E" w:rsidR="2EC44FC4" w:rsidRDefault="2EC44FC4" w:rsidP="2EC44FC4">
            <w:r w:rsidRPr="2EC44FC4">
              <w:rPr>
                <w:rFonts w:ascii="Calibri" w:eastAsia="Calibri" w:hAnsi="Calibri" w:cs="Calibri"/>
                <w:sz w:val="18"/>
                <w:szCs w:val="18"/>
              </w:rPr>
              <w:t>3</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06BF7F3" w14:textId="090603D1" w:rsidR="2EC44FC4" w:rsidRDefault="2EC44FC4" w:rsidP="2EC44FC4">
            <w:r w:rsidRPr="2EC44FC4">
              <w:rPr>
                <w:rFonts w:ascii="Calibri" w:eastAsia="Calibri" w:hAnsi="Calibri" w:cs="Calibri"/>
                <w:sz w:val="18"/>
                <w:szCs w:val="18"/>
              </w:rPr>
              <w:t>192</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88A0D81" w14:textId="76063C58"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54FA2DF9"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32280D7" w14:textId="1C8B9325" w:rsidR="2EC44FC4" w:rsidRDefault="2EC44FC4" w:rsidP="2EC44FC4">
            <w:r w:rsidRPr="2EC44FC4">
              <w:rPr>
                <w:rFonts w:ascii="Calibri" w:eastAsia="Calibri" w:hAnsi="Calibri" w:cs="Calibri"/>
                <w:sz w:val="18"/>
                <w:szCs w:val="18"/>
              </w:rPr>
              <w:t>Sexual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2BE86462" w14:textId="24B8E64E"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276B63D3" w14:textId="7AF9F70B" w:rsidR="2EC44FC4" w:rsidRDefault="2EC44FC4" w:rsidP="2EC44FC4">
            <w:r w:rsidRPr="2EC44FC4">
              <w:rPr>
                <w:rFonts w:ascii="Calibri" w:eastAsia="Calibri" w:hAnsi="Calibri" w:cs="Calibri"/>
                <w:color w:val="000000" w:themeColor="text1"/>
                <w:sz w:val="18"/>
                <w:szCs w:val="18"/>
              </w:rPr>
              <w:t xml:space="preserve">1 RCT showed improvements in MENQOL sexual domain.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A997384" w14:textId="613108C0"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249AD6F9" w14:textId="77F9B54B" w:rsidR="2EC44FC4" w:rsidRDefault="2EC44FC4" w:rsidP="2EC44FC4">
            <w:r w:rsidRPr="2EC44FC4">
              <w:rPr>
                <w:rFonts w:ascii="Calibri" w:eastAsia="Calibri" w:hAnsi="Calibri" w:cs="Calibri"/>
                <w:sz w:val="18"/>
                <w:szCs w:val="18"/>
              </w:rPr>
              <w:t>355</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677F62B" w14:textId="1CFD83F9"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1210B1FD" w14:textId="64BDFAFD"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46462431" w14:textId="461034ED" w:rsidR="2EC44FC4" w:rsidRDefault="2EC44FC4" w:rsidP="2EC44FC4">
            <w:r w:rsidRPr="2EC44FC4">
              <w:rPr>
                <w:rFonts w:ascii="Calibri" w:eastAsia="Calibri" w:hAnsi="Calibri" w:cs="Calibri"/>
                <w:sz w:val="18"/>
                <w:szCs w:val="18"/>
              </w:rPr>
              <w:t>X</w:t>
            </w:r>
          </w:p>
        </w:tc>
      </w:tr>
      <w:tr w:rsidR="2EC44FC4" w14:paraId="7051C608"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70F3F275" w14:textId="7F2B5A34" w:rsidR="2EC44FC4" w:rsidRDefault="2EC44FC4" w:rsidP="2EC44FC4">
            <w:pPr>
              <w:jc w:val="center"/>
            </w:pPr>
            <w:r w:rsidRPr="2EC44FC4">
              <w:rPr>
                <w:rFonts w:ascii="Calibri" w:eastAsia="Calibri" w:hAnsi="Calibri" w:cs="Calibri"/>
                <w:b/>
                <w:bCs/>
                <w:sz w:val="18"/>
                <w:szCs w:val="18"/>
              </w:rPr>
              <w:t>Mind-body therapies vs no intervention</w:t>
            </w:r>
          </w:p>
        </w:tc>
      </w:tr>
      <w:tr w:rsidR="2EC44FC4" w14:paraId="4BC8E2DF"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EC7AA41" w14:textId="7363A13E" w:rsidR="2EC44FC4" w:rsidRDefault="2EC44FC4" w:rsidP="2EC44FC4">
            <w:r w:rsidRPr="2EC44FC4">
              <w:rPr>
                <w:rFonts w:ascii="Calibri" w:eastAsia="Calibri" w:hAnsi="Calibri" w:cs="Calibri"/>
                <w:sz w:val="18"/>
                <w:szCs w:val="18"/>
              </w:rPr>
              <w:t>Vasomotor</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2FF16111" w14:textId="25A2B31C" w:rsidR="2EC44FC4" w:rsidRDefault="2EC44FC4" w:rsidP="2EC44FC4">
            <w:r w:rsidRPr="2EC44FC4">
              <w:rPr>
                <w:rFonts w:ascii="Calibri" w:eastAsia="Calibri" w:hAnsi="Calibri" w:cs="Calibri"/>
                <w:color w:val="000000" w:themeColor="text1"/>
                <w:sz w:val="18"/>
                <w:szCs w:val="18"/>
              </w:rPr>
              <w:t>Innes</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31D92EA9" w14:textId="61FABCBA" w:rsidR="2EC44FC4" w:rsidRDefault="2EC44FC4" w:rsidP="2EC44FC4">
            <w:r w:rsidRPr="2EC44FC4">
              <w:rPr>
                <w:rFonts w:ascii="Calibri" w:eastAsia="Calibri" w:hAnsi="Calibri" w:cs="Calibri"/>
                <w:color w:val="000000" w:themeColor="text1"/>
                <w:sz w:val="18"/>
                <w:szCs w:val="18"/>
              </w:rPr>
              <w:t xml:space="preserve">2 studies found Tai Chi and active mindfulness classes improved vasomotor symptoms and hot flash frequency. </w:t>
            </w:r>
          </w:p>
        </w:tc>
        <w:tc>
          <w:tcPr>
            <w:tcW w:w="705" w:type="dxa"/>
            <w:tcBorders>
              <w:top w:val="nil"/>
              <w:left w:val="single" w:sz="8" w:space="0" w:color="auto"/>
              <w:bottom w:val="single" w:sz="8" w:space="0" w:color="auto"/>
              <w:right w:val="single" w:sz="8" w:space="0" w:color="auto"/>
            </w:tcBorders>
            <w:tcMar>
              <w:left w:w="108" w:type="dxa"/>
              <w:right w:w="108" w:type="dxa"/>
            </w:tcMar>
          </w:tcPr>
          <w:p w14:paraId="1D2EDAE4" w14:textId="70C0632D" w:rsidR="2EC44FC4" w:rsidRDefault="2EC44FC4" w:rsidP="2EC44FC4">
            <w:r w:rsidRPr="2EC44FC4">
              <w:rPr>
                <w:rFonts w:ascii="Calibri" w:eastAsia="Calibri" w:hAnsi="Calibri" w:cs="Calibri"/>
                <w:sz w:val="18"/>
                <w:szCs w:val="18"/>
              </w:rPr>
              <w:t>2</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2CF8DBDB" w14:textId="6DCCFC9F" w:rsidR="2EC44FC4" w:rsidRDefault="2EC44FC4" w:rsidP="2EC44FC4">
            <w:r w:rsidRPr="2EC44FC4">
              <w:rPr>
                <w:rFonts w:ascii="Calibri" w:eastAsia="Calibri" w:hAnsi="Calibri" w:cs="Calibri"/>
                <w:sz w:val="18"/>
                <w:szCs w:val="18"/>
              </w:rPr>
              <w:t>76</w:t>
            </w:r>
          </w:p>
        </w:tc>
        <w:tc>
          <w:tcPr>
            <w:tcW w:w="2506" w:type="dxa"/>
            <w:gridSpan w:val="3"/>
            <w:tcBorders>
              <w:top w:val="nil"/>
              <w:left w:val="single" w:sz="8" w:space="0" w:color="auto"/>
              <w:bottom w:val="single" w:sz="8" w:space="0" w:color="auto"/>
              <w:right w:val="single" w:sz="8" w:space="0" w:color="auto"/>
            </w:tcBorders>
            <w:tcMar>
              <w:left w:w="108" w:type="dxa"/>
              <w:right w:w="108" w:type="dxa"/>
            </w:tcMar>
          </w:tcPr>
          <w:p w14:paraId="7AD44814" w14:textId="6D629BF8"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08F4DC67"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B9E1198" w14:textId="0C78AA85"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0091655" w14:textId="6C275BC4"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41093293" w14:textId="70622DA8" w:rsidR="2EC44FC4" w:rsidRDefault="2EC44FC4" w:rsidP="2EC44FC4">
            <w:r w:rsidRPr="2EC44FC4">
              <w:rPr>
                <w:rFonts w:ascii="Calibri" w:eastAsia="Calibri" w:hAnsi="Calibri" w:cs="Calibri"/>
                <w:color w:val="000000" w:themeColor="text1"/>
                <w:sz w:val="18"/>
                <w:szCs w:val="18"/>
              </w:rPr>
              <w:t>1 RCT had improvements in MENQOL vasomotor domain (p=0.040) following a Rusie Dutton intervention.</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092AF44" w14:textId="18F273AD"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5DB51913" w14:textId="7B713D69" w:rsidR="2EC44FC4" w:rsidRDefault="2EC44FC4" w:rsidP="2EC44FC4">
            <w:r w:rsidRPr="2EC44FC4">
              <w:rPr>
                <w:rFonts w:ascii="Calibri" w:eastAsia="Calibri" w:hAnsi="Calibri" w:cs="Calibri"/>
                <w:sz w:val="18"/>
                <w:szCs w:val="18"/>
              </w:rPr>
              <w:t>54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B481D0F" w14:textId="54E7FF51"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2947BB46" w14:textId="002CC0DA"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429DA888" w14:textId="1501C215" w:rsidR="2EC44FC4" w:rsidRDefault="2EC44FC4" w:rsidP="2EC44FC4">
            <w:r w:rsidRPr="2EC44FC4">
              <w:rPr>
                <w:rFonts w:ascii="Calibri" w:eastAsia="Calibri" w:hAnsi="Calibri" w:cs="Calibri"/>
                <w:sz w:val="18"/>
                <w:szCs w:val="18"/>
              </w:rPr>
              <w:t>X</w:t>
            </w:r>
          </w:p>
        </w:tc>
      </w:tr>
      <w:tr w:rsidR="2EC44FC4" w14:paraId="16B093AB"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B5C52B0" w14:textId="216AB2AE" w:rsidR="2EC44FC4" w:rsidRDefault="2EC44FC4" w:rsidP="2EC44FC4">
            <w:r w:rsidRPr="2EC44FC4">
              <w:rPr>
                <w:rFonts w:ascii="Calibri" w:eastAsia="Calibri" w:hAnsi="Calibri" w:cs="Calibri"/>
                <w:sz w:val="18"/>
                <w:szCs w:val="18"/>
              </w:rPr>
              <w:t>Psychological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322BEC97" w14:textId="755BC047"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4686586A" w14:textId="27CAAC07" w:rsidR="2EC44FC4" w:rsidRDefault="2EC44FC4" w:rsidP="2EC44FC4">
            <w:pPr>
              <w:rPr>
                <w:rFonts w:ascii="Calibri" w:eastAsia="Calibri" w:hAnsi="Calibri" w:cs="Calibri"/>
                <w:color w:val="000000" w:themeColor="text1"/>
                <w:sz w:val="18"/>
                <w:szCs w:val="18"/>
              </w:rPr>
            </w:pPr>
            <w:r w:rsidRPr="2EC44FC4">
              <w:rPr>
                <w:rFonts w:ascii="Calibri" w:eastAsia="Calibri" w:hAnsi="Calibri" w:cs="Calibri"/>
                <w:color w:val="000000" w:themeColor="text1"/>
                <w:sz w:val="18"/>
                <w:szCs w:val="18"/>
              </w:rPr>
              <w:t xml:space="preserve">1 </w:t>
            </w:r>
            <w:r w:rsidRPr="2EC44FC4">
              <w:rPr>
                <w:rFonts w:ascii="Calibri" w:eastAsia="Calibri" w:hAnsi="Calibri" w:cs="Calibri"/>
                <w:sz w:val="18"/>
                <w:szCs w:val="18"/>
              </w:rPr>
              <w:t>non-randomised control trial found a 32.5% improvement in psychosocial symptoms following active mindfulness classes.</w:t>
            </w:r>
            <w:r w:rsidRPr="2EC44FC4">
              <w:rPr>
                <w:rFonts w:ascii="Calibri" w:eastAsia="Calibri" w:hAnsi="Calibri" w:cs="Calibri"/>
                <w:color w:val="000000" w:themeColor="text1"/>
                <w:sz w:val="18"/>
                <w:szCs w:val="18"/>
              </w:rPr>
              <w:t xml:space="preserve">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7BE2CD66" w14:textId="203D5D2A"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6F30C154" w14:textId="4AE93722" w:rsidR="2EC44FC4" w:rsidRDefault="2EC44FC4" w:rsidP="2EC44FC4">
            <w:r w:rsidRPr="2EC44FC4">
              <w:rPr>
                <w:rFonts w:ascii="Calibri" w:eastAsia="Calibri" w:hAnsi="Calibri" w:cs="Calibri"/>
                <w:sz w:val="18"/>
                <w:szCs w:val="18"/>
              </w:rPr>
              <w:t>18</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209DDAA" w14:textId="090058C4"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68A3E1ED"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636074A" w14:textId="367B402B"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15A6B96E" w14:textId="138C5C71" w:rsidR="2EC44FC4" w:rsidRDefault="2EC44FC4" w:rsidP="2EC44FC4">
            <w:r w:rsidRPr="2EC44FC4">
              <w:rPr>
                <w:rFonts w:ascii="Calibri" w:eastAsia="Calibri" w:hAnsi="Calibri" w:cs="Calibri"/>
                <w:color w:val="000000" w:themeColor="text1"/>
                <w:sz w:val="18"/>
                <w:szCs w:val="18"/>
              </w:rPr>
              <w:t>Kalra</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3F6B64F6" w14:textId="44A01450" w:rsidR="2EC44FC4" w:rsidRDefault="2EC44FC4" w:rsidP="2EC44FC4">
            <w:r w:rsidRPr="2EC44FC4">
              <w:rPr>
                <w:rFonts w:ascii="Calibri" w:eastAsia="Calibri" w:hAnsi="Calibri" w:cs="Calibri"/>
                <w:color w:val="000000" w:themeColor="text1"/>
                <w:sz w:val="18"/>
                <w:szCs w:val="18"/>
              </w:rPr>
              <w:t xml:space="preserve">1 RCT reported improvements in psychological health following a Pilates intervention.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10DC1146" w14:textId="01ED693E"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03575A28" w14:textId="0EACD7C9" w:rsidR="2EC44FC4" w:rsidRDefault="2EC44FC4" w:rsidP="2EC44FC4">
            <w:r w:rsidRPr="2EC44FC4">
              <w:rPr>
                <w:rFonts w:ascii="Calibri" w:eastAsia="Calibri" w:hAnsi="Calibri" w:cs="Calibri"/>
                <w:sz w:val="18"/>
                <w:szCs w:val="18"/>
              </w:rPr>
              <w:t>110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87BDAA7" w14:textId="59F7C6B6"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62F616ED" w14:textId="208E5BDC"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416C811E" w14:textId="117B5816" w:rsidR="2EC44FC4" w:rsidRDefault="2EC44FC4" w:rsidP="2EC44FC4">
            <w:r w:rsidRPr="2EC44FC4">
              <w:rPr>
                <w:rFonts w:ascii="Calibri" w:eastAsia="Calibri" w:hAnsi="Calibri" w:cs="Calibri"/>
                <w:sz w:val="18"/>
                <w:szCs w:val="18"/>
              </w:rPr>
              <w:t>X</w:t>
            </w:r>
          </w:p>
        </w:tc>
      </w:tr>
      <w:tr w:rsidR="2EC44FC4" w14:paraId="253949B7"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48A837F" w14:textId="28AC44F8"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87378C4" w14:textId="50D74EEC"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0E16E10A" w14:textId="4280651F" w:rsidR="2EC44FC4" w:rsidRDefault="2EC44FC4" w:rsidP="2EC44FC4">
            <w:r w:rsidRPr="2EC44FC4">
              <w:rPr>
                <w:rFonts w:ascii="Calibri" w:eastAsia="Calibri" w:hAnsi="Calibri" w:cs="Calibri"/>
                <w:color w:val="000000" w:themeColor="text1"/>
                <w:sz w:val="18"/>
                <w:szCs w:val="18"/>
              </w:rPr>
              <w:t xml:space="preserve">1 RCT had improvements in MENQOL psychological domain (p=0.000) following a Rusie Dutton intervention.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07E4C343" w14:textId="03615270"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E164757" w14:textId="3DBE9013" w:rsidR="2EC44FC4" w:rsidRDefault="2EC44FC4" w:rsidP="2EC44FC4">
            <w:r w:rsidRPr="2EC44FC4">
              <w:rPr>
                <w:rFonts w:ascii="Calibri" w:eastAsia="Calibri" w:hAnsi="Calibri" w:cs="Calibri"/>
                <w:sz w:val="18"/>
                <w:szCs w:val="18"/>
              </w:rPr>
              <w:t>54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B8C053A" w14:textId="41244B1F" w:rsidR="2EC44FC4" w:rsidRDefault="2EC44FC4" w:rsidP="2EC44FC4">
            <w:r w:rsidRPr="2EC44FC4">
              <w:rPr>
                <w:rFonts w:ascii="Calibri" w:eastAsia="Calibri" w:hAnsi="Calibri" w:cs="Calibri"/>
                <w:sz w:val="18"/>
                <w:szCs w:val="18"/>
              </w:rPr>
              <w:t>1</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3878E400" w14:textId="20815FE0"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18B32CB5" w14:textId="5B127333" w:rsidR="2EC44FC4" w:rsidRDefault="2EC44FC4" w:rsidP="2EC44FC4">
            <w:r w:rsidRPr="2EC44FC4">
              <w:rPr>
                <w:rFonts w:ascii="Calibri" w:eastAsia="Calibri" w:hAnsi="Calibri" w:cs="Calibri"/>
                <w:sz w:val="18"/>
                <w:szCs w:val="18"/>
              </w:rPr>
              <w:t>X</w:t>
            </w:r>
          </w:p>
        </w:tc>
      </w:tr>
      <w:tr w:rsidR="2EC44FC4" w14:paraId="193AC5AA"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4BD67BE5" w14:textId="42E01BBD" w:rsidR="2EC44FC4" w:rsidRDefault="2EC44FC4" w:rsidP="2EC44FC4">
            <w:r w:rsidRPr="2EC44FC4">
              <w:rPr>
                <w:rFonts w:ascii="Calibri" w:eastAsia="Calibri" w:hAnsi="Calibri" w:cs="Calibri"/>
                <w:sz w:val="18"/>
                <w:szCs w:val="18"/>
              </w:rPr>
              <w:t>Physical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20EB0B84" w14:textId="40403801"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49D2A8BE" w14:textId="0B93927B" w:rsidR="2EC44FC4" w:rsidRDefault="2EC44FC4" w:rsidP="2EC44FC4">
            <w:r w:rsidRPr="2EC44FC4">
              <w:rPr>
                <w:rFonts w:ascii="Calibri" w:eastAsia="Calibri" w:hAnsi="Calibri" w:cs="Calibri"/>
                <w:color w:val="000000" w:themeColor="text1"/>
                <w:sz w:val="18"/>
                <w:szCs w:val="18"/>
              </w:rPr>
              <w:t xml:space="preserve">1 RCT found a 17.8% improvement in physical symptoms.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1979EDE1" w14:textId="1C547FEF"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0541347" w14:textId="6BD13377" w:rsidR="2EC44FC4" w:rsidRDefault="2EC44FC4" w:rsidP="2EC44FC4">
            <w:r w:rsidRPr="2EC44FC4">
              <w:rPr>
                <w:rFonts w:ascii="Calibri" w:eastAsia="Calibri" w:hAnsi="Calibri" w:cs="Calibri"/>
                <w:sz w:val="18"/>
                <w:szCs w:val="18"/>
              </w:rPr>
              <w:t>18</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467B0CA" w14:textId="68E23E2C"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1255235D"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47075FB" w14:textId="378ADC86" w:rsidR="2EC44FC4" w:rsidRDefault="2EC44FC4" w:rsidP="2EC44FC4">
            <w:r w:rsidRPr="2EC44FC4">
              <w:rPr>
                <w:rFonts w:ascii="Calibri" w:eastAsia="Calibri" w:hAnsi="Calibri" w:cs="Calibri"/>
                <w:sz w:val="18"/>
                <w:szCs w:val="18"/>
              </w:rPr>
              <w:lastRenderedPageBreak/>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D627242" w14:textId="32569F55"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1676325" w14:textId="0B228D68" w:rsidR="2EC44FC4" w:rsidRDefault="2EC44FC4" w:rsidP="2EC44FC4">
            <w:r w:rsidRPr="2EC44FC4">
              <w:rPr>
                <w:rFonts w:ascii="Calibri" w:eastAsia="Calibri" w:hAnsi="Calibri" w:cs="Calibri"/>
                <w:color w:val="000000" w:themeColor="text1"/>
                <w:sz w:val="18"/>
                <w:szCs w:val="18"/>
              </w:rPr>
              <w:t xml:space="preserve">1 RCT had improvements in MENQOL physical domain (p=0.000) following a Rusie Dutton intervention.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252EBE17" w14:textId="5D5FA296"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60E5C382" w14:textId="1902B1BF" w:rsidR="2EC44FC4" w:rsidRDefault="2EC44FC4" w:rsidP="2EC44FC4">
            <w:r w:rsidRPr="2EC44FC4">
              <w:rPr>
                <w:rFonts w:ascii="Calibri" w:eastAsia="Calibri" w:hAnsi="Calibri" w:cs="Calibri"/>
                <w:sz w:val="18"/>
                <w:szCs w:val="18"/>
              </w:rPr>
              <w:t>54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9E5F328" w14:textId="5637563C"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7FDCF2B3" w14:textId="17837687"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24C0A55B" w14:textId="2CE038FA" w:rsidR="2EC44FC4" w:rsidRDefault="2EC44FC4" w:rsidP="2EC44FC4">
            <w:r w:rsidRPr="2EC44FC4">
              <w:rPr>
                <w:rFonts w:ascii="Calibri" w:eastAsia="Calibri" w:hAnsi="Calibri" w:cs="Calibri"/>
                <w:sz w:val="18"/>
                <w:szCs w:val="18"/>
              </w:rPr>
              <w:t>X</w:t>
            </w:r>
          </w:p>
        </w:tc>
      </w:tr>
      <w:tr w:rsidR="2EC44FC4" w14:paraId="75B40CFD"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5B38322" w14:textId="744AFA29" w:rsidR="2EC44FC4" w:rsidRDefault="2EC44FC4" w:rsidP="2EC44FC4">
            <w:r w:rsidRPr="2EC44FC4">
              <w:rPr>
                <w:rFonts w:ascii="Calibri" w:eastAsia="Calibri" w:hAnsi="Calibri" w:cs="Calibri"/>
                <w:sz w:val="18"/>
                <w:szCs w:val="18"/>
              </w:rPr>
              <w:t>Sexual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0B3589B" w14:textId="0BD96006"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3A87CBC" w14:textId="6DFB4BCE" w:rsidR="2EC44FC4" w:rsidRDefault="2EC44FC4" w:rsidP="2EC44FC4">
            <w:r w:rsidRPr="2EC44FC4">
              <w:rPr>
                <w:rFonts w:ascii="Calibri" w:eastAsia="Calibri" w:hAnsi="Calibri" w:cs="Calibri"/>
                <w:color w:val="000000" w:themeColor="text1"/>
                <w:sz w:val="18"/>
                <w:szCs w:val="18"/>
              </w:rPr>
              <w:t xml:space="preserve">1 RCT had improvements in MENQOL psychological domain (p=0.003) following a Rusie Dutton intervention.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643F01C7" w14:textId="12732F8A"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CDFF31D" w14:textId="38609E8E" w:rsidR="2EC44FC4" w:rsidRDefault="2EC44FC4" w:rsidP="2EC44FC4">
            <w:r w:rsidRPr="2EC44FC4">
              <w:rPr>
                <w:rFonts w:ascii="Calibri" w:eastAsia="Calibri" w:hAnsi="Calibri" w:cs="Calibri"/>
                <w:sz w:val="18"/>
                <w:szCs w:val="18"/>
              </w:rPr>
              <w:t>54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48B4B1F" w14:textId="3FFC3EEE" w:rsidR="2EC44FC4" w:rsidRDefault="2EC44FC4" w:rsidP="2EC44FC4">
            <w:r w:rsidRPr="2EC44FC4">
              <w:rPr>
                <w:rFonts w:ascii="Calibri" w:eastAsia="Calibri" w:hAnsi="Calibri" w:cs="Calibri"/>
                <w:sz w:val="18"/>
                <w:szCs w:val="18"/>
              </w:rPr>
              <w:t>1</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45CCEAE3" w14:textId="09166DE5"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7B033177" w14:textId="70D8C3CB" w:rsidR="2EC44FC4" w:rsidRDefault="2EC44FC4" w:rsidP="2EC44FC4">
            <w:r w:rsidRPr="2EC44FC4">
              <w:rPr>
                <w:rFonts w:ascii="Calibri" w:eastAsia="Calibri" w:hAnsi="Calibri" w:cs="Calibri"/>
                <w:sz w:val="18"/>
                <w:szCs w:val="18"/>
              </w:rPr>
              <w:t>X</w:t>
            </w:r>
          </w:p>
        </w:tc>
      </w:tr>
      <w:tr w:rsidR="2EC44FC4" w14:paraId="6EF5F012"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1EFADF5C" w14:textId="5D725100" w:rsidR="2EC44FC4" w:rsidRDefault="2EC44FC4" w:rsidP="2EC44FC4">
            <w:pPr>
              <w:jc w:val="center"/>
            </w:pPr>
            <w:r w:rsidRPr="2EC44FC4">
              <w:rPr>
                <w:rFonts w:ascii="Calibri" w:eastAsia="Calibri" w:hAnsi="Calibri" w:cs="Calibri"/>
                <w:b/>
                <w:bCs/>
                <w:sz w:val="18"/>
                <w:szCs w:val="18"/>
              </w:rPr>
              <w:t>Resistance training vs no intervention</w:t>
            </w:r>
          </w:p>
        </w:tc>
      </w:tr>
      <w:tr w:rsidR="2EC44FC4" w14:paraId="5983F98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EAF7AA9" w14:textId="3B8A0E5F" w:rsidR="2EC44FC4" w:rsidRDefault="2EC44FC4" w:rsidP="2EC44FC4">
            <w:r w:rsidRPr="2EC44FC4">
              <w:rPr>
                <w:rFonts w:ascii="Calibri" w:eastAsia="Calibri" w:hAnsi="Calibri" w:cs="Calibri"/>
                <w:sz w:val="18"/>
                <w:szCs w:val="18"/>
              </w:rPr>
              <w:t>Total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283096D0" w14:textId="2A57B4D6" w:rsidR="2EC44FC4" w:rsidRDefault="2EC44FC4" w:rsidP="2EC44FC4">
            <w:r w:rsidRPr="2EC44FC4">
              <w:rPr>
                <w:rFonts w:ascii="Calibri" w:eastAsia="Calibri" w:hAnsi="Calibri" w:cs="Calibri"/>
                <w:color w:val="000000" w:themeColor="text1"/>
                <w:sz w:val="18"/>
                <w:szCs w:val="18"/>
              </w:rPr>
              <w:t>Kalra</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5C198FC0" w14:textId="3055B8B6" w:rsidR="2EC44FC4" w:rsidRDefault="2EC44FC4" w:rsidP="2EC44FC4">
            <w:r w:rsidRPr="2EC44FC4">
              <w:rPr>
                <w:rFonts w:ascii="Calibri" w:eastAsia="Calibri" w:hAnsi="Calibri" w:cs="Calibri"/>
                <w:color w:val="000000" w:themeColor="text1"/>
                <w:sz w:val="18"/>
                <w:szCs w:val="18"/>
              </w:rPr>
              <w:t xml:space="preserve">1 RCT found an improvement in QoL. </w:t>
            </w:r>
          </w:p>
        </w:tc>
        <w:tc>
          <w:tcPr>
            <w:tcW w:w="705" w:type="dxa"/>
            <w:tcBorders>
              <w:top w:val="nil"/>
              <w:left w:val="single" w:sz="8" w:space="0" w:color="auto"/>
              <w:bottom w:val="single" w:sz="8" w:space="0" w:color="auto"/>
              <w:right w:val="single" w:sz="8" w:space="0" w:color="auto"/>
            </w:tcBorders>
            <w:tcMar>
              <w:left w:w="108" w:type="dxa"/>
              <w:right w:w="108" w:type="dxa"/>
            </w:tcMar>
          </w:tcPr>
          <w:p w14:paraId="123724AE" w14:textId="453B769E" w:rsidR="2EC44FC4" w:rsidRDefault="2EC44FC4" w:rsidP="2EC44FC4">
            <w:r w:rsidRPr="2EC44FC4">
              <w:rPr>
                <w:rFonts w:ascii="Calibri" w:eastAsia="Calibri" w:hAnsi="Calibri" w:cs="Calibri"/>
                <w:sz w:val="18"/>
                <w:szCs w:val="18"/>
              </w:rPr>
              <w:t>1</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54EDD9B1" w14:textId="4C6EBFED" w:rsidR="2EC44FC4" w:rsidRDefault="2EC44FC4" w:rsidP="2EC44FC4">
            <w:r w:rsidRPr="2EC44FC4">
              <w:rPr>
                <w:rFonts w:ascii="Calibri" w:eastAsia="Calibri" w:hAnsi="Calibri" w:cs="Calibri"/>
                <w:sz w:val="18"/>
                <w:szCs w:val="18"/>
              </w:rPr>
              <w:t>39</w:t>
            </w:r>
          </w:p>
        </w:tc>
        <w:tc>
          <w:tcPr>
            <w:tcW w:w="750" w:type="dxa"/>
            <w:tcBorders>
              <w:top w:val="nil"/>
              <w:left w:val="single" w:sz="8" w:space="0" w:color="auto"/>
              <w:bottom w:val="single" w:sz="8" w:space="0" w:color="auto"/>
              <w:right w:val="single" w:sz="8" w:space="0" w:color="auto"/>
            </w:tcBorders>
            <w:tcMar>
              <w:left w:w="108" w:type="dxa"/>
              <w:right w:w="108" w:type="dxa"/>
            </w:tcMar>
          </w:tcPr>
          <w:p w14:paraId="14AA7F01" w14:textId="612054F6" w:rsidR="2EC44FC4" w:rsidRDefault="2EC44FC4" w:rsidP="2EC44FC4">
            <w:r w:rsidRPr="2EC44FC4">
              <w:rPr>
                <w:rFonts w:ascii="Calibri" w:eastAsia="Calibri" w:hAnsi="Calibri" w:cs="Calibri"/>
                <w:sz w:val="18"/>
                <w:szCs w:val="18"/>
              </w:rPr>
              <w:t>1</w:t>
            </w:r>
          </w:p>
        </w:tc>
        <w:tc>
          <w:tcPr>
            <w:tcW w:w="825" w:type="dxa"/>
            <w:tcBorders>
              <w:top w:val="nil"/>
              <w:left w:val="single" w:sz="8" w:space="0" w:color="auto"/>
              <w:bottom w:val="single" w:sz="8" w:space="0" w:color="auto"/>
              <w:right w:val="single" w:sz="8" w:space="0" w:color="auto"/>
            </w:tcBorders>
            <w:tcMar>
              <w:left w:w="108" w:type="dxa"/>
              <w:right w:w="108" w:type="dxa"/>
            </w:tcMar>
          </w:tcPr>
          <w:p w14:paraId="363F4C16" w14:textId="0A38DDF3"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534B2F37" w14:textId="126887C4" w:rsidR="2EC44FC4" w:rsidRDefault="2EC44FC4" w:rsidP="2EC44FC4">
            <w:r w:rsidRPr="2EC44FC4">
              <w:rPr>
                <w:rFonts w:ascii="Calibri" w:eastAsia="Calibri" w:hAnsi="Calibri" w:cs="Calibri"/>
                <w:sz w:val="18"/>
                <w:szCs w:val="18"/>
              </w:rPr>
              <w:t>X</w:t>
            </w:r>
          </w:p>
        </w:tc>
      </w:tr>
      <w:tr w:rsidR="2EC44FC4" w14:paraId="2D0EC73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2394AEA7" w14:textId="647CEBE6"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E7AC555" w14:textId="630E1D00" w:rsidR="2EC44FC4" w:rsidRDefault="2EC44FC4" w:rsidP="2EC44FC4">
            <w:r w:rsidRPr="2EC44FC4">
              <w:rPr>
                <w:rFonts w:ascii="Calibri" w:eastAsia="Calibri" w:hAnsi="Calibri" w:cs="Calibri"/>
                <w:color w:val="000000" w:themeColor="text1"/>
                <w:sz w:val="18"/>
                <w:szCs w:val="18"/>
              </w:rPr>
              <w:t>Capel-Alcaraz</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1FB9F3BE" w14:textId="5C1CC95D" w:rsidR="2EC44FC4" w:rsidRDefault="2EC44FC4" w:rsidP="2EC44FC4">
            <w:r w:rsidRPr="2EC44FC4">
              <w:rPr>
                <w:rFonts w:ascii="Calibri" w:eastAsia="Calibri" w:hAnsi="Calibri" w:cs="Calibri"/>
                <w:color w:val="000000" w:themeColor="text1"/>
                <w:sz w:val="18"/>
                <w:szCs w:val="18"/>
              </w:rPr>
              <w:t xml:space="preserve">2 RCTs measured QoL but results were not reported within the review.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7883FEF5" w14:textId="1D357BD9"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36756344" w14:textId="7BE12431" w:rsidR="2EC44FC4" w:rsidRDefault="2EC44FC4" w:rsidP="2EC44FC4">
            <w:r w:rsidRPr="2EC44FC4">
              <w:rPr>
                <w:rFonts w:ascii="Calibri" w:eastAsia="Calibri" w:hAnsi="Calibri" w:cs="Calibri"/>
                <w:sz w:val="18"/>
                <w:szCs w:val="18"/>
              </w:rPr>
              <w:t>274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D41DB1B" w14:textId="14743AC3" w:rsidR="2EC44FC4" w:rsidRDefault="2EC44FC4" w:rsidP="2EC44FC4">
            <w:r w:rsidRPr="2EC44FC4">
              <w:rPr>
                <w:rFonts w:ascii="Calibri" w:eastAsia="Calibri" w:hAnsi="Calibri" w:cs="Calibri"/>
                <w:sz w:val="18"/>
                <w:szCs w:val="18"/>
              </w:rPr>
              <w:t>1</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1D2A9FF0" w14:textId="4E931B75" w:rsidR="2EC44FC4" w:rsidRDefault="2EC44FC4" w:rsidP="2EC44FC4">
            <w:r w:rsidRPr="2EC44FC4">
              <w:rPr>
                <w:rFonts w:ascii="Calibri" w:eastAsia="Calibri" w:hAnsi="Calibri" w:cs="Calibri"/>
                <w:sz w:val="18"/>
                <w:szCs w:val="18"/>
              </w:rPr>
              <w:t>1</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4E8F5025" w14:textId="306C0BF0" w:rsidR="2EC44FC4" w:rsidRDefault="2EC44FC4" w:rsidP="2EC44FC4">
            <w:r w:rsidRPr="2EC44FC4">
              <w:rPr>
                <w:rFonts w:ascii="Calibri" w:eastAsia="Calibri" w:hAnsi="Calibri" w:cs="Calibri"/>
                <w:sz w:val="18"/>
                <w:szCs w:val="18"/>
              </w:rPr>
              <w:t>X</w:t>
            </w:r>
          </w:p>
        </w:tc>
      </w:tr>
      <w:tr w:rsidR="2EC44FC4" w14:paraId="00A39EE9"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5770511" w14:textId="75E0138A" w:rsidR="2EC44FC4" w:rsidRDefault="2EC44FC4" w:rsidP="2EC44FC4">
            <w:r w:rsidRPr="2EC44FC4">
              <w:rPr>
                <w:rFonts w:ascii="Calibri" w:eastAsia="Calibri" w:hAnsi="Calibri" w:cs="Calibri"/>
                <w:sz w:val="18"/>
                <w:szCs w:val="18"/>
              </w:rPr>
              <w:t>Vasomotor</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14E84CC" w14:textId="7D8E0544" w:rsidR="2EC44FC4" w:rsidRDefault="2EC44FC4" w:rsidP="2EC44FC4">
            <w:r w:rsidRPr="2EC44FC4">
              <w:rPr>
                <w:rFonts w:ascii="Calibri" w:eastAsia="Calibri" w:hAnsi="Calibri" w:cs="Calibri"/>
                <w:color w:val="000000" w:themeColor="text1"/>
                <w:sz w:val="18"/>
                <w:szCs w:val="18"/>
              </w:rPr>
              <w:t>Capel-Alcaraz</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5C5C09D6" w14:textId="26ECCB81" w:rsidR="2EC44FC4" w:rsidRDefault="2EC44FC4" w:rsidP="2EC44FC4">
            <w:r w:rsidRPr="2EC44FC4">
              <w:rPr>
                <w:rFonts w:ascii="Calibri" w:eastAsia="Calibri" w:hAnsi="Calibri" w:cs="Calibri"/>
                <w:color w:val="000000" w:themeColor="text1"/>
                <w:sz w:val="18"/>
                <w:szCs w:val="18"/>
              </w:rPr>
              <w:t xml:space="preserve">1 RCT found significant improvements in hot flashes following exercise with resistance bands.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749D116A" w14:textId="320AAF72"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65CE7926" w14:textId="65379516" w:rsidR="2EC44FC4" w:rsidRDefault="2EC44FC4" w:rsidP="2EC44FC4">
            <w:r w:rsidRPr="2EC44FC4">
              <w:rPr>
                <w:rFonts w:ascii="Calibri" w:eastAsia="Calibri" w:hAnsi="Calibri" w:cs="Calibri"/>
                <w:sz w:val="18"/>
                <w:szCs w:val="18"/>
              </w:rPr>
              <w:t>20</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74B242FA" w14:textId="29CFA5E0" w:rsidR="2EC44FC4" w:rsidRDefault="2EC44FC4" w:rsidP="2EC44FC4">
            <w:r w:rsidRPr="2EC44FC4">
              <w:rPr>
                <w:rFonts w:ascii="Calibri" w:eastAsia="Calibri" w:hAnsi="Calibri" w:cs="Calibri"/>
                <w:sz w:val="18"/>
                <w:szCs w:val="18"/>
              </w:rPr>
              <w:t>X</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42453675" w14:textId="30AF7AA9" w:rsidR="2EC44FC4" w:rsidRDefault="2EC44FC4" w:rsidP="2EC44FC4">
            <w:r w:rsidRPr="2EC44FC4">
              <w:rPr>
                <w:rFonts w:ascii="Calibri" w:eastAsia="Calibri" w:hAnsi="Calibri" w:cs="Calibri"/>
                <w:sz w:val="18"/>
                <w:szCs w:val="18"/>
              </w:rPr>
              <w:t>1</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528755B9" w14:textId="3C7C5783" w:rsidR="2EC44FC4" w:rsidRDefault="2EC44FC4" w:rsidP="2EC44FC4">
            <w:r w:rsidRPr="2EC44FC4">
              <w:rPr>
                <w:rFonts w:ascii="Calibri" w:eastAsia="Calibri" w:hAnsi="Calibri" w:cs="Calibri"/>
                <w:sz w:val="18"/>
                <w:szCs w:val="18"/>
              </w:rPr>
              <w:t>X</w:t>
            </w:r>
          </w:p>
        </w:tc>
      </w:tr>
      <w:tr w:rsidR="2EC44FC4" w14:paraId="0F28914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8EEFA78" w14:textId="3268B82A" w:rsidR="2EC44FC4" w:rsidRDefault="2EC44FC4" w:rsidP="2EC44FC4">
            <w:r w:rsidRPr="2EC44FC4">
              <w:rPr>
                <w:rFonts w:ascii="Calibri" w:eastAsia="Calibri" w:hAnsi="Calibri" w:cs="Calibri"/>
                <w:sz w:val="18"/>
                <w:szCs w:val="18"/>
              </w:rPr>
              <w:t>Physical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8BABE88" w14:textId="60395D29" w:rsidR="2EC44FC4" w:rsidRDefault="2EC44FC4" w:rsidP="2EC44FC4">
            <w:r w:rsidRPr="2EC44FC4">
              <w:rPr>
                <w:rFonts w:ascii="Calibri" w:eastAsia="Calibri" w:hAnsi="Calibri" w:cs="Calibri"/>
                <w:color w:val="000000" w:themeColor="text1"/>
                <w:sz w:val="18"/>
                <w:szCs w:val="18"/>
              </w:rPr>
              <w:t>Capel-Alcaraz</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6AD22F16" w14:textId="2D6EC933" w:rsidR="2EC44FC4" w:rsidRDefault="2EC44FC4" w:rsidP="2EC44FC4">
            <w:r w:rsidRPr="2EC44FC4">
              <w:rPr>
                <w:rFonts w:ascii="Calibri" w:eastAsia="Calibri" w:hAnsi="Calibri" w:cs="Calibri"/>
                <w:color w:val="000000" w:themeColor="text1"/>
                <w:sz w:val="18"/>
                <w:szCs w:val="18"/>
              </w:rPr>
              <w:t xml:space="preserve">1 RCT found a significant improvement in hip pain compared to control group following strength training at 12 and 52 weeks.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7FA98EC" w14:textId="434AABC0" w:rsidR="2EC44FC4" w:rsidRDefault="2EC44FC4" w:rsidP="2EC44FC4">
            <w:r w:rsidRPr="2EC44FC4">
              <w:rPr>
                <w:rFonts w:ascii="Calibri" w:eastAsia="Calibri" w:hAnsi="Calibri" w:cs="Calibri"/>
                <w:sz w:val="18"/>
                <w:szCs w:val="18"/>
              </w:rPr>
              <w:t>1</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353D985B" w14:textId="7E796050" w:rsidR="2EC44FC4" w:rsidRDefault="2EC44FC4" w:rsidP="2EC44FC4">
            <w:r w:rsidRPr="2EC44FC4">
              <w:rPr>
                <w:rFonts w:ascii="Calibri" w:eastAsia="Calibri" w:hAnsi="Calibri" w:cs="Calibri"/>
                <w:sz w:val="18"/>
                <w:szCs w:val="18"/>
              </w:rPr>
              <w:t>94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FF14FB4" w14:textId="7F069773" w:rsidR="2EC44FC4" w:rsidRDefault="2EC44FC4" w:rsidP="2EC44FC4">
            <w:r w:rsidRPr="2EC44FC4">
              <w:rPr>
                <w:rFonts w:ascii="Calibri" w:eastAsia="Calibri" w:hAnsi="Calibri" w:cs="Calibri"/>
                <w:sz w:val="18"/>
                <w:szCs w:val="18"/>
              </w:rPr>
              <w:t>1</w:t>
            </w:r>
          </w:p>
        </w:tc>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68CB6F19" w14:textId="40E7310E" w:rsidR="2EC44FC4" w:rsidRDefault="2EC44FC4" w:rsidP="2EC44FC4">
            <w:r w:rsidRPr="2EC44FC4">
              <w:rPr>
                <w:rFonts w:ascii="Calibri" w:eastAsia="Calibri" w:hAnsi="Calibri" w:cs="Calibri"/>
                <w:sz w:val="18"/>
                <w:szCs w:val="18"/>
              </w:rPr>
              <w:t>X</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tcPr>
          <w:p w14:paraId="2B4429CE" w14:textId="570DA769" w:rsidR="2EC44FC4" w:rsidRDefault="2EC44FC4" w:rsidP="2EC44FC4">
            <w:r w:rsidRPr="2EC44FC4">
              <w:rPr>
                <w:rFonts w:ascii="Calibri" w:eastAsia="Calibri" w:hAnsi="Calibri" w:cs="Calibri"/>
                <w:sz w:val="18"/>
                <w:szCs w:val="18"/>
              </w:rPr>
              <w:t>X</w:t>
            </w:r>
          </w:p>
        </w:tc>
      </w:tr>
      <w:tr w:rsidR="2EC44FC4" w14:paraId="60A444DE"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2DA10AA4" w14:textId="44C4DDE7" w:rsidR="2EC44FC4" w:rsidRDefault="2EC44FC4" w:rsidP="2EC44FC4">
            <w:pPr>
              <w:jc w:val="center"/>
            </w:pPr>
            <w:r w:rsidRPr="2EC44FC4">
              <w:rPr>
                <w:rFonts w:ascii="Calibri" w:eastAsia="Calibri" w:hAnsi="Calibri" w:cs="Calibri"/>
                <w:b/>
                <w:bCs/>
                <w:sz w:val="18"/>
                <w:szCs w:val="18"/>
              </w:rPr>
              <w:t>Pelvic floor training vs no intervention</w:t>
            </w:r>
          </w:p>
        </w:tc>
      </w:tr>
      <w:tr w:rsidR="2EC44FC4" w14:paraId="5C7A6968"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51AF320" w14:textId="48E91556" w:rsidR="2EC44FC4" w:rsidRDefault="2EC44FC4" w:rsidP="2EC44FC4">
            <w:r w:rsidRPr="2EC44FC4">
              <w:rPr>
                <w:rFonts w:ascii="Calibri" w:eastAsia="Calibri" w:hAnsi="Calibri" w:cs="Calibri"/>
                <w:sz w:val="18"/>
                <w:szCs w:val="18"/>
              </w:rPr>
              <w:t>Sexual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52BBC100" w14:textId="5A778E69" w:rsidR="2EC44FC4" w:rsidRDefault="2EC44FC4" w:rsidP="2EC44FC4">
            <w:r w:rsidRPr="2EC44FC4">
              <w:rPr>
                <w:rFonts w:ascii="Calibri" w:eastAsia="Calibri" w:hAnsi="Calibri" w:cs="Calibri"/>
                <w:color w:val="000000" w:themeColor="text1"/>
                <w:sz w:val="18"/>
                <w:szCs w:val="18"/>
              </w:rPr>
              <w:t>Carcelén-Fraile</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731ADD09" w14:textId="7DE5B5E9" w:rsidR="2EC44FC4" w:rsidRDefault="2EC44FC4" w:rsidP="2EC44FC4">
            <w:r w:rsidRPr="2EC44FC4">
              <w:rPr>
                <w:rFonts w:ascii="Calibri" w:eastAsia="Calibri" w:hAnsi="Calibri" w:cs="Calibri"/>
                <w:color w:val="000000" w:themeColor="text1"/>
                <w:sz w:val="18"/>
                <w:szCs w:val="18"/>
              </w:rPr>
              <w:t xml:space="preserve">2 RCTs found an effect on sexual symptoms </w:t>
            </w:r>
          </w:p>
        </w:tc>
        <w:tc>
          <w:tcPr>
            <w:tcW w:w="705" w:type="dxa"/>
            <w:tcBorders>
              <w:top w:val="nil"/>
              <w:left w:val="single" w:sz="8" w:space="0" w:color="auto"/>
              <w:bottom w:val="single" w:sz="8" w:space="0" w:color="auto"/>
              <w:right w:val="single" w:sz="8" w:space="0" w:color="auto"/>
            </w:tcBorders>
            <w:tcMar>
              <w:left w:w="108" w:type="dxa"/>
              <w:right w:w="108" w:type="dxa"/>
            </w:tcMar>
          </w:tcPr>
          <w:p w14:paraId="5F2E939F" w14:textId="0D677BE7" w:rsidR="2EC44FC4" w:rsidRDefault="2EC44FC4" w:rsidP="2EC44FC4">
            <w:r w:rsidRPr="2EC44FC4">
              <w:rPr>
                <w:rFonts w:ascii="Calibri" w:eastAsia="Calibri" w:hAnsi="Calibri" w:cs="Calibri"/>
                <w:sz w:val="18"/>
                <w:szCs w:val="18"/>
              </w:rPr>
              <w:t>3</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71A36AC3" w14:textId="11C37096" w:rsidR="2EC44FC4" w:rsidRDefault="2EC44FC4" w:rsidP="2EC44FC4">
            <w:r w:rsidRPr="2EC44FC4">
              <w:rPr>
                <w:rFonts w:ascii="Calibri" w:eastAsia="Calibri" w:hAnsi="Calibri" w:cs="Calibri"/>
                <w:sz w:val="18"/>
                <w:szCs w:val="18"/>
              </w:rPr>
              <w:t>422</w:t>
            </w:r>
          </w:p>
        </w:tc>
        <w:tc>
          <w:tcPr>
            <w:tcW w:w="750" w:type="dxa"/>
            <w:tcBorders>
              <w:top w:val="nil"/>
              <w:left w:val="single" w:sz="8" w:space="0" w:color="auto"/>
              <w:bottom w:val="single" w:sz="8" w:space="0" w:color="auto"/>
              <w:right w:val="single" w:sz="8" w:space="0" w:color="auto"/>
            </w:tcBorders>
            <w:tcMar>
              <w:left w:w="108" w:type="dxa"/>
              <w:right w:w="108" w:type="dxa"/>
            </w:tcMar>
          </w:tcPr>
          <w:p w14:paraId="691CBE05" w14:textId="029F997D" w:rsidR="2EC44FC4" w:rsidRDefault="2EC44FC4" w:rsidP="2EC44FC4">
            <w:r w:rsidRPr="2EC44FC4">
              <w:rPr>
                <w:rFonts w:ascii="Calibri" w:eastAsia="Calibri" w:hAnsi="Calibri" w:cs="Calibri"/>
                <w:sz w:val="18"/>
                <w:szCs w:val="18"/>
              </w:rPr>
              <w:t>3</w:t>
            </w:r>
          </w:p>
        </w:tc>
        <w:tc>
          <w:tcPr>
            <w:tcW w:w="825" w:type="dxa"/>
            <w:tcBorders>
              <w:top w:val="nil"/>
              <w:left w:val="single" w:sz="8" w:space="0" w:color="auto"/>
              <w:bottom w:val="single" w:sz="8" w:space="0" w:color="auto"/>
              <w:right w:val="single" w:sz="8" w:space="0" w:color="auto"/>
            </w:tcBorders>
            <w:tcMar>
              <w:left w:w="108" w:type="dxa"/>
              <w:right w:w="108" w:type="dxa"/>
            </w:tcMar>
          </w:tcPr>
          <w:p w14:paraId="5BC62EBA" w14:textId="5301FD6E" w:rsidR="2EC44FC4" w:rsidRDefault="2EC44FC4" w:rsidP="2EC44FC4">
            <w:r w:rsidRPr="2EC44FC4">
              <w:rPr>
                <w:rFonts w:ascii="Calibri" w:eastAsia="Calibri" w:hAnsi="Calibri" w:cs="Calibri"/>
                <w:sz w:val="18"/>
                <w:szCs w:val="18"/>
              </w:rPr>
              <w:t>X</w:t>
            </w:r>
          </w:p>
        </w:tc>
        <w:tc>
          <w:tcPr>
            <w:tcW w:w="931" w:type="dxa"/>
            <w:tcBorders>
              <w:top w:val="nil"/>
              <w:left w:val="single" w:sz="8" w:space="0" w:color="auto"/>
              <w:bottom w:val="single" w:sz="8" w:space="0" w:color="auto"/>
              <w:right w:val="single" w:sz="8" w:space="0" w:color="auto"/>
            </w:tcBorders>
            <w:tcMar>
              <w:left w:w="108" w:type="dxa"/>
              <w:right w:w="108" w:type="dxa"/>
            </w:tcMar>
          </w:tcPr>
          <w:p w14:paraId="163D3844" w14:textId="2833F11E" w:rsidR="2EC44FC4" w:rsidRDefault="2EC44FC4" w:rsidP="2EC44FC4">
            <w:r w:rsidRPr="2EC44FC4">
              <w:rPr>
                <w:rFonts w:ascii="Calibri" w:eastAsia="Calibri" w:hAnsi="Calibri" w:cs="Calibri"/>
                <w:sz w:val="18"/>
                <w:szCs w:val="18"/>
              </w:rPr>
              <w:t>X</w:t>
            </w:r>
          </w:p>
        </w:tc>
      </w:tr>
      <w:tr w:rsidR="2EC44FC4" w14:paraId="37372918" w14:textId="77777777" w:rsidTr="2EC44FC4">
        <w:trPr>
          <w:trHeight w:val="300"/>
        </w:trPr>
        <w:tc>
          <w:tcPr>
            <w:tcW w:w="12836" w:type="dxa"/>
            <w:gridSpan w:val="8"/>
            <w:tcBorders>
              <w:top w:val="single" w:sz="8" w:space="0" w:color="auto"/>
              <w:left w:val="single" w:sz="8" w:space="0" w:color="auto"/>
              <w:bottom w:val="single" w:sz="8" w:space="0" w:color="auto"/>
              <w:right w:val="single" w:sz="8" w:space="0" w:color="auto"/>
            </w:tcBorders>
            <w:tcMar>
              <w:left w:w="108" w:type="dxa"/>
              <w:right w:w="108" w:type="dxa"/>
            </w:tcMar>
          </w:tcPr>
          <w:p w14:paraId="18E6F488" w14:textId="2B88A7F9" w:rsidR="2EC44FC4" w:rsidRDefault="2EC44FC4" w:rsidP="2EC44FC4">
            <w:pPr>
              <w:jc w:val="center"/>
            </w:pPr>
            <w:r w:rsidRPr="2EC44FC4">
              <w:rPr>
                <w:rFonts w:ascii="Calibri" w:eastAsia="Calibri" w:hAnsi="Calibri" w:cs="Calibri"/>
                <w:b/>
                <w:bCs/>
                <w:sz w:val="18"/>
                <w:szCs w:val="18"/>
              </w:rPr>
              <w:t>Aerobic exercise vs yoga</w:t>
            </w:r>
          </w:p>
        </w:tc>
      </w:tr>
      <w:tr w:rsidR="2EC44FC4" w14:paraId="04D7B7E0"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696E36DA" w14:textId="4979C746" w:rsidR="2EC44FC4" w:rsidRDefault="2EC44FC4" w:rsidP="2EC44FC4">
            <w:r w:rsidRPr="2EC44FC4">
              <w:rPr>
                <w:rFonts w:ascii="Calibri" w:eastAsia="Calibri" w:hAnsi="Calibri" w:cs="Calibri"/>
                <w:sz w:val="18"/>
                <w:szCs w:val="18"/>
              </w:rPr>
              <w:t>Total</w:t>
            </w:r>
          </w:p>
        </w:tc>
        <w:tc>
          <w:tcPr>
            <w:tcW w:w="1144" w:type="dxa"/>
            <w:tcBorders>
              <w:top w:val="nil"/>
              <w:left w:val="single" w:sz="8" w:space="0" w:color="auto"/>
              <w:bottom w:val="single" w:sz="8" w:space="0" w:color="auto"/>
              <w:right w:val="single" w:sz="8" w:space="0" w:color="auto"/>
            </w:tcBorders>
            <w:tcMar>
              <w:left w:w="108" w:type="dxa"/>
              <w:right w:w="108" w:type="dxa"/>
            </w:tcMar>
          </w:tcPr>
          <w:p w14:paraId="5849F199" w14:textId="757F3881" w:rsidR="2EC44FC4" w:rsidRDefault="2EC44FC4" w:rsidP="2EC44FC4">
            <w:r w:rsidRPr="2EC44FC4">
              <w:rPr>
                <w:rFonts w:ascii="Calibri" w:eastAsia="Calibri" w:hAnsi="Calibri" w:cs="Calibri"/>
                <w:color w:val="000000" w:themeColor="text1"/>
                <w:sz w:val="18"/>
                <w:szCs w:val="18"/>
              </w:rPr>
              <w:t>Innes</w:t>
            </w:r>
          </w:p>
        </w:tc>
        <w:tc>
          <w:tcPr>
            <w:tcW w:w="5940" w:type="dxa"/>
            <w:tcBorders>
              <w:top w:val="nil"/>
              <w:left w:val="single" w:sz="8" w:space="0" w:color="auto"/>
              <w:bottom w:val="single" w:sz="8" w:space="0" w:color="auto"/>
              <w:right w:val="single" w:sz="8" w:space="0" w:color="auto"/>
            </w:tcBorders>
            <w:tcMar>
              <w:left w:w="108" w:type="dxa"/>
              <w:right w:w="108" w:type="dxa"/>
            </w:tcMar>
          </w:tcPr>
          <w:p w14:paraId="3A5440D8" w14:textId="2C89D713" w:rsidR="2EC44FC4" w:rsidRDefault="2EC44FC4" w:rsidP="2EC44FC4">
            <w:pPr>
              <w:rPr>
                <w:rFonts w:ascii="Calibri" w:eastAsia="Calibri" w:hAnsi="Calibri" w:cs="Calibri"/>
                <w:sz w:val="18"/>
                <w:szCs w:val="18"/>
              </w:rPr>
            </w:pPr>
            <w:r w:rsidRPr="2EC44FC4">
              <w:rPr>
                <w:rFonts w:ascii="Calibri" w:eastAsia="Calibri" w:hAnsi="Calibri" w:cs="Calibri"/>
                <w:color w:val="000000" w:themeColor="text1"/>
                <w:sz w:val="18"/>
                <w:szCs w:val="18"/>
              </w:rPr>
              <w:t xml:space="preserve">1 RCT reported no </w:t>
            </w:r>
            <w:r w:rsidRPr="2EC44FC4">
              <w:rPr>
                <w:rFonts w:ascii="Calibri" w:eastAsia="Calibri" w:hAnsi="Calibri" w:cs="Calibri"/>
                <w:sz w:val="18"/>
                <w:szCs w:val="18"/>
              </w:rPr>
              <w:t>significant change in total menopause symptoms</w:t>
            </w:r>
          </w:p>
        </w:tc>
        <w:tc>
          <w:tcPr>
            <w:tcW w:w="705" w:type="dxa"/>
            <w:tcBorders>
              <w:top w:val="nil"/>
              <w:left w:val="single" w:sz="8" w:space="0" w:color="auto"/>
              <w:bottom w:val="single" w:sz="8" w:space="0" w:color="auto"/>
              <w:right w:val="single" w:sz="8" w:space="0" w:color="auto"/>
            </w:tcBorders>
            <w:tcMar>
              <w:left w:w="108" w:type="dxa"/>
              <w:right w:w="108" w:type="dxa"/>
            </w:tcMar>
          </w:tcPr>
          <w:p w14:paraId="25F28C2D" w14:textId="7161A69F" w:rsidR="2EC44FC4" w:rsidRDefault="2EC44FC4" w:rsidP="2EC44FC4">
            <w:pPr>
              <w:rPr>
                <w:rFonts w:ascii="Calibri" w:eastAsia="Calibri" w:hAnsi="Calibri" w:cs="Calibri"/>
                <w:sz w:val="18"/>
                <w:szCs w:val="18"/>
              </w:rPr>
            </w:pPr>
            <w:r w:rsidRPr="2EC44FC4">
              <w:rPr>
                <w:rFonts w:ascii="Calibri" w:eastAsia="Calibri" w:hAnsi="Calibri" w:cs="Calibri"/>
                <w:sz w:val="18"/>
                <w:szCs w:val="18"/>
              </w:rPr>
              <w:t>1</w:t>
            </w:r>
          </w:p>
        </w:tc>
        <w:tc>
          <w:tcPr>
            <w:tcW w:w="1221" w:type="dxa"/>
            <w:tcBorders>
              <w:top w:val="nil"/>
              <w:left w:val="single" w:sz="8" w:space="0" w:color="auto"/>
              <w:bottom w:val="single" w:sz="8" w:space="0" w:color="auto"/>
              <w:right w:val="single" w:sz="8" w:space="0" w:color="auto"/>
            </w:tcBorders>
            <w:tcMar>
              <w:left w:w="108" w:type="dxa"/>
              <w:right w:w="108" w:type="dxa"/>
            </w:tcMar>
          </w:tcPr>
          <w:p w14:paraId="4D94DFB1" w14:textId="2ED20367" w:rsidR="2EC44FC4" w:rsidRDefault="2EC44FC4" w:rsidP="2EC44FC4">
            <w:pPr>
              <w:rPr>
                <w:rFonts w:ascii="Calibri" w:eastAsia="Calibri" w:hAnsi="Calibri" w:cs="Calibri"/>
                <w:sz w:val="18"/>
                <w:szCs w:val="18"/>
              </w:rPr>
            </w:pPr>
            <w:r w:rsidRPr="2EC44FC4">
              <w:rPr>
                <w:rFonts w:ascii="Calibri" w:eastAsia="Calibri" w:hAnsi="Calibri" w:cs="Calibri"/>
                <w:sz w:val="18"/>
                <w:szCs w:val="18"/>
              </w:rPr>
              <w:t>164</w:t>
            </w:r>
          </w:p>
        </w:tc>
        <w:tc>
          <w:tcPr>
            <w:tcW w:w="2506" w:type="dxa"/>
            <w:gridSpan w:val="3"/>
            <w:tcBorders>
              <w:top w:val="nil"/>
              <w:left w:val="single" w:sz="8" w:space="0" w:color="auto"/>
              <w:bottom w:val="single" w:sz="8" w:space="0" w:color="auto"/>
              <w:right w:val="single" w:sz="8" w:space="0" w:color="auto"/>
            </w:tcBorders>
            <w:tcMar>
              <w:left w:w="108" w:type="dxa"/>
              <w:right w:w="108" w:type="dxa"/>
            </w:tcMar>
          </w:tcPr>
          <w:p w14:paraId="2C6763EB" w14:textId="0854B106" w:rsidR="2EC44FC4" w:rsidRDefault="2EC44FC4" w:rsidP="2EC44FC4">
            <w:pPr>
              <w:rPr>
                <w:rFonts w:ascii="Calibri" w:eastAsia="Calibri" w:hAnsi="Calibri" w:cs="Calibri"/>
                <w:color w:val="000000" w:themeColor="text1"/>
                <w:sz w:val="18"/>
                <w:szCs w:val="18"/>
              </w:rPr>
            </w:pPr>
            <w:r w:rsidRPr="2EC44FC4">
              <w:rPr>
                <w:rFonts w:ascii="Calibri" w:eastAsia="Calibri" w:hAnsi="Calibri" w:cs="Calibri"/>
                <w:color w:val="000000" w:themeColor="text1"/>
                <w:sz w:val="18"/>
                <w:szCs w:val="18"/>
              </w:rPr>
              <w:t xml:space="preserve">Risk of bias or methodological quality not assessed. </w:t>
            </w:r>
          </w:p>
        </w:tc>
      </w:tr>
      <w:tr w:rsidR="2EC44FC4" w14:paraId="09EE877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4689836" w14:textId="0A52E70D" w:rsidR="2EC44FC4" w:rsidRDefault="2EC44FC4" w:rsidP="2EC44FC4">
            <w:r w:rsidRPr="2EC44FC4">
              <w:rPr>
                <w:rFonts w:ascii="Calibri" w:eastAsia="Calibri" w:hAnsi="Calibri" w:cs="Calibri"/>
                <w:sz w:val="18"/>
                <w:szCs w:val="18"/>
              </w:rPr>
              <w:t>Vasomotor</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3FD1CC4F" w14:textId="31B027AA"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00773F71" w14:textId="0723FF6B" w:rsidR="2EC44FC4" w:rsidRDefault="2EC44FC4" w:rsidP="2EC44FC4">
            <w:r w:rsidRPr="2EC44FC4">
              <w:rPr>
                <w:rFonts w:ascii="Calibri" w:eastAsia="Calibri" w:hAnsi="Calibri" w:cs="Calibri"/>
                <w:color w:val="000000" w:themeColor="text1"/>
                <w:sz w:val="18"/>
                <w:szCs w:val="18"/>
              </w:rPr>
              <w:t xml:space="preserve">2 RCTs found an improvement in vasomotor symptoms.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08227A06" w14:textId="38D87594"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498F449D" w14:textId="17A87EB8" w:rsidR="2EC44FC4" w:rsidRDefault="2EC44FC4" w:rsidP="2EC44FC4">
            <w:r w:rsidRPr="2EC44FC4">
              <w:rPr>
                <w:rFonts w:ascii="Calibri" w:eastAsia="Calibri" w:hAnsi="Calibri" w:cs="Calibri"/>
                <w:sz w:val="18"/>
                <w:szCs w:val="18"/>
              </w:rPr>
              <w:t>284</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D028D87" w14:textId="64B628A3"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7D43A9E0"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21365400" w14:textId="2217DEFD"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5961A260" w14:textId="6EBD4043" w:rsidR="2EC44FC4" w:rsidRDefault="2EC44FC4" w:rsidP="2EC44FC4">
            <w:r w:rsidRPr="2EC44FC4">
              <w:rPr>
                <w:rFonts w:ascii="Calibri" w:eastAsia="Calibri" w:hAnsi="Calibri" w:cs="Calibri"/>
                <w:color w:val="000000" w:themeColor="text1"/>
                <w:sz w:val="18"/>
                <w:szCs w:val="18"/>
              </w:rPr>
              <w:t>Lee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18DCEBFD" w14:textId="5087895E" w:rsidR="2EC44FC4" w:rsidRDefault="2EC44FC4" w:rsidP="2EC44FC4">
            <w:pPr>
              <w:jc w:val="center"/>
            </w:pPr>
            <w:r w:rsidRPr="2EC44FC4">
              <w:rPr>
                <w:rFonts w:ascii="Calibri" w:eastAsia="Calibri" w:hAnsi="Calibri" w:cs="Calibri"/>
                <w:color w:val="000000" w:themeColor="text1"/>
                <w:sz w:val="18"/>
                <w:szCs w:val="18"/>
              </w:rPr>
              <w:t>SMD 0.34 (95% CI -0.27 to 0.96</w:t>
            </w:r>
            <w:r w:rsidRPr="2EC44FC4">
              <w:rPr>
                <w:rFonts w:ascii="Calibri" w:eastAsia="Calibri" w:hAnsi="Calibri" w:cs="Calibri"/>
              </w:rPr>
              <w:t>)</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6EE165ED" w14:textId="03C3AB23"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6D39DB1D" w14:textId="0386A8BE" w:rsidR="2EC44FC4" w:rsidRDefault="2EC44FC4" w:rsidP="2EC44FC4">
            <w:r w:rsidRPr="2EC44FC4">
              <w:rPr>
                <w:rFonts w:ascii="Calibri" w:eastAsia="Calibri" w:hAnsi="Calibri" w:cs="Calibri"/>
                <w:sz w:val="18"/>
                <w:szCs w:val="18"/>
              </w:rPr>
              <w:t>232</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2962E65" w14:textId="7B5BF25A"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6E140935"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1AFC0F0B" w14:textId="3006EFA8" w:rsidR="2EC44FC4" w:rsidRDefault="2EC44FC4" w:rsidP="2EC44FC4">
            <w:r w:rsidRPr="2EC44FC4">
              <w:rPr>
                <w:rFonts w:ascii="Calibri" w:eastAsia="Calibri" w:hAnsi="Calibri" w:cs="Calibri"/>
                <w:sz w:val="18"/>
                <w:szCs w:val="18"/>
              </w:rPr>
              <w:t>Psychological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4875067D" w14:textId="0763C5E1"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5EE249BF" w14:textId="0D2A4732" w:rsidR="2EC44FC4" w:rsidRDefault="2EC44FC4" w:rsidP="2EC44FC4">
            <w:r w:rsidRPr="2EC44FC4">
              <w:rPr>
                <w:rFonts w:ascii="Calibri" w:eastAsia="Calibri" w:hAnsi="Calibri" w:cs="Calibri"/>
                <w:color w:val="000000" w:themeColor="text1"/>
                <w:sz w:val="18"/>
                <w:szCs w:val="18"/>
              </w:rPr>
              <w:t xml:space="preserve">2 RCTs found an improvement in psychosocial symptoms ranging from 12.5% to 40.9% improvement.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15E8F7B" w14:textId="37F8D60D"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7506BEC8" w14:textId="7D2B9599" w:rsidR="2EC44FC4" w:rsidRDefault="2EC44FC4" w:rsidP="2EC44FC4">
            <w:r w:rsidRPr="2EC44FC4">
              <w:rPr>
                <w:rFonts w:ascii="Calibri" w:eastAsia="Calibri" w:hAnsi="Calibri" w:cs="Calibri"/>
                <w:sz w:val="18"/>
                <w:szCs w:val="18"/>
              </w:rPr>
              <w:t>284</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D43E82B" w14:textId="01CD9116"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1683930C"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73753961" w14:textId="45E5B3BE"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50EF125" w14:textId="5A7C3110" w:rsidR="2EC44FC4" w:rsidRDefault="2EC44FC4" w:rsidP="2EC44FC4">
            <w:r w:rsidRPr="2EC44FC4">
              <w:rPr>
                <w:rFonts w:ascii="Calibri" w:eastAsia="Calibri" w:hAnsi="Calibri" w:cs="Calibri"/>
                <w:color w:val="000000" w:themeColor="text1"/>
                <w:sz w:val="18"/>
                <w:szCs w:val="18"/>
              </w:rPr>
              <w:t>Lee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3BB02838" w14:textId="271D5380" w:rsidR="2EC44FC4" w:rsidRDefault="2EC44FC4" w:rsidP="2EC44FC4">
            <w:pPr>
              <w:jc w:val="center"/>
            </w:pPr>
            <w:r w:rsidRPr="2EC44FC4">
              <w:rPr>
                <w:rFonts w:ascii="Calibri" w:eastAsia="Calibri" w:hAnsi="Calibri" w:cs="Calibri"/>
                <w:color w:val="000000" w:themeColor="text1"/>
                <w:sz w:val="18"/>
                <w:szCs w:val="18"/>
              </w:rPr>
              <w:t>SMD 0.72 (95% CI -1.67 to 3.11)</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49F620D0" w14:textId="7C127AE4"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559E29FA" w14:textId="488BF1B7" w:rsidR="2EC44FC4" w:rsidRDefault="2EC44FC4" w:rsidP="2EC44FC4">
            <w:r w:rsidRPr="2EC44FC4">
              <w:rPr>
                <w:rFonts w:ascii="Calibri" w:eastAsia="Calibri" w:hAnsi="Calibri" w:cs="Calibri"/>
                <w:sz w:val="18"/>
                <w:szCs w:val="18"/>
              </w:rPr>
              <w:t>232</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AC0BA0E" w14:textId="0C131BDB"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26542FBE"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6ED8710" w14:textId="1E65DA26" w:rsidR="2EC44FC4" w:rsidRDefault="2EC44FC4" w:rsidP="2EC44FC4">
            <w:r w:rsidRPr="2EC44FC4">
              <w:rPr>
                <w:rFonts w:ascii="Calibri" w:eastAsia="Calibri" w:hAnsi="Calibri" w:cs="Calibri"/>
                <w:sz w:val="18"/>
                <w:szCs w:val="18"/>
              </w:rPr>
              <w:t>Physical</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71E4DB49" w14:textId="119E3A7B" w:rsidR="2EC44FC4" w:rsidRDefault="2EC44FC4" w:rsidP="2EC44FC4">
            <w:r w:rsidRPr="2EC44FC4">
              <w:rPr>
                <w:rFonts w:ascii="Calibri" w:eastAsia="Calibri" w:hAnsi="Calibri" w:cs="Calibri"/>
                <w:color w:val="000000" w:themeColor="text1"/>
                <w:sz w:val="18"/>
                <w:szCs w:val="18"/>
              </w:rPr>
              <w:t>Innes</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03E9AAE6" w14:textId="4B64D31E" w:rsidR="2EC44FC4" w:rsidRDefault="2EC44FC4" w:rsidP="2EC44FC4">
            <w:r w:rsidRPr="2EC44FC4">
              <w:rPr>
                <w:rFonts w:ascii="Calibri" w:eastAsia="Calibri" w:hAnsi="Calibri" w:cs="Calibri"/>
                <w:color w:val="000000" w:themeColor="text1"/>
                <w:sz w:val="18"/>
                <w:szCs w:val="18"/>
              </w:rPr>
              <w:t xml:space="preserve">2 RCTs found an improvement in sleep disturbances. </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29C773A2" w14:textId="7450C4BE"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009BBB97" w14:textId="4328B56B" w:rsidR="2EC44FC4" w:rsidRDefault="2EC44FC4" w:rsidP="2EC44FC4">
            <w:r w:rsidRPr="2EC44FC4">
              <w:rPr>
                <w:rFonts w:ascii="Calibri" w:eastAsia="Calibri" w:hAnsi="Calibri" w:cs="Calibri"/>
                <w:sz w:val="18"/>
                <w:szCs w:val="18"/>
              </w:rPr>
              <w:t>284</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147F373" w14:textId="68C1A0C2" w:rsidR="2EC44FC4" w:rsidRDefault="2EC44FC4" w:rsidP="2EC44FC4">
            <w:r w:rsidRPr="2EC44FC4">
              <w:rPr>
                <w:rFonts w:ascii="Calibri" w:eastAsia="Calibri" w:hAnsi="Calibri" w:cs="Calibri"/>
                <w:color w:val="000000" w:themeColor="text1"/>
                <w:sz w:val="18"/>
                <w:szCs w:val="18"/>
              </w:rPr>
              <w:t xml:space="preserve">Risk of bias or methodological quality not assessed. </w:t>
            </w:r>
          </w:p>
        </w:tc>
      </w:tr>
      <w:tr w:rsidR="2EC44FC4" w14:paraId="7D93279A" w14:textId="77777777" w:rsidTr="2EC44FC4">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249169BB" w14:textId="3984E936" w:rsidR="2EC44FC4" w:rsidRDefault="2EC44FC4" w:rsidP="2EC44FC4">
            <w:r w:rsidRPr="2EC44FC4">
              <w:rPr>
                <w:rFonts w:ascii="Calibri" w:eastAsia="Calibri" w:hAnsi="Calibri" w:cs="Calibri"/>
                <w:sz w:val="18"/>
                <w:szCs w:val="18"/>
              </w:rPr>
              <w:t xml:space="preserve"> </w:t>
            </w:r>
          </w:p>
        </w:tc>
        <w:tc>
          <w:tcPr>
            <w:tcW w:w="1144" w:type="dxa"/>
            <w:tcBorders>
              <w:top w:val="single" w:sz="8" w:space="0" w:color="auto"/>
              <w:left w:val="single" w:sz="8" w:space="0" w:color="auto"/>
              <w:bottom w:val="single" w:sz="8" w:space="0" w:color="auto"/>
              <w:right w:val="single" w:sz="8" w:space="0" w:color="auto"/>
            </w:tcBorders>
            <w:tcMar>
              <w:left w:w="108" w:type="dxa"/>
              <w:right w:w="108" w:type="dxa"/>
            </w:tcMar>
          </w:tcPr>
          <w:p w14:paraId="02A59BEE" w14:textId="58BE4577" w:rsidR="2EC44FC4" w:rsidRDefault="2EC44FC4" w:rsidP="2EC44FC4">
            <w:r w:rsidRPr="2EC44FC4">
              <w:rPr>
                <w:rFonts w:ascii="Calibri" w:eastAsia="Calibri" w:hAnsi="Calibri" w:cs="Calibri"/>
                <w:color w:val="000000" w:themeColor="text1"/>
                <w:sz w:val="18"/>
                <w:szCs w:val="18"/>
              </w:rPr>
              <w:t>Lee</w:t>
            </w:r>
          </w:p>
        </w:tc>
        <w:tc>
          <w:tcPr>
            <w:tcW w:w="5940" w:type="dxa"/>
            <w:tcBorders>
              <w:top w:val="single" w:sz="8" w:space="0" w:color="auto"/>
              <w:left w:val="single" w:sz="8" w:space="0" w:color="auto"/>
              <w:bottom w:val="single" w:sz="8" w:space="0" w:color="auto"/>
              <w:right w:val="single" w:sz="8" w:space="0" w:color="auto"/>
            </w:tcBorders>
            <w:tcMar>
              <w:left w:w="108" w:type="dxa"/>
              <w:right w:w="108" w:type="dxa"/>
            </w:tcMar>
          </w:tcPr>
          <w:p w14:paraId="5AFD5A7B" w14:textId="03775733" w:rsidR="2EC44FC4" w:rsidRDefault="2EC44FC4" w:rsidP="2EC44FC4">
            <w:pPr>
              <w:jc w:val="center"/>
            </w:pPr>
            <w:r w:rsidRPr="2EC44FC4">
              <w:rPr>
                <w:rFonts w:ascii="Calibri" w:eastAsia="Calibri" w:hAnsi="Calibri" w:cs="Calibri"/>
                <w:color w:val="000000" w:themeColor="text1"/>
                <w:sz w:val="18"/>
                <w:szCs w:val="18"/>
              </w:rPr>
              <w:t>SMD -0.20 (95% CI -1.22 to 0.82)</w:t>
            </w:r>
          </w:p>
        </w:tc>
        <w:tc>
          <w:tcPr>
            <w:tcW w:w="705" w:type="dxa"/>
            <w:tcBorders>
              <w:top w:val="single" w:sz="8" w:space="0" w:color="auto"/>
              <w:left w:val="single" w:sz="8" w:space="0" w:color="auto"/>
              <w:bottom w:val="single" w:sz="8" w:space="0" w:color="auto"/>
              <w:right w:val="single" w:sz="8" w:space="0" w:color="auto"/>
            </w:tcBorders>
            <w:tcMar>
              <w:left w:w="108" w:type="dxa"/>
              <w:right w:w="108" w:type="dxa"/>
            </w:tcMar>
          </w:tcPr>
          <w:p w14:paraId="63F4A6C5" w14:textId="1E880F02" w:rsidR="2EC44FC4" w:rsidRDefault="2EC44FC4" w:rsidP="2EC44FC4">
            <w:r w:rsidRPr="2EC44FC4">
              <w:rPr>
                <w:rFonts w:ascii="Calibri" w:eastAsia="Calibri" w:hAnsi="Calibri" w:cs="Calibri"/>
                <w:sz w:val="18"/>
                <w:szCs w:val="18"/>
              </w:rPr>
              <w:t>2</w:t>
            </w:r>
          </w:p>
        </w:tc>
        <w:tc>
          <w:tcPr>
            <w:tcW w:w="1221" w:type="dxa"/>
            <w:tcBorders>
              <w:top w:val="single" w:sz="8" w:space="0" w:color="auto"/>
              <w:left w:val="single" w:sz="8" w:space="0" w:color="auto"/>
              <w:bottom w:val="single" w:sz="8" w:space="0" w:color="auto"/>
              <w:right w:val="single" w:sz="8" w:space="0" w:color="auto"/>
            </w:tcBorders>
            <w:tcMar>
              <w:left w:w="108" w:type="dxa"/>
              <w:right w:w="108" w:type="dxa"/>
            </w:tcMar>
          </w:tcPr>
          <w:p w14:paraId="68FA8593" w14:textId="3B0C5DDF" w:rsidR="2EC44FC4" w:rsidRDefault="2EC44FC4" w:rsidP="2EC44FC4">
            <w:r w:rsidRPr="2EC44FC4">
              <w:rPr>
                <w:rFonts w:ascii="Calibri" w:eastAsia="Calibri" w:hAnsi="Calibri" w:cs="Calibri"/>
                <w:sz w:val="18"/>
                <w:szCs w:val="18"/>
              </w:rPr>
              <w:t>232</w:t>
            </w:r>
          </w:p>
        </w:tc>
        <w:tc>
          <w:tcPr>
            <w:tcW w:w="250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F68C297" w14:textId="5ECE0CD9" w:rsidR="2EC44FC4" w:rsidRDefault="2EC44FC4" w:rsidP="2EC44FC4">
            <w:r w:rsidRPr="2EC44FC4">
              <w:rPr>
                <w:rFonts w:ascii="Calibri" w:eastAsia="Calibri" w:hAnsi="Calibri" w:cs="Calibri"/>
                <w:color w:val="000000" w:themeColor="text1"/>
                <w:sz w:val="18"/>
                <w:szCs w:val="18"/>
              </w:rPr>
              <w:t>Risk of bias or methodological quality not assessed.</w:t>
            </w:r>
          </w:p>
        </w:tc>
      </w:tr>
    </w:tbl>
    <w:p w14:paraId="32E8DEC1" w14:textId="1514AE6A" w:rsidR="1D5CF247" w:rsidRDefault="1D5CF247" w:rsidP="1D5CF247"/>
    <w:p w14:paraId="7BCF35EA" w14:textId="3271F85F" w:rsidR="1D5CF247" w:rsidRDefault="1D5CF247" w:rsidP="1D5CF247"/>
    <w:p w14:paraId="1A49CFF4" w14:textId="6623542F" w:rsidR="1D5CF247" w:rsidRDefault="1D5CF247" w:rsidP="1D5CF247"/>
    <w:p w14:paraId="70374012" w14:textId="77777777" w:rsidR="00E27E94" w:rsidRDefault="00E27E94" w:rsidP="1D5CF247"/>
    <w:p w14:paraId="7DDDD577" w14:textId="5651F1C8" w:rsidR="7A311C26" w:rsidRDefault="7A311C26" w:rsidP="2EC44FC4">
      <w:pPr>
        <w:tabs>
          <w:tab w:val="left" w:pos="1830"/>
        </w:tabs>
        <w:rPr>
          <w:rFonts w:ascii="Calibri" w:eastAsia="Calibri" w:hAnsi="Calibri" w:cs="Calibri"/>
          <w:b/>
          <w:bCs/>
          <w:color w:val="000000" w:themeColor="text1"/>
        </w:rPr>
      </w:pPr>
      <w:r w:rsidRPr="2EC44FC4">
        <w:rPr>
          <w:rFonts w:ascii="Calibri" w:eastAsia="Calibri" w:hAnsi="Calibri" w:cs="Calibri"/>
          <w:b/>
          <w:bCs/>
          <w:color w:val="000000" w:themeColor="text1"/>
        </w:rPr>
        <w:lastRenderedPageBreak/>
        <w:t xml:space="preserve">Supplementary Table </w:t>
      </w:r>
      <w:r w:rsidR="29BA3F40" w:rsidRPr="2EC44FC4">
        <w:rPr>
          <w:rFonts w:ascii="Calibri" w:eastAsia="Calibri" w:hAnsi="Calibri" w:cs="Calibri"/>
          <w:b/>
          <w:bCs/>
          <w:color w:val="000000" w:themeColor="text1"/>
        </w:rPr>
        <w:t>2</w:t>
      </w:r>
      <w:r w:rsidRPr="2EC44FC4">
        <w:rPr>
          <w:rFonts w:ascii="Calibri" w:eastAsia="Calibri" w:hAnsi="Calibri" w:cs="Calibri"/>
          <w:b/>
          <w:bCs/>
          <w:color w:val="000000" w:themeColor="text1"/>
        </w:rPr>
        <w:t xml:space="preserve">. Details of AMSTAR </w:t>
      </w:r>
      <w:r w:rsidR="07F7A6D9" w:rsidRPr="2EC44FC4">
        <w:rPr>
          <w:rFonts w:ascii="Calibri" w:eastAsia="Calibri" w:hAnsi="Calibri" w:cs="Calibri"/>
          <w:b/>
          <w:bCs/>
          <w:color w:val="000000" w:themeColor="text1"/>
        </w:rPr>
        <w:t>questions and r</w:t>
      </w:r>
      <w:r w:rsidRPr="2EC44FC4">
        <w:rPr>
          <w:rFonts w:ascii="Calibri" w:eastAsia="Calibri" w:hAnsi="Calibri" w:cs="Calibri"/>
          <w:b/>
          <w:bCs/>
          <w:color w:val="000000" w:themeColor="text1"/>
        </w:rPr>
        <w:t>atings</w:t>
      </w:r>
      <w:r w:rsidR="7DCC9BA7" w:rsidRPr="2EC44FC4">
        <w:rPr>
          <w:rFonts w:ascii="Calibri" w:eastAsia="Calibri" w:hAnsi="Calibri" w:cs="Calibri"/>
          <w:b/>
          <w:bCs/>
          <w:color w:val="000000" w:themeColor="text1"/>
        </w:rPr>
        <w:t xml:space="preserve"> for each included review</w:t>
      </w:r>
    </w:p>
    <w:tbl>
      <w:tblPr>
        <w:tblStyle w:val="PlainTable3"/>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90"/>
        <w:gridCol w:w="615"/>
        <w:gridCol w:w="615"/>
        <w:gridCol w:w="615"/>
        <w:gridCol w:w="615"/>
        <w:gridCol w:w="615"/>
        <w:gridCol w:w="615"/>
        <w:gridCol w:w="615"/>
        <w:gridCol w:w="615"/>
        <w:gridCol w:w="615"/>
        <w:gridCol w:w="615"/>
        <w:gridCol w:w="615"/>
        <w:gridCol w:w="615"/>
        <w:gridCol w:w="615"/>
        <w:gridCol w:w="615"/>
        <w:gridCol w:w="615"/>
        <w:gridCol w:w="615"/>
        <w:gridCol w:w="615"/>
        <w:gridCol w:w="1380"/>
      </w:tblGrid>
      <w:tr w:rsidR="1D5CF247" w14:paraId="286AEB54" w14:textId="77777777" w:rsidTr="1D5CF24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90" w:type="dxa"/>
            <w:tcBorders>
              <w:top w:val="nil"/>
              <w:left w:val="nil"/>
              <w:bottom w:val="single" w:sz="6" w:space="0" w:color="7F7F7F" w:themeColor="text1" w:themeTint="80"/>
            </w:tcBorders>
            <w:tcMar>
              <w:left w:w="105" w:type="dxa"/>
              <w:right w:w="105" w:type="dxa"/>
            </w:tcMar>
          </w:tcPr>
          <w:p w14:paraId="1A389B38" w14:textId="3D927E49"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AUTHOR</w:t>
            </w:r>
          </w:p>
        </w:tc>
        <w:tc>
          <w:tcPr>
            <w:tcW w:w="615" w:type="dxa"/>
            <w:tcBorders>
              <w:top w:val="nil"/>
              <w:left w:val="nil"/>
              <w:bottom w:val="single" w:sz="6" w:space="0" w:color="7F7F7F" w:themeColor="text1" w:themeTint="80"/>
              <w:right w:val="nil"/>
            </w:tcBorders>
            <w:tcMar>
              <w:left w:w="105" w:type="dxa"/>
              <w:right w:w="105" w:type="dxa"/>
            </w:tcMar>
          </w:tcPr>
          <w:p w14:paraId="41589117" w14:textId="449DA68B"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w:t>
            </w:r>
          </w:p>
        </w:tc>
        <w:tc>
          <w:tcPr>
            <w:tcW w:w="615" w:type="dxa"/>
            <w:tcBorders>
              <w:top w:val="nil"/>
              <w:left w:val="nil"/>
              <w:bottom w:val="single" w:sz="6" w:space="0" w:color="7F7F7F" w:themeColor="text1" w:themeTint="80"/>
              <w:right w:val="nil"/>
            </w:tcBorders>
            <w:tcMar>
              <w:left w:w="105" w:type="dxa"/>
              <w:right w:w="105" w:type="dxa"/>
            </w:tcMar>
          </w:tcPr>
          <w:p w14:paraId="6A6B3EDD" w14:textId="07974EFB"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Q2</w:t>
            </w:r>
          </w:p>
        </w:tc>
        <w:tc>
          <w:tcPr>
            <w:tcW w:w="615" w:type="dxa"/>
            <w:tcBorders>
              <w:top w:val="nil"/>
              <w:left w:val="nil"/>
              <w:bottom w:val="single" w:sz="6" w:space="0" w:color="7F7F7F" w:themeColor="text1" w:themeTint="80"/>
              <w:right w:val="nil"/>
            </w:tcBorders>
            <w:tcMar>
              <w:left w:w="105" w:type="dxa"/>
              <w:right w:w="105" w:type="dxa"/>
            </w:tcMar>
          </w:tcPr>
          <w:p w14:paraId="586FAA05" w14:textId="74F26FB7"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Q3</w:t>
            </w:r>
          </w:p>
        </w:tc>
        <w:tc>
          <w:tcPr>
            <w:tcW w:w="615" w:type="dxa"/>
            <w:tcBorders>
              <w:top w:val="nil"/>
              <w:left w:val="nil"/>
              <w:bottom w:val="single" w:sz="6" w:space="0" w:color="7F7F7F" w:themeColor="text1" w:themeTint="80"/>
              <w:right w:val="nil"/>
            </w:tcBorders>
            <w:tcMar>
              <w:left w:w="105" w:type="dxa"/>
              <w:right w:w="105" w:type="dxa"/>
            </w:tcMar>
          </w:tcPr>
          <w:p w14:paraId="57768B3B" w14:textId="17BD6E2A"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Q4</w:t>
            </w:r>
          </w:p>
        </w:tc>
        <w:tc>
          <w:tcPr>
            <w:tcW w:w="615" w:type="dxa"/>
            <w:tcBorders>
              <w:top w:val="nil"/>
              <w:left w:val="nil"/>
              <w:bottom w:val="single" w:sz="6" w:space="0" w:color="7F7F7F" w:themeColor="text1" w:themeTint="80"/>
              <w:right w:val="nil"/>
            </w:tcBorders>
            <w:tcMar>
              <w:left w:w="105" w:type="dxa"/>
              <w:right w:w="105" w:type="dxa"/>
            </w:tcMar>
          </w:tcPr>
          <w:p w14:paraId="1012704A" w14:textId="3F8E45A2"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Q5</w:t>
            </w:r>
          </w:p>
        </w:tc>
        <w:tc>
          <w:tcPr>
            <w:tcW w:w="615" w:type="dxa"/>
            <w:tcBorders>
              <w:top w:val="nil"/>
              <w:left w:val="nil"/>
              <w:bottom w:val="single" w:sz="6" w:space="0" w:color="7F7F7F" w:themeColor="text1" w:themeTint="80"/>
              <w:right w:val="nil"/>
            </w:tcBorders>
            <w:tcMar>
              <w:left w:w="105" w:type="dxa"/>
              <w:right w:w="105" w:type="dxa"/>
            </w:tcMar>
          </w:tcPr>
          <w:p w14:paraId="78D07E16" w14:textId="53EE3775"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Q6</w:t>
            </w:r>
          </w:p>
        </w:tc>
        <w:tc>
          <w:tcPr>
            <w:tcW w:w="615" w:type="dxa"/>
            <w:tcBorders>
              <w:top w:val="nil"/>
              <w:left w:val="nil"/>
              <w:bottom w:val="single" w:sz="6" w:space="0" w:color="7F7F7F" w:themeColor="text1" w:themeTint="80"/>
              <w:right w:val="nil"/>
            </w:tcBorders>
            <w:tcMar>
              <w:left w:w="105" w:type="dxa"/>
              <w:right w:w="105" w:type="dxa"/>
            </w:tcMar>
          </w:tcPr>
          <w:p w14:paraId="03542EC7" w14:textId="02B4AB89"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Q7</w:t>
            </w:r>
          </w:p>
        </w:tc>
        <w:tc>
          <w:tcPr>
            <w:tcW w:w="615" w:type="dxa"/>
            <w:tcBorders>
              <w:top w:val="nil"/>
              <w:left w:val="nil"/>
              <w:bottom w:val="single" w:sz="6" w:space="0" w:color="7F7F7F" w:themeColor="text1" w:themeTint="80"/>
              <w:right w:val="nil"/>
            </w:tcBorders>
            <w:tcMar>
              <w:left w:w="105" w:type="dxa"/>
              <w:right w:w="105" w:type="dxa"/>
            </w:tcMar>
          </w:tcPr>
          <w:p w14:paraId="0B16FCEC" w14:textId="3B64494E"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Q8</w:t>
            </w:r>
          </w:p>
        </w:tc>
        <w:tc>
          <w:tcPr>
            <w:tcW w:w="615" w:type="dxa"/>
            <w:tcBorders>
              <w:top w:val="nil"/>
              <w:left w:val="nil"/>
              <w:bottom w:val="single" w:sz="6" w:space="0" w:color="7F7F7F" w:themeColor="text1" w:themeTint="80"/>
              <w:right w:val="nil"/>
            </w:tcBorders>
            <w:tcMar>
              <w:left w:w="105" w:type="dxa"/>
              <w:right w:w="105" w:type="dxa"/>
            </w:tcMar>
          </w:tcPr>
          <w:p w14:paraId="79234D01" w14:textId="456BE0B8"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Q9A</w:t>
            </w:r>
          </w:p>
        </w:tc>
        <w:tc>
          <w:tcPr>
            <w:tcW w:w="615" w:type="dxa"/>
            <w:tcBorders>
              <w:top w:val="nil"/>
              <w:left w:val="nil"/>
              <w:bottom w:val="single" w:sz="6" w:space="0" w:color="7F7F7F" w:themeColor="text1" w:themeTint="80"/>
              <w:right w:val="nil"/>
            </w:tcBorders>
            <w:tcMar>
              <w:left w:w="105" w:type="dxa"/>
              <w:right w:w="105" w:type="dxa"/>
            </w:tcMar>
          </w:tcPr>
          <w:p w14:paraId="54D5563A" w14:textId="6001BD3C"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Q9B</w:t>
            </w:r>
          </w:p>
        </w:tc>
        <w:tc>
          <w:tcPr>
            <w:tcW w:w="615" w:type="dxa"/>
            <w:tcBorders>
              <w:top w:val="nil"/>
              <w:left w:val="nil"/>
              <w:bottom w:val="single" w:sz="6" w:space="0" w:color="7F7F7F" w:themeColor="text1" w:themeTint="80"/>
              <w:right w:val="nil"/>
            </w:tcBorders>
            <w:tcMar>
              <w:left w:w="105" w:type="dxa"/>
              <w:right w:w="105" w:type="dxa"/>
            </w:tcMar>
          </w:tcPr>
          <w:p w14:paraId="1B048FBA" w14:textId="7312D67F"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Q10</w:t>
            </w:r>
          </w:p>
        </w:tc>
        <w:tc>
          <w:tcPr>
            <w:tcW w:w="615" w:type="dxa"/>
            <w:tcBorders>
              <w:top w:val="nil"/>
              <w:left w:val="nil"/>
              <w:bottom w:val="single" w:sz="6" w:space="0" w:color="7F7F7F" w:themeColor="text1" w:themeTint="80"/>
              <w:right w:val="nil"/>
            </w:tcBorders>
            <w:tcMar>
              <w:left w:w="105" w:type="dxa"/>
              <w:right w:w="105" w:type="dxa"/>
            </w:tcMar>
          </w:tcPr>
          <w:p w14:paraId="04E6DE9E" w14:textId="2EB8A353"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Q11</w:t>
            </w:r>
          </w:p>
        </w:tc>
        <w:tc>
          <w:tcPr>
            <w:tcW w:w="615" w:type="dxa"/>
            <w:tcBorders>
              <w:top w:val="nil"/>
              <w:left w:val="nil"/>
              <w:bottom w:val="single" w:sz="6" w:space="0" w:color="7F7F7F" w:themeColor="text1" w:themeTint="80"/>
              <w:right w:val="nil"/>
            </w:tcBorders>
            <w:tcMar>
              <w:left w:w="105" w:type="dxa"/>
              <w:right w:w="105" w:type="dxa"/>
            </w:tcMar>
          </w:tcPr>
          <w:p w14:paraId="3D8BF0FE" w14:textId="5A529D08"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Q12</w:t>
            </w:r>
          </w:p>
        </w:tc>
        <w:tc>
          <w:tcPr>
            <w:tcW w:w="615" w:type="dxa"/>
            <w:tcBorders>
              <w:top w:val="nil"/>
              <w:left w:val="nil"/>
              <w:bottom w:val="single" w:sz="6" w:space="0" w:color="7F7F7F" w:themeColor="text1" w:themeTint="80"/>
              <w:right w:val="nil"/>
            </w:tcBorders>
            <w:tcMar>
              <w:left w:w="105" w:type="dxa"/>
              <w:right w:w="105" w:type="dxa"/>
            </w:tcMar>
          </w:tcPr>
          <w:p w14:paraId="608C377C" w14:textId="4F66D22E"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Q13</w:t>
            </w:r>
          </w:p>
        </w:tc>
        <w:tc>
          <w:tcPr>
            <w:tcW w:w="615" w:type="dxa"/>
            <w:tcBorders>
              <w:top w:val="nil"/>
              <w:left w:val="nil"/>
              <w:bottom w:val="single" w:sz="6" w:space="0" w:color="7F7F7F" w:themeColor="text1" w:themeTint="80"/>
              <w:right w:val="nil"/>
            </w:tcBorders>
            <w:tcMar>
              <w:left w:w="105" w:type="dxa"/>
              <w:right w:w="105" w:type="dxa"/>
            </w:tcMar>
          </w:tcPr>
          <w:p w14:paraId="72808303" w14:textId="774BF673"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Q14</w:t>
            </w:r>
          </w:p>
        </w:tc>
        <w:tc>
          <w:tcPr>
            <w:tcW w:w="615" w:type="dxa"/>
            <w:tcBorders>
              <w:top w:val="nil"/>
              <w:left w:val="nil"/>
              <w:bottom w:val="single" w:sz="6" w:space="0" w:color="7F7F7F" w:themeColor="text1" w:themeTint="80"/>
              <w:right w:val="nil"/>
            </w:tcBorders>
            <w:tcMar>
              <w:left w:w="105" w:type="dxa"/>
              <w:right w:w="105" w:type="dxa"/>
            </w:tcMar>
          </w:tcPr>
          <w:p w14:paraId="42FCA48B" w14:textId="5F218E79"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Q15</w:t>
            </w:r>
          </w:p>
        </w:tc>
        <w:tc>
          <w:tcPr>
            <w:tcW w:w="615" w:type="dxa"/>
            <w:tcBorders>
              <w:top w:val="nil"/>
              <w:left w:val="nil"/>
              <w:bottom w:val="single" w:sz="6" w:space="0" w:color="7F7F7F" w:themeColor="text1" w:themeTint="80"/>
              <w:right w:val="nil"/>
            </w:tcBorders>
            <w:tcMar>
              <w:left w:w="105" w:type="dxa"/>
              <w:right w:w="105" w:type="dxa"/>
            </w:tcMar>
          </w:tcPr>
          <w:p w14:paraId="3DCA4C4D" w14:textId="7B74AABD"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Q16</w:t>
            </w:r>
          </w:p>
        </w:tc>
        <w:tc>
          <w:tcPr>
            <w:tcW w:w="1380" w:type="dxa"/>
            <w:tcBorders>
              <w:top w:val="nil"/>
              <w:left w:val="nil"/>
              <w:bottom w:val="single" w:sz="6" w:space="0" w:color="7F7F7F" w:themeColor="text1" w:themeTint="80"/>
              <w:right w:val="nil"/>
            </w:tcBorders>
            <w:tcMar>
              <w:left w:w="105" w:type="dxa"/>
              <w:right w:w="105" w:type="dxa"/>
            </w:tcMar>
          </w:tcPr>
          <w:p w14:paraId="61847FE4" w14:textId="78AC8412" w:rsidR="1D5CF247" w:rsidRDefault="1D5CF247" w:rsidP="1D5CF247">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aps w:val="0"/>
                <w:color w:val="000000" w:themeColor="text1"/>
              </w:rPr>
            </w:pPr>
            <w:r w:rsidRPr="1D5CF247">
              <w:rPr>
                <w:rFonts w:ascii="Calibri" w:eastAsia="Calibri" w:hAnsi="Calibri" w:cs="Calibri"/>
                <w:color w:val="000000" w:themeColor="text1"/>
              </w:rPr>
              <w:t>OVERALL RATING</w:t>
            </w:r>
          </w:p>
        </w:tc>
      </w:tr>
      <w:tr w:rsidR="1D5CF247" w14:paraId="0106341B"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single" w:sz="6" w:space="0" w:color="7F7F7F" w:themeColor="text1" w:themeTint="80"/>
              <w:left w:val="nil"/>
              <w:bottom w:val="nil"/>
              <w:right w:val="single" w:sz="6" w:space="0" w:color="7F7F7F" w:themeColor="text1" w:themeTint="80"/>
            </w:tcBorders>
            <w:tcMar>
              <w:left w:w="105" w:type="dxa"/>
              <w:right w:w="105" w:type="dxa"/>
            </w:tcMar>
          </w:tcPr>
          <w:p w14:paraId="144D9C19" w14:textId="2957E8F2"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CAPEL-ALCARAZ</w:t>
            </w:r>
          </w:p>
        </w:tc>
        <w:tc>
          <w:tcPr>
            <w:tcW w:w="615" w:type="dxa"/>
            <w:tcMar>
              <w:left w:w="105" w:type="dxa"/>
              <w:right w:w="105" w:type="dxa"/>
            </w:tcMar>
          </w:tcPr>
          <w:p w14:paraId="798C65F0" w14:textId="6C1284C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DA8D8AE" w14:textId="2159A81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6AA6568" w14:textId="1B8E65A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310D6B5" w14:textId="71C66E3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5C5380F8" w14:textId="2A05B54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D4C7732" w14:textId="5C0AC21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853F9D3" w14:textId="3FEACF1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41C164A" w14:textId="1AD9B8E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261487C" w14:textId="1BD9A95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F62F76F" w14:textId="242BCCB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3BB64FA" w14:textId="520965B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C5B5604" w14:textId="3F6A22A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939713C" w14:textId="4C9842E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3C614ED1" w14:textId="014CF81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BCD6217" w14:textId="545797B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013F12A" w14:textId="6F608E7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E5FBD3C" w14:textId="0876D94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5AB149C7" w14:textId="180A748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Low</w:t>
            </w:r>
          </w:p>
        </w:tc>
      </w:tr>
      <w:tr w:rsidR="1D5CF247" w14:paraId="22089817"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1F229D5E" w14:textId="759EF705"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CARCELÉN FRAILE</w:t>
            </w:r>
          </w:p>
        </w:tc>
        <w:tc>
          <w:tcPr>
            <w:tcW w:w="615" w:type="dxa"/>
            <w:tcMar>
              <w:left w:w="105" w:type="dxa"/>
              <w:right w:w="105" w:type="dxa"/>
            </w:tcMar>
          </w:tcPr>
          <w:p w14:paraId="2333B17C" w14:textId="327DA13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B1188DE" w14:textId="7AC0FD7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66D663D" w14:textId="5E255F2C"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B40B3C1" w14:textId="4D0E9FF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8EF49A6" w14:textId="604B0F5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435A3ED" w14:textId="4DE91AA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36D221C" w14:textId="77B25BD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14FEDF6B" w14:textId="27BC719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7FDAB81D" w14:textId="0A57889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7FE0F5E" w14:textId="7439F27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3D84540" w14:textId="5E7B0CB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0372CDC9" w14:textId="6E2FDF4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20B815AB" w14:textId="3F374F7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648F621" w14:textId="6E2CEB1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617A69EA" w14:textId="677E16D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552A0C1F" w14:textId="70A4CA1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1204168" w14:textId="7540EE4C"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2B7719B5" w14:textId="6E85E5D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Low</w:t>
            </w:r>
          </w:p>
        </w:tc>
      </w:tr>
      <w:tr w:rsidR="1D5CF247" w14:paraId="7BE968B1"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7F575BF8" w14:textId="2216F504"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CRAMER</w:t>
            </w:r>
          </w:p>
        </w:tc>
        <w:tc>
          <w:tcPr>
            <w:tcW w:w="615" w:type="dxa"/>
            <w:tcMar>
              <w:left w:w="105" w:type="dxa"/>
              <w:right w:w="105" w:type="dxa"/>
            </w:tcMar>
          </w:tcPr>
          <w:p w14:paraId="7C0E001E" w14:textId="280D802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A70448F" w14:textId="65508DA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7D4B2E91" w14:textId="3D3D27FE"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BA870AC" w14:textId="475233A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1A523337" w14:textId="71C6B48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B9227A7" w14:textId="7F0A19D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13F70A4" w14:textId="732EF73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2CFFEC6" w14:textId="4277595D"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7F7E24D" w14:textId="7D0B006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B7CB56F" w14:textId="7E160F7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0B92FDD0" w14:textId="664A1A9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43BC4865" w14:textId="1B13E75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9B3FC44" w14:textId="4D3E81E5"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7B3C32E" w14:textId="7807C15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8F98333" w14:textId="0C0DC5B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B3C2628" w14:textId="3752519E"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F4F2FCB" w14:textId="73D476D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10B964D9" w14:textId="1BE6A38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39CEA5C0"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5451E58A" w14:textId="54BF8497"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DALEY</w:t>
            </w:r>
          </w:p>
        </w:tc>
        <w:tc>
          <w:tcPr>
            <w:tcW w:w="615" w:type="dxa"/>
            <w:tcMar>
              <w:left w:w="105" w:type="dxa"/>
              <w:right w:w="105" w:type="dxa"/>
            </w:tcMar>
          </w:tcPr>
          <w:p w14:paraId="32DC4D39" w14:textId="3358494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DBD5ABF" w14:textId="68FE4AA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83531E4" w14:textId="4E0CA67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6F2450C" w14:textId="4AF1C15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F6250D5" w14:textId="0622AFA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A633EE8" w14:textId="67C1A79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1086674" w14:textId="5C0084E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A53E760" w14:textId="383F7EA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78FA569" w14:textId="1B1437B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40B8EB6" w14:textId="5FD2D58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AD36014" w14:textId="68AF037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6DEC8CB" w14:textId="01B0C4F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FBD0F54" w14:textId="4C53786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8F22BC6" w14:textId="6D821FB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51D537E" w14:textId="18E366B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04094F2" w14:textId="73BB757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AF5ED32" w14:textId="2D9A677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3B12002A" w14:textId="079C163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77034F6A"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4ED7B171" w14:textId="0D7F91B9"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INNES</w:t>
            </w:r>
          </w:p>
        </w:tc>
        <w:tc>
          <w:tcPr>
            <w:tcW w:w="615" w:type="dxa"/>
            <w:tcMar>
              <w:left w:w="105" w:type="dxa"/>
              <w:right w:w="105" w:type="dxa"/>
            </w:tcMar>
          </w:tcPr>
          <w:p w14:paraId="604EFC89" w14:textId="26C9E5F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79DF99C" w14:textId="5CEC4AC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4A01E20" w14:textId="35D759C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46AC180" w14:textId="0A37846E"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AF6F8B8" w14:textId="07B766D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4DAF3F7" w14:textId="575A418D"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9C8AB1C" w14:textId="6114CFB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5DEE73B3" w14:textId="0E573C2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F07DB78" w14:textId="228D174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3F94116" w14:textId="4F21D1A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49330DC2" w14:textId="6299EC0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96B24EC" w14:textId="3CE2A30F"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DD45BA9" w14:textId="247625AF"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39D6CA09" w14:textId="1952BF3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3D81DFB" w14:textId="5F44F58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2240AF9" w14:textId="3CB4EFA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2FC04478" w14:textId="363781E5"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6BF1BE63" w14:textId="03902BE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Moderate</w:t>
            </w:r>
          </w:p>
        </w:tc>
      </w:tr>
      <w:tr w:rsidR="1D5CF247" w14:paraId="31484AFF"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66E82F56" w14:textId="2018FC86"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KALRA</w:t>
            </w:r>
          </w:p>
        </w:tc>
        <w:tc>
          <w:tcPr>
            <w:tcW w:w="615" w:type="dxa"/>
            <w:tcMar>
              <w:left w:w="105" w:type="dxa"/>
              <w:right w:w="105" w:type="dxa"/>
            </w:tcMar>
          </w:tcPr>
          <w:p w14:paraId="5CBAA387" w14:textId="019E1BD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37C15CC" w14:textId="54D2111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6B247F2" w14:textId="32E051B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66930427" w14:textId="5C0DB19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7FC2267" w14:textId="4A5B02B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6BF322A" w14:textId="14FCE19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C285A62" w14:textId="782A540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4ADB760C" w14:textId="5D8B502C"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45399911" w14:textId="4051111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EC9D780" w14:textId="243115D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0FB62857" w14:textId="324B89B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D7C67E2" w14:textId="539D45A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AEB0636" w14:textId="7F66B72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52A81E82" w14:textId="34E87AA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19E613E" w14:textId="2DA3E34D"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500295CC" w14:textId="7CF559C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6376446D" w14:textId="26345A9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52962F42" w14:textId="2A43064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Critically low</w:t>
            </w:r>
          </w:p>
        </w:tc>
      </w:tr>
      <w:tr w:rsidR="1D5CF247" w14:paraId="33A904EC"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6954B09A" w14:textId="0F696385"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LEE</w:t>
            </w:r>
          </w:p>
        </w:tc>
        <w:tc>
          <w:tcPr>
            <w:tcW w:w="615" w:type="dxa"/>
            <w:tcMar>
              <w:left w:w="105" w:type="dxa"/>
              <w:right w:w="105" w:type="dxa"/>
            </w:tcMar>
          </w:tcPr>
          <w:p w14:paraId="06DB0C5A" w14:textId="4FE5DFB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D4DB8E0" w14:textId="21BB698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AD2D4AF" w14:textId="5550B35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EDC0BC1" w14:textId="275D54D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0527A54" w14:textId="199143A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677C22C" w14:textId="25F46E7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04F2030" w14:textId="6B2BD33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7F48B69E" w14:textId="6A8BDCB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0A59C64" w14:textId="1EF073A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49CBFB4B" w14:textId="5A94CCE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366AB432" w14:textId="37199ED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2E86FF02" w14:textId="4B39DD3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2F69A14" w14:textId="29D3F1F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69A1B4F" w14:textId="1646866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A3102F2" w14:textId="34CFEA5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74BDA88" w14:textId="3CA7074F"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0D9D22EE" w14:textId="74184E7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1380" w:type="dxa"/>
            <w:tcMar>
              <w:left w:w="105" w:type="dxa"/>
              <w:right w:w="105" w:type="dxa"/>
            </w:tcMar>
          </w:tcPr>
          <w:p w14:paraId="2E6B13E2" w14:textId="1880C3C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Low</w:t>
            </w:r>
          </w:p>
        </w:tc>
      </w:tr>
      <w:tr w:rsidR="1D5CF247" w14:paraId="54F550AC"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1C9B6C58" w14:textId="4CA268C5"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LIU</w:t>
            </w:r>
          </w:p>
        </w:tc>
        <w:tc>
          <w:tcPr>
            <w:tcW w:w="615" w:type="dxa"/>
            <w:tcMar>
              <w:left w:w="105" w:type="dxa"/>
              <w:right w:w="105" w:type="dxa"/>
            </w:tcMar>
          </w:tcPr>
          <w:p w14:paraId="2A2D684B" w14:textId="4349BCB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06A9509" w14:textId="1E4D5A2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AAE381D" w14:textId="133B793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ECBEDCE" w14:textId="4A415A5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1572EDA3" w14:textId="58E13CF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6EBB759" w14:textId="5E7D582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9A34145" w14:textId="2B11DF3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72D85681" w14:textId="1462A71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CC261F3" w14:textId="486566B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3ADC5E5" w14:textId="61DC50D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247C5884" w14:textId="5E79491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6AE55935" w14:textId="42EB6C4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2E9A9C5" w14:textId="1414A08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8525B01" w14:textId="7A7A2DE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161563A" w14:textId="4E80114C"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6FFDCF9" w14:textId="79022D3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8D91A94" w14:textId="564DB43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125B39A1" w14:textId="12F8F2F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46434F42"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57565210" w14:textId="48BE8649"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MARTINEZ DOMINGUEZ</w:t>
            </w:r>
          </w:p>
        </w:tc>
        <w:tc>
          <w:tcPr>
            <w:tcW w:w="615" w:type="dxa"/>
            <w:tcMar>
              <w:left w:w="105" w:type="dxa"/>
              <w:right w:w="105" w:type="dxa"/>
            </w:tcMar>
          </w:tcPr>
          <w:p w14:paraId="3CD35084" w14:textId="2AEB9AC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A4CCE02" w14:textId="1DBF8E4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432EDBAC" w14:textId="137F954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F96810E" w14:textId="10DB08B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5BB9CB09" w14:textId="4CCCFB2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9647C5E" w14:textId="1064E8C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18A1259" w14:textId="70E224F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571263B" w14:textId="25C8186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A62CF9B" w14:textId="62AD53E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5FF7D07" w14:textId="39E2030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60E0DD87" w14:textId="11B929E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27095043" w14:textId="6B5D86E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879215F" w14:textId="7456D2F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CB9DB7B" w14:textId="6B600CA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9C10ED7" w14:textId="66AE16DD"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736B2A8" w14:textId="170FB10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6A0A28C" w14:textId="5C83520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5E63A0BE" w14:textId="0490BE9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1855E116"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790EEF30" w14:textId="2D4A2D91"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NEDROW</w:t>
            </w:r>
          </w:p>
        </w:tc>
        <w:tc>
          <w:tcPr>
            <w:tcW w:w="615" w:type="dxa"/>
            <w:tcMar>
              <w:left w:w="105" w:type="dxa"/>
              <w:right w:w="105" w:type="dxa"/>
            </w:tcMar>
          </w:tcPr>
          <w:p w14:paraId="53BDC44A" w14:textId="6A49148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0E4AFAC" w14:textId="475E406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2F437CF5" w14:textId="2249890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3BDD020B" w14:textId="50A97E5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519DC2DD" w14:textId="3DA2045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6C76939" w14:textId="3E030DCC"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741208A" w14:textId="12070C5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330D3364" w14:textId="4E480AF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38291C4" w14:textId="6913166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7F4139A8" w14:textId="6593405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8053E83" w14:textId="1E7275C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45CB067D" w14:textId="1FB90CA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7DBB289B" w14:textId="2ED5BAB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3AF3FAB0" w14:textId="0EFF5BB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104B54C" w14:textId="651F9F9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10F2FEE" w14:textId="0207B3A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229A6DA" w14:textId="53CC411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5037A59C" w14:textId="58FE751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Moderate</w:t>
            </w:r>
          </w:p>
        </w:tc>
      </w:tr>
      <w:tr w:rsidR="1D5CF247" w14:paraId="305AF4DD"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08E43124" w14:textId="20279F24"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NGUYEN</w:t>
            </w:r>
          </w:p>
        </w:tc>
        <w:tc>
          <w:tcPr>
            <w:tcW w:w="615" w:type="dxa"/>
            <w:tcMar>
              <w:left w:w="105" w:type="dxa"/>
              <w:right w:w="105" w:type="dxa"/>
            </w:tcMar>
          </w:tcPr>
          <w:p w14:paraId="186F689B" w14:textId="48DA811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7754849" w14:textId="1431390F"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2D211D02" w14:textId="5D88E9BD"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8417BD8" w14:textId="0EA7055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D4A44E6" w14:textId="785F13E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AF59C04" w14:textId="4AF7FBFF"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629791C" w14:textId="43DB9BB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6E9B2F9" w14:textId="34E738DE"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9A7A690" w14:textId="4691E51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137102D" w14:textId="11D107F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E66D281" w14:textId="131795A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104CCA0" w14:textId="0A5C3A3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64ABC6C" w14:textId="43F4225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E072845" w14:textId="3B60AAE5"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1EAC996" w14:textId="4D5876C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044AB7D" w14:textId="2E83DAE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CA98A03" w14:textId="026289A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6CE64336" w14:textId="6AB8242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46366DDC"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5E4800AB" w14:textId="06D982ED"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NIGDELIS</w:t>
            </w:r>
          </w:p>
        </w:tc>
        <w:tc>
          <w:tcPr>
            <w:tcW w:w="615" w:type="dxa"/>
            <w:tcMar>
              <w:left w:w="105" w:type="dxa"/>
              <w:right w:w="105" w:type="dxa"/>
            </w:tcMar>
          </w:tcPr>
          <w:p w14:paraId="04CFDC14" w14:textId="721C1B1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3340DCB" w14:textId="7785253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17C01BED" w14:textId="5619853D"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0E34BDDD" w14:textId="78F7E62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B4E48DF" w14:textId="18FA932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5AADF8B" w14:textId="720AB0C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4DC9C37" w14:textId="091C03C3"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78B2B077" w14:textId="144AFC1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4B63570" w14:textId="55AA75C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D5843C4" w14:textId="1F5D2DC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6E8D6E79" w14:textId="1A16C57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228D769B" w14:textId="74AA1FB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B575596" w14:textId="61F0EEA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4007552" w14:textId="309A3F9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637B6291" w14:textId="632B7F7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6F37702" w14:textId="7CE91D2C"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FA41F6D" w14:textId="6CC78A8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0F284371" w14:textId="47A06F9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Critically low</w:t>
            </w:r>
          </w:p>
        </w:tc>
      </w:tr>
      <w:tr w:rsidR="1D5CF247" w14:paraId="12A03FCA"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7A6ABE9A" w14:textId="739CFE14"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PEREZ LOPEZ</w:t>
            </w:r>
          </w:p>
        </w:tc>
        <w:tc>
          <w:tcPr>
            <w:tcW w:w="615" w:type="dxa"/>
            <w:tcMar>
              <w:left w:w="105" w:type="dxa"/>
              <w:right w:w="105" w:type="dxa"/>
            </w:tcMar>
          </w:tcPr>
          <w:p w14:paraId="543B1E3A" w14:textId="41B6AD8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2E07836" w14:textId="3413060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45FE8A36" w14:textId="15C43F8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A751631" w14:textId="4E962A2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6D1C3943" w14:textId="383C4B9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D6CCB13" w14:textId="23FFB31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2893FF5" w14:textId="341437E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2E31B93B" w14:textId="51C1E5A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D0972A7" w14:textId="2C2A721E"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E88CD17" w14:textId="3ECE8AC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34451E49" w14:textId="11D1423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F514B0F" w14:textId="5DE35E2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AEE2B3B" w14:textId="5D5C8215"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EFF84FE" w14:textId="50F319A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219544D" w14:textId="3AB43CC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7830231" w14:textId="08E9CD6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F5A0709" w14:textId="110705EF"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0547F285" w14:textId="0B94CF6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Low</w:t>
            </w:r>
          </w:p>
        </w:tc>
      </w:tr>
      <w:tr w:rsidR="1D5CF247" w14:paraId="32C238CD"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416F256B" w14:textId="7238A4E9"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SA</w:t>
            </w:r>
          </w:p>
        </w:tc>
        <w:tc>
          <w:tcPr>
            <w:tcW w:w="615" w:type="dxa"/>
            <w:tcMar>
              <w:left w:w="105" w:type="dxa"/>
              <w:right w:w="105" w:type="dxa"/>
            </w:tcMar>
          </w:tcPr>
          <w:p w14:paraId="4CF51952" w14:textId="1FB1A228"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BC88440" w14:textId="1BFD1F9D"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605EBE8" w14:textId="2FFED6C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248AB112" w14:textId="479FC50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33669479" w14:textId="588A4001"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7D1ECD6" w14:textId="4220682D"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6BF6C64" w14:textId="492FCAA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259E8D2" w14:textId="2215C0CD"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A0139E0" w14:textId="334C78E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790C804" w14:textId="4A129DD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452BAED5" w14:textId="7E5B3E7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8CBDA94" w14:textId="3C02C7DF"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0F8BEFB" w14:textId="1EEB2B3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CCCA589" w14:textId="7DAB448D"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817F285" w14:textId="11B686E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B998ABC" w14:textId="76C7884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02160C6" w14:textId="6F82B0A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412A61C9" w14:textId="4CC23CE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1D84A37C"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3C17E899" w14:textId="0571F9D3"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SHEPHERD BANIGAN</w:t>
            </w:r>
          </w:p>
        </w:tc>
        <w:tc>
          <w:tcPr>
            <w:tcW w:w="615" w:type="dxa"/>
            <w:tcMar>
              <w:left w:w="105" w:type="dxa"/>
              <w:right w:w="105" w:type="dxa"/>
            </w:tcMar>
          </w:tcPr>
          <w:p w14:paraId="7BA52670" w14:textId="60D1C6E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1F0C252E" w14:textId="31F0245E"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F5D6893" w14:textId="57AE6E1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74FE216" w14:textId="56B6051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57CC39E2" w14:textId="2C0496BD"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634C333" w14:textId="27B6A163"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14C3122" w14:textId="2F30F2A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A2514A0" w14:textId="5757201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A8EAAFB" w14:textId="12A7537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ED8C3A9" w14:textId="6E86AB42"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37564A4D" w14:textId="56FD3C0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1B6C5BC4" w14:textId="2E3A71D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44C403A" w14:textId="09C33F3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8D08C20" w14:textId="59D8BC4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F682935" w14:textId="10BAB777"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7C1E984" w14:textId="5F930C6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4DC24509" w14:textId="64BEABD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0FC6ED63" w14:textId="6766197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13CA6879" w14:textId="77777777" w:rsidTr="1D5CF247">
        <w:trPr>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5F5CA96C" w14:textId="4D275A7E"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SHOREY</w:t>
            </w:r>
          </w:p>
        </w:tc>
        <w:tc>
          <w:tcPr>
            <w:tcW w:w="615" w:type="dxa"/>
            <w:tcMar>
              <w:left w:w="105" w:type="dxa"/>
              <w:right w:w="105" w:type="dxa"/>
            </w:tcMar>
          </w:tcPr>
          <w:p w14:paraId="5C0D93AD" w14:textId="00064E7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93A5C4C" w14:textId="03EC982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456C0EAE" w14:textId="059FB66A"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E0F6279" w14:textId="1D9EA6C5"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279838B" w14:textId="1F22CEDB"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21119199" w14:textId="0416A68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EB4FE1B" w14:textId="54335B6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04EFEEDC" w14:textId="4EF01C0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280CCDC5" w14:textId="749ABE7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A036847" w14:textId="27F70987"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4D96EF9" w14:textId="2799F799"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2D30F74E" w14:textId="3171531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2B2860B" w14:textId="1DE5E250"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23CE695" w14:textId="5F8B20CE"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55D5271" w14:textId="2F87F084"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611AF80" w14:textId="6A706696"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D03E709" w14:textId="668DCD3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658EBC6D" w14:textId="09C2B222" w:rsidR="1D5CF247" w:rsidRDefault="1D5CF247" w:rsidP="1D5CF24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High</w:t>
            </w:r>
          </w:p>
        </w:tc>
      </w:tr>
      <w:tr w:rsidR="1D5CF247" w14:paraId="25F47958" w14:textId="77777777" w:rsidTr="1D5CF2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bottom w:val="nil"/>
              <w:right w:val="single" w:sz="6" w:space="0" w:color="7F7F7F" w:themeColor="text1" w:themeTint="80"/>
            </w:tcBorders>
            <w:tcMar>
              <w:left w:w="105" w:type="dxa"/>
              <w:right w:w="105" w:type="dxa"/>
            </w:tcMar>
          </w:tcPr>
          <w:p w14:paraId="0FF235EF" w14:textId="51B3D17B" w:rsidR="1D5CF247" w:rsidRDefault="1D5CF247" w:rsidP="1D5CF247">
            <w:pPr>
              <w:spacing w:line="259" w:lineRule="auto"/>
              <w:rPr>
                <w:rFonts w:ascii="Calibri" w:eastAsia="Calibri" w:hAnsi="Calibri" w:cs="Calibri"/>
                <w:color w:val="000000" w:themeColor="text1"/>
              </w:rPr>
            </w:pPr>
            <w:r w:rsidRPr="1D5CF247">
              <w:rPr>
                <w:rFonts w:ascii="Calibri" w:eastAsia="Calibri" w:hAnsi="Calibri" w:cs="Calibri"/>
                <w:color w:val="000000" w:themeColor="text1"/>
              </w:rPr>
              <w:t>WOODS</w:t>
            </w:r>
          </w:p>
        </w:tc>
        <w:tc>
          <w:tcPr>
            <w:tcW w:w="615" w:type="dxa"/>
            <w:tcMar>
              <w:left w:w="105" w:type="dxa"/>
              <w:right w:w="105" w:type="dxa"/>
            </w:tcMar>
          </w:tcPr>
          <w:p w14:paraId="4CDF9405" w14:textId="5E29BC4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B3D8E54" w14:textId="7BC3673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1C16CCAC" w14:textId="18FAD05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7B7047FA" w14:textId="60392BB4"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PY</w:t>
            </w:r>
          </w:p>
        </w:tc>
        <w:tc>
          <w:tcPr>
            <w:tcW w:w="615" w:type="dxa"/>
            <w:tcMar>
              <w:left w:w="105" w:type="dxa"/>
              <w:right w:w="105" w:type="dxa"/>
            </w:tcMar>
          </w:tcPr>
          <w:p w14:paraId="180100B1" w14:textId="4C6B38FA"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0AA56943" w14:textId="1EF75EED"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567824CD" w14:textId="4D905C1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3B9582F7" w14:textId="661417A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615" w:type="dxa"/>
            <w:tcMar>
              <w:left w:w="105" w:type="dxa"/>
              <w:right w:w="105" w:type="dxa"/>
            </w:tcMar>
          </w:tcPr>
          <w:p w14:paraId="6634C438" w14:textId="270FF696"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5420BEDA" w14:textId="25E9693C"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469273E1" w14:textId="1B83609B"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2D5C55DB" w14:textId="15BC1B19"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E9557D0" w14:textId="7A24E391"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180274E6" w14:textId="35EFC64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0A18A588" w14:textId="63F377C0"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w:t>
            </w:r>
          </w:p>
        </w:tc>
        <w:tc>
          <w:tcPr>
            <w:tcW w:w="615" w:type="dxa"/>
            <w:tcMar>
              <w:left w:w="105" w:type="dxa"/>
              <w:right w:w="105" w:type="dxa"/>
            </w:tcMar>
          </w:tcPr>
          <w:p w14:paraId="7D674EC5" w14:textId="7D9CC9B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NA</w:t>
            </w:r>
          </w:p>
        </w:tc>
        <w:tc>
          <w:tcPr>
            <w:tcW w:w="615" w:type="dxa"/>
            <w:tcMar>
              <w:left w:w="105" w:type="dxa"/>
              <w:right w:w="105" w:type="dxa"/>
            </w:tcMar>
          </w:tcPr>
          <w:p w14:paraId="4DBA0573" w14:textId="1B839DB5"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Y</w:t>
            </w:r>
          </w:p>
        </w:tc>
        <w:tc>
          <w:tcPr>
            <w:tcW w:w="1380" w:type="dxa"/>
            <w:tcMar>
              <w:left w:w="105" w:type="dxa"/>
              <w:right w:w="105" w:type="dxa"/>
            </w:tcMar>
          </w:tcPr>
          <w:p w14:paraId="6F99053D" w14:textId="30225878" w:rsidR="1D5CF247" w:rsidRDefault="1D5CF247" w:rsidP="1D5CF24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1D5CF247">
              <w:rPr>
                <w:rFonts w:ascii="Calibri" w:eastAsia="Calibri" w:hAnsi="Calibri" w:cs="Calibri"/>
                <w:color w:val="000000" w:themeColor="text1"/>
              </w:rPr>
              <w:t>Critically low</w:t>
            </w:r>
          </w:p>
        </w:tc>
      </w:tr>
    </w:tbl>
    <w:p w14:paraId="7714445A" w14:textId="5E1EC92B" w:rsidR="2A8C1DBA" w:rsidRDefault="657A911B" w:rsidP="2EC44FC4">
      <w:pPr>
        <w:rPr>
          <w:rFonts w:ascii="Calibri" w:eastAsia="Calibri" w:hAnsi="Calibri" w:cs="Calibri"/>
          <w:color w:val="000000" w:themeColor="text1"/>
          <w:sz w:val="16"/>
          <w:szCs w:val="16"/>
        </w:rPr>
      </w:pPr>
      <w:r w:rsidRPr="2EC44FC4">
        <w:rPr>
          <w:sz w:val="16"/>
          <w:szCs w:val="16"/>
        </w:rPr>
        <w:t>Q1 - Did the research questions and inclusion criteria for the review include the components of PICO?</w:t>
      </w:r>
      <w:r w:rsidR="7D215197" w:rsidRPr="2EC44FC4">
        <w:rPr>
          <w:sz w:val="16"/>
          <w:szCs w:val="16"/>
        </w:rPr>
        <w:t xml:space="preserve">  </w:t>
      </w:r>
      <w:r w:rsidRPr="2EC44FC4">
        <w:rPr>
          <w:sz w:val="16"/>
          <w:szCs w:val="16"/>
        </w:rPr>
        <w:t>Q2 - Did the report of the review contain an explicit statement that the review methods were established prior to the conduct of the review and did the report justify any significant deviations from the protocol?</w:t>
      </w:r>
      <w:r w:rsidR="1391AA08" w:rsidRPr="2EC44FC4">
        <w:rPr>
          <w:sz w:val="16"/>
          <w:szCs w:val="16"/>
        </w:rPr>
        <w:t xml:space="preserve">  </w:t>
      </w:r>
      <w:r w:rsidRPr="2EC44FC4">
        <w:rPr>
          <w:sz w:val="16"/>
          <w:szCs w:val="16"/>
        </w:rPr>
        <w:t>Q3 - Did the review authors explain their selection of the study designs for inclusion in the review?</w:t>
      </w:r>
      <w:r w:rsidR="4AF20BCB" w:rsidRPr="2EC44FC4">
        <w:rPr>
          <w:sz w:val="16"/>
          <w:szCs w:val="16"/>
        </w:rPr>
        <w:t xml:space="preserve">  </w:t>
      </w:r>
      <w:r w:rsidRPr="2EC44FC4">
        <w:rPr>
          <w:sz w:val="16"/>
          <w:szCs w:val="16"/>
        </w:rPr>
        <w:t>Q4 - Did the review authors use a comprehensive literature search strategy?</w:t>
      </w:r>
      <w:r w:rsidR="60BACCF7" w:rsidRPr="2EC44FC4">
        <w:rPr>
          <w:sz w:val="16"/>
          <w:szCs w:val="16"/>
        </w:rPr>
        <w:t xml:space="preserve">  </w:t>
      </w:r>
      <w:r w:rsidRPr="2EC44FC4">
        <w:rPr>
          <w:sz w:val="16"/>
          <w:szCs w:val="16"/>
        </w:rPr>
        <w:t>Q5 - Did the review authors perform study selection in duplicate?</w:t>
      </w:r>
      <w:r w:rsidR="6B522BEE" w:rsidRPr="2EC44FC4">
        <w:rPr>
          <w:sz w:val="16"/>
          <w:szCs w:val="16"/>
        </w:rPr>
        <w:t xml:space="preserve">  </w:t>
      </w:r>
      <w:r w:rsidRPr="2EC44FC4">
        <w:rPr>
          <w:sz w:val="16"/>
          <w:szCs w:val="16"/>
        </w:rPr>
        <w:t>Q6 - Did the review authors perform data extraction in duplicate?</w:t>
      </w:r>
      <w:r w:rsidR="57F70846" w:rsidRPr="2EC44FC4">
        <w:rPr>
          <w:sz w:val="16"/>
          <w:szCs w:val="16"/>
        </w:rPr>
        <w:t xml:space="preserve">  </w:t>
      </w:r>
      <w:r w:rsidRPr="2EC44FC4">
        <w:rPr>
          <w:sz w:val="16"/>
          <w:szCs w:val="16"/>
        </w:rPr>
        <w:t>Q7 - Did the review authors provide a list of excluded studies and justify the exclusions?</w:t>
      </w:r>
      <w:r w:rsidR="6AC0348A" w:rsidRPr="2EC44FC4">
        <w:rPr>
          <w:sz w:val="16"/>
          <w:szCs w:val="16"/>
        </w:rPr>
        <w:t xml:space="preserve">  </w:t>
      </w:r>
      <w:r w:rsidRPr="2EC44FC4">
        <w:rPr>
          <w:sz w:val="16"/>
          <w:szCs w:val="16"/>
        </w:rPr>
        <w:t>Q8 - Did the review authors describe the included studies in adequate detail?</w:t>
      </w:r>
      <w:r w:rsidR="3AC1E0BD" w:rsidRPr="2EC44FC4">
        <w:rPr>
          <w:sz w:val="16"/>
          <w:szCs w:val="16"/>
        </w:rPr>
        <w:t xml:space="preserve"> </w:t>
      </w:r>
      <w:r w:rsidRPr="2EC44FC4">
        <w:rPr>
          <w:sz w:val="16"/>
          <w:szCs w:val="16"/>
        </w:rPr>
        <w:t>Q9 - Did the review authors use a satisfactory technique for assessing the risk of bias (RoB) in individual studies that were included in the review?</w:t>
      </w:r>
      <w:r w:rsidR="4A1D6BBA" w:rsidRPr="2EC44FC4">
        <w:rPr>
          <w:sz w:val="16"/>
          <w:szCs w:val="16"/>
        </w:rPr>
        <w:t xml:space="preserve">  </w:t>
      </w:r>
      <w:r w:rsidRPr="2EC44FC4">
        <w:rPr>
          <w:sz w:val="16"/>
          <w:szCs w:val="16"/>
        </w:rPr>
        <w:t xml:space="preserve">Q10 - Did the review authors report on the sources of funding for the studies included in the review? </w:t>
      </w:r>
      <w:r w:rsidR="58191D37" w:rsidRPr="2EC44FC4">
        <w:rPr>
          <w:sz w:val="16"/>
          <w:szCs w:val="16"/>
        </w:rPr>
        <w:t xml:space="preserve">  </w:t>
      </w:r>
      <w:r w:rsidRPr="2EC44FC4">
        <w:rPr>
          <w:sz w:val="16"/>
          <w:szCs w:val="16"/>
        </w:rPr>
        <w:t>Q11 - If meta-analysis was performed did the review authors use appropriate methods for statistical combination of results?</w:t>
      </w:r>
      <w:r w:rsidR="0EF0AEC4" w:rsidRPr="2EC44FC4">
        <w:rPr>
          <w:sz w:val="16"/>
          <w:szCs w:val="16"/>
        </w:rPr>
        <w:t xml:space="preserve">  </w:t>
      </w:r>
      <w:r w:rsidRPr="2EC44FC4">
        <w:rPr>
          <w:sz w:val="16"/>
          <w:szCs w:val="16"/>
        </w:rPr>
        <w:t>Q12 - If meta-analysis was performed, did the review authors assess the potential impact of RoB in individual studies on the results of the meta-analysis or other evidence synthesis?</w:t>
      </w:r>
      <w:r w:rsidR="61FAE9CD" w:rsidRPr="2EC44FC4">
        <w:rPr>
          <w:sz w:val="16"/>
          <w:szCs w:val="16"/>
        </w:rPr>
        <w:t xml:space="preserve">  </w:t>
      </w:r>
      <w:r w:rsidRPr="2EC44FC4">
        <w:rPr>
          <w:sz w:val="16"/>
          <w:szCs w:val="16"/>
        </w:rPr>
        <w:t>Q13 - Did the review authors account for RoB in individual studies when interpreting/ discussing the results of the review?</w:t>
      </w:r>
      <w:r w:rsidR="5F5453EB" w:rsidRPr="2EC44FC4">
        <w:rPr>
          <w:sz w:val="16"/>
          <w:szCs w:val="16"/>
        </w:rPr>
        <w:t xml:space="preserve">  </w:t>
      </w:r>
      <w:r w:rsidRPr="2EC44FC4">
        <w:rPr>
          <w:sz w:val="16"/>
          <w:szCs w:val="16"/>
        </w:rPr>
        <w:t>Q14 - Did the review authors provide a satisfactory explanation for, and discussion of, any heterogeneity observed in the results of the review?</w:t>
      </w:r>
      <w:r w:rsidR="1F4A08E6" w:rsidRPr="2EC44FC4">
        <w:rPr>
          <w:sz w:val="16"/>
          <w:szCs w:val="16"/>
        </w:rPr>
        <w:t xml:space="preserve">  </w:t>
      </w:r>
      <w:r w:rsidRPr="2EC44FC4">
        <w:rPr>
          <w:sz w:val="16"/>
          <w:szCs w:val="16"/>
        </w:rPr>
        <w:t>Q15 - If they performed quantitative synthesis did the review authors carry out an adequate investigation of publication bias (small study bias) and discuss its likely impact on the results of the review?</w:t>
      </w:r>
      <w:r w:rsidR="74997C13" w:rsidRPr="2EC44FC4">
        <w:rPr>
          <w:sz w:val="16"/>
          <w:szCs w:val="16"/>
        </w:rPr>
        <w:t xml:space="preserve">  </w:t>
      </w:r>
      <w:r w:rsidRPr="2EC44FC4">
        <w:rPr>
          <w:sz w:val="16"/>
          <w:szCs w:val="16"/>
        </w:rPr>
        <w:t>Q16 - Did the review authors report any potential sources of conflict of interest, including any funding they received for conducting the review?</w:t>
      </w:r>
      <w:r w:rsidR="1A74B285" w:rsidRPr="2EC44FC4">
        <w:rPr>
          <w:sz w:val="16"/>
          <w:szCs w:val="16"/>
        </w:rPr>
        <w:t xml:space="preserve">    </w:t>
      </w:r>
      <w:r w:rsidR="2A8C1DBA" w:rsidRPr="2EC44FC4">
        <w:rPr>
          <w:rFonts w:ascii="Calibri" w:eastAsia="Calibri" w:hAnsi="Calibri" w:cs="Calibri"/>
          <w:color w:val="000000" w:themeColor="text1"/>
          <w:sz w:val="16"/>
          <w:szCs w:val="16"/>
        </w:rPr>
        <w:t>Y – Yes</w:t>
      </w:r>
      <w:r w:rsidR="0DBE10EC" w:rsidRPr="2EC44FC4">
        <w:rPr>
          <w:rFonts w:ascii="Calibri" w:eastAsia="Calibri" w:hAnsi="Calibri" w:cs="Calibri"/>
          <w:color w:val="000000" w:themeColor="text1"/>
          <w:sz w:val="16"/>
          <w:szCs w:val="16"/>
        </w:rPr>
        <w:t xml:space="preserve">   </w:t>
      </w:r>
      <w:r w:rsidR="2A8C1DBA" w:rsidRPr="2EC44FC4">
        <w:rPr>
          <w:rFonts w:ascii="Calibri" w:eastAsia="Calibri" w:hAnsi="Calibri" w:cs="Calibri"/>
          <w:color w:val="000000" w:themeColor="text1"/>
          <w:sz w:val="16"/>
          <w:szCs w:val="16"/>
        </w:rPr>
        <w:t>PY – Partial Yes</w:t>
      </w:r>
      <w:r w:rsidR="1F3E2533" w:rsidRPr="2EC44FC4">
        <w:rPr>
          <w:rFonts w:ascii="Calibri" w:eastAsia="Calibri" w:hAnsi="Calibri" w:cs="Calibri"/>
          <w:color w:val="000000" w:themeColor="text1"/>
          <w:sz w:val="16"/>
          <w:szCs w:val="16"/>
        </w:rPr>
        <w:t xml:space="preserve">  </w:t>
      </w:r>
      <w:r w:rsidR="2A8C1DBA" w:rsidRPr="2EC44FC4">
        <w:rPr>
          <w:rFonts w:ascii="Calibri" w:eastAsia="Calibri" w:hAnsi="Calibri" w:cs="Calibri"/>
          <w:color w:val="000000" w:themeColor="text1"/>
          <w:sz w:val="16"/>
          <w:szCs w:val="16"/>
        </w:rPr>
        <w:t>N</w:t>
      </w:r>
      <w:r w:rsidR="60F9C91F" w:rsidRPr="2EC44FC4">
        <w:rPr>
          <w:rFonts w:ascii="Calibri" w:eastAsia="Calibri" w:hAnsi="Calibri" w:cs="Calibri"/>
          <w:color w:val="000000" w:themeColor="text1"/>
          <w:sz w:val="16"/>
          <w:szCs w:val="16"/>
        </w:rPr>
        <w:t xml:space="preserve"> – </w:t>
      </w:r>
      <w:r w:rsidR="2A8C1DBA" w:rsidRPr="2EC44FC4">
        <w:rPr>
          <w:rFonts w:ascii="Calibri" w:eastAsia="Calibri" w:hAnsi="Calibri" w:cs="Calibri"/>
          <w:color w:val="000000" w:themeColor="text1"/>
          <w:sz w:val="16"/>
          <w:szCs w:val="16"/>
        </w:rPr>
        <w:t>No</w:t>
      </w:r>
    </w:p>
    <w:p w14:paraId="2152767C" w14:textId="31102475" w:rsidR="2B1D926D" w:rsidRDefault="2B1D926D" w:rsidP="2EC44FC4">
      <w:pPr>
        <w:rPr>
          <w:rFonts w:ascii="Calibri" w:eastAsia="Calibri" w:hAnsi="Calibri" w:cs="Calibri"/>
          <w:b/>
          <w:bCs/>
          <w:color w:val="000000" w:themeColor="text1"/>
        </w:rPr>
      </w:pPr>
      <w:r w:rsidRPr="2EC44FC4">
        <w:rPr>
          <w:rFonts w:ascii="Calibri" w:eastAsia="Calibri" w:hAnsi="Calibri" w:cs="Calibri"/>
          <w:b/>
          <w:bCs/>
          <w:color w:val="000000" w:themeColor="text1"/>
        </w:rPr>
        <w:lastRenderedPageBreak/>
        <w:t xml:space="preserve">Supplementary Table 3 example search </w:t>
      </w:r>
      <w:r w:rsidR="11369C8D" w:rsidRPr="2EC44FC4">
        <w:rPr>
          <w:rFonts w:ascii="Calibri" w:eastAsia="Calibri" w:hAnsi="Calibri" w:cs="Calibri"/>
          <w:b/>
          <w:bCs/>
          <w:color w:val="000000" w:themeColor="text1"/>
        </w:rPr>
        <w:t>Medline</w:t>
      </w:r>
    </w:p>
    <w:tbl>
      <w:tblPr>
        <w:tblStyle w:val="TableGrid"/>
        <w:tblW w:w="0" w:type="auto"/>
        <w:tblLayout w:type="fixed"/>
        <w:tblLook w:val="04A0" w:firstRow="1" w:lastRow="0" w:firstColumn="1" w:lastColumn="0" w:noHBand="0" w:noVBand="1"/>
      </w:tblPr>
      <w:tblGrid>
        <w:gridCol w:w="839"/>
        <w:gridCol w:w="8351"/>
      </w:tblGrid>
      <w:tr w:rsidR="2EC44FC4" w14:paraId="4AD319D7" w14:textId="77777777" w:rsidTr="2EC44FC4">
        <w:trPr>
          <w:trHeight w:val="300"/>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709FCB3A" w14:textId="70CC184F" w:rsidR="2EC44FC4" w:rsidRDefault="2EC44FC4" w:rsidP="2EC44FC4">
            <w:r w:rsidRPr="2EC44FC4">
              <w:rPr>
                <w:rFonts w:ascii="Aptos" w:eastAsia="Aptos" w:hAnsi="Aptos" w:cs="Aptos"/>
              </w:rPr>
              <w:t>#1</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42295FDA" w14:textId="474F2849" w:rsidR="2EC44FC4" w:rsidRDefault="2EC44FC4" w:rsidP="2EC44FC4">
            <w:r w:rsidRPr="2EC44FC4">
              <w:rPr>
                <w:rFonts w:ascii="Aptos" w:eastAsia="Aptos" w:hAnsi="Aptos" w:cs="Aptos"/>
              </w:rPr>
              <w:t>'menopause and climacterium'/exp OR 'menopause':ti,ab OR 'menopausal':ti,ab OR 'peri-menopause':ti,ab OR 'peri-menopausal':ti,ab OR 'perimenopause':ti,ab OR 'perimenopausal':ti,ab OR postmenopause:ti,ab OR postmenopausal:ti,ab OR post-menopause:ti,ab OR post-menopausal:ti,ab OR climacteric:ti,ab OR 'hot flash':ti,ab OR 'hot flashes':ti,ab OR 'hot flush':ti,ab OR 'hot flushes':ti,ab OR 'night sweat':ti,ab OR 'night sweats':ti,ab OR 'vasomotor symptoms':ti,ab</w:t>
            </w:r>
          </w:p>
          <w:p w14:paraId="275E7294" w14:textId="556E682E" w:rsidR="2EC44FC4" w:rsidRDefault="2EC44FC4" w:rsidP="2EC44FC4">
            <w:r w:rsidRPr="2EC44FC4">
              <w:rPr>
                <w:rFonts w:ascii="Aptos" w:eastAsia="Aptos" w:hAnsi="Aptos" w:cs="Aptos"/>
              </w:rPr>
              <w:t xml:space="preserve"> </w:t>
            </w:r>
          </w:p>
        </w:tc>
      </w:tr>
      <w:tr w:rsidR="2EC44FC4" w14:paraId="0CB62B55" w14:textId="77777777" w:rsidTr="2EC44FC4">
        <w:trPr>
          <w:trHeight w:val="300"/>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533E757A" w14:textId="5EB71CDA" w:rsidR="2EC44FC4" w:rsidRDefault="2EC44FC4" w:rsidP="2EC44FC4">
            <w:r w:rsidRPr="2EC44FC4">
              <w:rPr>
                <w:rFonts w:ascii="Aptos" w:eastAsia="Aptos" w:hAnsi="Aptos" w:cs="Aptos"/>
              </w:rPr>
              <w:t>#2</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720E15F7" w14:textId="194EB755" w:rsidR="2EC44FC4" w:rsidRDefault="2EC44FC4" w:rsidP="2EC44FC4">
            <w:r w:rsidRPr="2EC44FC4">
              <w:rPr>
                <w:rFonts w:ascii="Aptos" w:eastAsia="Aptos" w:hAnsi="Aptos" w:cs="Aptos"/>
              </w:rPr>
              <w:t>‘systematic review’:ti,ab</w:t>
            </w:r>
          </w:p>
        </w:tc>
      </w:tr>
      <w:tr w:rsidR="2EC44FC4" w14:paraId="66777740" w14:textId="77777777" w:rsidTr="2EC44FC4">
        <w:trPr>
          <w:trHeight w:val="300"/>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7983B542" w14:textId="3D42D169" w:rsidR="2EC44FC4" w:rsidRDefault="2EC44FC4" w:rsidP="2EC44FC4">
            <w:r w:rsidRPr="2EC44FC4">
              <w:rPr>
                <w:rFonts w:ascii="Aptos" w:eastAsia="Aptos" w:hAnsi="Aptos" w:cs="Aptos"/>
              </w:rPr>
              <w:t>#3</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2D1E0885" w14:textId="52EB3328" w:rsidR="2EC44FC4" w:rsidRDefault="2EC44FC4" w:rsidP="2EC44FC4">
            <w:r w:rsidRPr="2EC44FC4">
              <w:rPr>
                <w:rFonts w:ascii="Aptos" w:eastAsia="Aptos" w:hAnsi="Aptos" w:cs="Aptos"/>
              </w:rPr>
              <w:t>1 AND 2</w:t>
            </w:r>
          </w:p>
        </w:tc>
      </w:tr>
      <w:tr w:rsidR="2EC44FC4" w14:paraId="6F74B30B" w14:textId="77777777" w:rsidTr="2EC44FC4">
        <w:trPr>
          <w:trHeight w:val="300"/>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4BAE1AC5" w14:textId="5172DE49" w:rsidR="2EC44FC4" w:rsidRDefault="2EC44FC4" w:rsidP="2EC44FC4">
            <w:r w:rsidRPr="2EC44FC4">
              <w:rPr>
                <w:rFonts w:ascii="Aptos" w:eastAsia="Aptos" w:hAnsi="Aptos" w:cs="Aptos"/>
              </w:rPr>
              <w:t>#4</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1EA13D6A" w14:textId="6583BCE3" w:rsidR="2EC44FC4" w:rsidRDefault="2EC44FC4" w:rsidP="2EC44FC4">
            <w:r w:rsidRPr="2EC44FC4">
              <w:rPr>
                <w:rFonts w:ascii="Aptos" w:eastAsia="Aptos" w:hAnsi="Aptos" w:cs="Aptos"/>
              </w:rPr>
              <w:t>Publication Date from 2000/01/01 to 2023/06/01</w:t>
            </w:r>
          </w:p>
        </w:tc>
      </w:tr>
      <w:tr w:rsidR="2EC44FC4" w14:paraId="35E65E7A" w14:textId="77777777" w:rsidTr="2EC44FC4">
        <w:trPr>
          <w:trHeight w:val="300"/>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25A0C762" w14:textId="0BC46155" w:rsidR="2EC44FC4" w:rsidRDefault="2EC44FC4" w:rsidP="2EC44FC4">
            <w:r w:rsidRPr="2EC44FC4">
              <w:rPr>
                <w:rFonts w:ascii="Aptos" w:eastAsia="Aptos" w:hAnsi="Aptos" w:cs="Aptos"/>
              </w:rPr>
              <w:t>#5</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215D17F3" w14:textId="55DF7448" w:rsidR="2EC44FC4" w:rsidRDefault="2EC44FC4" w:rsidP="2EC44FC4">
            <w:r w:rsidRPr="2EC44FC4">
              <w:rPr>
                <w:rFonts w:ascii="Aptos" w:eastAsia="Aptos" w:hAnsi="Aptos" w:cs="Aptos"/>
              </w:rPr>
              <w:t>3 AND 4</w:t>
            </w:r>
          </w:p>
        </w:tc>
      </w:tr>
      <w:tr w:rsidR="2EC44FC4" w14:paraId="164A229A" w14:textId="77777777" w:rsidTr="2EC44FC4">
        <w:trPr>
          <w:trHeight w:val="300"/>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20AC8FB5" w14:textId="275249EC" w:rsidR="2EC44FC4" w:rsidRDefault="2EC44FC4" w:rsidP="2EC44FC4">
            <w:r w:rsidRPr="2EC44FC4">
              <w:rPr>
                <w:rFonts w:ascii="Aptos" w:eastAsia="Aptos" w:hAnsi="Aptos" w:cs="Aptos"/>
              </w:rPr>
              <w:t>#6</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623DFFF7" w14:textId="3D18D3A8" w:rsidR="2EC44FC4" w:rsidRDefault="2EC44FC4" w:rsidP="2EC44FC4">
            <w:r w:rsidRPr="2EC44FC4">
              <w:rPr>
                <w:rFonts w:ascii="Aptos" w:eastAsia="Aptos" w:hAnsi="Aptos" w:cs="Aptos"/>
              </w:rPr>
              <w:t xml:space="preserve">'exercise'/exp OR 'sport'/exp OR 'Resistance Training':ti,ab OR 'Exercise':ti,ab OR 'Exercises':ti,ab OR ‘exercise movement techniques’:ti,ab OR ‘sport’:ti,ab OR 'physical activity':ti,ab OR ‘physical fitness’:ti,ab OR 'aerobic activity':ti,ab    </w:t>
            </w:r>
          </w:p>
        </w:tc>
      </w:tr>
      <w:tr w:rsidR="2EC44FC4" w14:paraId="6BDDD991" w14:textId="77777777" w:rsidTr="2EC44FC4">
        <w:trPr>
          <w:trHeight w:val="135"/>
        </w:trPr>
        <w:tc>
          <w:tcPr>
            <w:tcW w:w="839" w:type="dxa"/>
            <w:tcBorders>
              <w:top w:val="single" w:sz="8" w:space="0" w:color="auto"/>
              <w:left w:val="single" w:sz="8" w:space="0" w:color="auto"/>
              <w:bottom w:val="single" w:sz="8" w:space="0" w:color="auto"/>
              <w:right w:val="single" w:sz="8" w:space="0" w:color="auto"/>
            </w:tcBorders>
            <w:tcMar>
              <w:left w:w="108" w:type="dxa"/>
              <w:right w:w="108" w:type="dxa"/>
            </w:tcMar>
          </w:tcPr>
          <w:p w14:paraId="28FEC4B9" w14:textId="1A2AC423" w:rsidR="2EC44FC4" w:rsidRDefault="2EC44FC4" w:rsidP="2EC44FC4">
            <w:r w:rsidRPr="2EC44FC4">
              <w:rPr>
                <w:rFonts w:ascii="Aptos" w:eastAsia="Aptos" w:hAnsi="Aptos" w:cs="Aptos"/>
              </w:rPr>
              <w:t>#7</w:t>
            </w:r>
          </w:p>
        </w:tc>
        <w:tc>
          <w:tcPr>
            <w:tcW w:w="8351" w:type="dxa"/>
            <w:tcBorders>
              <w:top w:val="single" w:sz="8" w:space="0" w:color="auto"/>
              <w:left w:val="single" w:sz="8" w:space="0" w:color="auto"/>
              <w:bottom w:val="single" w:sz="8" w:space="0" w:color="auto"/>
              <w:right w:val="single" w:sz="8" w:space="0" w:color="auto"/>
            </w:tcBorders>
            <w:tcMar>
              <w:left w:w="108" w:type="dxa"/>
              <w:right w:w="108" w:type="dxa"/>
            </w:tcMar>
          </w:tcPr>
          <w:p w14:paraId="725B546F" w14:textId="79F3449D" w:rsidR="2EC44FC4" w:rsidRDefault="2EC44FC4" w:rsidP="2EC44FC4">
            <w:r w:rsidRPr="2EC44FC4">
              <w:rPr>
                <w:rFonts w:ascii="Aptos" w:eastAsia="Aptos" w:hAnsi="Aptos" w:cs="Aptos"/>
              </w:rPr>
              <w:t>5 AND 6</w:t>
            </w:r>
          </w:p>
        </w:tc>
      </w:tr>
    </w:tbl>
    <w:p w14:paraId="64A37283" w14:textId="5B4F5814" w:rsidR="1D5CF247" w:rsidRDefault="1D5CF247" w:rsidP="2EC44FC4">
      <w:pPr>
        <w:rPr>
          <w:rFonts w:ascii="Calibri" w:eastAsia="Calibri" w:hAnsi="Calibri" w:cs="Calibri"/>
          <w:color w:val="000000" w:themeColor="text1"/>
        </w:rPr>
      </w:pPr>
    </w:p>
    <w:p w14:paraId="38964413" w14:textId="73F74747" w:rsidR="1D5CF247" w:rsidRDefault="1D5CF247" w:rsidP="1D5CF247"/>
    <w:sectPr w:rsidR="1D5CF247">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21BD0A"/>
    <w:rsid w:val="00127EEF"/>
    <w:rsid w:val="009C7CE1"/>
    <w:rsid w:val="00E27E94"/>
    <w:rsid w:val="05F6CD4F"/>
    <w:rsid w:val="07F7A6D9"/>
    <w:rsid w:val="0DBE10EC"/>
    <w:rsid w:val="0EF0AEC4"/>
    <w:rsid w:val="11369C8D"/>
    <w:rsid w:val="126BE3CE"/>
    <w:rsid w:val="1391AA08"/>
    <w:rsid w:val="160BE948"/>
    <w:rsid w:val="16648D2E"/>
    <w:rsid w:val="18B63204"/>
    <w:rsid w:val="1A74B285"/>
    <w:rsid w:val="1D4EAB7C"/>
    <w:rsid w:val="1D5CF247"/>
    <w:rsid w:val="1F3E2533"/>
    <w:rsid w:val="1F4A08E6"/>
    <w:rsid w:val="29BA3F40"/>
    <w:rsid w:val="2A8C1DBA"/>
    <w:rsid w:val="2B1D926D"/>
    <w:rsid w:val="2BCFF09D"/>
    <w:rsid w:val="2BE82A5E"/>
    <w:rsid w:val="2EC44FC4"/>
    <w:rsid w:val="3721BD0A"/>
    <w:rsid w:val="3AC1E0BD"/>
    <w:rsid w:val="3C402C93"/>
    <w:rsid w:val="3DFC38E3"/>
    <w:rsid w:val="3ECC45E7"/>
    <w:rsid w:val="3F5E6CE0"/>
    <w:rsid w:val="43D24AD3"/>
    <w:rsid w:val="45E3227F"/>
    <w:rsid w:val="4A1D6BBA"/>
    <w:rsid w:val="4AF20BCB"/>
    <w:rsid w:val="4DC50866"/>
    <w:rsid w:val="4E4A3815"/>
    <w:rsid w:val="52BDD494"/>
    <w:rsid w:val="5501258C"/>
    <w:rsid w:val="57F70846"/>
    <w:rsid w:val="58191D37"/>
    <w:rsid w:val="588A78A7"/>
    <w:rsid w:val="58FDDC2A"/>
    <w:rsid w:val="5F5453EB"/>
    <w:rsid w:val="60135C7C"/>
    <w:rsid w:val="60BACCF7"/>
    <w:rsid w:val="60C52590"/>
    <w:rsid w:val="60F9C91F"/>
    <w:rsid w:val="617EE9FE"/>
    <w:rsid w:val="61AF2CDD"/>
    <w:rsid w:val="61FAE9CD"/>
    <w:rsid w:val="634AFD3E"/>
    <w:rsid w:val="657A911B"/>
    <w:rsid w:val="691ACD4F"/>
    <w:rsid w:val="6AC0348A"/>
    <w:rsid w:val="6B522BEE"/>
    <w:rsid w:val="71F63712"/>
    <w:rsid w:val="72480A3A"/>
    <w:rsid w:val="74997C13"/>
    <w:rsid w:val="7A16F444"/>
    <w:rsid w:val="7A311C26"/>
    <w:rsid w:val="7B52B3F6"/>
    <w:rsid w:val="7C205FFC"/>
    <w:rsid w:val="7D215197"/>
    <w:rsid w:val="7D33DDA2"/>
    <w:rsid w:val="7DCC9BA7"/>
    <w:rsid w:val="7F858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BD0A"/>
  <w15:chartTrackingRefBased/>
  <w15:docId w15:val="{41E0A852-9DDF-4D21-830E-B18C7F7A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1577</Words>
  <Characters>8993</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Money</dc:creator>
  <cp:keywords/>
  <dc:description/>
  <cp:lastModifiedBy>Annemarie Money</cp:lastModifiedBy>
  <cp:revision>5</cp:revision>
  <dcterms:created xsi:type="dcterms:W3CDTF">2023-10-18T12:03:00Z</dcterms:created>
  <dcterms:modified xsi:type="dcterms:W3CDTF">2024-06-20T13:33:00Z</dcterms:modified>
</cp:coreProperties>
</file>