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5E58B8" w14:textId="77777777" w:rsidR="00DA57C7" w:rsidRDefault="00DA57C7" w:rsidP="00EB3E84">
      <w:pPr>
        <w:spacing w:after="100" w:line="360" w:lineRule="auto"/>
        <w:jc w:val="center"/>
        <w:rPr>
          <w:rFonts w:ascii="Arial" w:eastAsia="Arial" w:hAnsi="Arial" w:cs="Arial"/>
          <w:b/>
          <w:sz w:val="32"/>
          <w:lang w:val="en-US"/>
        </w:rPr>
      </w:pPr>
    </w:p>
    <w:p w14:paraId="2B8B8CE2" w14:textId="7FC4C634" w:rsidR="00DA57C7" w:rsidRPr="00EB3E84" w:rsidRDefault="00EB3E84" w:rsidP="00EB3E84">
      <w:pPr>
        <w:spacing w:line="360" w:lineRule="auto"/>
        <w:rPr>
          <w:rFonts w:ascii="Arial" w:hAnsi="Arial" w:cs="Arial"/>
          <w:b/>
          <w:sz w:val="20"/>
          <w:szCs w:val="20"/>
          <w:lang w:val="en-US"/>
        </w:rPr>
      </w:pPr>
      <w:r w:rsidRPr="00EB3E84">
        <w:rPr>
          <w:rFonts w:ascii="Arial" w:hAnsi="Arial" w:cs="Arial"/>
          <w:b/>
          <w:sz w:val="20"/>
          <w:szCs w:val="20"/>
          <w:lang w:val="en-US"/>
        </w:rPr>
        <w:t>A</w:t>
      </w:r>
      <w:r w:rsidR="00C35A7A" w:rsidRPr="00EB3E84">
        <w:rPr>
          <w:rFonts w:ascii="Arial" w:hAnsi="Arial" w:cs="Arial"/>
          <w:b/>
          <w:sz w:val="20"/>
          <w:szCs w:val="20"/>
          <w:lang w:val="en-US"/>
        </w:rPr>
        <w:t>dditional data–Appendix A</w:t>
      </w:r>
    </w:p>
    <w:p w14:paraId="23A88ACD" w14:textId="77777777" w:rsidR="00DA57C7" w:rsidRPr="00EB3E84" w:rsidRDefault="00C35A7A" w:rsidP="00EB3E84">
      <w:pPr>
        <w:spacing w:before="120" w:line="360" w:lineRule="auto"/>
        <w:ind w:left="-851" w:firstLine="851"/>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 xml:space="preserve">Additional file 1: </w:t>
      </w:r>
      <w:r w:rsidRPr="00EB3E84">
        <w:rPr>
          <w:rFonts w:asciiTheme="minorBidi" w:eastAsia="Malgun Gothic" w:hAnsiTheme="minorBidi"/>
          <w:sz w:val="20"/>
          <w:szCs w:val="20"/>
          <w:lang w:val="en-US" w:eastAsia="ko-KR"/>
          <w14:ligatures w14:val="standardContextual"/>
        </w:rPr>
        <w:t>Overview of the complete search strategy</w:t>
      </w:r>
    </w:p>
    <w:p w14:paraId="13E1A601" w14:textId="77777777" w:rsidR="00DA57C7" w:rsidRPr="00EB3E84" w:rsidRDefault="00DA57C7" w:rsidP="00EB3E84">
      <w:pPr>
        <w:spacing w:after="0" w:line="360" w:lineRule="auto"/>
        <w:rPr>
          <w:rFonts w:asciiTheme="minorBidi" w:eastAsia="Malgun Gothic" w:hAnsiTheme="minorBidi"/>
          <w:b/>
          <w:bCs/>
          <w:sz w:val="20"/>
          <w:szCs w:val="20"/>
          <w:lang w:val="en-US" w:eastAsia="ko-KR"/>
          <w14:ligatures w14:val="standardContextual"/>
        </w:rPr>
      </w:pPr>
    </w:p>
    <w:p w14:paraId="76746A6E" w14:textId="190F5B5B"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Databases:</w:t>
      </w:r>
      <w:r w:rsidRPr="00EB3E84">
        <w:rPr>
          <w:rFonts w:asciiTheme="minorBidi" w:eastAsia="Malgun Gothic" w:hAnsiTheme="minorBidi"/>
          <w:sz w:val="20"/>
          <w:szCs w:val="20"/>
          <w:lang w:val="en-US" w:eastAsia="ko-KR"/>
          <w14:ligatures w14:val="standardContextual"/>
        </w:rPr>
        <w:t xml:space="preserve"> </w:t>
      </w: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t>PubMed</w:t>
      </w:r>
      <w:r w:rsidR="00386E5E" w:rsidRPr="00EB3E84">
        <w:rPr>
          <w:rFonts w:asciiTheme="minorBidi" w:eastAsia="Malgun Gothic" w:hAnsiTheme="minorBidi"/>
          <w:sz w:val="20"/>
          <w:szCs w:val="20"/>
          <w:lang w:val="en-US" w:eastAsia="ko-KR"/>
          <w14:ligatures w14:val="standardContextual"/>
        </w:rPr>
        <w:t xml:space="preserve">, </w:t>
      </w:r>
      <w:r w:rsidRPr="00EB3E84">
        <w:rPr>
          <w:rFonts w:asciiTheme="minorBidi" w:eastAsia="Malgun Gothic" w:hAnsiTheme="minorBidi"/>
          <w:sz w:val="20"/>
          <w:szCs w:val="20"/>
          <w:lang w:val="en-US" w:eastAsia="ko-KR"/>
          <w14:ligatures w14:val="standardContextual"/>
        </w:rPr>
        <w:t>Web of Science</w:t>
      </w:r>
      <w:r w:rsidR="00386E5E" w:rsidRPr="00EB3E84">
        <w:rPr>
          <w:rFonts w:asciiTheme="minorBidi" w:eastAsia="Malgun Gothic" w:hAnsiTheme="minorBidi"/>
          <w:sz w:val="20"/>
          <w:szCs w:val="20"/>
          <w:lang w:val="en-US" w:eastAsia="ko-KR"/>
          <w14:ligatures w14:val="standardContextual"/>
        </w:rPr>
        <w:t xml:space="preserve"> and Scop</w:t>
      </w:r>
      <w:r w:rsidRPr="00EB3E84">
        <w:rPr>
          <w:rFonts w:asciiTheme="minorBidi" w:eastAsia="Malgun Gothic" w:hAnsiTheme="minorBidi"/>
          <w:sz w:val="20"/>
          <w:szCs w:val="20"/>
          <w:lang w:val="en-US" w:eastAsia="ko-KR"/>
          <w14:ligatures w14:val="standardContextual"/>
        </w:rPr>
        <w:t>us</w:t>
      </w:r>
    </w:p>
    <w:p w14:paraId="6B240488" w14:textId="77777777"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Search date:</w:t>
      </w: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t>09 October 2023</w:t>
      </w:r>
    </w:p>
    <w:p w14:paraId="5FCEB7EF" w14:textId="77777777"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 xml:space="preserve">Search period: </w:t>
      </w:r>
      <w:r w:rsidRPr="00EB3E84">
        <w:rPr>
          <w:rFonts w:asciiTheme="minorBidi" w:eastAsia="Malgun Gothic" w:hAnsiTheme="minorBidi"/>
          <w:b/>
          <w:bCs/>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1 January 2006 to 09 October 2023</w:t>
      </w:r>
    </w:p>
    <w:p w14:paraId="187346A2" w14:textId="77777777"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Search filter:</w:t>
      </w:r>
      <w:r w:rsidRPr="00EB3E84">
        <w:rPr>
          <w:rFonts w:asciiTheme="minorBidi" w:eastAsia="Malgun Gothic" w:hAnsiTheme="minorBidi"/>
          <w:b/>
          <w:bCs/>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t>Publication date from 1 January 2006 to 31 December 2023</w:t>
      </w:r>
    </w:p>
    <w:p w14:paraId="19698387" w14:textId="77777777"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t>Species Humans</w:t>
      </w:r>
    </w:p>
    <w:p w14:paraId="7FE7A13D" w14:textId="77777777" w:rsidR="00DA57C7" w:rsidRPr="00EB3E84" w:rsidRDefault="00C35A7A" w:rsidP="00EB3E84">
      <w:pPr>
        <w:spacing w:after="0" w:line="360" w:lineRule="auto"/>
        <w:rPr>
          <w:rFonts w:asciiTheme="minorBidi" w:eastAsia="Malgun Gothic" w:hAnsiTheme="minorBidi"/>
          <w:sz w:val="20"/>
          <w:szCs w:val="20"/>
          <w:lang w:val="en-US" w:eastAsia="ko-KR"/>
          <w14:ligatures w14:val="standardContextual"/>
        </w:rPr>
      </w:pP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r>
      <w:r w:rsidRPr="00EB3E84">
        <w:rPr>
          <w:rFonts w:asciiTheme="minorBidi" w:eastAsia="Malgun Gothic" w:hAnsiTheme="minorBidi"/>
          <w:sz w:val="20"/>
          <w:szCs w:val="20"/>
          <w:lang w:val="en-US" w:eastAsia="ko-KR"/>
          <w14:ligatures w14:val="standardContextual"/>
        </w:rPr>
        <w:tab/>
        <w:t>Language Englisch and German</w:t>
      </w:r>
    </w:p>
    <w:p w14:paraId="7421A123" w14:textId="77777777" w:rsidR="00DA57C7" w:rsidRPr="00EB3E84" w:rsidRDefault="00DA57C7" w:rsidP="00EB3E84">
      <w:pPr>
        <w:rPr>
          <w:rFonts w:asciiTheme="minorBidi" w:eastAsia="Malgun Gothic" w:hAnsiTheme="minorBidi"/>
          <w:b/>
          <w:bCs/>
          <w:sz w:val="20"/>
          <w:szCs w:val="20"/>
          <w:lang w:val="en-US" w:eastAsia="ko-KR"/>
          <w14:ligatures w14:val="standardContextual"/>
        </w:rPr>
      </w:pPr>
    </w:p>
    <w:p w14:paraId="492F9ED8" w14:textId="7D3081EE"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t>Search strategy (PubMed)</w:t>
      </w:r>
    </w:p>
    <w:tbl>
      <w:tblPr>
        <w:tblStyle w:val="Tabellenraster4"/>
        <w:tblW w:w="0" w:type="auto"/>
        <w:tblLook w:val="04A0" w:firstRow="1" w:lastRow="0" w:firstColumn="1" w:lastColumn="0" w:noHBand="0" w:noVBand="1"/>
      </w:tblPr>
      <w:tblGrid>
        <w:gridCol w:w="846"/>
        <w:gridCol w:w="6946"/>
        <w:gridCol w:w="1270"/>
      </w:tblGrid>
      <w:tr w:rsidR="00DA57C7" w:rsidRPr="00EB3E84" w14:paraId="074E2B97" w14:textId="77777777">
        <w:trPr>
          <w:trHeight w:val="369"/>
        </w:trPr>
        <w:tc>
          <w:tcPr>
            <w:tcW w:w="846" w:type="dxa"/>
            <w:vAlign w:val="center"/>
          </w:tcPr>
          <w:p w14:paraId="42EDAA4C"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Set #</w:t>
            </w:r>
          </w:p>
        </w:tc>
        <w:tc>
          <w:tcPr>
            <w:tcW w:w="6946" w:type="dxa"/>
            <w:vAlign w:val="center"/>
          </w:tcPr>
          <w:p w14:paraId="32AAF9AE"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MeSH/tiab terms</w:t>
            </w:r>
          </w:p>
        </w:tc>
        <w:tc>
          <w:tcPr>
            <w:tcW w:w="1270" w:type="dxa"/>
            <w:vAlign w:val="center"/>
          </w:tcPr>
          <w:p w14:paraId="64395A68"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Results</w:t>
            </w:r>
          </w:p>
        </w:tc>
      </w:tr>
      <w:tr w:rsidR="00DA57C7" w:rsidRPr="00EB3E84" w14:paraId="63949E95" w14:textId="77777777">
        <w:trPr>
          <w:trHeight w:val="842"/>
        </w:trPr>
        <w:tc>
          <w:tcPr>
            <w:tcW w:w="846" w:type="dxa"/>
            <w:vAlign w:val="center"/>
          </w:tcPr>
          <w:p w14:paraId="5CEAF13B"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w:t>
            </w:r>
          </w:p>
        </w:tc>
        <w:tc>
          <w:tcPr>
            <w:tcW w:w="6946" w:type="dxa"/>
            <w:vAlign w:val="center"/>
          </w:tcPr>
          <w:p w14:paraId="3C35592C"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"Parents"[Mesh] OR "parent*"[tiab] OR "caregiver*"[tiab] OR parental[tiab] OR mother*[tiab] OR father*[tiab] OR "Child"[Mesh] OR "children"[tiab] OR daughter*[tiab] OR son[tiab]</w:t>
            </w:r>
          </w:p>
        </w:tc>
        <w:tc>
          <w:tcPr>
            <w:tcW w:w="1270" w:type="dxa"/>
            <w:vAlign w:val="center"/>
          </w:tcPr>
          <w:p w14:paraId="65AAC6AC"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1,244,222</w:t>
            </w:r>
          </w:p>
        </w:tc>
      </w:tr>
      <w:tr w:rsidR="00DA57C7" w:rsidRPr="00EB3E84" w14:paraId="0C16749C" w14:textId="77777777">
        <w:trPr>
          <w:trHeight w:val="1265"/>
        </w:trPr>
        <w:tc>
          <w:tcPr>
            <w:tcW w:w="846" w:type="dxa"/>
            <w:vAlign w:val="center"/>
          </w:tcPr>
          <w:p w14:paraId="57949BC2"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2</w:t>
            </w:r>
          </w:p>
        </w:tc>
        <w:tc>
          <w:tcPr>
            <w:tcW w:w="6946" w:type="dxa"/>
            <w:vAlign w:val="center"/>
          </w:tcPr>
          <w:p w14:paraId="7B285550"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"health knowledge"[tiab] OR "health information"[tiab] OR information[tiab] OR inform*[tiab] OR knowledge*[tiab] OR attitude*[tiab] OR awareness*[tiab] OR perception[tiab] OR perceive*[tiab] OR refusal[tiab] OR refuse*[tiab] OR acceptance[tiab] OR accept*[tiab] OR willingness[tiab] OR willing*[tiab] OR intention*[tiab]</w:t>
            </w:r>
          </w:p>
        </w:tc>
        <w:tc>
          <w:tcPr>
            <w:tcW w:w="1270" w:type="dxa"/>
            <w:vAlign w:val="center"/>
          </w:tcPr>
          <w:p w14:paraId="555DD738"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1,760,799</w:t>
            </w:r>
          </w:p>
        </w:tc>
      </w:tr>
      <w:tr w:rsidR="00DA57C7" w:rsidRPr="00EB3E84" w14:paraId="1BC8F046" w14:textId="77777777">
        <w:trPr>
          <w:trHeight w:val="1127"/>
        </w:trPr>
        <w:tc>
          <w:tcPr>
            <w:tcW w:w="846" w:type="dxa"/>
            <w:vAlign w:val="center"/>
          </w:tcPr>
          <w:p w14:paraId="54844269"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3</w:t>
            </w:r>
          </w:p>
        </w:tc>
        <w:tc>
          <w:tcPr>
            <w:tcW w:w="6946" w:type="dxa"/>
            <w:vAlign w:val="center"/>
          </w:tcPr>
          <w:p w14:paraId="70F4A9C2"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"Papillomavirus Infections"[Mesh] OR "human papilloma virus"[tiab] OR "human papillomavirus"[tiab] OR "papillomavirus"[All Fields] OR "HPV"[All Fields] OR "sexually transmitted infection"[All Fields] OR "STI" [All Fields] OR "sexually transmitted disease"[All Fields] OR "STD"[All Fields]</w:t>
            </w:r>
          </w:p>
        </w:tc>
        <w:tc>
          <w:tcPr>
            <w:tcW w:w="1270" w:type="dxa"/>
            <w:vAlign w:val="center"/>
          </w:tcPr>
          <w:p w14:paraId="75215BBA"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66,201</w:t>
            </w:r>
          </w:p>
        </w:tc>
      </w:tr>
      <w:tr w:rsidR="00DA57C7" w:rsidRPr="00EB3E84" w14:paraId="7B0E0BED" w14:textId="77777777">
        <w:trPr>
          <w:trHeight w:val="1966"/>
        </w:trPr>
        <w:tc>
          <w:tcPr>
            <w:tcW w:w="846" w:type="dxa"/>
            <w:vAlign w:val="center"/>
          </w:tcPr>
          <w:p w14:paraId="06B67118"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4</w:t>
            </w:r>
          </w:p>
        </w:tc>
        <w:tc>
          <w:tcPr>
            <w:tcW w:w="6946" w:type="dxa"/>
            <w:vAlign w:val="center"/>
          </w:tcPr>
          <w:p w14:paraId="201D5A05"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"Papillomavirus Vaccines"[Mesh] OR "Vaccines"[Mesh] OR "Vaccination"[Mesh] OR "Immunization"[Mesh] OR "Immunization Schedule"[Mesh] OR vaccine*[tiab] OR vaccination[tiab] OR vaccinate*[tiab] OR immunization*[tiab] OR immunisation*[tiab] OR HPV[tiab] OR "HPV vaccination*"[tiab] OR "HPV vaccine*"[tiab] OR "HPV immunization*"[tiab] OR "human papilloma virus vaccine*"[tiab] OR "human papilloma virus vaccination"[tiab] OR "human papilloma virus immunization*"[tiab] OR "HPV prevention*" OR "human papilloma virus prevention*"</w:t>
            </w:r>
          </w:p>
        </w:tc>
        <w:tc>
          <w:tcPr>
            <w:tcW w:w="1270" w:type="dxa"/>
            <w:vAlign w:val="center"/>
          </w:tcPr>
          <w:p w14:paraId="2113436A"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228,724</w:t>
            </w:r>
          </w:p>
        </w:tc>
      </w:tr>
      <w:tr w:rsidR="00DA57C7" w:rsidRPr="00EB3E84" w14:paraId="0E4E09B9" w14:textId="77777777">
        <w:trPr>
          <w:trHeight w:val="564"/>
        </w:trPr>
        <w:tc>
          <w:tcPr>
            <w:tcW w:w="846" w:type="dxa"/>
            <w:vAlign w:val="center"/>
          </w:tcPr>
          <w:p w14:paraId="64EC7BCE"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5</w:t>
            </w:r>
          </w:p>
        </w:tc>
        <w:tc>
          <w:tcPr>
            <w:tcW w:w="6946" w:type="dxa"/>
            <w:vAlign w:val="center"/>
          </w:tcPr>
          <w:p w14:paraId="5F567FA7"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systematic review[tiab] OR systematic literature review[tiab] OR literature review[tiab] OR narrative review[tiab] OR scoping review[tiab]</w:t>
            </w:r>
          </w:p>
        </w:tc>
        <w:tc>
          <w:tcPr>
            <w:tcW w:w="1270" w:type="dxa"/>
            <w:vAlign w:val="center"/>
          </w:tcPr>
          <w:p w14:paraId="146C0023"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302,577</w:t>
            </w:r>
          </w:p>
        </w:tc>
      </w:tr>
      <w:tr w:rsidR="00DA57C7" w:rsidRPr="00EB3E84" w14:paraId="4250E991" w14:textId="77777777">
        <w:trPr>
          <w:trHeight w:val="436"/>
        </w:trPr>
        <w:tc>
          <w:tcPr>
            <w:tcW w:w="846" w:type="dxa"/>
            <w:vAlign w:val="center"/>
          </w:tcPr>
          <w:p w14:paraId="62D7AADD"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w:t>
            </w:r>
          </w:p>
        </w:tc>
        <w:tc>
          <w:tcPr>
            <w:tcW w:w="6946" w:type="dxa"/>
            <w:vAlign w:val="center"/>
          </w:tcPr>
          <w:p w14:paraId="06C2C405"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#1 AND #2 AND #3 AND #4 NOT #5</w:t>
            </w:r>
          </w:p>
        </w:tc>
        <w:tc>
          <w:tcPr>
            <w:tcW w:w="1270" w:type="dxa"/>
            <w:vAlign w:val="center"/>
          </w:tcPr>
          <w:p w14:paraId="78E69E39"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2,063</w:t>
            </w:r>
          </w:p>
        </w:tc>
      </w:tr>
    </w:tbl>
    <w:p w14:paraId="351D3911" w14:textId="77777777"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br/>
      </w:r>
    </w:p>
    <w:p w14:paraId="3D230F67" w14:textId="77777777"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br w:type="page"/>
      </w:r>
    </w:p>
    <w:p w14:paraId="0512AE2D" w14:textId="48F5796D"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lastRenderedPageBreak/>
        <w:t>Search strategy (Web of Science)</w:t>
      </w:r>
    </w:p>
    <w:tbl>
      <w:tblPr>
        <w:tblStyle w:val="Tabellenraster4"/>
        <w:tblW w:w="0" w:type="auto"/>
        <w:tblLook w:val="04A0" w:firstRow="1" w:lastRow="0" w:firstColumn="1" w:lastColumn="0" w:noHBand="0" w:noVBand="1"/>
      </w:tblPr>
      <w:tblGrid>
        <w:gridCol w:w="846"/>
        <w:gridCol w:w="6946"/>
        <w:gridCol w:w="1270"/>
      </w:tblGrid>
      <w:tr w:rsidR="00DA57C7" w:rsidRPr="00EB3E84" w14:paraId="49806536" w14:textId="77777777">
        <w:trPr>
          <w:trHeight w:val="345"/>
          <w:tblHeader/>
        </w:trPr>
        <w:tc>
          <w:tcPr>
            <w:tcW w:w="846" w:type="dxa"/>
            <w:vAlign w:val="center"/>
          </w:tcPr>
          <w:p w14:paraId="38B099F6"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Set #</w:t>
            </w:r>
          </w:p>
        </w:tc>
        <w:tc>
          <w:tcPr>
            <w:tcW w:w="6946" w:type="dxa"/>
            <w:vAlign w:val="center"/>
          </w:tcPr>
          <w:p w14:paraId="6A0F533F"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MeSH/tiab terms</w:t>
            </w:r>
          </w:p>
        </w:tc>
        <w:tc>
          <w:tcPr>
            <w:tcW w:w="1270" w:type="dxa"/>
            <w:vAlign w:val="center"/>
          </w:tcPr>
          <w:p w14:paraId="68F992C4"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Results</w:t>
            </w:r>
          </w:p>
        </w:tc>
      </w:tr>
      <w:tr w:rsidR="00DA57C7" w:rsidRPr="00EB3E84" w14:paraId="7A6417F0" w14:textId="77777777">
        <w:trPr>
          <w:trHeight w:val="1115"/>
        </w:trPr>
        <w:tc>
          <w:tcPr>
            <w:tcW w:w="846" w:type="dxa"/>
            <w:vAlign w:val="center"/>
          </w:tcPr>
          <w:p w14:paraId="5DB793B2"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w:t>
            </w:r>
          </w:p>
        </w:tc>
        <w:tc>
          <w:tcPr>
            <w:tcW w:w="6946" w:type="dxa"/>
            <w:vAlign w:val="center"/>
          </w:tcPr>
          <w:p w14:paraId="66A9EDA7"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TS=(Parents OR Child) OR TI=(parent* OR caregiver* OR parental OR mother*OR father*OR children OR daughter* OR son) OR AB=( parent* OR caregiver* OR parental OR mother*OR father*OR children* OR daughter* OR son)</w:t>
            </w:r>
          </w:p>
        </w:tc>
        <w:tc>
          <w:tcPr>
            <w:tcW w:w="1270" w:type="dxa"/>
            <w:vAlign w:val="center"/>
          </w:tcPr>
          <w:p w14:paraId="200EFF47"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1,722,294</w:t>
            </w:r>
          </w:p>
        </w:tc>
      </w:tr>
      <w:tr w:rsidR="00DA57C7" w:rsidRPr="00EB3E84" w14:paraId="46223DCE" w14:textId="77777777">
        <w:trPr>
          <w:trHeight w:val="1840"/>
        </w:trPr>
        <w:tc>
          <w:tcPr>
            <w:tcW w:w="846" w:type="dxa"/>
            <w:vAlign w:val="center"/>
          </w:tcPr>
          <w:p w14:paraId="6CF74786"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2</w:t>
            </w:r>
          </w:p>
        </w:tc>
        <w:tc>
          <w:tcPr>
            <w:tcW w:w="6946" w:type="dxa"/>
            <w:vAlign w:val="center"/>
          </w:tcPr>
          <w:p w14:paraId="657FCAE6"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TI=(health knowledge OR health information OR information OR inform* OR knowledge* OR attitude* OR awareness*OR perception OR perceive* OR refusal OR refuse* OR acceptance OR accept* OR willingness OR willing* OR intention*) OR AB=(health knowledge OR health information OR information OR inform* OR knowledge* OR attitude* OR awareness*OR perception OR perceive* OR refusal OR refuse* OR acceptance OR accept* OR willingness OR willing* OR intention*)</w:t>
            </w:r>
          </w:p>
        </w:tc>
        <w:tc>
          <w:tcPr>
            <w:tcW w:w="1270" w:type="dxa"/>
            <w:vAlign w:val="center"/>
          </w:tcPr>
          <w:p w14:paraId="7297D70F"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6,558,540</w:t>
            </w:r>
          </w:p>
        </w:tc>
      </w:tr>
      <w:tr w:rsidR="00DA57C7" w:rsidRPr="00EB3E84" w14:paraId="13EE3D62" w14:textId="77777777">
        <w:trPr>
          <w:trHeight w:val="1129"/>
        </w:trPr>
        <w:tc>
          <w:tcPr>
            <w:tcW w:w="846" w:type="dxa"/>
            <w:vAlign w:val="center"/>
          </w:tcPr>
          <w:p w14:paraId="2AA9DC48"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3</w:t>
            </w:r>
          </w:p>
        </w:tc>
        <w:tc>
          <w:tcPr>
            <w:tcW w:w="6946" w:type="dxa"/>
            <w:vAlign w:val="center"/>
          </w:tcPr>
          <w:p w14:paraId="517484D5"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TS=(Papillomavirus Infections OR papillomavirus OR HPV OR sexually transmitted infection OR STI OR sexually transmitted disease OR STD) OR TI=(human papilloma virus OR human papillomavirus) OR AB=(human papilloma virus OR human papillomavirus)</w:t>
            </w:r>
          </w:p>
        </w:tc>
        <w:tc>
          <w:tcPr>
            <w:tcW w:w="1270" w:type="dxa"/>
            <w:vAlign w:val="center"/>
          </w:tcPr>
          <w:p w14:paraId="7E18AE93"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132,288</w:t>
            </w:r>
          </w:p>
        </w:tc>
      </w:tr>
      <w:tr w:rsidR="00DA57C7" w:rsidRPr="00EB3E84" w14:paraId="359B7122" w14:textId="77777777">
        <w:trPr>
          <w:trHeight w:val="2677"/>
        </w:trPr>
        <w:tc>
          <w:tcPr>
            <w:tcW w:w="846" w:type="dxa"/>
            <w:vAlign w:val="center"/>
          </w:tcPr>
          <w:p w14:paraId="35B5955F"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4</w:t>
            </w:r>
          </w:p>
        </w:tc>
        <w:tc>
          <w:tcPr>
            <w:tcW w:w="6946" w:type="dxa"/>
            <w:vAlign w:val="center"/>
          </w:tcPr>
          <w:p w14:paraId="12301CE7"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TS=(Papillomavirus Vaccines OR Vaccines OR Vaccination OR Immunization OR Immunization Schedule) OR TI=(vaccine* OR vaccination OR vaccinate* OR immunization* OR immunisation* OR HPV OR HPV vaccination* OR HPV vaccine* OR HPV immunization* OR "human papilloma virus vaccine* OR human papilloma virus vaccination OR human papilloma virus immunization* OR HPV prevention* OR human papilloma virus prevention*) OR AB=(vaccine* OR vaccination OR vaccinate* OR immunization* OR immunisation* OR HPV OR HPV vaccination* OR HPV vaccine* OR HPV immunization* OR "human papilloma virus vaccine* OR human papilloma virus vaccination OR human papilloma virus immunization* OR HPV prevention* OR human papilloma virus prevention*)</w:t>
            </w:r>
          </w:p>
        </w:tc>
        <w:tc>
          <w:tcPr>
            <w:tcW w:w="1270" w:type="dxa"/>
            <w:vAlign w:val="center"/>
          </w:tcPr>
          <w:p w14:paraId="5AD19705"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488,019</w:t>
            </w:r>
          </w:p>
        </w:tc>
      </w:tr>
      <w:tr w:rsidR="00DA57C7" w:rsidRPr="00EB3E84" w14:paraId="61A69982" w14:textId="77777777">
        <w:trPr>
          <w:trHeight w:val="702"/>
        </w:trPr>
        <w:tc>
          <w:tcPr>
            <w:tcW w:w="846" w:type="dxa"/>
            <w:vAlign w:val="center"/>
          </w:tcPr>
          <w:p w14:paraId="275008C9"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5</w:t>
            </w:r>
          </w:p>
        </w:tc>
        <w:tc>
          <w:tcPr>
            <w:tcW w:w="6946" w:type="dxa"/>
            <w:vAlign w:val="center"/>
          </w:tcPr>
          <w:p w14:paraId="446DBBEB"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TI=(systematic review OR systematic literature review OR literature review[tiab] OR narrative review OR scoping review)</w:t>
            </w:r>
          </w:p>
        </w:tc>
        <w:tc>
          <w:tcPr>
            <w:tcW w:w="1270" w:type="dxa"/>
            <w:vAlign w:val="center"/>
          </w:tcPr>
          <w:p w14:paraId="40CF095A"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292,451</w:t>
            </w:r>
          </w:p>
        </w:tc>
      </w:tr>
      <w:tr w:rsidR="00DA57C7" w:rsidRPr="00EB3E84" w14:paraId="3C96B195" w14:textId="77777777">
        <w:trPr>
          <w:trHeight w:val="436"/>
        </w:trPr>
        <w:tc>
          <w:tcPr>
            <w:tcW w:w="846" w:type="dxa"/>
            <w:vAlign w:val="center"/>
          </w:tcPr>
          <w:p w14:paraId="4F5C0BEF"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w:t>
            </w:r>
          </w:p>
        </w:tc>
        <w:tc>
          <w:tcPr>
            <w:tcW w:w="6946" w:type="dxa"/>
            <w:vAlign w:val="center"/>
          </w:tcPr>
          <w:p w14:paraId="1942A565"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#1 AND #2 AND #3 AND #4 NOT #5</w:t>
            </w:r>
          </w:p>
        </w:tc>
        <w:tc>
          <w:tcPr>
            <w:tcW w:w="1270" w:type="dxa"/>
            <w:vAlign w:val="center"/>
          </w:tcPr>
          <w:p w14:paraId="2CCFD7CD"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1,884</w:t>
            </w:r>
          </w:p>
        </w:tc>
      </w:tr>
    </w:tbl>
    <w:p w14:paraId="7C27805C" w14:textId="77777777" w:rsidR="00DA57C7" w:rsidRPr="00EB3E84" w:rsidRDefault="00DA57C7" w:rsidP="00EB3E84">
      <w:pPr>
        <w:rPr>
          <w:rFonts w:asciiTheme="minorBidi" w:eastAsia="Malgun Gothic" w:hAnsiTheme="minorBidi"/>
          <w:b/>
          <w:bCs/>
          <w:sz w:val="20"/>
          <w:szCs w:val="20"/>
          <w:lang w:val="en-US" w:eastAsia="ko-KR"/>
          <w14:ligatures w14:val="standardContextual"/>
        </w:rPr>
      </w:pPr>
    </w:p>
    <w:p w14:paraId="12744475" w14:textId="77777777"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br w:type="page"/>
      </w:r>
    </w:p>
    <w:p w14:paraId="1172F9E0" w14:textId="0C402F14" w:rsidR="00DA57C7" w:rsidRPr="00EB3E84" w:rsidRDefault="00C35A7A"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lastRenderedPageBreak/>
        <w:t>Search strategy (Scopus)</w:t>
      </w:r>
    </w:p>
    <w:tbl>
      <w:tblPr>
        <w:tblStyle w:val="Tabellenraster4"/>
        <w:tblW w:w="0" w:type="auto"/>
        <w:tblLook w:val="04A0" w:firstRow="1" w:lastRow="0" w:firstColumn="1" w:lastColumn="0" w:noHBand="0" w:noVBand="1"/>
      </w:tblPr>
      <w:tblGrid>
        <w:gridCol w:w="704"/>
        <w:gridCol w:w="7088"/>
        <w:gridCol w:w="1270"/>
      </w:tblGrid>
      <w:tr w:rsidR="00DA57C7" w:rsidRPr="00EB3E84" w14:paraId="0D875B54" w14:textId="77777777">
        <w:trPr>
          <w:trHeight w:val="460"/>
        </w:trPr>
        <w:tc>
          <w:tcPr>
            <w:tcW w:w="704" w:type="dxa"/>
            <w:vAlign w:val="center"/>
          </w:tcPr>
          <w:p w14:paraId="02E8B0CA"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Set #</w:t>
            </w:r>
          </w:p>
        </w:tc>
        <w:tc>
          <w:tcPr>
            <w:tcW w:w="7088" w:type="dxa"/>
            <w:vAlign w:val="center"/>
          </w:tcPr>
          <w:p w14:paraId="33D2E184" w14:textId="77777777" w:rsidR="00DA57C7" w:rsidRPr="00EB3E84" w:rsidRDefault="00C35A7A" w:rsidP="00EB3E84">
            <w:pPr>
              <w:rPr>
                <w:rFonts w:asciiTheme="minorBidi" w:hAnsiTheme="minorBidi"/>
                <w:b/>
                <w:bCs/>
                <w:sz w:val="20"/>
                <w:szCs w:val="20"/>
                <w:lang w:val="en-US"/>
              </w:rPr>
            </w:pPr>
            <w:r w:rsidRPr="00EB3E84">
              <w:rPr>
                <w:rFonts w:asciiTheme="minorBidi" w:hAnsiTheme="minorBidi"/>
                <w:b/>
                <w:bCs/>
                <w:sz w:val="20"/>
                <w:szCs w:val="20"/>
                <w:lang w:val="en-US"/>
              </w:rPr>
              <w:t>Terms</w:t>
            </w:r>
          </w:p>
        </w:tc>
        <w:tc>
          <w:tcPr>
            <w:tcW w:w="1270" w:type="dxa"/>
            <w:vAlign w:val="center"/>
          </w:tcPr>
          <w:p w14:paraId="3C225E45"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Results</w:t>
            </w:r>
          </w:p>
        </w:tc>
      </w:tr>
      <w:tr w:rsidR="00DA57C7" w:rsidRPr="00EB3E84" w14:paraId="37DB3CE0" w14:textId="77777777">
        <w:trPr>
          <w:trHeight w:val="653"/>
        </w:trPr>
        <w:tc>
          <w:tcPr>
            <w:tcW w:w="704" w:type="dxa"/>
            <w:vAlign w:val="center"/>
          </w:tcPr>
          <w:p w14:paraId="1CC76C53"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w:t>
            </w:r>
          </w:p>
        </w:tc>
        <w:tc>
          <w:tcPr>
            <w:tcW w:w="7088" w:type="dxa"/>
            <w:vAlign w:val="center"/>
          </w:tcPr>
          <w:p w14:paraId="29937895"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ALL (parents OR parent* OR caregiver* OR parental OR mother* OR father*OR child OR children OR daughter* OR son)</w:t>
            </w:r>
          </w:p>
        </w:tc>
        <w:tc>
          <w:tcPr>
            <w:tcW w:w="1270" w:type="dxa"/>
            <w:vAlign w:val="center"/>
          </w:tcPr>
          <w:p w14:paraId="1985AA19"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1,604,896</w:t>
            </w:r>
          </w:p>
        </w:tc>
      </w:tr>
      <w:tr w:rsidR="00DA57C7" w:rsidRPr="00EB3E84" w14:paraId="0D8D2268" w14:textId="77777777">
        <w:trPr>
          <w:trHeight w:val="991"/>
        </w:trPr>
        <w:tc>
          <w:tcPr>
            <w:tcW w:w="704" w:type="dxa"/>
            <w:vAlign w:val="center"/>
          </w:tcPr>
          <w:p w14:paraId="70BB3543"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2</w:t>
            </w:r>
          </w:p>
        </w:tc>
        <w:tc>
          <w:tcPr>
            <w:tcW w:w="7088" w:type="dxa"/>
            <w:vAlign w:val="center"/>
          </w:tcPr>
          <w:p w14:paraId="58F74E03"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ALL (health AND knowledge OR health AND information OR information OR inform* OR knowledge OR attitude* OR awareness* OR perception OR perceive* OR refusal OR refuse* OR acceptance OR accept* OR willingness OR willing* OR intention*)</w:t>
            </w:r>
          </w:p>
        </w:tc>
        <w:tc>
          <w:tcPr>
            <w:tcW w:w="1270" w:type="dxa"/>
            <w:vAlign w:val="center"/>
          </w:tcPr>
          <w:p w14:paraId="2278C0E7"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6,122,590</w:t>
            </w:r>
          </w:p>
        </w:tc>
      </w:tr>
      <w:tr w:rsidR="00DA57C7" w:rsidRPr="00EB3E84" w14:paraId="2A3E1DEB" w14:textId="77777777">
        <w:trPr>
          <w:trHeight w:val="1117"/>
        </w:trPr>
        <w:tc>
          <w:tcPr>
            <w:tcW w:w="704" w:type="dxa"/>
            <w:vAlign w:val="center"/>
          </w:tcPr>
          <w:p w14:paraId="7A6DA401"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3</w:t>
            </w:r>
          </w:p>
        </w:tc>
        <w:tc>
          <w:tcPr>
            <w:tcW w:w="7088" w:type="dxa"/>
            <w:vAlign w:val="center"/>
          </w:tcPr>
          <w:p w14:paraId="5B39AB5B"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ALL (papillomavirus AND infections OR human AND papilloma AND virus OR human AND papillomavirus OR papillomavirus OR HPV OR sexually AND transmitted AND infection OR STI OR sexually AND transmitted AND disease OR STD)</w:t>
            </w:r>
          </w:p>
        </w:tc>
        <w:tc>
          <w:tcPr>
            <w:tcW w:w="1270" w:type="dxa"/>
            <w:vAlign w:val="center"/>
          </w:tcPr>
          <w:p w14:paraId="4E6F989A"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7,024</w:t>
            </w:r>
          </w:p>
        </w:tc>
      </w:tr>
      <w:tr w:rsidR="00DA57C7" w:rsidRPr="00EB3E84" w14:paraId="22511B10" w14:textId="77777777">
        <w:trPr>
          <w:trHeight w:val="1984"/>
        </w:trPr>
        <w:tc>
          <w:tcPr>
            <w:tcW w:w="704" w:type="dxa"/>
            <w:vAlign w:val="center"/>
          </w:tcPr>
          <w:p w14:paraId="2C0E8F46"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4</w:t>
            </w:r>
          </w:p>
        </w:tc>
        <w:tc>
          <w:tcPr>
            <w:tcW w:w="7088" w:type="dxa"/>
            <w:vAlign w:val="center"/>
          </w:tcPr>
          <w:p w14:paraId="459B2E2C"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ALL (papillomavirus AND vaccines OR vaccines OR vaccination OR immunization OR immunization AND schedule OR vaccine* OR vaccination OR vaccinate* OR immunization* OR immunisation* OR HPV OR HPV AND vaccination OR HPV AND vaccine* OR HPV AND immunization* OR human AND papilloma AND virus AND vaccine* OR human AND papilloma AND virus AND vaccination OR human AND papilloma AND virus AND immunization OR HPV AND prevention OR human AND papilloma AND virus AND prevention*)</w:t>
            </w:r>
          </w:p>
        </w:tc>
        <w:tc>
          <w:tcPr>
            <w:tcW w:w="1270" w:type="dxa"/>
            <w:vAlign w:val="center"/>
          </w:tcPr>
          <w:p w14:paraId="6D471B3C" w14:textId="77777777" w:rsidR="00DA57C7" w:rsidRPr="00EB3E84" w:rsidRDefault="00DA57C7" w:rsidP="00EB3E84">
            <w:pPr>
              <w:jc w:val="center"/>
              <w:rPr>
                <w:rFonts w:asciiTheme="minorBidi" w:hAnsiTheme="minorBidi"/>
                <w:sz w:val="20"/>
                <w:szCs w:val="20"/>
                <w:lang w:val="en-US"/>
              </w:rPr>
            </w:pPr>
          </w:p>
          <w:p w14:paraId="5BECB10D"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11,684</w:t>
            </w:r>
          </w:p>
        </w:tc>
      </w:tr>
      <w:tr w:rsidR="00DA57C7" w:rsidRPr="00EB3E84" w14:paraId="4463F0A4" w14:textId="77777777">
        <w:trPr>
          <w:trHeight w:val="619"/>
        </w:trPr>
        <w:tc>
          <w:tcPr>
            <w:tcW w:w="704" w:type="dxa"/>
            <w:vAlign w:val="center"/>
          </w:tcPr>
          <w:p w14:paraId="1C87F866"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5</w:t>
            </w:r>
          </w:p>
        </w:tc>
        <w:tc>
          <w:tcPr>
            <w:tcW w:w="7088" w:type="dxa"/>
            <w:vAlign w:val="center"/>
          </w:tcPr>
          <w:p w14:paraId="275134C0" w14:textId="77777777" w:rsidR="00DA57C7" w:rsidRPr="00EB3E84" w:rsidRDefault="00C35A7A" w:rsidP="00EB3E84">
            <w:pPr>
              <w:rPr>
                <w:rFonts w:asciiTheme="minorBidi" w:hAnsiTheme="minorBidi"/>
                <w:sz w:val="20"/>
                <w:szCs w:val="20"/>
                <w:lang w:val="en-US"/>
              </w:rPr>
            </w:pPr>
            <w:r w:rsidRPr="00EB3E84">
              <w:rPr>
                <w:rFonts w:asciiTheme="minorBidi" w:hAnsiTheme="minorBidi"/>
                <w:sz w:val="20"/>
                <w:szCs w:val="20"/>
                <w:lang w:val="en-US"/>
              </w:rPr>
              <w:t>ALL (systematic review OR systematic literature review OR literature review OR narrative review OR scoping review)</w:t>
            </w:r>
          </w:p>
        </w:tc>
        <w:tc>
          <w:tcPr>
            <w:tcW w:w="1270" w:type="dxa"/>
            <w:vAlign w:val="center"/>
          </w:tcPr>
          <w:p w14:paraId="71617F77"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1,982,915</w:t>
            </w:r>
          </w:p>
        </w:tc>
      </w:tr>
      <w:tr w:rsidR="00DA57C7" w:rsidRPr="00EB3E84" w14:paraId="2E3B9C26" w14:textId="77777777">
        <w:trPr>
          <w:trHeight w:val="436"/>
        </w:trPr>
        <w:tc>
          <w:tcPr>
            <w:tcW w:w="704" w:type="dxa"/>
            <w:vAlign w:val="center"/>
          </w:tcPr>
          <w:p w14:paraId="49139985" w14:textId="77777777" w:rsidR="00DA57C7" w:rsidRPr="00EB3E84" w:rsidRDefault="00C35A7A" w:rsidP="00EB3E84">
            <w:pPr>
              <w:jc w:val="center"/>
              <w:rPr>
                <w:rFonts w:asciiTheme="minorBidi" w:hAnsiTheme="minorBidi"/>
                <w:sz w:val="20"/>
                <w:szCs w:val="20"/>
                <w:lang w:val="en-US"/>
              </w:rPr>
            </w:pPr>
            <w:r w:rsidRPr="00EB3E84">
              <w:rPr>
                <w:rFonts w:asciiTheme="minorBidi" w:hAnsiTheme="minorBidi"/>
                <w:sz w:val="20"/>
                <w:szCs w:val="20"/>
                <w:lang w:val="en-US"/>
              </w:rPr>
              <w:t>6</w:t>
            </w:r>
          </w:p>
        </w:tc>
        <w:tc>
          <w:tcPr>
            <w:tcW w:w="7088" w:type="dxa"/>
            <w:vAlign w:val="center"/>
          </w:tcPr>
          <w:p w14:paraId="0FF56A45" w14:textId="77777777" w:rsidR="00DA57C7" w:rsidRPr="00EB3E84" w:rsidRDefault="00C35A7A" w:rsidP="00EB3E84">
            <w:pPr>
              <w:rPr>
                <w:rFonts w:asciiTheme="minorBidi" w:hAnsiTheme="minorBidi"/>
                <w:sz w:val="20"/>
                <w:szCs w:val="20"/>
                <w:lang w:val="en-US"/>
              </w:rPr>
            </w:pPr>
            <w:r w:rsidRPr="00EB3E84">
              <w:rPr>
                <w:rFonts w:asciiTheme="minorBidi" w:hAnsiTheme="minorBidi"/>
                <w:b/>
                <w:bCs/>
                <w:sz w:val="20"/>
                <w:szCs w:val="20"/>
                <w:lang w:val="en-US"/>
              </w:rPr>
              <w:t>#1 AND #2 AND #3 AND #4 NOT #5</w:t>
            </w:r>
          </w:p>
        </w:tc>
        <w:tc>
          <w:tcPr>
            <w:tcW w:w="1270" w:type="dxa"/>
            <w:vAlign w:val="center"/>
          </w:tcPr>
          <w:p w14:paraId="54FAA292" w14:textId="77777777" w:rsidR="00DA57C7" w:rsidRPr="00EB3E84" w:rsidRDefault="00C35A7A" w:rsidP="00EB3E84">
            <w:pPr>
              <w:jc w:val="center"/>
              <w:rPr>
                <w:rFonts w:asciiTheme="minorBidi" w:hAnsiTheme="minorBidi"/>
                <w:b/>
                <w:bCs/>
                <w:sz w:val="20"/>
                <w:szCs w:val="20"/>
                <w:lang w:val="en-US"/>
              </w:rPr>
            </w:pPr>
            <w:r w:rsidRPr="00EB3E84">
              <w:rPr>
                <w:rFonts w:asciiTheme="minorBidi" w:hAnsiTheme="minorBidi"/>
                <w:b/>
                <w:bCs/>
                <w:sz w:val="20"/>
                <w:szCs w:val="20"/>
                <w:lang w:val="en-US"/>
              </w:rPr>
              <w:t>668</w:t>
            </w:r>
          </w:p>
        </w:tc>
      </w:tr>
    </w:tbl>
    <w:p w14:paraId="3FE220DE" w14:textId="77777777" w:rsidR="00DA57C7" w:rsidRPr="00EB3E84" w:rsidRDefault="00C35A7A" w:rsidP="00EB3E84">
      <w:pPr>
        <w:spacing w:line="240" w:lineRule="auto"/>
        <w:rPr>
          <w:rFonts w:asciiTheme="minorBidi" w:hAnsiTheme="minorBidi"/>
          <w:sz w:val="20"/>
          <w:szCs w:val="20"/>
        </w:rPr>
      </w:pPr>
      <w:r w:rsidRPr="00EB3E84">
        <w:rPr>
          <w:rFonts w:asciiTheme="minorBidi" w:hAnsiTheme="minorBidi"/>
          <w:sz w:val="20"/>
          <w:szCs w:val="20"/>
        </w:rPr>
        <w:br w:type="page"/>
      </w:r>
    </w:p>
    <w:p w14:paraId="358D2F90" w14:textId="1BCB5BB7" w:rsidR="00DA57C7" w:rsidRPr="00EB3E84" w:rsidRDefault="00C35A7A" w:rsidP="00EB3E84">
      <w:pPr>
        <w:rPr>
          <w:rFonts w:ascii="Arial" w:hAnsi="Arial" w:cs="Arial"/>
          <w:sz w:val="20"/>
          <w:lang w:val="en-US"/>
        </w:rPr>
      </w:pPr>
      <w:bookmarkStart w:id="0" w:name="_Hlk173931315"/>
      <w:r w:rsidRPr="00EB3E84">
        <w:rPr>
          <w:rFonts w:asciiTheme="minorBidi" w:eastAsia="Malgun Gothic" w:hAnsiTheme="minorBidi"/>
          <w:b/>
          <w:bCs/>
          <w:sz w:val="20"/>
          <w:szCs w:val="20"/>
          <w:lang w:val="en-US" w:eastAsia="ko-KR"/>
          <w14:ligatures w14:val="standardContextual"/>
        </w:rPr>
        <w:t>Additional</w:t>
      </w:r>
      <w:r w:rsidRPr="00EB3E84">
        <w:rPr>
          <w:rFonts w:ascii="Arial" w:hAnsi="Arial" w:cs="Arial"/>
          <w:b/>
          <w:bCs/>
          <w:sz w:val="20"/>
          <w:lang w:val="en-US"/>
        </w:rPr>
        <w:t xml:space="preserve"> file </w:t>
      </w:r>
      <w:r w:rsidR="00873222" w:rsidRPr="00EB3E84">
        <w:rPr>
          <w:rFonts w:ascii="Arial" w:hAnsi="Arial" w:cs="Arial"/>
          <w:b/>
          <w:bCs/>
          <w:sz w:val="20"/>
          <w:lang w:val="en-US"/>
        </w:rPr>
        <w:t>2</w:t>
      </w:r>
      <w:r w:rsidRPr="00EB3E84">
        <w:rPr>
          <w:rFonts w:ascii="Arial" w:hAnsi="Arial" w:cs="Arial"/>
          <w:b/>
          <w:bCs/>
          <w:sz w:val="20"/>
          <w:lang w:val="en-US"/>
        </w:rPr>
        <w:t>:</w:t>
      </w:r>
      <w:r w:rsidRPr="00EB3E84">
        <w:rPr>
          <w:rFonts w:ascii="Arial" w:hAnsi="Arial" w:cs="Arial"/>
          <w:sz w:val="20"/>
          <w:lang w:val="en-US"/>
        </w:rPr>
        <w:t xml:space="preserve"> Newcastle-Ottawa Scale for </w:t>
      </w:r>
      <w:r w:rsidR="00602E67" w:rsidRPr="00EB3E84">
        <w:rPr>
          <w:rFonts w:ascii="Arial" w:hAnsi="Arial" w:cs="Arial"/>
          <w:sz w:val="20"/>
          <w:lang w:val="en-US"/>
        </w:rPr>
        <w:t xml:space="preserve">cohort </w:t>
      </w:r>
      <w:r w:rsidRPr="00EB3E84">
        <w:rPr>
          <w:rFonts w:ascii="Arial" w:hAnsi="Arial" w:cs="Arial"/>
          <w:sz w:val="20"/>
          <w:lang w:val="en-US"/>
        </w:rPr>
        <w:t>studies</w:t>
      </w:r>
    </w:p>
    <w:bookmarkEnd w:id="0"/>
    <w:p w14:paraId="04668461" w14:textId="77777777" w:rsidR="00DA57C7" w:rsidRPr="00EB3E84" w:rsidRDefault="00DA57C7" w:rsidP="00EB3E84">
      <w:pPr>
        <w:rPr>
          <w:rFonts w:ascii="Arial" w:hAnsi="Arial" w:cs="Arial"/>
          <w:sz w:val="20"/>
          <w:lang w:val="en-US"/>
        </w:rPr>
      </w:pPr>
    </w:p>
    <w:p w14:paraId="6BF12147" w14:textId="77777777" w:rsidR="00DA57C7" w:rsidRPr="00EB3E84" w:rsidRDefault="00C35A7A" w:rsidP="00EB3E84">
      <w:pPr>
        <w:tabs>
          <w:tab w:val="left" w:pos="-1080"/>
          <w:tab w:val="left" w:pos="-720"/>
          <w:tab w:val="left" w:pos="270"/>
        </w:tabs>
        <w:spacing w:after="0" w:line="360" w:lineRule="auto"/>
        <w:ind w:left="1416" w:hanging="1416"/>
        <w:rPr>
          <w:rFonts w:ascii="Arial" w:eastAsia="Times New Roman" w:hAnsi="Arial" w:cs="Arial"/>
          <w:sz w:val="20"/>
          <w:szCs w:val="20"/>
          <w:lang w:eastAsia="es-ES"/>
        </w:rPr>
      </w:pPr>
      <w:r w:rsidRPr="00EB3E84">
        <w:rPr>
          <w:rFonts w:ascii="Arial" w:eastAsia="Calibri" w:hAnsi="Arial" w:cs="Arial"/>
          <w:b/>
          <w:sz w:val="20"/>
        </w:rPr>
        <w:t>Note:</w:t>
      </w:r>
      <w:r w:rsidRPr="00EB3E84">
        <w:rPr>
          <w:rFonts w:ascii="Arial" w:eastAsia="Calibri" w:hAnsi="Arial" w:cs="Arial"/>
          <w:b/>
          <w:sz w:val="20"/>
        </w:rPr>
        <w:tab/>
      </w:r>
      <w:r w:rsidRPr="00EB3E84">
        <w:rPr>
          <w:rFonts w:ascii="Arial" w:eastAsia="Times New Roman" w:hAnsi="Arial" w:cs="Arial"/>
          <w:sz w:val="20"/>
          <w:szCs w:val="20"/>
          <w:lang w:eastAsia="es-ES"/>
        </w:rPr>
        <w:t>A study can be awarded a maximum of one star for each numbered item within the Outcome categories. A maximum of two stars can be given for Comparability.</w:t>
      </w:r>
    </w:p>
    <w:p w14:paraId="1C9688CC" w14:textId="77777777" w:rsidR="00DA57C7" w:rsidRPr="00EB3E84" w:rsidRDefault="00DA57C7" w:rsidP="00EB3E84">
      <w:pPr>
        <w:spacing w:after="0" w:line="360" w:lineRule="auto"/>
        <w:rPr>
          <w:rStyle w:val="FamilyName"/>
          <w:rFonts w:ascii="Arial" w:eastAsia="Times New Roman" w:hAnsi="Arial" w:cs="Arial"/>
          <w:sz w:val="20"/>
          <w:szCs w:val="20"/>
          <w:shd w:val="clear" w:color="auto" w:fill="auto"/>
          <w:lang w:eastAsia="es-ES"/>
        </w:rPr>
      </w:pPr>
    </w:p>
    <w:p w14:paraId="560AB214" w14:textId="77777777" w:rsidR="00DA57C7" w:rsidRPr="00EB3E84" w:rsidRDefault="00C35A7A" w:rsidP="00EB3E84">
      <w:pPr>
        <w:widowControl w:val="0"/>
        <w:tabs>
          <w:tab w:val="left" w:pos="-1080"/>
          <w:tab w:val="left" w:pos="-720"/>
          <w:tab w:val="left" w:pos="270"/>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Selection (Maximum 3 stars):</w:t>
      </w:r>
    </w:p>
    <w:p w14:paraId="735E9D67" w14:textId="77777777" w:rsidR="00DA57C7" w:rsidRPr="00EB3E84" w:rsidRDefault="00DA57C7" w:rsidP="00EB3E84">
      <w:pPr>
        <w:widowControl w:val="0"/>
        <w:tabs>
          <w:tab w:val="left" w:pos="-1080"/>
          <w:tab w:val="left" w:pos="-720"/>
          <w:tab w:val="left" w:pos="270"/>
        </w:tabs>
        <w:spacing w:after="0" w:line="360" w:lineRule="auto"/>
        <w:rPr>
          <w:rFonts w:ascii="Arial" w:eastAsia="Times New Roman" w:hAnsi="Arial" w:cs="Arial"/>
          <w:b/>
          <w:sz w:val="20"/>
          <w:szCs w:val="20"/>
          <w:lang w:val="en-US" w:eastAsia="es-ES"/>
        </w:rPr>
      </w:pPr>
    </w:p>
    <w:p w14:paraId="0FC96717" w14:textId="77777777" w:rsidR="00DA57C7" w:rsidRPr="00EB3E84" w:rsidRDefault="00C35A7A" w:rsidP="00EB3E84">
      <w:pPr>
        <w:widowControl w:val="0"/>
        <w:numPr>
          <w:ilvl w:val="0"/>
          <w:numId w:val="27"/>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Representativeness of the cohort</w:t>
      </w:r>
    </w:p>
    <w:p w14:paraId="3C849BC5" w14:textId="77777777" w:rsidR="00DA57C7" w:rsidRPr="00EB3E84" w:rsidRDefault="00C35A7A" w:rsidP="00EB3E84">
      <w:pPr>
        <w:numPr>
          <w:ilvl w:val="0"/>
          <w:numId w:val="28"/>
        </w:numPr>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truly representative of the average in the community </w:t>
      </w:r>
      <w:r w:rsidRPr="00EB3E84">
        <w:rPr>
          <w:rFonts w:ascii="Arial" w:eastAsia="Times New Roman" w:hAnsi="Arial" w:cs="Arial"/>
          <w:sz w:val="20"/>
          <w:szCs w:val="20"/>
        </w:rPr>
        <w:sym w:font="Wingdings" w:char="F0AB"/>
      </w:r>
      <w:r w:rsidRPr="00EB3E84">
        <w:rPr>
          <w:rFonts w:ascii="Arial" w:eastAsia="Times New Roman" w:hAnsi="Arial" w:cs="Arial"/>
          <w:sz w:val="20"/>
          <w:szCs w:val="20"/>
        </w:rPr>
        <w:t xml:space="preserve"> </w:t>
      </w:r>
    </w:p>
    <w:p w14:paraId="4658BA2B" w14:textId="77777777" w:rsidR="00DA57C7" w:rsidRPr="00EB3E84" w:rsidRDefault="00C35A7A" w:rsidP="00EB3E84">
      <w:pPr>
        <w:numPr>
          <w:ilvl w:val="0"/>
          <w:numId w:val="28"/>
        </w:numPr>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somewhat representative of the average in the community </w:t>
      </w:r>
      <w:r w:rsidRPr="00EB3E84">
        <w:rPr>
          <w:rFonts w:ascii="Arial" w:eastAsia="Times New Roman" w:hAnsi="Arial" w:cs="Arial"/>
          <w:sz w:val="20"/>
          <w:szCs w:val="20"/>
        </w:rPr>
        <w:sym w:font="Wingdings" w:char="F0AB"/>
      </w:r>
      <w:r w:rsidRPr="00EB3E84">
        <w:rPr>
          <w:rFonts w:ascii="Arial" w:eastAsia="Times New Roman" w:hAnsi="Arial" w:cs="Arial"/>
          <w:sz w:val="20"/>
          <w:szCs w:val="20"/>
        </w:rPr>
        <w:t xml:space="preserve"> </w:t>
      </w:r>
    </w:p>
    <w:p w14:paraId="54EAE926" w14:textId="77777777" w:rsidR="00DA57C7" w:rsidRPr="00EB3E84" w:rsidRDefault="00C35A7A" w:rsidP="00EB3E84">
      <w:pPr>
        <w:numPr>
          <w:ilvl w:val="0"/>
          <w:numId w:val="28"/>
        </w:numPr>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selected group of users</w:t>
      </w:r>
    </w:p>
    <w:p w14:paraId="52FF355D" w14:textId="77777777" w:rsidR="00DA57C7" w:rsidRPr="00EB3E84" w:rsidRDefault="00C35A7A" w:rsidP="00EB3E84">
      <w:pPr>
        <w:numPr>
          <w:ilvl w:val="0"/>
          <w:numId w:val="28"/>
        </w:numPr>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description of the derivation of the cohort</w:t>
      </w:r>
    </w:p>
    <w:p w14:paraId="23AF1378" w14:textId="77777777" w:rsidR="00DA57C7" w:rsidRPr="00EB3E84" w:rsidRDefault="00DA57C7" w:rsidP="00EB3E84">
      <w:pPr>
        <w:spacing w:after="0" w:line="360" w:lineRule="auto"/>
        <w:ind w:left="426"/>
        <w:rPr>
          <w:rFonts w:ascii="Arial" w:eastAsia="Times New Roman" w:hAnsi="Arial" w:cs="Arial"/>
          <w:sz w:val="20"/>
          <w:szCs w:val="20"/>
        </w:rPr>
      </w:pPr>
    </w:p>
    <w:p w14:paraId="0E8A9E8A" w14:textId="77777777" w:rsidR="00DA57C7" w:rsidRPr="00EB3E84" w:rsidRDefault="00C35A7A" w:rsidP="00EB3E84">
      <w:pPr>
        <w:widowControl w:val="0"/>
        <w:numPr>
          <w:ilvl w:val="0"/>
          <w:numId w:val="27"/>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 xml:space="preserve">Ascertainment of the exposure </w:t>
      </w:r>
    </w:p>
    <w:p w14:paraId="76F0D398" w14:textId="77777777" w:rsidR="00DA57C7" w:rsidRPr="00EB3E84" w:rsidRDefault="00C35A7A" w:rsidP="00EB3E84">
      <w:pPr>
        <w:numPr>
          <w:ilvl w:val="0"/>
          <w:numId w:val="29"/>
        </w:numPr>
        <w:tabs>
          <w:tab w:val="left" w:pos="567"/>
        </w:tabs>
        <w:spacing w:after="0" w:line="360" w:lineRule="auto"/>
        <w:ind w:left="709" w:hanging="283"/>
        <w:rPr>
          <w:rFonts w:ascii="Arial" w:eastAsia="Times New Roman" w:hAnsi="Arial" w:cs="Arial"/>
          <w:sz w:val="20"/>
          <w:szCs w:val="20"/>
          <w:lang w:val="en-US"/>
        </w:rPr>
      </w:pPr>
      <w:r w:rsidRPr="00EB3E84">
        <w:rPr>
          <w:rFonts w:ascii="Arial" w:eastAsia="Times New Roman" w:hAnsi="Arial" w:cs="Arial"/>
          <w:sz w:val="20"/>
          <w:szCs w:val="20"/>
          <w:lang w:val="en-US"/>
        </w:rPr>
        <w:t>secure record (e.g. medical records)</w:t>
      </w:r>
      <w:r w:rsidRPr="00EB3E84">
        <w:rPr>
          <w:rFonts w:ascii="Arial" w:eastAsia="Times New Roman" w:hAnsi="Arial" w:cs="Arial"/>
          <w:sz w:val="20"/>
          <w:szCs w:val="20"/>
        </w:rPr>
        <w:t xml:space="preserve"> </w:t>
      </w:r>
      <w:r w:rsidRPr="00EB3E84">
        <w:rPr>
          <w:rFonts w:ascii="Arial" w:eastAsia="Times New Roman" w:hAnsi="Arial" w:cs="Arial"/>
          <w:sz w:val="20"/>
          <w:szCs w:val="20"/>
        </w:rPr>
        <w:sym w:font="Wingdings" w:char="F0AB"/>
      </w:r>
    </w:p>
    <w:p w14:paraId="0FF268A8" w14:textId="77777777" w:rsidR="00DA57C7" w:rsidRPr="00EB3E84" w:rsidRDefault="00C35A7A" w:rsidP="00EB3E84">
      <w:pPr>
        <w:numPr>
          <w:ilvl w:val="0"/>
          <w:numId w:val="29"/>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structured interview </w:t>
      </w:r>
      <w:r w:rsidRPr="00EB3E84">
        <w:rPr>
          <w:rFonts w:ascii="Arial" w:eastAsia="Times New Roman" w:hAnsi="Arial" w:cs="Arial"/>
          <w:sz w:val="20"/>
          <w:szCs w:val="20"/>
        </w:rPr>
        <w:sym w:font="Wingdings" w:char="F0AB"/>
      </w:r>
    </w:p>
    <w:p w14:paraId="61A5A103" w14:textId="77777777" w:rsidR="00DA57C7" w:rsidRPr="00EB3E84" w:rsidRDefault="00C35A7A" w:rsidP="00EB3E84">
      <w:pPr>
        <w:numPr>
          <w:ilvl w:val="0"/>
          <w:numId w:val="29"/>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written self report</w:t>
      </w:r>
    </w:p>
    <w:p w14:paraId="2A1EE1D5" w14:textId="77777777" w:rsidR="00DA57C7" w:rsidRPr="00EB3E84" w:rsidRDefault="00C35A7A" w:rsidP="00EB3E84">
      <w:pPr>
        <w:numPr>
          <w:ilvl w:val="0"/>
          <w:numId w:val="29"/>
        </w:numPr>
        <w:tabs>
          <w:tab w:val="left" w:pos="567"/>
        </w:tabs>
        <w:spacing w:after="0" w:line="360" w:lineRule="auto"/>
        <w:ind w:hanging="294"/>
        <w:rPr>
          <w:rFonts w:ascii="Arial" w:eastAsia="Times New Roman" w:hAnsi="Arial" w:cs="Arial"/>
          <w:sz w:val="20"/>
          <w:szCs w:val="20"/>
        </w:rPr>
      </w:pPr>
      <w:r w:rsidRPr="00EB3E84">
        <w:rPr>
          <w:rStyle w:val="FamilyName"/>
          <w:rFonts w:ascii="Arial" w:eastAsia="Times New Roman" w:hAnsi="Arial" w:cs="Arial"/>
          <w:sz w:val="20"/>
          <w:szCs w:val="20"/>
          <w:shd w:val="clear" w:color="auto" w:fill="auto"/>
          <w:lang w:val="en-US" w:eastAsia="es-ES"/>
        </w:rPr>
        <w:t>no description</w:t>
      </w:r>
    </w:p>
    <w:p w14:paraId="7DCA77E0" w14:textId="77777777" w:rsidR="00DA57C7" w:rsidRPr="00EB3E84" w:rsidRDefault="00DA57C7" w:rsidP="00EB3E84">
      <w:pPr>
        <w:tabs>
          <w:tab w:val="left" w:pos="567"/>
        </w:tabs>
        <w:spacing w:after="0" w:line="360" w:lineRule="auto"/>
        <w:ind w:left="709"/>
        <w:rPr>
          <w:rFonts w:ascii="Arial" w:eastAsia="Times New Roman" w:hAnsi="Arial" w:cs="Arial"/>
          <w:sz w:val="20"/>
          <w:szCs w:val="20"/>
          <w:lang w:val="en-US"/>
        </w:rPr>
      </w:pPr>
    </w:p>
    <w:p w14:paraId="5B65C1DC" w14:textId="77777777" w:rsidR="00DA57C7" w:rsidRPr="00EB3E84" w:rsidRDefault="00C35A7A" w:rsidP="00EB3E84">
      <w:pPr>
        <w:widowControl w:val="0"/>
        <w:numPr>
          <w:ilvl w:val="0"/>
          <w:numId w:val="17"/>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Demonstration that outcome of interest was not present at start of study</w:t>
      </w:r>
    </w:p>
    <w:p w14:paraId="69CB0DEE" w14:textId="77777777" w:rsidR="00DA57C7" w:rsidRPr="00EB3E84" w:rsidRDefault="00C35A7A" w:rsidP="00EB3E84">
      <w:pPr>
        <w:numPr>
          <w:ilvl w:val="0"/>
          <w:numId w:val="31"/>
        </w:numPr>
        <w:tabs>
          <w:tab w:val="left" w:pos="567"/>
        </w:tabs>
        <w:spacing w:after="0" w:line="360" w:lineRule="auto"/>
        <w:ind w:left="709" w:hanging="283"/>
        <w:rPr>
          <w:rFonts w:ascii="Arial" w:eastAsia="Times New Roman" w:hAnsi="Arial" w:cs="Arial"/>
          <w:sz w:val="20"/>
          <w:szCs w:val="20"/>
          <w:lang w:val="en-US"/>
        </w:rPr>
      </w:pPr>
      <w:r w:rsidRPr="00EB3E84">
        <w:rPr>
          <w:rFonts w:ascii="Arial" w:eastAsia="Times New Roman" w:hAnsi="Arial" w:cs="Arial"/>
          <w:sz w:val="20"/>
          <w:szCs w:val="20"/>
          <w:lang w:val="en-US"/>
        </w:rPr>
        <w:t xml:space="preserve">yes </w:t>
      </w:r>
      <w:r w:rsidRPr="00EB3E84">
        <w:rPr>
          <w:rFonts w:ascii="Arial" w:eastAsia="Times New Roman" w:hAnsi="Arial" w:cs="Arial"/>
          <w:sz w:val="20"/>
          <w:szCs w:val="20"/>
          <w:lang w:val="en-US"/>
        </w:rPr>
        <w:sym w:font="Wingdings" w:char="F0AB"/>
      </w:r>
    </w:p>
    <w:p w14:paraId="2DE24AB7" w14:textId="77777777" w:rsidR="00DA57C7" w:rsidRPr="00EB3E84" w:rsidRDefault="00C35A7A" w:rsidP="00EB3E84">
      <w:pPr>
        <w:numPr>
          <w:ilvl w:val="0"/>
          <w:numId w:val="31"/>
        </w:numPr>
        <w:tabs>
          <w:tab w:val="left" w:pos="567"/>
        </w:tabs>
        <w:spacing w:after="0" w:line="360" w:lineRule="auto"/>
        <w:ind w:left="709" w:hanging="283"/>
        <w:rPr>
          <w:rFonts w:ascii="Arial" w:eastAsia="Times New Roman" w:hAnsi="Arial" w:cs="Arial"/>
          <w:sz w:val="20"/>
          <w:szCs w:val="20"/>
          <w:lang w:val="en-US"/>
        </w:rPr>
      </w:pPr>
      <w:r w:rsidRPr="00EB3E84">
        <w:rPr>
          <w:rFonts w:ascii="Arial" w:eastAsia="Times New Roman" w:hAnsi="Arial" w:cs="Arial"/>
          <w:sz w:val="20"/>
          <w:szCs w:val="20"/>
          <w:lang w:val="en-US"/>
        </w:rPr>
        <w:t>no</w:t>
      </w:r>
    </w:p>
    <w:p w14:paraId="5D590D7E" w14:textId="77777777" w:rsidR="00DA57C7" w:rsidRPr="00EB3E84" w:rsidRDefault="00DA57C7" w:rsidP="00EB3E84">
      <w:pPr>
        <w:tabs>
          <w:tab w:val="left" w:pos="567"/>
        </w:tabs>
        <w:spacing w:after="0" w:line="360" w:lineRule="auto"/>
        <w:rPr>
          <w:rFonts w:ascii="Arial" w:eastAsia="Times New Roman" w:hAnsi="Arial" w:cs="Arial"/>
          <w:sz w:val="20"/>
          <w:szCs w:val="20"/>
          <w:lang w:val="en-US"/>
        </w:rPr>
      </w:pPr>
    </w:p>
    <w:p w14:paraId="3C6791C3" w14:textId="77777777" w:rsidR="00DA57C7" w:rsidRPr="00EB3E84" w:rsidRDefault="00C35A7A" w:rsidP="00EB3E84">
      <w:pPr>
        <w:widowControl w:val="0"/>
        <w:tabs>
          <w:tab w:val="left" w:pos="-1080"/>
          <w:tab w:val="left" w:pos="-720"/>
          <w:tab w:val="left" w:pos="270"/>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Comparability (Maximum 2 stars):</w:t>
      </w:r>
    </w:p>
    <w:p w14:paraId="6C4FAA66" w14:textId="77777777" w:rsidR="00DA57C7" w:rsidRPr="00EB3E84" w:rsidRDefault="00DA57C7" w:rsidP="00EB3E84">
      <w:pPr>
        <w:tabs>
          <w:tab w:val="left" w:pos="567"/>
        </w:tabs>
        <w:spacing w:after="0" w:line="360" w:lineRule="auto"/>
        <w:rPr>
          <w:rFonts w:ascii="Arial" w:eastAsia="Times New Roman" w:hAnsi="Arial" w:cs="Arial"/>
          <w:sz w:val="20"/>
          <w:szCs w:val="20"/>
          <w:lang w:val="en-US"/>
        </w:rPr>
      </w:pPr>
    </w:p>
    <w:p w14:paraId="4748EC9C" w14:textId="77777777" w:rsidR="00DA57C7" w:rsidRPr="00EB3E84" w:rsidRDefault="00C35A7A" w:rsidP="00EB3E84">
      <w:pPr>
        <w:widowControl w:val="0"/>
        <w:numPr>
          <w:ilvl w:val="0"/>
          <w:numId w:val="35"/>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The subjects in different cohorts (e.g. intenders and non-intenders; "undecided" or "hesitant" group) are comparable, based on the study design or analysis. Confounding factors are controlled.</w:t>
      </w:r>
    </w:p>
    <w:p w14:paraId="53AA09B1" w14:textId="77777777" w:rsidR="00DA57C7" w:rsidRPr="00EB3E84" w:rsidRDefault="00C35A7A" w:rsidP="00EB3E84">
      <w:pPr>
        <w:numPr>
          <w:ilvl w:val="0"/>
          <w:numId w:val="34"/>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the study controls for the most important factor </w:t>
      </w:r>
      <w:r w:rsidRPr="00EB3E84">
        <w:rPr>
          <w:rFonts w:ascii="Arial" w:eastAsia="Times New Roman" w:hAnsi="Arial" w:cs="Arial"/>
          <w:sz w:val="20"/>
          <w:szCs w:val="20"/>
        </w:rPr>
        <w:sym w:font="Wingdings" w:char="F0AB"/>
      </w:r>
    </w:p>
    <w:p w14:paraId="3D42B028" w14:textId="77777777" w:rsidR="00DA57C7" w:rsidRPr="00EB3E84" w:rsidRDefault="00C35A7A" w:rsidP="00EB3E84">
      <w:pPr>
        <w:numPr>
          <w:ilvl w:val="0"/>
          <w:numId w:val="34"/>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the study control for any additional factor </w:t>
      </w:r>
      <w:r w:rsidRPr="00EB3E84">
        <w:rPr>
          <w:rFonts w:ascii="Arial" w:eastAsia="Times New Roman" w:hAnsi="Arial" w:cs="Arial"/>
          <w:sz w:val="20"/>
          <w:szCs w:val="20"/>
        </w:rPr>
        <w:sym w:font="Wingdings" w:char="F0AB"/>
      </w:r>
    </w:p>
    <w:p w14:paraId="426CB4BD" w14:textId="77777777" w:rsidR="00DA57C7" w:rsidRPr="00EB3E84" w:rsidRDefault="00C35A7A" w:rsidP="00EB3E84">
      <w:pPr>
        <w:widowControl w:val="0"/>
        <w:numPr>
          <w:ilvl w:val="0"/>
          <w:numId w:val="34"/>
        </w:numPr>
        <w:tabs>
          <w:tab w:val="left" w:pos="567"/>
        </w:tabs>
        <w:spacing w:after="0" w:line="360" w:lineRule="auto"/>
        <w:ind w:hanging="294"/>
        <w:rPr>
          <w:rFonts w:ascii="Arial" w:eastAsia="Times New Roman" w:hAnsi="Arial" w:cs="Arial"/>
          <w:b/>
          <w:bCs/>
          <w:sz w:val="20"/>
          <w:szCs w:val="20"/>
          <w:u w:val="single"/>
        </w:rPr>
      </w:pPr>
      <w:r w:rsidRPr="00EB3E84">
        <w:rPr>
          <w:rFonts w:ascii="Arial" w:eastAsia="Times New Roman" w:hAnsi="Arial" w:cs="Arial"/>
          <w:sz w:val="20"/>
          <w:szCs w:val="20"/>
        </w:rPr>
        <w:t>data/results not adjusted for all relevant confounders/risk; factors/information not provided</w:t>
      </w:r>
    </w:p>
    <w:p w14:paraId="5F5E9811" w14:textId="77777777" w:rsidR="00DA57C7" w:rsidRPr="00EB3E84" w:rsidRDefault="00DA57C7" w:rsidP="00EB3E84">
      <w:pPr>
        <w:widowControl w:val="0"/>
        <w:tabs>
          <w:tab w:val="left" w:pos="567"/>
        </w:tabs>
        <w:spacing w:after="0" w:line="360" w:lineRule="auto"/>
        <w:ind w:left="720"/>
        <w:rPr>
          <w:rFonts w:ascii="Arial" w:eastAsia="Times New Roman" w:hAnsi="Arial" w:cs="Arial"/>
          <w:b/>
          <w:bCs/>
          <w:sz w:val="20"/>
          <w:szCs w:val="20"/>
          <w:u w:val="single"/>
        </w:rPr>
      </w:pPr>
    </w:p>
    <w:p w14:paraId="4AFCA31C" w14:textId="77777777" w:rsidR="00DA57C7" w:rsidRPr="00EB3E84" w:rsidRDefault="00C35A7A" w:rsidP="00EB3E84">
      <w:pPr>
        <w:widowControl w:val="0"/>
        <w:tabs>
          <w:tab w:val="left" w:pos="567"/>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Outcome (Maximum 3 stars):</w:t>
      </w:r>
    </w:p>
    <w:p w14:paraId="590A4854" w14:textId="77777777" w:rsidR="00DA57C7" w:rsidRPr="00EB3E84" w:rsidRDefault="00DA57C7" w:rsidP="00EB3E84">
      <w:pPr>
        <w:widowControl w:val="0"/>
        <w:tabs>
          <w:tab w:val="left" w:pos="-1080"/>
          <w:tab w:val="left" w:pos="-720"/>
          <w:tab w:val="left" w:pos="270"/>
        </w:tabs>
        <w:spacing w:after="0" w:line="360" w:lineRule="auto"/>
        <w:rPr>
          <w:rFonts w:ascii="Arial" w:eastAsia="Times New Roman" w:hAnsi="Arial" w:cs="Arial"/>
          <w:b/>
          <w:bCs/>
          <w:sz w:val="20"/>
          <w:szCs w:val="20"/>
        </w:rPr>
      </w:pPr>
    </w:p>
    <w:p w14:paraId="7A85B294" w14:textId="77777777" w:rsidR="00DA57C7" w:rsidRPr="00EB3E84" w:rsidRDefault="00C35A7A" w:rsidP="00EB3E84">
      <w:pPr>
        <w:widowControl w:val="0"/>
        <w:numPr>
          <w:ilvl w:val="0"/>
          <w:numId w:val="36"/>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Assessment of outcome</w:t>
      </w:r>
    </w:p>
    <w:p w14:paraId="7620BF77" w14:textId="77777777" w:rsidR="00DA57C7" w:rsidRPr="00EB3E84" w:rsidRDefault="00C35A7A" w:rsidP="00EB3E84">
      <w:pPr>
        <w:numPr>
          <w:ilvl w:val="0"/>
          <w:numId w:val="37"/>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independent blind assessment </w:t>
      </w:r>
      <w:r w:rsidRPr="00EB3E84">
        <w:rPr>
          <w:rFonts w:ascii="Arial" w:eastAsia="Times New Roman" w:hAnsi="Arial" w:cs="Arial"/>
          <w:sz w:val="20"/>
          <w:szCs w:val="20"/>
        </w:rPr>
        <w:sym w:font="Wingdings" w:char="F0AB"/>
      </w:r>
    </w:p>
    <w:p w14:paraId="615E210E" w14:textId="77777777" w:rsidR="00DA57C7" w:rsidRPr="00EB3E84" w:rsidRDefault="00C35A7A" w:rsidP="00EB3E84">
      <w:pPr>
        <w:numPr>
          <w:ilvl w:val="0"/>
          <w:numId w:val="37"/>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record linkage </w:t>
      </w:r>
      <w:r w:rsidRPr="00EB3E84">
        <w:rPr>
          <w:rFonts w:ascii="Arial" w:eastAsia="Times New Roman" w:hAnsi="Arial" w:cs="Arial"/>
          <w:sz w:val="20"/>
          <w:szCs w:val="20"/>
        </w:rPr>
        <w:sym w:font="Wingdings" w:char="F0AB"/>
      </w:r>
    </w:p>
    <w:p w14:paraId="7326F46B" w14:textId="77777777" w:rsidR="00DA57C7" w:rsidRPr="00EB3E84" w:rsidRDefault="00C35A7A" w:rsidP="00EB3E84">
      <w:pPr>
        <w:numPr>
          <w:ilvl w:val="0"/>
          <w:numId w:val="37"/>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self-report</w:t>
      </w:r>
      <w:r w:rsidRPr="00EB3E84">
        <w:rPr>
          <w:rFonts w:ascii="Arial" w:eastAsia="Times New Roman" w:hAnsi="Arial" w:cs="Arial"/>
          <w:sz w:val="20"/>
          <w:szCs w:val="20"/>
        </w:rPr>
        <w:tab/>
      </w:r>
    </w:p>
    <w:p w14:paraId="387BA103" w14:textId="77777777" w:rsidR="00DA57C7" w:rsidRPr="00EB3E84" w:rsidRDefault="00C35A7A" w:rsidP="00EB3E84">
      <w:pPr>
        <w:numPr>
          <w:ilvl w:val="0"/>
          <w:numId w:val="37"/>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description</w:t>
      </w:r>
    </w:p>
    <w:p w14:paraId="79DCB88B" w14:textId="77777777" w:rsidR="00DA57C7" w:rsidRPr="00EB3E84" w:rsidRDefault="00DA57C7" w:rsidP="00EB3E84">
      <w:pPr>
        <w:spacing w:after="0" w:line="360" w:lineRule="auto"/>
        <w:rPr>
          <w:rStyle w:val="FamilyName"/>
          <w:rFonts w:ascii="Arial" w:eastAsia="Times New Roman" w:hAnsi="Arial" w:cs="Arial"/>
          <w:sz w:val="20"/>
          <w:szCs w:val="20"/>
          <w:shd w:val="clear" w:color="auto" w:fill="auto"/>
          <w:lang w:eastAsia="es-ES"/>
        </w:rPr>
      </w:pPr>
    </w:p>
    <w:p w14:paraId="23A09F23" w14:textId="472299C0" w:rsidR="00DA57C7" w:rsidRPr="00EB3E84" w:rsidRDefault="00C35A7A" w:rsidP="00EB3E84">
      <w:pPr>
        <w:widowControl w:val="0"/>
        <w:numPr>
          <w:ilvl w:val="0"/>
          <w:numId w:val="36"/>
        </w:numPr>
        <w:tabs>
          <w:tab w:val="left" w:pos="-1080"/>
          <w:tab w:val="left" w:pos="-720"/>
          <w:tab w:val="left" w:pos="567"/>
        </w:tabs>
        <w:spacing w:after="0" w:line="360" w:lineRule="auto"/>
        <w:ind w:left="426" w:hanging="426"/>
        <w:rPr>
          <w:rStyle w:val="FamilyName"/>
          <w:rFonts w:ascii="Arial" w:eastAsia="Times New Roman" w:hAnsi="Arial" w:cs="Arial"/>
          <w:b/>
          <w:bCs/>
          <w:sz w:val="20"/>
          <w:szCs w:val="20"/>
          <w:shd w:val="clear" w:color="auto" w:fill="auto"/>
          <w:lang w:eastAsia="es-ES"/>
        </w:rPr>
      </w:pPr>
      <w:r w:rsidRPr="00EB3E84">
        <w:rPr>
          <w:rStyle w:val="FamilyName"/>
          <w:rFonts w:ascii="Arial" w:eastAsia="Times New Roman" w:hAnsi="Arial" w:cs="Arial"/>
          <w:b/>
          <w:bCs/>
          <w:sz w:val="20"/>
          <w:szCs w:val="20"/>
          <w:shd w:val="clear" w:color="auto" w:fill="auto"/>
          <w:lang w:val="en-US" w:eastAsia="es-ES"/>
        </w:rPr>
        <w:t xml:space="preserve">The follow-up was long enough to </w:t>
      </w:r>
      <w:r w:rsidR="00525EB6" w:rsidRPr="00EB3E84">
        <w:rPr>
          <w:rStyle w:val="FamilyName"/>
          <w:rFonts w:ascii="Arial" w:eastAsia="Times New Roman" w:hAnsi="Arial" w:cs="Arial"/>
          <w:b/>
          <w:bCs/>
          <w:sz w:val="20"/>
          <w:szCs w:val="20"/>
          <w:shd w:val="clear" w:color="auto" w:fill="auto"/>
          <w:lang w:val="en-US" w:eastAsia="es-ES"/>
        </w:rPr>
        <w:t>occur</w:t>
      </w:r>
      <w:r w:rsidRPr="00EB3E84">
        <w:rPr>
          <w:rStyle w:val="FamilyName"/>
          <w:rFonts w:ascii="Arial" w:eastAsia="Times New Roman" w:hAnsi="Arial" w:cs="Arial"/>
          <w:b/>
          <w:bCs/>
          <w:sz w:val="20"/>
          <w:szCs w:val="20"/>
          <w:shd w:val="clear" w:color="auto" w:fill="auto"/>
          <w:lang w:val="en-US" w:eastAsia="es-ES"/>
        </w:rPr>
        <w:t xml:space="preserve"> the outcomes</w:t>
      </w:r>
    </w:p>
    <w:p w14:paraId="6405D841" w14:textId="77777777" w:rsidR="00DA57C7" w:rsidRPr="00EB3E84" w:rsidRDefault="00C35A7A" w:rsidP="00EB3E84">
      <w:pPr>
        <w:numPr>
          <w:ilvl w:val="0"/>
          <w:numId w:val="38"/>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yes </w:t>
      </w:r>
      <w:r w:rsidRPr="00EB3E84">
        <w:rPr>
          <w:rFonts w:ascii="Arial" w:eastAsia="Times New Roman" w:hAnsi="Arial" w:cs="Arial"/>
          <w:sz w:val="20"/>
          <w:szCs w:val="20"/>
        </w:rPr>
        <w:sym w:font="Wingdings" w:char="F0AB"/>
      </w:r>
    </w:p>
    <w:p w14:paraId="4F462DF3" w14:textId="77777777" w:rsidR="00DA57C7" w:rsidRPr="00EB3E84" w:rsidRDefault="00C35A7A" w:rsidP="00EB3E84">
      <w:pPr>
        <w:numPr>
          <w:ilvl w:val="0"/>
          <w:numId w:val="38"/>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w:t>
      </w:r>
    </w:p>
    <w:p w14:paraId="525D922D" w14:textId="77777777" w:rsidR="00DA57C7" w:rsidRPr="00EB3E84" w:rsidRDefault="00DA57C7" w:rsidP="00EB3E84">
      <w:pPr>
        <w:tabs>
          <w:tab w:val="left" w:pos="567"/>
        </w:tabs>
        <w:spacing w:after="0" w:line="360" w:lineRule="auto"/>
        <w:rPr>
          <w:rFonts w:ascii="Arial" w:eastAsia="Times New Roman" w:hAnsi="Arial" w:cs="Arial"/>
          <w:sz w:val="20"/>
          <w:szCs w:val="20"/>
        </w:rPr>
      </w:pPr>
    </w:p>
    <w:p w14:paraId="6ABDAC73" w14:textId="77777777" w:rsidR="00DA57C7" w:rsidRPr="00EB3E84" w:rsidRDefault="00C35A7A" w:rsidP="00EB3E84">
      <w:pPr>
        <w:widowControl w:val="0"/>
        <w:numPr>
          <w:ilvl w:val="0"/>
          <w:numId w:val="36"/>
        </w:numPr>
        <w:tabs>
          <w:tab w:val="left" w:pos="-1080"/>
          <w:tab w:val="left" w:pos="-720"/>
          <w:tab w:val="left" w:pos="567"/>
        </w:tabs>
        <w:spacing w:after="0" w:line="360" w:lineRule="auto"/>
        <w:ind w:left="426" w:hanging="426"/>
        <w:rPr>
          <w:rStyle w:val="FamilyName"/>
          <w:rFonts w:ascii="Arial" w:eastAsia="Times New Roman" w:hAnsi="Arial" w:cs="Arial"/>
          <w:b/>
          <w:sz w:val="20"/>
          <w:szCs w:val="20"/>
          <w:shd w:val="clear" w:color="auto" w:fill="auto"/>
          <w:lang w:val="en-US" w:eastAsia="es-ES"/>
        </w:rPr>
      </w:pPr>
      <w:r w:rsidRPr="00EB3E84">
        <w:rPr>
          <w:rStyle w:val="FamilyName"/>
          <w:rFonts w:ascii="Arial" w:eastAsia="Times New Roman" w:hAnsi="Arial" w:cs="Arial"/>
          <w:b/>
          <w:sz w:val="20"/>
          <w:szCs w:val="20"/>
          <w:shd w:val="clear" w:color="auto" w:fill="auto"/>
          <w:lang w:val="en-US" w:eastAsia="es-ES"/>
        </w:rPr>
        <w:t>Adequacy of follow up of cohorts</w:t>
      </w:r>
    </w:p>
    <w:p w14:paraId="098DAB65" w14:textId="77777777" w:rsidR="00DA57C7" w:rsidRPr="00EB3E84" w:rsidRDefault="00C35A7A" w:rsidP="00EB3E84">
      <w:pPr>
        <w:numPr>
          <w:ilvl w:val="0"/>
          <w:numId w:val="4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complete follow up (all subjects accounted for) </w:t>
      </w:r>
      <w:r w:rsidRPr="00EB3E84">
        <w:rPr>
          <w:rFonts w:ascii="Arial" w:eastAsia="Times New Roman" w:hAnsi="Arial" w:cs="Arial"/>
          <w:sz w:val="20"/>
          <w:szCs w:val="20"/>
        </w:rPr>
        <w:sym w:font="Wingdings" w:char="F0AB"/>
      </w:r>
    </w:p>
    <w:p w14:paraId="1AF4FF96" w14:textId="77777777" w:rsidR="00DA57C7" w:rsidRPr="00EB3E84" w:rsidRDefault="00C35A7A" w:rsidP="00EB3E84">
      <w:pPr>
        <w:numPr>
          <w:ilvl w:val="0"/>
          <w:numId w:val="4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subjects lost to follow up unlikely to introduce bias, description provided of those lost </w:t>
      </w:r>
      <w:r w:rsidRPr="00EB3E84">
        <w:rPr>
          <w:rFonts w:ascii="Arial" w:eastAsia="Times New Roman" w:hAnsi="Arial" w:cs="Arial"/>
          <w:sz w:val="20"/>
          <w:szCs w:val="20"/>
        </w:rPr>
        <w:sym w:font="Wingdings" w:char="F0AB"/>
      </w:r>
    </w:p>
    <w:p w14:paraId="43FDD251" w14:textId="77777777" w:rsidR="00DA57C7" w:rsidRPr="00EB3E84" w:rsidRDefault="00C35A7A" w:rsidP="00EB3E84">
      <w:pPr>
        <w:numPr>
          <w:ilvl w:val="0"/>
          <w:numId w:val="4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description of those lost</w:t>
      </w:r>
    </w:p>
    <w:p w14:paraId="7B7A496F" w14:textId="77777777" w:rsidR="00DA57C7" w:rsidRPr="00EB3E84" w:rsidRDefault="00C35A7A" w:rsidP="00EB3E84">
      <w:pPr>
        <w:numPr>
          <w:ilvl w:val="0"/>
          <w:numId w:val="4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statement</w:t>
      </w:r>
    </w:p>
    <w:p w14:paraId="1D6029A1" w14:textId="77777777" w:rsidR="00DA57C7" w:rsidRPr="00EB3E84" w:rsidRDefault="00DA57C7" w:rsidP="00EB3E84">
      <w:pPr>
        <w:spacing w:after="0" w:line="360" w:lineRule="auto"/>
        <w:rPr>
          <w:rStyle w:val="FamilyName"/>
          <w:rFonts w:ascii="Arial" w:eastAsia="Times New Roman" w:hAnsi="Arial" w:cs="Arial"/>
          <w:sz w:val="20"/>
          <w:szCs w:val="20"/>
          <w:shd w:val="clear" w:color="auto" w:fill="auto"/>
          <w:lang w:val="en-US" w:eastAsia="es-ES"/>
        </w:rPr>
      </w:pPr>
    </w:p>
    <w:p w14:paraId="0D29B42C" w14:textId="77777777" w:rsidR="00DA57C7" w:rsidRPr="00EB3E84" w:rsidRDefault="00C35A7A" w:rsidP="00EB3E84">
      <w:pPr>
        <w:tabs>
          <w:tab w:val="left" w:pos="-1080"/>
          <w:tab w:val="left" w:pos="-720"/>
          <w:tab w:val="left" w:pos="270"/>
        </w:tabs>
        <w:spacing w:after="0" w:line="360" w:lineRule="auto"/>
        <w:ind w:left="1418" w:hanging="1418"/>
        <w:rPr>
          <w:rFonts w:ascii="Arial" w:eastAsia="Times New Roman" w:hAnsi="Arial" w:cs="Arial"/>
          <w:sz w:val="20"/>
          <w:szCs w:val="20"/>
          <w:lang w:eastAsia="es-ES"/>
        </w:rPr>
      </w:pPr>
      <w:r w:rsidRPr="00EB3E84">
        <w:rPr>
          <w:rFonts w:ascii="Arial" w:eastAsia="Calibri" w:hAnsi="Arial" w:cs="Arial"/>
          <w:b/>
          <w:sz w:val="20"/>
        </w:rPr>
        <w:t>Rating:</w:t>
      </w:r>
      <w:r w:rsidRPr="00EB3E84">
        <w:rPr>
          <w:rFonts w:ascii="Arial" w:eastAsia="Calibri" w:hAnsi="Arial" w:cs="Arial"/>
          <w:b/>
          <w:sz w:val="20"/>
        </w:rPr>
        <w:tab/>
      </w:r>
    </w:p>
    <w:p w14:paraId="13F1B5AF" w14:textId="77777777" w:rsidR="00DA57C7" w:rsidRPr="00EB3E84" w:rsidRDefault="00DA57C7" w:rsidP="00EB3E84">
      <w:pPr>
        <w:spacing w:after="0" w:line="360" w:lineRule="auto"/>
        <w:rPr>
          <w:rFonts w:ascii="Arial" w:eastAsia="Times New Roman" w:hAnsi="Arial" w:cs="Arial"/>
          <w:sz w:val="20"/>
          <w:szCs w:val="20"/>
          <w:lang w:eastAsia="es-ES"/>
        </w:rPr>
      </w:pPr>
    </w:p>
    <w:p w14:paraId="3AD3A8CE" w14:textId="77777777" w:rsidR="00DA57C7" w:rsidRPr="00EB3E84" w:rsidRDefault="00C35A7A"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Very Good: 7 to 9 stars</w:t>
      </w:r>
    </w:p>
    <w:p w14:paraId="64FFC372" w14:textId="77777777" w:rsidR="00DA57C7" w:rsidRPr="00EB3E84" w:rsidRDefault="00C35A7A"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Good: 5 to 6 stars</w:t>
      </w:r>
    </w:p>
    <w:p w14:paraId="42F9D9BC" w14:textId="77777777" w:rsidR="00DA57C7" w:rsidRPr="00EB3E84" w:rsidRDefault="00C35A7A"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Satisfactory: 3 to 4 stars</w:t>
      </w:r>
    </w:p>
    <w:p w14:paraId="0622DBAA" w14:textId="77777777" w:rsidR="00DA57C7" w:rsidRPr="00EB3E84" w:rsidRDefault="00C35A7A"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Unsatisfactory: 0 to 2 stars</w:t>
      </w:r>
    </w:p>
    <w:p w14:paraId="2F4272EA" w14:textId="77777777" w:rsidR="00873222" w:rsidRPr="00EB3E84" w:rsidRDefault="00873222" w:rsidP="00EB3E84">
      <w:pPr>
        <w:spacing w:after="0" w:line="360" w:lineRule="auto"/>
        <w:rPr>
          <w:rFonts w:ascii="Arial" w:eastAsia="Times New Roman" w:hAnsi="Arial" w:cs="Arial"/>
          <w:sz w:val="20"/>
          <w:szCs w:val="20"/>
          <w:lang w:eastAsia="es-ES"/>
        </w:rPr>
      </w:pPr>
    </w:p>
    <w:p w14:paraId="4E340B30" w14:textId="77777777" w:rsidR="00873222" w:rsidRPr="00EB3E84" w:rsidRDefault="00873222" w:rsidP="00EB3E84">
      <w:pPr>
        <w:spacing w:after="0" w:line="360" w:lineRule="auto"/>
        <w:rPr>
          <w:rFonts w:ascii="Arial" w:eastAsia="Times New Roman" w:hAnsi="Arial" w:cs="Arial"/>
          <w:sz w:val="20"/>
          <w:szCs w:val="20"/>
          <w:lang w:eastAsia="es-ES"/>
        </w:rPr>
      </w:pPr>
    </w:p>
    <w:p w14:paraId="721A01AE" w14:textId="77777777" w:rsidR="00873222" w:rsidRPr="00EB3E84" w:rsidRDefault="00873222" w:rsidP="00EB3E84">
      <w:pPr>
        <w:spacing w:after="0" w:line="360" w:lineRule="auto"/>
        <w:rPr>
          <w:rFonts w:ascii="Arial" w:eastAsia="Times New Roman" w:hAnsi="Arial" w:cs="Arial"/>
          <w:sz w:val="20"/>
          <w:szCs w:val="20"/>
          <w:lang w:eastAsia="es-ES"/>
        </w:rPr>
      </w:pPr>
    </w:p>
    <w:p w14:paraId="4A43271E" w14:textId="77777777" w:rsidR="00873222" w:rsidRPr="00EB3E84" w:rsidRDefault="00873222" w:rsidP="00EB3E84">
      <w:pPr>
        <w:spacing w:after="0" w:line="360" w:lineRule="auto"/>
        <w:rPr>
          <w:rFonts w:ascii="Arial" w:eastAsia="Times New Roman" w:hAnsi="Arial" w:cs="Arial"/>
          <w:sz w:val="20"/>
          <w:szCs w:val="20"/>
          <w:lang w:eastAsia="es-ES"/>
        </w:rPr>
      </w:pPr>
    </w:p>
    <w:p w14:paraId="0077CAE9" w14:textId="77777777" w:rsidR="00873222" w:rsidRPr="00EB3E84" w:rsidRDefault="00873222" w:rsidP="00EB3E84">
      <w:pPr>
        <w:spacing w:after="0" w:line="360" w:lineRule="auto"/>
        <w:rPr>
          <w:rFonts w:ascii="Arial" w:eastAsia="Times New Roman" w:hAnsi="Arial" w:cs="Arial"/>
          <w:sz w:val="20"/>
          <w:szCs w:val="20"/>
          <w:lang w:eastAsia="es-ES"/>
        </w:rPr>
      </w:pPr>
    </w:p>
    <w:p w14:paraId="12FE400C" w14:textId="77777777" w:rsidR="00873222" w:rsidRPr="00EB3E84" w:rsidRDefault="00873222" w:rsidP="00EB3E84">
      <w:pPr>
        <w:spacing w:after="0" w:line="360" w:lineRule="auto"/>
        <w:rPr>
          <w:rFonts w:ascii="Arial" w:eastAsia="Times New Roman" w:hAnsi="Arial" w:cs="Arial"/>
          <w:sz w:val="20"/>
          <w:szCs w:val="20"/>
          <w:lang w:eastAsia="es-ES"/>
        </w:rPr>
      </w:pPr>
    </w:p>
    <w:p w14:paraId="76BF243E" w14:textId="77777777" w:rsidR="00873222" w:rsidRPr="00EB3E84" w:rsidRDefault="00873222" w:rsidP="00EB3E84">
      <w:pPr>
        <w:spacing w:after="0" w:line="360" w:lineRule="auto"/>
        <w:rPr>
          <w:rFonts w:ascii="Arial" w:eastAsia="Times New Roman" w:hAnsi="Arial" w:cs="Arial"/>
          <w:sz w:val="20"/>
          <w:szCs w:val="20"/>
          <w:lang w:eastAsia="es-ES"/>
        </w:rPr>
      </w:pPr>
    </w:p>
    <w:p w14:paraId="736C9F5A" w14:textId="77777777" w:rsidR="00873222" w:rsidRPr="00EB3E84" w:rsidRDefault="00873222" w:rsidP="00EB3E84">
      <w:pPr>
        <w:spacing w:after="0" w:line="360" w:lineRule="auto"/>
        <w:rPr>
          <w:rFonts w:ascii="Arial" w:eastAsia="Times New Roman" w:hAnsi="Arial" w:cs="Arial"/>
          <w:sz w:val="20"/>
          <w:szCs w:val="20"/>
          <w:lang w:eastAsia="es-ES"/>
        </w:rPr>
      </w:pPr>
    </w:p>
    <w:p w14:paraId="52446A82" w14:textId="77777777" w:rsidR="00873222" w:rsidRPr="00EB3E84" w:rsidRDefault="00873222" w:rsidP="00EB3E84">
      <w:pPr>
        <w:spacing w:after="0" w:line="360" w:lineRule="auto"/>
        <w:rPr>
          <w:rFonts w:ascii="Arial" w:eastAsia="Times New Roman" w:hAnsi="Arial" w:cs="Arial"/>
          <w:sz w:val="20"/>
          <w:szCs w:val="20"/>
          <w:lang w:eastAsia="es-ES"/>
        </w:rPr>
      </w:pPr>
    </w:p>
    <w:p w14:paraId="7495FFA0" w14:textId="77777777" w:rsidR="00873222" w:rsidRPr="00EB3E84" w:rsidRDefault="00873222" w:rsidP="00EB3E84">
      <w:pPr>
        <w:spacing w:after="0" w:line="360" w:lineRule="auto"/>
        <w:rPr>
          <w:rFonts w:ascii="Arial" w:eastAsia="Times New Roman" w:hAnsi="Arial" w:cs="Arial"/>
          <w:sz w:val="20"/>
          <w:szCs w:val="20"/>
          <w:lang w:eastAsia="es-ES"/>
        </w:rPr>
      </w:pPr>
    </w:p>
    <w:p w14:paraId="7CE8CE78" w14:textId="77777777" w:rsidR="00873222" w:rsidRPr="00EB3E84" w:rsidRDefault="00873222" w:rsidP="00EB3E84">
      <w:pPr>
        <w:spacing w:after="0" w:line="360" w:lineRule="auto"/>
        <w:rPr>
          <w:rFonts w:ascii="Arial" w:eastAsia="Times New Roman" w:hAnsi="Arial" w:cs="Arial"/>
          <w:sz w:val="20"/>
          <w:szCs w:val="20"/>
          <w:lang w:eastAsia="es-ES"/>
        </w:rPr>
      </w:pPr>
    </w:p>
    <w:p w14:paraId="320482A6" w14:textId="77777777" w:rsidR="00873222" w:rsidRPr="00EB3E84" w:rsidRDefault="00873222" w:rsidP="00EB3E84">
      <w:pPr>
        <w:spacing w:after="0" w:line="360" w:lineRule="auto"/>
        <w:rPr>
          <w:rFonts w:ascii="Arial" w:eastAsia="Times New Roman" w:hAnsi="Arial" w:cs="Arial"/>
          <w:sz w:val="20"/>
          <w:szCs w:val="20"/>
          <w:lang w:eastAsia="es-ES"/>
        </w:rPr>
      </w:pPr>
    </w:p>
    <w:p w14:paraId="294B9C97" w14:textId="77777777" w:rsidR="00873222" w:rsidRPr="00EB3E84" w:rsidRDefault="00873222" w:rsidP="00EB3E84">
      <w:pPr>
        <w:spacing w:after="0" w:line="360" w:lineRule="auto"/>
        <w:rPr>
          <w:rFonts w:ascii="Arial" w:eastAsia="Times New Roman" w:hAnsi="Arial" w:cs="Arial"/>
          <w:sz w:val="20"/>
          <w:szCs w:val="20"/>
          <w:lang w:eastAsia="es-ES"/>
        </w:rPr>
      </w:pPr>
    </w:p>
    <w:p w14:paraId="5943BF4A" w14:textId="77777777" w:rsidR="00873222" w:rsidRPr="00EB3E84" w:rsidRDefault="00873222" w:rsidP="00EB3E84">
      <w:pPr>
        <w:spacing w:after="0" w:line="360" w:lineRule="auto"/>
        <w:rPr>
          <w:rFonts w:ascii="Arial" w:eastAsia="Times New Roman" w:hAnsi="Arial" w:cs="Arial"/>
          <w:sz w:val="20"/>
          <w:szCs w:val="20"/>
          <w:lang w:eastAsia="es-ES"/>
        </w:rPr>
      </w:pPr>
    </w:p>
    <w:p w14:paraId="1D7A9D30" w14:textId="77777777" w:rsidR="00873222" w:rsidRPr="00EB3E84" w:rsidRDefault="00873222" w:rsidP="00EB3E84">
      <w:pPr>
        <w:spacing w:after="0" w:line="360" w:lineRule="auto"/>
        <w:rPr>
          <w:rFonts w:ascii="Arial" w:eastAsia="Times New Roman" w:hAnsi="Arial" w:cs="Arial"/>
          <w:sz w:val="20"/>
          <w:szCs w:val="20"/>
          <w:lang w:eastAsia="es-ES"/>
        </w:rPr>
      </w:pPr>
    </w:p>
    <w:p w14:paraId="380A86A8" w14:textId="77777777" w:rsidR="00873222" w:rsidRPr="00EB3E84" w:rsidRDefault="00873222" w:rsidP="00EB3E84">
      <w:pPr>
        <w:spacing w:after="0" w:line="360" w:lineRule="auto"/>
        <w:rPr>
          <w:rFonts w:ascii="Arial" w:eastAsia="Times New Roman" w:hAnsi="Arial" w:cs="Arial"/>
          <w:sz w:val="20"/>
          <w:szCs w:val="20"/>
          <w:lang w:eastAsia="es-ES"/>
        </w:rPr>
      </w:pPr>
    </w:p>
    <w:p w14:paraId="5BC3244E" w14:textId="77777777" w:rsidR="00873222" w:rsidRPr="00EB3E84" w:rsidRDefault="00873222" w:rsidP="00EB3E84">
      <w:pPr>
        <w:spacing w:after="0" w:line="360" w:lineRule="auto"/>
        <w:rPr>
          <w:rFonts w:ascii="Arial" w:eastAsia="Times New Roman" w:hAnsi="Arial" w:cs="Arial"/>
          <w:sz w:val="20"/>
          <w:szCs w:val="20"/>
          <w:lang w:eastAsia="es-ES"/>
        </w:rPr>
      </w:pPr>
    </w:p>
    <w:p w14:paraId="113F3648" w14:textId="77777777" w:rsidR="00873222" w:rsidRPr="00EB3E84" w:rsidRDefault="00873222" w:rsidP="00EB3E84">
      <w:pPr>
        <w:spacing w:after="0" w:line="360" w:lineRule="auto"/>
        <w:rPr>
          <w:rFonts w:ascii="Arial" w:eastAsia="Times New Roman" w:hAnsi="Arial" w:cs="Arial"/>
          <w:sz w:val="20"/>
          <w:szCs w:val="20"/>
          <w:lang w:eastAsia="es-ES"/>
        </w:rPr>
      </w:pPr>
    </w:p>
    <w:p w14:paraId="6FE5DA12" w14:textId="77777777" w:rsidR="00873222" w:rsidRPr="00EB3E84" w:rsidRDefault="00873222" w:rsidP="00EB3E84">
      <w:pPr>
        <w:spacing w:after="0" w:line="360" w:lineRule="auto"/>
        <w:rPr>
          <w:rFonts w:ascii="Arial" w:eastAsia="Times New Roman" w:hAnsi="Arial" w:cs="Arial"/>
          <w:sz w:val="20"/>
          <w:szCs w:val="20"/>
          <w:lang w:eastAsia="es-ES"/>
        </w:rPr>
      </w:pPr>
    </w:p>
    <w:p w14:paraId="76A4EAEC" w14:textId="77777777" w:rsidR="00873222" w:rsidRPr="00EB3E84" w:rsidRDefault="00873222" w:rsidP="00EB3E84">
      <w:pPr>
        <w:spacing w:after="0" w:line="360" w:lineRule="auto"/>
        <w:rPr>
          <w:rFonts w:ascii="Arial" w:eastAsia="Times New Roman" w:hAnsi="Arial" w:cs="Arial"/>
          <w:sz w:val="20"/>
          <w:szCs w:val="20"/>
          <w:lang w:eastAsia="es-ES"/>
        </w:rPr>
      </w:pPr>
    </w:p>
    <w:p w14:paraId="29581A25" w14:textId="77777777" w:rsidR="00873222" w:rsidRPr="00EB3E84" w:rsidRDefault="00873222" w:rsidP="00EB3E84">
      <w:pPr>
        <w:spacing w:after="0" w:line="360" w:lineRule="auto"/>
        <w:rPr>
          <w:rFonts w:ascii="Arial" w:eastAsia="Times New Roman" w:hAnsi="Arial" w:cs="Arial"/>
          <w:sz w:val="20"/>
          <w:szCs w:val="20"/>
          <w:lang w:eastAsia="es-ES"/>
        </w:rPr>
      </w:pPr>
    </w:p>
    <w:p w14:paraId="0EF28712" w14:textId="77777777" w:rsidR="00873222" w:rsidRPr="00EB3E84" w:rsidRDefault="00873222" w:rsidP="00EB3E84">
      <w:pPr>
        <w:spacing w:after="0" w:line="360" w:lineRule="auto"/>
        <w:rPr>
          <w:rFonts w:ascii="Arial" w:eastAsia="Times New Roman" w:hAnsi="Arial" w:cs="Arial"/>
          <w:sz w:val="20"/>
          <w:szCs w:val="20"/>
          <w:lang w:eastAsia="es-ES"/>
        </w:rPr>
      </w:pPr>
    </w:p>
    <w:p w14:paraId="3C33D460" w14:textId="77777777" w:rsidR="00873222" w:rsidRPr="00EB3E84" w:rsidRDefault="00873222" w:rsidP="00EB3E84">
      <w:pPr>
        <w:spacing w:after="0" w:line="360" w:lineRule="auto"/>
        <w:rPr>
          <w:rFonts w:ascii="Arial" w:eastAsia="Times New Roman" w:hAnsi="Arial" w:cs="Arial"/>
          <w:sz w:val="20"/>
          <w:szCs w:val="20"/>
          <w:lang w:eastAsia="es-ES"/>
        </w:rPr>
      </w:pPr>
    </w:p>
    <w:p w14:paraId="326FA68F" w14:textId="77777777" w:rsidR="00873222" w:rsidRPr="00EB3E84" w:rsidRDefault="00873222" w:rsidP="00EB3E84">
      <w:pPr>
        <w:spacing w:after="0" w:line="360" w:lineRule="auto"/>
        <w:rPr>
          <w:rFonts w:ascii="Arial" w:eastAsia="Times New Roman" w:hAnsi="Arial" w:cs="Arial"/>
          <w:sz w:val="20"/>
          <w:szCs w:val="20"/>
          <w:lang w:eastAsia="es-ES"/>
        </w:rPr>
      </w:pPr>
    </w:p>
    <w:p w14:paraId="6E3519FE" w14:textId="77777777" w:rsidR="00873222" w:rsidRPr="00EB3E84" w:rsidRDefault="00873222" w:rsidP="00EB3E84">
      <w:pPr>
        <w:spacing w:after="0" w:line="360" w:lineRule="auto"/>
        <w:rPr>
          <w:rFonts w:ascii="Arial" w:eastAsia="Times New Roman" w:hAnsi="Arial" w:cs="Arial"/>
          <w:sz w:val="20"/>
          <w:szCs w:val="20"/>
          <w:lang w:eastAsia="es-ES"/>
        </w:rPr>
      </w:pPr>
    </w:p>
    <w:p w14:paraId="70E453E3" w14:textId="77777777" w:rsidR="00873222" w:rsidRPr="00EB3E84" w:rsidRDefault="00873222" w:rsidP="00EB3E84">
      <w:pPr>
        <w:spacing w:after="0" w:line="360" w:lineRule="auto"/>
        <w:rPr>
          <w:rFonts w:ascii="Arial" w:eastAsia="Times New Roman" w:hAnsi="Arial" w:cs="Arial"/>
          <w:sz w:val="20"/>
          <w:szCs w:val="20"/>
          <w:lang w:eastAsia="es-ES"/>
        </w:rPr>
      </w:pPr>
    </w:p>
    <w:p w14:paraId="16B5786D" w14:textId="77777777" w:rsidR="00873222" w:rsidRPr="00EB3E84" w:rsidRDefault="00873222" w:rsidP="00EB3E84">
      <w:pPr>
        <w:spacing w:after="0" w:line="360" w:lineRule="auto"/>
        <w:rPr>
          <w:rFonts w:ascii="Arial" w:eastAsia="Times New Roman" w:hAnsi="Arial" w:cs="Arial"/>
          <w:sz w:val="20"/>
          <w:szCs w:val="20"/>
          <w:lang w:eastAsia="es-ES"/>
        </w:rPr>
      </w:pPr>
    </w:p>
    <w:p w14:paraId="1BE548FB" w14:textId="77777777" w:rsidR="00873222" w:rsidRPr="00EB3E84" w:rsidRDefault="00873222" w:rsidP="00EB3E84">
      <w:pPr>
        <w:spacing w:after="0" w:line="360" w:lineRule="auto"/>
        <w:rPr>
          <w:rFonts w:ascii="Arial" w:eastAsia="Times New Roman" w:hAnsi="Arial" w:cs="Arial"/>
          <w:sz w:val="20"/>
          <w:szCs w:val="20"/>
          <w:lang w:eastAsia="es-ES"/>
        </w:rPr>
      </w:pPr>
    </w:p>
    <w:p w14:paraId="5E268744" w14:textId="77777777" w:rsidR="00873222" w:rsidRPr="00EB3E84" w:rsidRDefault="00873222" w:rsidP="00EB3E84">
      <w:pPr>
        <w:spacing w:after="0" w:line="360" w:lineRule="auto"/>
        <w:rPr>
          <w:rFonts w:ascii="Arial" w:eastAsia="Times New Roman" w:hAnsi="Arial" w:cs="Arial"/>
          <w:sz w:val="20"/>
          <w:szCs w:val="20"/>
          <w:lang w:eastAsia="es-ES"/>
        </w:rPr>
      </w:pPr>
    </w:p>
    <w:p w14:paraId="76A1F340" w14:textId="77777777" w:rsidR="00873222" w:rsidRPr="00EB3E84" w:rsidRDefault="00873222" w:rsidP="00EB3E84">
      <w:pPr>
        <w:spacing w:after="0" w:line="360" w:lineRule="auto"/>
        <w:rPr>
          <w:rFonts w:ascii="Arial" w:eastAsia="Times New Roman" w:hAnsi="Arial" w:cs="Arial"/>
          <w:sz w:val="20"/>
          <w:szCs w:val="20"/>
          <w:lang w:eastAsia="es-ES"/>
        </w:rPr>
      </w:pPr>
    </w:p>
    <w:p w14:paraId="4C1B7E9E" w14:textId="77777777" w:rsidR="00873222" w:rsidRPr="00EB3E84" w:rsidRDefault="00873222" w:rsidP="00EB3E84">
      <w:pPr>
        <w:spacing w:after="0" w:line="360" w:lineRule="auto"/>
        <w:rPr>
          <w:rFonts w:ascii="Arial" w:eastAsia="Times New Roman" w:hAnsi="Arial" w:cs="Arial"/>
          <w:sz w:val="20"/>
          <w:szCs w:val="20"/>
          <w:lang w:eastAsia="es-ES"/>
        </w:rPr>
      </w:pPr>
    </w:p>
    <w:p w14:paraId="537FC2B1" w14:textId="054A2EDE" w:rsidR="00873222" w:rsidRPr="00EB3E84" w:rsidRDefault="00C35A7A" w:rsidP="00EB3E84">
      <w:pPr>
        <w:rPr>
          <w:rFonts w:ascii="Arial" w:hAnsi="Arial" w:cs="Arial"/>
          <w:sz w:val="20"/>
          <w:lang w:val="en-US"/>
        </w:rPr>
      </w:pPr>
      <w:r w:rsidRPr="00EB3E84">
        <w:rPr>
          <w:rFonts w:ascii="Arial" w:eastAsia="Times New Roman" w:hAnsi="Arial" w:cs="Arial"/>
          <w:sz w:val="20"/>
          <w:szCs w:val="20"/>
          <w:lang w:eastAsia="es-ES"/>
        </w:rPr>
        <w:br w:type="page"/>
      </w:r>
      <w:r w:rsidR="00873222" w:rsidRPr="00EB3E84">
        <w:rPr>
          <w:rFonts w:asciiTheme="minorBidi" w:eastAsia="Malgun Gothic" w:hAnsiTheme="minorBidi"/>
          <w:b/>
          <w:bCs/>
          <w:sz w:val="20"/>
          <w:szCs w:val="20"/>
          <w:lang w:val="en-US" w:eastAsia="ko-KR"/>
          <w14:ligatures w14:val="standardContextual"/>
        </w:rPr>
        <w:t>Additional</w:t>
      </w:r>
      <w:r w:rsidR="00873222" w:rsidRPr="00EB3E84">
        <w:rPr>
          <w:rFonts w:ascii="Arial" w:hAnsi="Arial" w:cs="Arial"/>
          <w:b/>
          <w:bCs/>
          <w:sz w:val="20"/>
          <w:lang w:val="en-US"/>
        </w:rPr>
        <w:t xml:space="preserve"> file 3:</w:t>
      </w:r>
      <w:r w:rsidR="00873222" w:rsidRPr="00EB3E84">
        <w:rPr>
          <w:rFonts w:ascii="Arial" w:hAnsi="Arial" w:cs="Arial"/>
          <w:sz w:val="20"/>
          <w:lang w:val="en-US"/>
        </w:rPr>
        <w:t xml:space="preserve"> Newcastle-Ottawa Scale adapted for cross-sectional studies</w:t>
      </w:r>
    </w:p>
    <w:p w14:paraId="675CDA4A" w14:textId="77777777" w:rsidR="00873222" w:rsidRPr="00EB3E84" w:rsidRDefault="00873222" w:rsidP="00EB3E84">
      <w:pPr>
        <w:tabs>
          <w:tab w:val="left" w:pos="-1080"/>
          <w:tab w:val="left" w:pos="-720"/>
          <w:tab w:val="left" w:pos="270"/>
        </w:tabs>
        <w:spacing w:after="0" w:line="360" w:lineRule="auto"/>
        <w:ind w:left="1416" w:hanging="1416"/>
        <w:rPr>
          <w:rFonts w:ascii="Arial" w:eastAsia="Calibri" w:hAnsi="Arial" w:cs="Arial"/>
          <w:b/>
          <w:sz w:val="20"/>
        </w:rPr>
      </w:pPr>
    </w:p>
    <w:p w14:paraId="702F287D" w14:textId="77777777" w:rsidR="00873222" w:rsidRPr="00EB3E84" w:rsidRDefault="00873222" w:rsidP="00EB3E84">
      <w:pPr>
        <w:tabs>
          <w:tab w:val="left" w:pos="-1080"/>
          <w:tab w:val="left" w:pos="-720"/>
          <w:tab w:val="left" w:pos="270"/>
        </w:tabs>
        <w:spacing w:after="0" w:line="360" w:lineRule="auto"/>
        <w:ind w:left="1416" w:hanging="1416"/>
        <w:rPr>
          <w:rFonts w:ascii="Arial" w:eastAsia="Times New Roman" w:hAnsi="Arial" w:cs="Arial"/>
          <w:sz w:val="20"/>
          <w:szCs w:val="20"/>
          <w:lang w:eastAsia="es-ES"/>
        </w:rPr>
      </w:pPr>
      <w:r w:rsidRPr="00EB3E84">
        <w:rPr>
          <w:rFonts w:ascii="Arial" w:eastAsia="Calibri" w:hAnsi="Arial" w:cs="Arial"/>
          <w:b/>
          <w:sz w:val="20"/>
        </w:rPr>
        <w:t>Note:</w:t>
      </w:r>
      <w:r w:rsidRPr="00EB3E84">
        <w:rPr>
          <w:rFonts w:ascii="Arial" w:eastAsia="Calibri" w:hAnsi="Arial" w:cs="Arial"/>
          <w:b/>
          <w:sz w:val="20"/>
        </w:rPr>
        <w:tab/>
      </w:r>
      <w:r w:rsidRPr="00EB3E84">
        <w:rPr>
          <w:rFonts w:ascii="Arial" w:eastAsia="Times New Roman" w:hAnsi="Arial" w:cs="Arial"/>
          <w:sz w:val="20"/>
          <w:szCs w:val="20"/>
          <w:lang w:eastAsia="es-ES"/>
        </w:rPr>
        <w:t>This scale has been adapted from the Newcastle-Ottawa Scale for cohort studies to provide quality assessment of cross-sectional studies. A study can be awarded a maximum of one star for each numbered item within the Selection and Outcome categories. A maximum of two stars can be given for Comparability.</w:t>
      </w:r>
    </w:p>
    <w:p w14:paraId="5C313AEB" w14:textId="77777777" w:rsidR="00873222" w:rsidRPr="00EB3E84" w:rsidRDefault="00873222" w:rsidP="00EB3E84">
      <w:pPr>
        <w:tabs>
          <w:tab w:val="center" w:pos="4680"/>
        </w:tabs>
        <w:spacing w:after="0" w:line="360" w:lineRule="auto"/>
        <w:rPr>
          <w:rFonts w:ascii="Arial" w:eastAsia="Times New Roman" w:hAnsi="Arial" w:cs="Arial"/>
          <w:sz w:val="20"/>
          <w:szCs w:val="20"/>
          <w:lang w:eastAsia="es-ES"/>
        </w:rPr>
      </w:pPr>
      <w:r w:rsidRPr="00EB3E84">
        <w:rPr>
          <w:rFonts w:ascii="Arial" w:eastAsia="Times New Roman" w:hAnsi="Arial" w:cs="Arial"/>
          <w:b/>
          <w:bCs/>
          <w:sz w:val="20"/>
          <w:szCs w:val="20"/>
          <w:lang w:eastAsia="es-ES"/>
        </w:rPr>
        <w:tab/>
      </w:r>
    </w:p>
    <w:p w14:paraId="67AE3EC8" w14:textId="77777777" w:rsidR="00873222" w:rsidRPr="00EB3E84" w:rsidRDefault="00873222" w:rsidP="00EB3E84">
      <w:pPr>
        <w:widowControl w:val="0"/>
        <w:tabs>
          <w:tab w:val="left" w:pos="-1080"/>
          <w:tab w:val="left" w:pos="-720"/>
          <w:tab w:val="left" w:pos="270"/>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Selection (Maximum 5 stars):</w:t>
      </w:r>
    </w:p>
    <w:p w14:paraId="22AB70B3" w14:textId="77777777" w:rsidR="00873222" w:rsidRPr="00EB3E84" w:rsidRDefault="00873222" w:rsidP="00EB3E84">
      <w:pPr>
        <w:widowControl w:val="0"/>
        <w:tabs>
          <w:tab w:val="left" w:pos="-1080"/>
          <w:tab w:val="left" w:pos="-720"/>
          <w:tab w:val="left" w:pos="270"/>
        </w:tabs>
        <w:spacing w:after="0" w:line="360" w:lineRule="auto"/>
        <w:rPr>
          <w:rFonts w:ascii="Arial" w:eastAsia="Times New Roman" w:hAnsi="Arial" w:cs="Arial"/>
          <w:b/>
          <w:sz w:val="20"/>
          <w:szCs w:val="20"/>
          <w:lang w:val="en-US" w:eastAsia="es-ES"/>
        </w:rPr>
      </w:pPr>
    </w:p>
    <w:p w14:paraId="260F480A" w14:textId="77777777" w:rsidR="00873222" w:rsidRPr="00EB3E84" w:rsidRDefault="00873222" w:rsidP="00EB3E84">
      <w:pPr>
        <w:widowControl w:val="0"/>
        <w:numPr>
          <w:ilvl w:val="0"/>
          <w:numId w:val="16"/>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Representativeness of the sample</w:t>
      </w:r>
    </w:p>
    <w:p w14:paraId="334B6646" w14:textId="77777777" w:rsidR="00873222" w:rsidRPr="00EB3E84" w:rsidRDefault="00873222" w:rsidP="00EB3E84">
      <w:pPr>
        <w:numPr>
          <w:ilvl w:val="0"/>
          <w:numId w:val="14"/>
        </w:numPr>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 xml:space="preserve">truly representative of the average in the target population </w:t>
      </w:r>
      <w:r w:rsidRPr="00EB3E84">
        <w:rPr>
          <w:rFonts w:ascii="Symbol" w:eastAsia="Times New Roman" w:hAnsi="Symbol" w:cs="Arial"/>
          <w:b/>
          <w:bCs/>
          <w:sz w:val="20"/>
          <w:szCs w:val="20"/>
          <w:lang w:eastAsia="es-ES"/>
        </w:rPr>
        <w:sym w:font="Wingdings" w:char="F0AB"/>
      </w:r>
      <w:r w:rsidRPr="00EB3E84">
        <w:rPr>
          <w:rFonts w:ascii="Arial" w:eastAsia="Times New Roman" w:hAnsi="Arial" w:cs="Arial"/>
          <w:sz w:val="20"/>
          <w:szCs w:val="20"/>
        </w:rPr>
        <w:t xml:space="preserve"> </w:t>
      </w:r>
    </w:p>
    <w:p w14:paraId="6E9F5F92" w14:textId="77777777" w:rsidR="00873222" w:rsidRPr="00EB3E84" w:rsidRDefault="00873222" w:rsidP="00EB3E84">
      <w:pPr>
        <w:spacing w:after="0" w:line="360" w:lineRule="auto"/>
        <w:ind w:left="993" w:hanging="283"/>
        <w:rPr>
          <w:rFonts w:ascii="Arial" w:eastAsia="Times New Roman" w:hAnsi="Arial" w:cs="Arial"/>
          <w:sz w:val="20"/>
          <w:szCs w:val="20"/>
        </w:rPr>
      </w:pPr>
      <w:r w:rsidRPr="00EB3E84">
        <w:rPr>
          <w:rFonts w:ascii="Arial" w:eastAsia="Times New Roman" w:hAnsi="Arial" w:cs="Arial"/>
          <w:sz w:val="20"/>
          <w:szCs w:val="20"/>
        </w:rPr>
        <w:t>(all subjects or random sampling)</w:t>
      </w:r>
    </w:p>
    <w:p w14:paraId="73226390" w14:textId="77777777" w:rsidR="00873222" w:rsidRPr="00EB3E84" w:rsidRDefault="00873222" w:rsidP="00EB3E84">
      <w:pPr>
        <w:numPr>
          <w:ilvl w:val="0"/>
          <w:numId w:val="14"/>
        </w:numPr>
        <w:tabs>
          <w:tab w:val="left" w:pos="567"/>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 xml:space="preserve">somewhat representative of the average in the target population </w:t>
      </w:r>
      <w:r w:rsidRPr="00EB3E84">
        <w:rPr>
          <w:rFonts w:ascii="Arial" w:eastAsia="Times New Roman" w:hAnsi="Arial" w:cs="Arial"/>
          <w:b/>
          <w:bCs/>
          <w:sz w:val="20"/>
          <w:szCs w:val="20"/>
          <w:lang w:eastAsia="es-ES"/>
        </w:rPr>
        <w:sym w:font="Wingdings" w:char="F0AB"/>
      </w:r>
      <w:r w:rsidRPr="00EB3E84">
        <w:rPr>
          <w:rFonts w:ascii="Arial" w:eastAsia="Times New Roman" w:hAnsi="Arial" w:cs="Arial"/>
          <w:b/>
          <w:bCs/>
          <w:sz w:val="20"/>
          <w:szCs w:val="20"/>
          <w:lang w:eastAsia="es-ES"/>
        </w:rPr>
        <w:t xml:space="preserve"> </w:t>
      </w:r>
    </w:p>
    <w:p w14:paraId="09529183" w14:textId="77777777" w:rsidR="00873222" w:rsidRPr="00EB3E84" w:rsidRDefault="00873222" w:rsidP="00EB3E84">
      <w:pPr>
        <w:tabs>
          <w:tab w:val="left" w:pos="851"/>
        </w:tabs>
        <w:spacing w:after="0" w:line="360" w:lineRule="auto"/>
        <w:ind w:left="567" w:firstLine="142"/>
        <w:rPr>
          <w:rFonts w:ascii="Arial" w:eastAsia="Times New Roman" w:hAnsi="Arial" w:cs="Arial"/>
          <w:sz w:val="20"/>
          <w:szCs w:val="20"/>
        </w:rPr>
      </w:pPr>
      <w:r w:rsidRPr="00EB3E84">
        <w:rPr>
          <w:rFonts w:ascii="Arial" w:eastAsia="Times New Roman" w:hAnsi="Arial" w:cs="Arial"/>
          <w:sz w:val="20"/>
          <w:szCs w:val="20"/>
        </w:rPr>
        <w:t>(non-random sampling)</w:t>
      </w:r>
    </w:p>
    <w:p w14:paraId="3FA50E5B" w14:textId="77777777" w:rsidR="00873222" w:rsidRPr="00EB3E84" w:rsidRDefault="00873222" w:rsidP="00EB3E84">
      <w:pPr>
        <w:numPr>
          <w:ilvl w:val="0"/>
          <w:numId w:val="14"/>
        </w:numPr>
        <w:tabs>
          <w:tab w:val="left" w:pos="567"/>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selected group of users</w:t>
      </w:r>
    </w:p>
    <w:p w14:paraId="3A2482A4" w14:textId="77777777" w:rsidR="00873222" w:rsidRPr="00EB3E84" w:rsidRDefault="00873222" w:rsidP="00EB3E84">
      <w:pPr>
        <w:numPr>
          <w:ilvl w:val="0"/>
          <w:numId w:val="14"/>
        </w:numPr>
        <w:tabs>
          <w:tab w:val="left" w:pos="567"/>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no description of the sampling strategy</w:t>
      </w:r>
    </w:p>
    <w:p w14:paraId="25B48F4B" w14:textId="77777777" w:rsidR="00873222" w:rsidRPr="00EB3E84" w:rsidRDefault="00873222" w:rsidP="00EB3E84">
      <w:pPr>
        <w:tabs>
          <w:tab w:val="left" w:pos="3150"/>
        </w:tabs>
        <w:spacing w:after="0" w:line="360" w:lineRule="auto"/>
        <w:rPr>
          <w:rFonts w:ascii="Arial" w:eastAsia="Times New Roman" w:hAnsi="Arial" w:cs="Arial"/>
          <w:sz w:val="20"/>
          <w:szCs w:val="20"/>
          <w:lang w:val="en-US" w:eastAsia="es-ES"/>
        </w:rPr>
      </w:pPr>
    </w:p>
    <w:p w14:paraId="1AE9EF30" w14:textId="77777777" w:rsidR="00873222" w:rsidRPr="00EB3E84" w:rsidRDefault="00873222" w:rsidP="00EB3E84">
      <w:pPr>
        <w:widowControl w:val="0"/>
        <w:numPr>
          <w:ilvl w:val="0"/>
          <w:numId w:val="16"/>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Sample size</w:t>
      </w:r>
    </w:p>
    <w:p w14:paraId="1B89CE18" w14:textId="77777777" w:rsidR="00873222" w:rsidRPr="00EB3E84" w:rsidRDefault="00873222" w:rsidP="00EB3E84">
      <w:pPr>
        <w:numPr>
          <w:ilvl w:val="0"/>
          <w:numId w:val="15"/>
        </w:numPr>
        <w:tabs>
          <w:tab w:val="left" w:pos="709"/>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 xml:space="preserve">justified and satisfactory </w:t>
      </w:r>
      <w:r w:rsidRPr="00EB3E84">
        <w:rPr>
          <w:rFonts w:ascii="Arial" w:hAnsi="Arial" w:cs="Arial"/>
          <w:sz w:val="20"/>
          <w:lang w:val="en-US"/>
        </w:rPr>
        <w:t xml:space="preserve">(including sample size calculation) </w:t>
      </w:r>
      <w:r w:rsidRPr="00EB3E84">
        <w:rPr>
          <w:rFonts w:ascii="Arial" w:eastAsia="Times New Roman" w:hAnsi="Arial" w:cs="Arial"/>
          <w:sz w:val="20"/>
          <w:szCs w:val="20"/>
        </w:rPr>
        <w:sym w:font="Wingdings" w:char="F0AB"/>
      </w:r>
    </w:p>
    <w:p w14:paraId="10B43767" w14:textId="77777777" w:rsidR="00873222" w:rsidRPr="00EB3E84" w:rsidRDefault="00873222" w:rsidP="00EB3E84">
      <w:pPr>
        <w:numPr>
          <w:ilvl w:val="0"/>
          <w:numId w:val="15"/>
        </w:numPr>
        <w:tabs>
          <w:tab w:val="left" w:pos="709"/>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not justified</w:t>
      </w:r>
    </w:p>
    <w:p w14:paraId="6CBE253C" w14:textId="77777777" w:rsidR="00873222" w:rsidRPr="00EB3E84" w:rsidRDefault="00873222" w:rsidP="00EB3E84">
      <w:pPr>
        <w:numPr>
          <w:ilvl w:val="0"/>
          <w:numId w:val="15"/>
        </w:numPr>
        <w:tabs>
          <w:tab w:val="left" w:pos="709"/>
        </w:tabs>
        <w:spacing w:after="0" w:line="360" w:lineRule="auto"/>
        <w:ind w:left="567" w:hanging="141"/>
        <w:rPr>
          <w:rFonts w:ascii="Arial" w:eastAsia="Times New Roman" w:hAnsi="Arial" w:cs="Arial"/>
          <w:sz w:val="20"/>
          <w:szCs w:val="20"/>
        </w:rPr>
      </w:pPr>
      <w:r w:rsidRPr="00EB3E84">
        <w:rPr>
          <w:rFonts w:ascii="Arial" w:eastAsia="Times New Roman" w:hAnsi="Arial" w:cs="Arial"/>
          <w:sz w:val="20"/>
          <w:szCs w:val="20"/>
        </w:rPr>
        <w:t>no information provided</w:t>
      </w:r>
    </w:p>
    <w:p w14:paraId="55A75F30" w14:textId="77777777" w:rsidR="00873222" w:rsidRPr="00EB3E84" w:rsidRDefault="00873222" w:rsidP="00EB3E84">
      <w:pPr>
        <w:tabs>
          <w:tab w:val="left" w:pos="3150"/>
        </w:tabs>
        <w:spacing w:after="0" w:line="360" w:lineRule="auto"/>
        <w:rPr>
          <w:rFonts w:ascii="Arial" w:eastAsia="Times New Roman" w:hAnsi="Arial" w:cs="Arial"/>
          <w:sz w:val="20"/>
          <w:szCs w:val="20"/>
          <w:lang w:val="en-US" w:eastAsia="es-ES"/>
        </w:rPr>
      </w:pPr>
    </w:p>
    <w:p w14:paraId="10FB9FF6" w14:textId="77777777" w:rsidR="00873222" w:rsidRPr="00EB3E84" w:rsidRDefault="00873222" w:rsidP="00EB3E84">
      <w:pPr>
        <w:widowControl w:val="0"/>
        <w:numPr>
          <w:ilvl w:val="0"/>
          <w:numId w:val="16"/>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Non-respondents</w:t>
      </w:r>
    </w:p>
    <w:p w14:paraId="20346CF2" w14:textId="77777777" w:rsidR="00873222" w:rsidRPr="00EB3E84" w:rsidRDefault="00873222" w:rsidP="00EB3E84">
      <w:pPr>
        <w:numPr>
          <w:ilvl w:val="0"/>
          <w:numId w:val="19"/>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comparability between respondents and non-respondents’ characteristics is established, and the response rate is satisfactory </w:t>
      </w:r>
      <w:r w:rsidRPr="00EB3E84">
        <w:rPr>
          <w:rFonts w:ascii="Arial" w:eastAsia="Times New Roman" w:hAnsi="Arial" w:cs="Arial"/>
          <w:sz w:val="20"/>
          <w:szCs w:val="20"/>
        </w:rPr>
        <w:sym w:font="Wingdings" w:char="F0AB"/>
      </w:r>
    </w:p>
    <w:p w14:paraId="16444BD2" w14:textId="77777777" w:rsidR="00873222" w:rsidRPr="00EB3E84" w:rsidRDefault="00873222" w:rsidP="00EB3E84">
      <w:pPr>
        <w:numPr>
          <w:ilvl w:val="0"/>
          <w:numId w:val="19"/>
        </w:numPr>
        <w:tabs>
          <w:tab w:val="left" w:pos="709"/>
        </w:tabs>
        <w:spacing w:after="0" w:line="360" w:lineRule="auto"/>
        <w:ind w:left="709" w:hanging="283"/>
        <w:rPr>
          <w:rFonts w:ascii="Arial" w:eastAsia="Times New Roman" w:hAnsi="Arial" w:cs="Arial"/>
          <w:sz w:val="20"/>
          <w:szCs w:val="20"/>
        </w:rPr>
      </w:pPr>
      <w:r w:rsidRPr="00EB3E84">
        <w:rPr>
          <w:rFonts w:ascii="Arial" w:eastAsia="Times New Roman" w:hAnsi="Arial" w:cs="Arial"/>
          <w:sz w:val="20"/>
          <w:szCs w:val="20"/>
        </w:rPr>
        <w:t>the response rate is unsatisfactory, or the comparability between respondents and non-respondents is unsatisfactory</w:t>
      </w:r>
    </w:p>
    <w:p w14:paraId="551D6AD7" w14:textId="77777777" w:rsidR="00873222" w:rsidRPr="00EB3E84" w:rsidRDefault="00873222" w:rsidP="00EB3E84">
      <w:pPr>
        <w:numPr>
          <w:ilvl w:val="0"/>
          <w:numId w:val="19"/>
        </w:numPr>
        <w:tabs>
          <w:tab w:val="left" w:pos="709"/>
        </w:tabs>
        <w:spacing w:after="0" w:line="360" w:lineRule="auto"/>
        <w:ind w:left="709" w:hanging="283"/>
        <w:rPr>
          <w:rFonts w:ascii="Arial" w:eastAsia="Times New Roman" w:hAnsi="Arial" w:cs="Arial"/>
          <w:sz w:val="20"/>
          <w:szCs w:val="20"/>
        </w:rPr>
      </w:pPr>
      <w:r w:rsidRPr="00EB3E84">
        <w:rPr>
          <w:rFonts w:ascii="Arial" w:eastAsia="Times New Roman" w:hAnsi="Arial" w:cs="Arial"/>
          <w:sz w:val="20"/>
          <w:szCs w:val="20"/>
        </w:rPr>
        <w:t>no description of the response rate or the characteristics of the responders and the non-responders</w:t>
      </w:r>
    </w:p>
    <w:p w14:paraId="649892BE" w14:textId="77777777" w:rsidR="00873222" w:rsidRPr="00EB3E84" w:rsidRDefault="00873222" w:rsidP="00EB3E84">
      <w:pPr>
        <w:tabs>
          <w:tab w:val="left" w:pos="3150"/>
        </w:tabs>
        <w:spacing w:after="0" w:line="360" w:lineRule="auto"/>
        <w:rPr>
          <w:rFonts w:ascii="Arial" w:eastAsia="Times New Roman" w:hAnsi="Arial" w:cs="Arial"/>
          <w:sz w:val="20"/>
          <w:szCs w:val="20"/>
          <w:lang w:val="en-US" w:eastAsia="es-ES"/>
        </w:rPr>
      </w:pPr>
    </w:p>
    <w:p w14:paraId="4C427EA8" w14:textId="77777777" w:rsidR="00873222" w:rsidRPr="00EB3E84" w:rsidRDefault="00873222" w:rsidP="00EB3E84">
      <w:pPr>
        <w:widowControl w:val="0"/>
        <w:numPr>
          <w:ilvl w:val="0"/>
          <w:numId w:val="16"/>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Ascertainment of the exposure (risk factor)</w:t>
      </w:r>
    </w:p>
    <w:p w14:paraId="2E01C1A2" w14:textId="77777777" w:rsidR="00873222" w:rsidRPr="00EB3E84" w:rsidRDefault="00873222" w:rsidP="00EB3E84">
      <w:pPr>
        <w:numPr>
          <w:ilvl w:val="0"/>
          <w:numId w:val="20"/>
        </w:numPr>
        <w:tabs>
          <w:tab w:val="left" w:pos="567"/>
        </w:tabs>
        <w:spacing w:after="0" w:line="360" w:lineRule="auto"/>
        <w:ind w:left="709" w:hanging="283"/>
        <w:rPr>
          <w:rFonts w:ascii="Arial" w:eastAsia="Times New Roman" w:hAnsi="Arial" w:cs="Arial"/>
          <w:sz w:val="20"/>
          <w:szCs w:val="20"/>
        </w:rPr>
      </w:pPr>
      <w:r w:rsidRPr="00EB3E84">
        <w:rPr>
          <w:rFonts w:ascii="Arial" w:eastAsia="Times New Roman" w:hAnsi="Arial" w:cs="Arial"/>
          <w:sz w:val="20"/>
          <w:szCs w:val="20"/>
        </w:rPr>
        <w:t xml:space="preserve">validated measurement tool </w:t>
      </w:r>
      <w:r w:rsidRPr="00EB3E84">
        <w:rPr>
          <w:rFonts w:ascii="Arial" w:eastAsia="Times New Roman" w:hAnsi="Arial" w:cs="Arial"/>
          <w:sz w:val="20"/>
          <w:szCs w:val="20"/>
        </w:rPr>
        <w:sym w:font="Wingdings" w:char="F0AB"/>
      </w:r>
      <w:r w:rsidRPr="00EB3E84">
        <w:rPr>
          <w:rFonts w:ascii="Arial" w:eastAsia="Times New Roman" w:hAnsi="Arial" w:cs="Arial"/>
          <w:sz w:val="20"/>
          <w:szCs w:val="20"/>
        </w:rPr>
        <w:sym w:font="Wingdings" w:char="F0AB"/>
      </w:r>
    </w:p>
    <w:p w14:paraId="146E2C16" w14:textId="77777777" w:rsidR="00873222" w:rsidRPr="00EB3E84" w:rsidRDefault="00873222" w:rsidP="00EB3E84">
      <w:pPr>
        <w:numPr>
          <w:ilvl w:val="0"/>
          <w:numId w:val="2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non-validated measurement tool, but the tool is available or described </w:t>
      </w:r>
      <w:r w:rsidRPr="00EB3E84">
        <w:rPr>
          <w:rFonts w:ascii="Arial" w:eastAsia="Times New Roman" w:hAnsi="Arial" w:cs="Arial"/>
          <w:sz w:val="20"/>
          <w:szCs w:val="20"/>
        </w:rPr>
        <w:sym w:font="Wingdings" w:char="F0AB"/>
      </w:r>
    </w:p>
    <w:p w14:paraId="619DFF5D" w14:textId="77777777" w:rsidR="00873222" w:rsidRPr="00EB3E84" w:rsidRDefault="00873222" w:rsidP="00EB3E84">
      <w:pPr>
        <w:numPr>
          <w:ilvl w:val="0"/>
          <w:numId w:val="20"/>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description of the measurement tool</w:t>
      </w:r>
    </w:p>
    <w:p w14:paraId="055A758B" w14:textId="77777777" w:rsidR="00873222" w:rsidRPr="00EB3E84" w:rsidRDefault="00873222" w:rsidP="00EB3E84">
      <w:pPr>
        <w:tabs>
          <w:tab w:val="left" w:pos="-1080"/>
          <w:tab w:val="left" w:pos="-720"/>
          <w:tab w:val="left" w:pos="426"/>
        </w:tabs>
        <w:spacing w:after="0" w:line="360" w:lineRule="auto"/>
        <w:ind w:left="567" w:firstLine="705"/>
        <w:rPr>
          <w:rFonts w:ascii="Arial" w:eastAsia="Times New Roman" w:hAnsi="Arial" w:cs="Arial"/>
          <w:sz w:val="20"/>
          <w:szCs w:val="20"/>
          <w:u w:val="single"/>
          <w:lang w:eastAsia="es-ES"/>
        </w:rPr>
      </w:pPr>
    </w:p>
    <w:p w14:paraId="7A5C1867" w14:textId="77777777" w:rsidR="00873222" w:rsidRPr="00EB3E84" w:rsidRDefault="00873222" w:rsidP="00EB3E84">
      <w:pPr>
        <w:widowControl w:val="0"/>
        <w:tabs>
          <w:tab w:val="left" w:pos="-1080"/>
          <w:tab w:val="left" w:pos="-720"/>
          <w:tab w:val="left" w:pos="270"/>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Comparability (Maximum 2 stars):</w:t>
      </w:r>
    </w:p>
    <w:p w14:paraId="3A212F7D" w14:textId="77777777" w:rsidR="00873222" w:rsidRPr="00EB3E84" w:rsidRDefault="00873222" w:rsidP="00EB3E84">
      <w:pPr>
        <w:widowControl w:val="0"/>
        <w:tabs>
          <w:tab w:val="left" w:pos="-1080"/>
          <w:tab w:val="left" w:pos="-720"/>
          <w:tab w:val="left" w:pos="567"/>
        </w:tabs>
        <w:spacing w:after="0" w:line="360" w:lineRule="auto"/>
        <w:ind w:left="426"/>
        <w:rPr>
          <w:rFonts w:ascii="Arial" w:eastAsia="Times New Roman" w:hAnsi="Arial" w:cs="Arial"/>
          <w:b/>
          <w:sz w:val="20"/>
          <w:szCs w:val="20"/>
          <w:lang w:val="en-US" w:eastAsia="es-ES"/>
        </w:rPr>
      </w:pPr>
    </w:p>
    <w:p w14:paraId="2627A2DB" w14:textId="77777777" w:rsidR="00873222" w:rsidRPr="00EB3E84" w:rsidRDefault="00873222" w:rsidP="00EB3E84">
      <w:pPr>
        <w:widowControl w:val="0"/>
        <w:numPr>
          <w:ilvl w:val="0"/>
          <w:numId w:val="18"/>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 xml:space="preserve">The subjects in different outcome groups are comparable, based on the study </w:t>
      </w:r>
    </w:p>
    <w:p w14:paraId="599F7A3B" w14:textId="77777777" w:rsidR="00873222" w:rsidRPr="00EB3E84" w:rsidRDefault="00873222" w:rsidP="00EB3E84">
      <w:pPr>
        <w:widowControl w:val="0"/>
        <w:tabs>
          <w:tab w:val="left" w:pos="-1080"/>
          <w:tab w:val="left" w:pos="-720"/>
          <w:tab w:val="left" w:pos="567"/>
        </w:tabs>
        <w:spacing w:after="0" w:line="360" w:lineRule="auto"/>
        <w:ind w:left="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design or analysis. Confounding factors are controlled.</w:t>
      </w:r>
    </w:p>
    <w:p w14:paraId="56211EFF" w14:textId="77777777" w:rsidR="00873222" w:rsidRPr="00EB3E84" w:rsidRDefault="00873222" w:rsidP="00EB3E84">
      <w:pPr>
        <w:numPr>
          <w:ilvl w:val="0"/>
          <w:numId w:val="21"/>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the study controls for the most important factor (select one) </w:t>
      </w:r>
      <w:r w:rsidRPr="00EB3E84">
        <w:rPr>
          <w:rFonts w:ascii="Arial" w:eastAsia="Times New Roman" w:hAnsi="Arial" w:cs="Arial"/>
          <w:sz w:val="20"/>
          <w:szCs w:val="20"/>
        </w:rPr>
        <w:sym w:font="Wingdings" w:char="F0AB"/>
      </w:r>
    </w:p>
    <w:p w14:paraId="4FAEF640" w14:textId="77777777" w:rsidR="00873222" w:rsidRPr="00EB3E84" w:rsidRDefault="00873222" w:rsidP="00EB3E84">
      <w:pPr>
        <w:numPr>
          <w:ilvl w:val="0"/>
          <w:numId w:val="21"/>
        </w:numPr>
        <w:tabs>
          <w:tab w:val="left" w:pos="567"/>
        </w:tabs>
        <w:spacing w:after="0" w:line="360" w:lineRule="auto"/>
        <w:ind w:left="709" w:hanging="283"/>
        <w:rPr>
          <w:rFonts w:ascii="Arial" w:eastAsia="Times New Roman" w:hAnsi="Arial" w:cs="Arial"/>
          <w:sz w:val="20"/>
          <w:szCs w:val="20"/>
        </w:rPr>
      </w:pPr>
      <w:r w:rsidRPr="00EB3E84">
        <w:rPr>
          <w:rFonts w:ascii="Arial" w:eastAsia="Times New Roman" w:hAnsi="Arial" w:cs="Arial"/>
          <w:sz w:val="20"/>
          <w:szCs w:val="20"/>
        </w:rPr>
        <w:t xml:space="preserve">the study control for any additional factor </w:t>
      </w:r>
      <w:r w:rsidRPr="00EB3E84">
        <w:rPr>
          <w:rFonts w:ascii="Arial" w:eastAsia="Times New Roman" w:hAnsi="Arial" w:cs="Arial"/>
          <w:sz w:val="20"/>
          <w:szCs w:val="20"/>
        </w:rPr>
        <w:sym w:font="Wingdings" w:char="F0AB"/>
      </w:r>
    </w:p>
    <w:p w14:paraId="0629D862" w14:textId="77777777" w:rsidR="00873222" w:rsidRPr="00EB3E84" w:rsidRDefault="00873222" w:rsidP="00EB3E84">
      <w:pPr>
        <w:numPr>
          <w:ilvl w:val="0"/>
          <w:numId w:val="21"/>
        </w:numPr>
        <w:tabs>
          <w:tab w:val="left" w:pos="567"/>
        </w:tabs>
        <w:spacing w:after="0" w:line="360" w:lineRule="auto"/>
        <w:ind w:left="709" w:hanging="283"/>
        <w:rPr>
          <w:rFonts w:ascii="Arial" w:eastAsia="Times New Roman" w:hAnsi="Arial" w:cs="Arial"/>
          <w:sz w:val="20"/>
          <w:szCs w:val="20"/>
        </w:rPr>
      </w:pPr>
      <w:r w:rsidRPr="00EB3E84">
        <w:rPr>
          <w:rFonts w:ascii="Arial" w:eastAsia="Times New Roman" w:hAnsi="Arial" w:cs="Arial"/>
          <w:sz w:val="20"/>
          <w:szCs w:val="20"/>
        </w:rPr>
        <w:t>data/results not adjusted for all relevant confounders/risk; factors/information not provided</w:t>
      </w:r>
    </w:p>
    <w:p w14:paraId="0E5EE6FF" w14:textId="77777777" w:rsidR="00873222" w:rsidRPr="00EB3E84" w:rsidRDefault="00873222" w:rsidP="00EB3E84">
      <w:pPr>
        <w:rPr>
          <w:rFonts w:ascii="Arial" w:eastAsia="Times New Roman" w:hAnsi="Arial" w:cs="Arial"/>
          <w:sz w:val="20"/>
          <w:szCs w:val="20"/>
        </w:rPr>
      </w:pPr>
      <w:r w:rsidRPr="00EB3E84">
        <w:rPr>
          <w:rFonts w:ascii="Arial" w:eastAsia="Times New Roman" w:hAnsi="Arial" w:cs="Arial"/>
          <w:sz w:val="20"/>
          <w:szCs w:val="20"/>
        </w:rPr>
        <w:br w:type="page"/>
      </w:r>
    </w:p>
    <w:p w14:paraId="69D06B5F" w14:textId="77777777" w:rsidR="00873222" w:rsidRPr="00EB3E84" w:rsidRDefault="00873222" w:rsidP="00EB3E84">
      <w:pPr>
        <w:widowControl w:val="0"/>
        <w:tabs>
          <w:tab w:val="left" w:pos="-1080"/>
          <w:tab w:val="left" w:pos="-720"/>
          <w:tab w:val="left" w:pos="270"/>
        </w:tabs>
        <w:spacing w:after="0" w:line="360" w:lineRule="auto"/>
        <w:rPr>
          <w:rFonts w:ascii="Arial" w:eastAsia="Times New Roman" w:hAnsi="Arial" w:cs="Arial"/>
          <w:b/>
          <w:bCs/>
          <w:sz w:val="20"/>
          <w:szCs w:val="20"/>
          <w:u w:val="single"/>
        </w:rPr>
      </w:pPr>
      <w:r w:rsidRPr="00EB3E84">
        <w:rPr>
          <w:rFonts w:ascii="Arial" w:eastAsia="Times New Roman" w:hAnsi="Arial" w:cs="Arial"/>
          <w:b/>
          <w:bCs/>
          <w:sz w:val="20"/>
          <w:szCs w:val="20"/>
          <w:u w:val="single"/>
        </w:rPr>
        <w:t>Outcome (Maximum 3 stars):</w:t>
      </w:r>
    </w:p>
    <w:p w14:paraId="7BB41830" w14:textId="77777777" w:rsidR="00873222" w:rsidRPr="00EB3E84" w:rsidRDefault="00873222" w:rsidP="00EB3E84">
      <w:pPr>
        <w:widowControl w:val="0"/>
        <w:tabs>
          <w:tab w:val="left" w:pos="-1080"/>
          <w:tab w:val="left" w:pos="-720"/>
          <w:tab w:val="left" w:pos="270"/>
        </w:tabs>
        <w:spacing w:after="0" w:line="360" w:lineRule="auto"/>
        <w:rPr>
          <w:rFonts w:ascii="Arial" w:eastAsia="Times New Roman" w:hAnsi="Arial" w:cs="Arial"/>
          <w:b/>
          <w:bCs/>
          <w:sz w:val="20"/>
          <w:szCs w:val="20"/>
        </w:rPr>
      </w:pPr>
    </w:p>
    <w:p w14:paraId="4710F33B" w14:textId="77777777" w:rsidR="00873222" w:rsidRPr="00EB3E84" w:rsidRDefault="00873222" w:rsidP="00EB3E84">
      <w:pPr>
        <w:widowControl w:val="0"/>
        <w:numPr>
          <w:ilvl w:val="0"/>
          <w:numId w:val="17"/>
        </w:numPr>
        <w:tabs>
          <w:tab w:val="left" w:pos="-1080"/>
          <w:tab w:val="left" w:pos="-720"/>
          <w:tab w:val="left" w:pos="567"/>
        </w:tabs>
        <w:spacing w:after="0" w:line="360" w:lineRule="auto"/>
        <w:ind w:left="426" w:hanging="426"/>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Ascertainment of the exposure (risk factor)</w:t>
      </w:r>
    </w:p>
    <w:p w14:paraId="704FF9C5" w14:textId="77777777" w:rsidR="00873222" w:rsidRPr="00EB3E84" w:rsidRDefault="00873222" w:rsidP="00EB3E84">
      <w:pPr>
        <w:numPr>
          <w:ilvl w:val="0"/>
          <w:numId w:val="22"/>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independent blind assessment </w:t>
      </w:r>
      <w:r w:rsidRPr="00EB3E84">
        <w:rPr>
          <w:rFonts w:ascii="Arial" w:eastAsia="Times New Roman" w:hAnsi="Arial" w:cs="Arial"/>
          <w:sz w:val="20"/>
          <w:szCs w:val="20"/>
        </w:rPr>
        <w:sym w:font="Wingdings" w:char="F0AB"/>
      </w:r>
    </w:p>
    <w:p w14:paraId="472DE484" w14:textId="77777777" w:rsidR="00873222" w:rsidRPr="00EB3E84" w:rsidRDefault="00873222" w:rsidP="00EB3E84">
      <w:pPr>
        <w:numPr>
          <w:ilvl w:val="0"/>
          <w:numId w:val="22"/>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record linkage </w:t>
      </w:r>
      <w:r w:rsidRPr="00EB3E84">
        <w:rPr>
          <w:rFonts w:ascii="Arial" w:eastAsia="Times New Roman" w:hAnsi="Arial" w:cs="Arial"/>
          <w:sz w:val="20"/>
          <w:szCs w:val="20"/>
        </w:rPr>
        <w:sym w:font="Wingdings" w:char="F0AB"/>
      </w:r>
    </w:p>
    <w:p w14:paraId="46A46FCC" w14:textId="77777777" w:rsidR="00873222" w:rsidRPr="00EB3E84" w:rsidRDefault="00873222" w:rsidP="00EB3E84">
      <w:pPr>
        <w:numPr>
          <w:ilvl w:val="0"/>
          <w:numId w:val="22"/>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self-report</w:t>
      </w:r>
      <w:r w:rsidRPr="00EB3E84">
        <w:rPr>
          <w:rFonts w:ascii="Arial" w:eastAsia="Times New Roman" w:hAnsi="Arial" w:cs="Arial"/>
          <w:sz w:val="20"/>
          <w:szCs w:val="20"/>
        </w:rPr>
        <w:tab/>
      </w:r>
    </w:p>
    <w:p w14:paraId="2D61C8C4" w14:textId="77777777" w:rsidR="00873222" w:rsidRPr="00EB3E84" w:rsidRDefault="00873222" w:rsidP="00EB3E84">
      <w:pPr>
        <w:numPr>
          <w:ilvl w:val="0"/>
          <w:numId w:val="22"/>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no description</w:t>
      </w:r>
    </w:p>
    <w:p w14:paraId="1B5FD103" w14:textId="77777777" w:rsidR="00873222" w:rsidRPr="00EB3E84" w:rsidRDefault="00873222" w:rsidP="00EB3E84">
      <w:pPr>
        <w:widowControl w:val="0"/>
        <w:tabs>
          <w:tab w:val="left" w:pos="-1080"/>
          <w:tab w:val="left" w:pos="-720"/>
          <w:tab w:val="left" w:pos="567"/>
        </w:tabs>
        <w:spacing w:after="0" w:line="360" w:lineRule="auto"/>
        <w:ind w:left="709"/>
        <w:rPr>
          <w:rFonts w:ascii="Arial" w:eastAsia="Times New Roman" w:hAnsi="Arial" w:cs="Arial"/>
          <w:b/>
          <w:sz w:val="20"/>
          <w:szCs w:val="20"/>
          <w:lang w:val="en-US" w:eastAsia="es-ES"/>
        </w:rPr>
      </w:pPr>
    </w:p>
    <w:p w14:paraId="45E21058" w14:textId="77777777" w:rsidR="00873222" w:rsidRPr="00EB3E84" w:rsidRDefault="00873222" w:rsidP="00EB3E84">
      <w:pPr>
        <w:widowControl w:val="0"/>
        <w:numPr>
          <w:ilvl w:val="0"/>
          <w:numId w:val="17"/>
        </w:numPr>
        <w:tabs>
          <w:tab w:val="left" w:pos="-1080"/>
          <w:tab w:val="left" w:pos="-720"/>
          <w:tab w:val="left" w:pos="426"/>
        </w:tabs>
        <w:spacing w:after="0" w:line="360" w:lineRule="auto"/>
        <w:ind w:hanging="720"/>
        <w:rPr>
          <w:rFonts w:ascii="Arial" w:eastAsia="Times New Roman" w:hAnsi="Arial" w:cs="Arial"/>
          <w:b/>
          <w:sz w:val="20"/>
          <w:szCs w:val="20"/>
          <w:lang w:val="en-US" w:eastAsia="es-ES"/>
        </w:rPr>
      </w:pPr>
      <w:r w:rsidRPr="00EB3E84">
        <w:rPr>
          <w:rFonts w:ascii="Arial" w:eastAsia="Times New Roman" w:hAnsi="Arial" w:cs="Arial"/>
          <w:b/>
          <w:sz w:val="20"/>
          <w:szCs w:val="20"/>
          <w:lang w:val="en-US" w:eastAsia="es-ES"/>
        </w:rPr>
        <w:t>Statistical test</w:t>
      </w:r>
    </w:p>
    <w:p w14:paraId="0C99D8E9" w14:textId="77777777" w:rsidR="00873222" w:rsidRPr="00EB3E84" w:rsidRDefault="00873222" w:rsidP="00EB3E84">
      <w:pPr>
        <w:numPr>
          <w:ilvl w:val="0"/>
          <w:numId w:val="23"/>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 xml:space="preserve">the statistical test used to analyse the data is clearly described and appropriate, and the measurement of the association is presented, including confidence intervals and the probability level (p value) </w:t>
      </w:r>
      <w:r w:rsidRPr="00EB3E84">
        <w:rPr>
          <w:rFonts w:ascii="Arial" w:eastAsia="Times New Roman" w:hAnsi="Arial" w:cs="Arial"/>
          <w:sz w:val="20"/>
          <w:szCs w:val="20"/>
        </w:rPr>
        <w:sym w:font="Wingdings" w:char="F0AB"/>
      </w:r>
    </w:p>
    <w:p w14:paraId="05232D6D" w14:textId="77777777" w:rsidR="00873222" w:rsidRPr="00EB3E84" w:rsidRDefault="00873222" w:rsidP="00EB3E84">
      <w:pPr>
        <w:numPr>
          <w:ilvl w:val="0"/>
          <w:numId w:val="23"/>
        </w:numPr>
        <w:tabs>
          <w:tab w:val="left" w:pos="567"/>
        </w:tabs>
        <w:spacing w:after="0" w:line="360" w:lineRule="auto"/>
        <w:ind w:hanging="294"/>
        <w:rPr>
          <w:rFonts w:ascii="Arial" w:eastAsia="Times New Roman" w:hAnsi="Arial" w:cs="Arial"/>
          <w:sz w:val="20"/>
          <w:szCs w:val="20"/>
        </w:rPr>
      </w:pPr>
      <w:r w:rsidRPr="00EB3E84">
        <w:rPr>
          <w:rFonts w:ascii="Arial" w:eastAsia="Times New Roman" w:hAnsi="Arial" w:cs="Arial"/>
          <w:sz w:val="20"/>
          <w:szCs w:val="20"/>
        </w:rPr>
        <w:t>the statistical test is not appropriate, not described or incomplete</w:t>
      </w:r>
    </w:p>
    <w:p w14:paraId="31926CB7" w14:textId="77777777" w:rsidR="00873222" w:rsidRPr="00EB3E84" w:rsidRDefault="00873222" w:rsidP="00EB3E84">
      <w:pPr>
        <w:spacing w:line="360" w:lineRule="auto"/>
        <w:rPr>
          <w:rStyle w:val="FamilyName"/>
          <w:rFonts w:ascii="Arial" w:hAnsi="Arial" w:cs="Arial"/>
          <w:sz w:val="20"/>
          <w:shd w:val="clear" w:color="auto" w:fill="auto"/>
        </w:rPr>
      </w:pPr>
    </w:p>
    <w:p w14:paraId="59617235" w14:textId="77777777" w:rsidR="00873222" w:rsidRPr="00EB3E84" w:rsidRDefault="00873222" w:rsidP="00EB3E84">
      <w:pPr>
        <w:tabs>
          <w:tab w:val="left" w:pos="-1080"/>
          <w:tab w:val="left" w:pos="-720"/>
          <w:tab w:val="left" w:pos="270"/>
        </w:tabs>
        <w:spacing w:after="0" w:line="360" w:lineRule="auto"/>
        <w:ind w:left="1418" w:hanging="1418"/>
        <w:rPr>
          <w:rFonts w:ascii="Arial" w:eastAsia="Times New Roman" w:hAnsi="Arial" w:cs="Arial"/>
          <w:sz w:val="20"/>
          <w:szCs w:val="20"/>
          <w:lang w:eastAsia="es-ES"/>
        </w:rPr>
      </w:pPr>
      <w:r w:rsidRPr="00EB3E84">
        <w:rPr>
          <w:rFonts w:ascii="Arial" w:eastAsia="Calibri" w:hAnsi="Arial" w:cs="Arial"/>
          <w:b/>
          <w:sz w:val="20"/>
        </w:rPr>
        <w:t>Rating:</w:t>
      </w:r>
      <w:r w:rsidRPr="00EB3E84">
        <w:rPr>
          <w:rFonts w:ascii="Arial" w:eastAsia="Calibri" w:hAnsi="Arial" w:cs="Arial"/>
          <w:b/>
          <w:sz w:val="20"/>
        </w:rPr>
        <w:tab/>
      </w:r>
    </w:p>
    <w:p w14:paraId="0A675145" w14:textId="77777777" w:rsidR="00873222" w:rsidRPr="00EB3E84" w:rsidRDefault="00873222" w:rsidP="00EB3E84">
      <w:pPr>
        <w:spacing w:after="0" w:line="360" w:lineRule="auto"/>
        <w:rPr>
          <w:rFonts w:ascii="Arial" w:eastAsia="Times New Roman" w:hAnsi="Arial" w:cs="Arial"/>
          <w:sz w:val="20"/>
          <w:szCs w:val="20"/>
          <w:lang w:eastAsia="es-ES"/>
        </w:rPr>
      </w:pPr>
    </w:p>
    <w:p w14:paraId="38A57AC4" w14:textId="77777777" w:rsidR="00873222" w:rsidRPr="00EB3E84" w:rsidRDefault="00873222"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Very Good: 9 to 10 stars</w:t>
      </w:r>
    </w:p>
    <w:p w14:paraId="3F637B9B" w14:textId="77777777" w:rsidR="00873222" w:rsidRPr="00EB3E84" w:rsidRDefault="00873222"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Good: 7 to 8 stars</w:t>
      </w:r>
    </w:p>
    <w:p w14:paraId="6689D14F" w14:textId="77777777" w:rsidR="00873222" w:rsidRPr="00EB3E84" w:rsidRDefault="00873222"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Satisfactory: 5 to 6 stars</w:t>
      </w:r>
    </w:p>
    <w:p w14:paraId="502FA209" w14:textId="77777777" w:rsidR="00873222" w:rsidRPr="00EB3E84" w:rsidRDefault="00873222" w:rsidP="00EB3E84">
      <w:pPr>
        <w:spacing w:after="0" w:line="360" w:lineRule="auto"/>
        <w:rPr>
          <w:rFonts w:ascii="Arial" w:eastAsia="Times New Roman" w:hAnsi="Arial" w:cs="Arial"/>
          <w:sz w:val="20"/>
          <w:szCs w:val="20"/>
          <w:lang w:eastAsia="es-ES"/>
        </w:rPr>
      </w:pPr>
      <w:r w:rsidRPr="00EB3E84">
        <w:rPr>
          <w:rFonts w:ascii="Arial" w:eastAsia="Times New Roman" w:hAnsi="Arial" w:cs="Arial"/>
          <w:sz w:val="20"/>
          <w:szCs w:val="20"/>
          <w:lang w:eastAsia="es-ES"/>
        </w:rPr>
        <w:t>Unsatisfactory: 0 to 4 stars</w:t>
      </w:r>
    </w:p>
    <w:p w14:paraId="4E68010B" w14:textId="77777777" w:rsidR="00873222" w:rsidRPr="00EB3E84" w:rsidRDefault="00873222" w:rsidP="00EB3E84">
      <w:pPr>
        <w:rPr>
          <w:rFonts w:ascii="Arial" w:eastAsia="Times New Roman" w:hAnsi="Arial" w:cs="Arial"/>
          <w:sz w:val="20"/>
          <w:szCs w:val="20"/>
          <w:lang w:eastAsia="es-ES"/>
        </w:rPr>
      </w:pPr>
      <w:r w:rsidRPr="00EB3E84">
        <w:rPr>
          <w:rFonts w:ascii="Arial" w:eastAsia="Times New Roman" w:hAnsi="Arial" w:cs="Arial"/>
          <w:sz w:val="20"/>
          <w:szCs w:val="20"/>
          <w:lang w:eastAsia="es-ES"/>
        </w:rPr>
        <w:br w:type="page"/>
      </w:r>
    </w:p>
    <w:p w14:paraId="0251BE7C" w14:textId="06FCF1AB" w:rsidR="00DA57C7" w:rsidRPr="00EB3E84" w:rsidRDefault="00DA57C7" w:rsidP="00EB3E84">
      <w:pPr>
        <w:rPr>
          <w:rStyle w:val="FamilyName"/>
          <w:rFonts w:ascii="Arial" w:eastAsia="Times New Roman" w:hAnsi="Arial" w:cs="Arial"/>
          <w:sz w:val="20"/>
          <w:szCs w:val="20"/>
          <w:shd w:val="clear" w:color="auto" w:fill="auto"/>
          <w:lang w:eastAsia="es-ES"/>
        </w:rPr>
        <w:sectPr w:rsidR="00DA57C7" w:rsidRPr="00EB3E84" w:rsidSect="008D00E0">
          <w:headerReference w:type="even" r:id="rId11"/>
          <w:headerReference w:type="default" r:id="rId12"/>
          <w:footerReference w:type="even" r:id="rId13"/>
          <w:footerReference w:type="default" r:id="rId14"/>
          <w:headerReference w:type="first" r:id="rId15"/>
          <w:footerReference w:type="first" r:id="rId16"/>
          <w:pgSz w:w="11906" w:h="16838"/>
          <w:pgMar w:top="851" w:right="1416" w:bottom="709" w:left="1417" w:header="142" w:footer="325" w:gutter="0"/>
          <w:cols w:space="708"/>
          <w:titlePg/>
        </w:sectPr>
      </w:pPr>
    </w:p>
    <w:p w14:paraId="58CB8A47" w14:textId="01FEE691" w:rsidR="00F136E9" w:rsidRPr="00EB3E84" w:rsidRDefault="00F136E9" w:rsidP="00EB3E84">
      <w:pPr>
        <w:spacing w:after="120" w:line="360" w:lineRule="auto"/>
        <w:ind w:left="-284"/>
        <w:rPr>
          <w:rFonts w:ascii="Arial" w:hAnsi="Arial" w:cs="Arial"/>
          <w:sz w:val="20"/>
          <w:lang w:val="en-US"/>
        </w:rPr>
      </w:pPr>
      <w:bookmarkStart w:id="1" w:name="_Ref18501195"/>
      <w:r w:rsidRPr="00EB3E84">
        <w:rPr>
          <w:rFonts w:ascii="Arial" w:hAnsi="Arial" w:cs="Arial"/>
          <w:b/>
          <w:bCs/>
          <w:sz w:val="20"/>
          <w:lang w:val="en-US"/>
        </w:rPr>
        <w:t xml:space="preserve">Additional file 4: </w:t>
      </w:r>
      <w:r w:rsidRPr="00EB3E84">
        <w:rPr>
          <w:rFonts w:ascii="Arial" w:hAnsi="Arial" w:cs="Arial"/>
          <w:sz w:val="20"/>
          <w:lang w:val="en-US"/>
        </w:rPr>
        <w:t>Overall and stratified pooled vaccine acceptance by the investigated variables including the prediction intervals, publication bias and quality assessment</w:t>
      </w:r>
    </w:p>
    <w:tbl>
      <w:tblPr>
        <w:tblW w:w="5047" w:type="pct"/>
        <w:tblInd w:w="-284" w:type="dxa"/>
        <w:tblLayout w:type="fixed"/>
        <w:tblCellMar>
          <w:left w:w="70" w:type="dxa"/>
          <w:right w:w="70" w:type="dxa"/>
        </w:tblCellMar>
        <w:tblLook w:val="04A0" w:firstRow="1" w:lastRow="0" w:firstColumn="1" w:lastColumn="0" w:noHBand="0" w:noVBand="1"/>
      </w:tblPr>
      <w:tblGrid>
        <w:gridCol w:w="1477"/>
        <w:gridCol w:w="3989"/>
        <w:gridCol w:w="1198"/>
        <w:gridCol w:w="2691"/>
        <w:gridCol w:w="2551"/>
        <w:gridCol w:w="1702"/>
        <w:gridCol w:w="1559"/>
      </w:tblGrid>
      <w:tr w:rsidR="00F136E9" w:rsidRPr="00EB3E84" w14:paraId="76486289" w14:textId="77777777" w:rsidTr="00B6212A">
        <w:trPr>
          <w:trHeight w:val="850"/>
          <w:tblHeader/>
        </w:trPr>
        <w:tc>
          <w:tcPr>
            <w:tcW w:w="487" w:type="pct"/>
            <w:tcBorders>
              <w:top w:val="single" w:sz="4" w:space="0" w:color="auto"/>
              <w:bottom w:val="double" w:sz="4" w:space="0" w:color="auto"/>
            </w:tcBorders>
            <w:shd w:val="clear" w:color="000000" w:fill="FFFFFF"/>
            <w:vAlign w:val="center"/>
          </w:tcPr>
          <w:p w14:paraId="13849AFD" w14:textId="77777777" w:rsidR="00F136E9" w:rsidRPr="00EB3E84" w:rsidRDefault="00F136E9" w:rsidP="00EB3E84">
            <w:pPr>
              <w:spacing w:after="0" w:line="240" w:lineRule="auto"/>
              <w:jc w:val="both"/>
              <w:rPr>
                <w:rFonts w:ascii="Arial" w:eastAsia="Times New Roman" w:hAnsi="Arial" w:cs="Arial"/>
                <w:b/>
                <w:bCs/>
                <w:sz w:val="20"/>
                <w:szCs w:val="20"/>
                <w:lang w:eastAsia="de-DE"/>
              </w:rPr>
            </w:pPr>
            <w:bookmarkStart w:id="2" w:name="_Hlk174442584"/>
            <w:r w:rsidRPr="00EB3E84">
              <w:rPr>
                <w:rFonts w:ascii="Arial" w:eastAsia="Times New Roman" w:hAnsi="Arial" w:cs="Arial"/>
                <w:b/>
                <w:bCs/>
                <w:sz w:val="20"/>
                <w:szCs w:val="20"/>
                <w:lang w:eastAsia="de-DE"/>
              </w:rPr>
              <w:t>Vaccine acceptance</w:t>
            </w:r>
          </w:p>
        </w:tc>
        <w:tc>
          <w:tcPr>
            <w:tcW w:w="1315" w:type="pct"/>
            <w:tcBorders>
              <w:top w:val="single" w:sz="4" w:space="0" w:color="auto"/>
              <w:bottom w:val="double" w:sz="4" w:space="0" w:color="auto"/>
            </w:tcBorders>
            <w:shd w:val="clear" w:color="000000" w:fill="FFFFFF"/>
            <w:vAlign w:val="center"/>
          </w:tcPr>
          <w:p w14:paraId="613AA38A" w14:textId="77777777" w:rsidR="00F136E9" w:rsidRPr="00EB3E84" w:rsidRDefault="00F136E9" w:rsidP="00EB3E84">
            <w:pPr>
              <w:spacing w:after="0" w:line="240" w:lineRule="auto"/>
              <w:jc w:val="both"/>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Strata</w:t>
            </w:r>
          </w:p>
        </w:tc>
        <w:tc>
          <w:tcPr>
            <w:tcW w:w="395" w:type="pct"/>
            <w:tcBorders>
              <w:top w:val="single" w:sz="4" w:space="0" w:color="auto"/>
              <w:bottom w:val="double" w:sz="4" w:space="0" w:color="auto"/>
            </w:tcBorders>
            <w:shd w:val="clear" w:color="000000" w:fill="FFFFFF"/>
            <w:vAlign w:val="center"/>
          </w:tcPr>
          <w:p w14:paraId="21A0D7DA"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Number of studies</w:t>
            </w:r>
          </w:p>
        </w:tc>
        <w:tc>
          <w:tcPr>
            <w:tcW w:w="887" w:type="pct"/>
            <w:tcBorders>
              <w:top w:val="single" w:sz="4" w:space="0" w:color="auto"/>
              <w:bottom w:val="double" w:sz="4" w:space="0" w:color="auto"/>
            </w:tcBorders>
            <w:shd w:val="clear" w:color="000000" w:fill="FFFFFF"/>
            <w:vAlign w:val="center"/>
          </w:tcPr>
          <w:p w14:paraId="32857D32" w14:textId="77777777" w:rsidR="00F136E9" w:rsidRPr="00EB3E84" w:rsidRDefault="00F136E9" w:rsidP="00EB3E84">
            <w:pPr>
              <w:spacing w:after="0" w:line="240" w:lineRule="auto"/>
              <w:jc w:val="center"/>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Pooled vaccine acceptance (95% CI)</w:t>
            </w:r>
          </w:p>
        </w:tc>
        <w:tc>
          <w:tcPr>
            <w:tcW w:w="841" w:type="pct"/>
            <w:tcBorders>
              <w:top w:val="single" w:sz="4" w:space="0" w:color="auto"/>
              <w:bottom w:val="double" w:sz="4" w:space="0" w:color="auto"/>
            </w:tcBorders>
            <w:shd w:val="clear" w:color="000000" w:fill="FFFFFF"/>
            <w:vAlign w:val="center"/>
          </w:tcPr>
          <w:p w14:paraId="4620A714" w14:textId="77777777" w:rsidR="00F136E9" w:rsidRPr="00EB3E84" w:rsidRDefault="00F136E9" w:rsidP="00EB3E84">
            <w:pPr>
              <w:spacing w:after="0" w:line="240" w:lineRule="auto"/>
              <w:jc w:val="center"/>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Predicition interval of vaccine acceptance (%)</w:t>
            </w:r>
          </w:p>
        </w:tc>
        <w:tc>
          <w:tcPr>
            <w:tcW w:w="561" w:type="pct"/>
            <w:tcBorders>
              <w:top w:val="single" w:sz="4" w:space="0" w:color="auto"/>
              <w:bottom w:val="double" w:sz="4" w:space="0" w:color="auto"/>
            </w:tcBorders>
            <w:shd w:val="clear" w:color="000000" w:fill="FFFFFF"/>
            <w:vAlign w:val="center"/>
          </w:tcPr>
          <w:p w14:paraId="6DB681C8"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Publication bias</w:t>
            </w:r>
          </w:p>
        </w:tc>
        <w:tc>
          <w:tcPr>
            <w:tcW w:w="514" w:type="pct"/>
            <w:tcBorders>
              <w:top w:val="single" w:sz="4" w:space="0" w:color="auto"/>
              <w:bottom w:val="double" w:sz="4" w:space="0" w:color="auto"/>
            </w:tcBorders>
            <w:shd w:val="clear" w:color="000000" w:fill="FFFFFF"/>
            <w:vAlign w:val="center"/>
          </w:tcPr>
          <w:p w14:paraId="0D9DB57E"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Quality of evidence (GRADE)</w:t>
            </w:r>
            <w:r w:rsidRPr="00EB3E84">
              <w:rPr>
                <w:rFonts w:ascii="Arial" w:eastAsia="Times New Roman" w:hAnsi="Arial" w:cs="Arial"/>
                <w:b/>
                <w:bCs/>
                <w:sz w:val="20"/>
                <w:szCs w:val="20"/>
                <w:vertAlign w:val="superscript"/>
                <w:lang w:eastAsia="de-DE"/>
              </w:rPr>
              <w:t>a</w:t>
            </w:r>
          </w:p>
        </w:tc>
      </w:tr>
      <w:tr w:rsidR="00F136E9" w:rsidRPr="00EB3E84" w14:paraId="283BB9D4" w14:textId="77777777" w:rsidTr="00B6212A">
        <w:trPr>
          <w:trHeight w:val="397"/>
        </w:trPr>
        <w:tc>
          <w:tcPr>
            <w:tcW w:w="487" w:type="pct"/>
            <w:tcBorders>
              <w:top w:val="double" w:sz="4" w:space="0" w:color="auto"/>
              <w:bottom w:val="single" w:sz="4" w:space="0" w:color="auto"/>
            </w:tcBorders>
            <w:shd w:val="clear" w:color="000000" w:fill="FFFFFF"/>
            <w:vAlign w:val="center"/>
          </w:tcPr>
          <w:p w14:paraId="51F911B6" w14:textId="77777777" w:rsidR="00F136E9" w:rsidRPr="00EB3E84" w:rsidRDefault="00F136E9" w:rsidP="00EB3E84">
            <w:pPr>
              <w:spacing w:after="0" w:line="240" w:lineRule="auto"/>
              <w:rPr>
                <w:rFonts w:ascii="Arial" w:hAnsi="Arial" w:cs="Arial"/>
                <w:b/>
                <w:sz w:val="20"/>
                <w:szCs w:val="20"/>
              </w:rPr>
            </w:pPr>
            <w:r w:rsidRPr="00EB3E84">
              <w:rPr>
                <w:rFonts w:ascii="Arial" w:eastAsia="Times New Roman" w:hAnsi="Arial" w:cs="Arial"/>
                <w:b/>
                <w:bCs/>
                <w:sz w:val="20"/>
                <w:szCs w:val="20"/>
                <w:lang w:eastAsia="de-DE"/>
              </w:rPr>
              <w:t>Overall</w:t>
            </w:r>
          </w:p>
        </w:tc>
        <w:tc>
          <w:tcPr>
            <w:tcW w:w="1315" w:type="pct"/>
            <w:tcBorders>
              <w:top w:val="double" w:sz="4" w:space="0" w:color="auto"/>
              <w:bottom w:val="single" w:sz="4" w:space="0" w:color="auto"/>
            </w:tcBorders>
            <w:shd w:val="clear" w:color="000000" w:fill="FFFFFF"/>
            <w:vAlign w:val="center"/>
          </w:tcPr>
          <w:p w14:paraId="5B295B57" w14:textId="77777777" w:rsidR="00F136E9" w:rsidRPr="00EB3E84" w:rsidRDefault="00F136E9" w:rsidP="00EB3E84">
            <w:pPr>
              <w:spacing w:after="0" w:line="240" w:lineRule="auto"/>
              <w:jc w:val="both"/>
              <w:rPr>
                <w:rFonts w:ascii="Arial" w:eastAsia="Times New Roman" w:hAnsi="Arial" w:cs="Arial"/>
                <w:b/>
                <w:bCs/>
                <w:sz w:val="20"/>
                <w:szCs w:val="20"/>
                <w:lang w:eastAsia="de-DE"/>
              </w:rPr>
            </w:pPr>
          </w:p>
        </w:tc>
        <w:tc>
          <w:tcPr>
            <w:tcW w:w="395" w:type="pct"/>
            <w:tcBorders>
              <w:top w:val="double" w:sz="4" w:space="0" w:color="auto"/>
              <w:bottom w:val="single" w:sz="4" w:space="0" w:color="auto"/>
            </w:tcBorders>
            <w:shd w:val="clear" w:color="000000" w:fill="FFFFFF"/>
            <w:vAlign w:val="center"/>
          </w:tcPr>
          <w:p w14:paraId="5CA20BD8"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62</w:t>
            </w:r>
          </w:p>
        </w:tc>
        <w:tc>
          <w:tcPr>
            <w:tcW w:w="887" w:type="pct"/>
            <w:tcBorders>
              <w:top w:val="double" w:sz="4" w:space="0" w:color="auto"/>
              <w:bottom w:val="single" w:sz="4" w:space="0" w:color="auto"/>
            </w:tcBorders>
            <w:shd w:val="clear" w:color="000000" w:fill="FFFFFF"/>
            <w:vAlign w:val="center"/>
          </w:tcPr>
          <w:p w14:paraId="4FAD453E" w14:textId="77777777" w:rsidR="00F136E9" w:rsidRPr="00EB3E84" w:rsidRDefault="00F136E9" w:rsidP="00EB3E84">
            <w:pPr>
              <w:spacing w:after="0" w:line="240" w:lineRule="auto"/>
              <w:jc w:val="center"/>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67.2% (95% CI: 62.6–71.7)</w:t>
            </w:r>
          </w:p>
        </w:tc>
        <w:tc>
          <w:tcPr>
            <w:tcW w:w="841" w:type="pct"/>
            <w:tcBorders>
              <w:top w:val="double" w:sz="4" w:space="0" w:color="auto"/>
              <w:bottom w:val="single" w:sz="4" w:space="0" w:color="auto"/>
            </w:tcBorders>
            <w:shd w:val="clear" w:color="000000" w:fill="FFFFFF"/>
            <w:vAlign w:val="center"/>
          </w:tcPr>
          <w:p w14:paraId="45464B51" w14:textId="77777777" w:rsidR="00F136E9" w:rsidRPr="00EB3E84" w:rsidRDefault="00F136E9" w:rsidP="00EB3E84">
            <w:pPr>
              <w:spacing w:after="0" w:line="240" w:lineRule="auto"/>
              <w:jc w:val="center"/>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30.1–94.8</w:t>
            </w:r>
          </w:p>
        </w:tc>
        <w:tc>
          <w:tcPr>
            <w:tcW w:w="561" w:type="pct"/>
            <w:tcBorders>
              <w:top w:val="double" w:sz="4" w:space="0" w:color="auto"/>
              <w:bottom w:val="single" w:sz="4" w:space="0" w:color="auto"/>
            </w:tcBorders>
            <w:shd w:val="clear" w:color="000000" w:fill="FFFFFF"/>
            <w:vAlign w:val="center"/>
          </w:tcPr>
          <w:p w14:paraId="34C43C91"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Undetected</w:t>
            </w:r>
          </w:p>
        </w:tc>
        <w:tc>
          <w:tcPr>
            <w:tcW w:w="514" w:type="pct"/>
            <w:tcBorders>
              <w:top w:val="double" w:sz="4" w:space="0" w:color="auto"/>
              <w:bottom w:val="single" w:sz="4" w:space="0" w:color="auto"/>
            </w:tcBorders>
            <w:shd w:val="clear" w:color="000000" w:fill="FFFFFF"/>
            <w:vAlign w:val="center"/>
          </w:tcPr>
          <w:p w14:paraId="67544DDB"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Cambria Math" w:hAnsi="Cambria Math" w:cs="Cambria Math"/>
                <w:sz w:val="14"/>
                <w:szCs w:val="16"/>
                <w:lang w:val="en-US"/>
              </w:rPr>
              <w:t xml:space="preserve">⨁⨁⨁⨀ </w:t>
            </w:r>
            <w:r w:rsidRPr="00EB3E84">
              <w:rPr>
                <w:rFonts w:ascii="Arial" w:eastAsia="Times New Roman" w:hAnsi="Arial" w:cs="Arial"/>
                <w:sz w:val="16"/>
                <w:szCs w:val="16"/>
                <w:lang w:eastAsia="de-DE"/>
              </w:rPr>
              <w:t>moderate</w:t>
            </w:r>
          </w:p>
        </w:tc>
      </w:tr>
      <w:tr w:rsidR="00F136E9" w:rsidRPr="00EB3E84" w14:paraId="4DCC3BB0" w14:textId="77777777" w:rsidTr="00B6212A">
        <w:trPr>
          <w:trHeight w:val="340"/>
        </w:trPr>
        <w:tc>
          <w:tcPr>
            <w:tcW w:w="5000" w:type="pct"/>
            <w:gridSpan w:val="7"/>
            <w:tcBorders>
              <w:top w:val="single" w:sz="4" w:space="0" w:color="auto"/>
            </w:tcBorders>
            <w:shd w:val="clear" w:color="000000" w:fill="FFFFFF"/>
            <w:vAlign w:val="center"/>
          </w:tcPr>
          <w:p w14:paraId="1654C9BE"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Subgroup analysis</w:t>
            </w:r>
          </w:p>
        </w:tc>
      </w:tr>
      <w:tr w:rsidR="00F136E9" w:rsidRPr="00EB3E84" w14:paraId="4F660A5F" w14:textId="77777777" w:rsidTr="00B6212A">
        <w:trPr>
          <w:trHeight w:val="340"/>
        </w:trPr>
        <w:tc>
          <w:tcPr>
            <w:tcW w:w="487" w:type="pct"/>
            <w:tcBorders>
              <w:top w:val="single" w:sz="4" w:space="0" w:color="auto"/>
            </w:tcBorders>
            <w:shd w:val="clear" w:color="000000" w:fill="FFFFFF"/>
            <w:vAlign w:val="center"/>
          </w:tcPr>
          <w:p w14:paraId="2F1ABB96"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Stratified by</w:t>
            </w:r>
          </w:p>
        </w:tc>
        <w:tc>
          <w:tcPr>
            <w:tcW w:w="1315" w:type="pct"/>
            <w:tcBorders>
              <w:top w:val="single" w:sz="4" w:space="0" w:color="auto"/>
            </w:tcBorders>
            <w:shd w:val="clear" w:color="000000" w:fill="FFFFFF"/>
            <w:vAlign w:val="center"/>
          </w:tcPr>
          <w:p w14:paraId="2F9B2B8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Africa</w:t>
            </w:r>
          </w:p>
        </w:tc>
        <w:tc>
          <w:tcPr>
            <w:tcW w:w="395" w:type="pct"/>
            <w:tcBorders>
              <w:top w:val="single" w:sz="4" w:space="0" w:color="auto"/>
            </w:tcBorders>
            <w:shd w:val="clear" w:color="000000" w:fill="FFFFFF"/>
            <w:vAlign w:val="center"/>
          </w:tcPr>
          <w:p w14:paraId="6EE0CEA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17</w:t>
            </w:r>
          </w:p>
        </w:tc>
        <w:tc>
          <w:tcPr>
            <w:tcW w:w="887" w:type="pct"/>
            <w:tcBorders>
              <w:top w:val="single" w:sz="4" w:space="0" w:color="auto"/>
            </w:tcBorders>
            <w:shd w:val="clear" w:color="000000" w:fill="FFFFFF"/>
            <w:vAlign w:val="center"/>
          </w:tcPr>
          <w:p w14:paraId="4165A262"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79.6% (95% CI: 73.5–85.2)</w:t>
            </w:r>
          </w:p>
        </w:tc>
        <w:tc>
          <w:tcPr>
            <w:tcW w:w="841" w:type="pct"/>
            <w:tcBorders>
              <w:top w:val="single" w:sz="4" w:space="0" w:color="auto"/>
            </w:tcBorders>
            <w:shd w:val="clear" w:color="000000" w:fill="FFFFFF"/>
            <w:vAlign w:val="center"/>
          </w:tcPr>
          <w:p w14:paraId="731353DA" w14:textId="77777777" w:rsidR="00F136E9" w:rsidRPr="00EB3E84" w:rsidRDefault="00F136E9" w:rsidP="00EB3E84">
            <w:pPr>
              <w:spacing w:after="0" w:line="240" w:lineRule="auto"/>
              <w:jc w:val="center"/>
              <w:rPr>
                <w:rFonts w:ascii="Arial" w:eastAsia="Times New Roman" w:hAnsi="Arial" w:cs="Arial"/>
                <w:b/>
                <w:bCs/>
                <w:sz w:val="20"/>
                <w:szCs w:val="20"/>
                <w:lang w:eastAsia="de-DE"/>
              </w:rPr>
            </w:pPr>
            <w:r w:rsidRPr="00EB3E84">
              <w:rPr>
                <w:rFonts w:ascii="Arial" w:eastAsia="Times New Roman" w:hAnsi="Arial" w:cs="Arial"/>
                <w:kern w:val="2"/>
                <w:sz w:val="20"/>
                <w:szCs w:val="20"/>
                <w:lang w:eastAsia="de-DE"/>
              </w:rPr>
              <w:t>51.1–97.4</w:t>
            </w:r>
          </w:p>
        </w:tc>
        <w:tc>
          <w:tcPr>
            <w:tcW w:w="561" w:type="pct"/>
            <w:tcBorders>
              <w:top w:val="single" w:sz="4" w:space="0" w:color="auto"/>
            </w:tcBorders>
            <w:shd w:val="clear" w:color="000000" w:fill="FFFFFF"/>
            <w:vAlign w:val="center"/>
          </w:tcPr>
          <w:p w14:paraId="4784D29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top w:val="single" w:sz="4" w:space="0" w:color="auto"/>
            </w:tcBorders>
            <w:shd w:val="clear" w:color="000000" w:fill="FFFFFF"/>
            <w:vAlign w:val="center"/>
          </w:tcPr>
          <w:p w14:paraId="4D91047D"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moderate</w:t>
            </w:r>
          </w:p>
        </w:tc>
      </w:tr>
      <w:tr w:rsidR="00F136E9" w:rsidRPr="00EB3E84" w14:paraId="604EAD0C" w14:textId="77777777" w:rsidTr="00B6212A">
        <w:trPr>
          <w:trHeight w:val="340"/>
        </w:trPr>
        <w:tc>
          <w:tcPr>
            <w:tcW w:w="487" w:type="pct"/>
            <w:shd w:val="clear" w:color="000000" w:fill="FFFFFF"/>
            <w:vAlign w:val="center"/>
          </w:tcPr>
          <w:p w14:paraId="18A8CBFC"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1EA6447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Asia</w:t>
            </w:r>
          </w:p>
        </w:tc>
        <w:tc>
          <w:tcPr>
            <w:tcW w:w="395" w:type="pct"/>
            <w:shd w:val="clear" w:color="000000" w:fill="FFFFFF"/>
            <w:vAlign w:val="center"/>
          </w:tcPr>
          <w:p w14:paraId="6B9E1CE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13</w:t>
            </w:r>
          </w:p>
        </w:tc>
        <w:tc>
          <w:tcPr>
            <w:tcW w:w="887" w:type="pct"/>
            <w:shd w:val="clear" w:color="000000" w:fill="FFFFFF"/>
            <w:vAlign w:val="center"/>
          </w:tcPr>
          <w:p w14:paraId="2BC73A7C"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63.7% (95% CI: 55.4–71.6)</w:t>
            </w:r>
          </w:p>
        </w:tc>
        <w:tc>
          <w:tcPr>
            <w:tcW w:w="841" w:type="pct"/>
            <w:shd w:val="clear" w:color="000000" w:fill="FFFFFF"/>
            <w:vAlign w:val="center"/>
          </w:tcPr>
          <w:p w14:paraId="151B7101"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32.8–89.4</w:t>
            </w:r>
          </w:p>
        </w:tc>
        <w:tc>
          <w:tcPr>
            <w:tcW w:w="561" w:type="pct"/>
            <w:shd w:val="clear" w:color="000000" w:fill="FFFFFF"/>
            <w:vAlign w:val="center"/>
          </w:tcPr>
          <w:p w14:paraId="58CAF18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7CA1A548"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6F660F2B" w14:textId="77777777" w:rsidTr="00B6212A">
        <w:trPr>
          <w:trHeight w:val="340"/>
        </w:trPr>
        <w:tc>
          <w:tcPr>
            <w:tcW w:w="487" w:type="pct"/>
            <w:shd w:val="clear" w:color="000000" w:fill="FFFFFF"/>
            <w:vAlign w:val="center"/>
          </w:tcPr>
          <w:p w14:paraId="455182CC" w14:textId="77777777" w:rsidR="00F136E9" w:rsidRPr="00EB3E84" w:rsidRDefault="00F136E9" w:rsidP="00EB3E84">
            <w:pPr>
              <w:spacing w:after="0" w:line="240" w:lineRule="auto"/>
              <w:rPr>
                <w:rFonts w:ascii="Arial" w:eastAsia="Times New Roman" w:hAnsi="Arial" w:cs="Arial"/>
                <w:sz w:val="20"/>
                <w:szCs w:val="20"/>
                <w:lang w:eastAsia="de-DE"/>
              </w:rPr>
            </w:pPr>
          </w:p>
        </w:tc>
        <w:tc>
          <w:tcPr>
            <w:tcW w:w="1315" w:type="pct"/>
            <w:shd w:val="clear" w:color="000000" w:fill="FFFFFF"/>
            <w:vAlign w:val="center"/>
          </w:tcPr>
          <w:p w14:paraId="631392F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Europe</w:t>
            </w:r>
          </w:p>
        </w:tc>
        <w:tc>
          <w:tcPr>
            <w:tcW w:w="395" w:type="pct"/>
            <w:shd w:val="clear" w:color="000000" w:fill="FFFFFF"/>
            <w:vAlign w:val="center"/>
          </w:tcPr>
          <w:p w14:paraId="00FAEDA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11</w:t>
            </w:r>
          </w:p>
        </w:tc>
        <w:tc>
          <w:tcPr>
            <w:tcW w:w="887" w:type="pct"/>
            <w:shd w:val="clear" w:color="000000" w:fill="FFFFFF"/>
            <w:vAlign w:val="center"/>
          </w:tcPr>
          <w:p w14:paraId="357C9954"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65.9% (95% CI: 51.7–78.8)</w:t>
            </w:r>
          </w:p>
        </w:tc>
        <w:tc>
          <w:tcPr>
            <w:tcW w:w="841" w:type="pct"/>
            <w:shd w:val="clear" w:color="000000" w:fill="FFFFFF"/>
            <w:vAlign w:val="center"/>
          </w:tcPr>
          <w:p w14:paraId="08130E0D"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18.8–98.5</w:t>
            </w:r>
          </w:p>
        </w:tc>
        <w:tc>
          <w:tcPr>
            <w:tcW w:w="561" w:type="pct"/>
            <w:shd w:val="clear" w:color="000000" w:fill="FFFFFF"/>
            <w:vAlign w:val="center"/>
          </w:tcPr>
          <w:p w14:paraId="5E0EC23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773CB7DA"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26CB2253" w14:textId="77777777" w:rsidTr="00B6212A">
        <w:trPr>
          <w:trHeight w:val="340"/>
        </w:trPr>
        <w:tc>
          <w:tcPr>
            <w:tcW w:w="487" w:type="pct"/>
            <w:tcBorders>
              <w:bottom w:val="single" w:sz="4" w:space="0" w:color="auto"/>
            </w:tcBorders>
            <w:shd w:val="clear" w:color="000000" w:fill="FFFFFF"/>
            <w:vAlign w:val="center"/>
          </w:tcPr>
          <w:p w14:paraId="3960D0E5" w14:textId="77777777" w:rsidR="00F136E9" w:rsidRPr="00EB3E84" w:rsidRDefault="00F136E9" w:rsidP="00EB3E84">
            <w:pPr>
              <w:spacing w:after="0" w:line="240" w:lineRule="auto"/>
              <w:rPr>
                <w:rFonts w:ascii="Arial" w:eastAsia="Times New Roman" w:hAnsi="Arial" w:cs="Arial"/>
                <w:sz w:val="20"/>
                <w:szCs w:val="20"/>
                <w:lang w:eastAsia="de-DE"/>
              </w:rPr>
            </w:pPr>
          </w:p>
        </w:tc>
        <w:tc>
          <w:tcPr>
            <w:tcW w:w="1315" w:type="pct"/>
            <w:tcBorders>
              <w:bottom w:val="single" w:sz="4" w:space="0" w:color="auto"/>
            </w:tcBorders>
            <w:shd w:val="clear" w:color="000000" w:fill="FFFFFF"/>
            <w:vAlign w:val="center"/>
          </w:tcPr>
          <w:p w14:paraId="523AA6C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North America</w:t>
            </w:r>
          </w:p>
        </w:tc>
        <w:tc>
          <w:tcPr>
            <w:tcW w:w="395" w:type="pct"/>
            <w:tcBorders>
              <w:bottom w:val="single" w:sz="4" w:space="0" w:color="auto"/>
            </w:tcBorders>
            <w:shd w:val="clear" w:color="000000" w:fill="FFFFFF"/>
            <w:vAlign w:val="center"/>
          </w:tcPr>
          <w:p w14:paraId="2F1DD67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18</w:t>
            </w:r>
          </w:p>
        </w:tc>
        <w:tc>
          <w:tcPr>
            <w:tcW w:w="887" w:type="pct"/>
            <w:tcBorders>
              <w:bottom w:val="single" w:sz="4" w:space="0" w:color="auto"/>
            </w:tcBorders>
            <w:shd w:val="clear" w:color="000000" w:fill="FFFFFF"/>
            <w:vAlign w:val="center"/>
          </w:tcPr>
          <w:p w14:paraId="26BA9FAE"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56.7% (95% CI: 49.3–64.0)</w:t>
            </w:r>
          </w:p>
        </w:tc>
        <w:tc>
          <w:tcPr>
            <w:tcW w:w="841" w:type="pct"/>
            <w:tcBorders>
              <w:bottom w:val="single" w:sz="4" w:space="0" w:color="auto"/>
            </w:tcBorders>
            <w:shd w:val="clear" w:color="000000" w:fill="FFFFFF"/>
            <w:vAlign w:val="center"/>
          </w:tcPr>
          <w:p w14:paraId="608C8C02"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25.8–85.0</w:t>
            </w:r>
          </w:p>
        </w:tc>
        <w:tc>
          <w:tcPr>
            <w:tcW w:w="561" w:type="pct"/>
            <w:tcBorders>
              <w:bottom w:val="single" w:sz="4" w:space="0" w:color="auto"/>
            </w:tcBorders>
            <w:shd w:val="clear" w:color="000000" w:fill="FFFFFF"/>
            <w:vAlign w:val="center"/>
          </w:tcPr>
          <w:p w14:paraId="0AE4129B"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bottom w:val="single" w:sz="4" w:space="0" w:color="auto"/>
            </w:tcBorders>
            <w:shd w:val="clear" w:color="000000" w:fill="FFFFFF"/>
            <w:vAlign w:val="center"/>
          </w:tcPr>
          <w:p w14:paraId="6AAA6AAB"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7E96C70A" w14:textId="77777777" w:rsidTr="00B6212A">
        <w:trPr>
          <w:trHeight w:val="340"/>
        </w:trPr>
        <w:tc>
          <w:tcPr>
            <w:tcW w:w="5000" w:type="pct"/>
            <w:gridSpan w:val="7"/>
            <w:tcBorders>
              <w:top w:val="single" w:sz="4" w:space="0" w:color="auto"/>
            </w:tcBorders>
            <w:shd w:val="clear" w:color="000000" w:fill="FFFFFF"/>
            <w:vAlign w:val="center"/>
          </w:tcPr>
          <w:p w14:paraId="59F09BD3" w14:textId="77777777" w:rsidR="00F136E9" w:rsidRPr="00EB3E84" w:rsidRDefault="00F136E9" w:rsidP="00EB3E84">
            <w:pPr>
              <w:spacing w:after="0" w:line="240" w:lineRule="auto"/>
              <w:rPr>
                <w:rFonts w:ascii="Arial" w:eastAsia="Times New Roman" w:hAnsi="Arial" w:cs="Arial"/>
                <w:b/>
                <w:bCs/>
                <w:sz w:val="20"/>
                <w:szCs w:val="20"/>
                <w:lang w:eastAsia="de-DE"/>
              </w:rPr>
            </w:pPr>
            <w:r w:rsidRPr="00EB3E84">
              <w:rPr>
                <w:rFonts w:ascii="Arial" w:eastAsia="Times New Roman" w:hAnsi="Arial" w:cs="Arial"/>
                <w:b/>
                <w:bCs/>
                <w:sz w:val="20"/>
                <w:szCs w:val="20"/>
                <w:lang w:eastAsia="de-DE"/>
              </w:rPr>
              <w:t>Sensitivity analyses</w:t>
            </w:r>
          </w:p>
        </w:tc>
      </w:tr>
      <w:tr w:rsidR="00F136E9" w:rsidRPr="00EB3E84" w14:paraId="047DD4AE" w14:textId="77777777" w:rsidTr="00B6212A">
        <w:trPr>
          <w:trHeight w:val="340"/>
        </w:trPr>
        <w:tc>
          <w:tcPr>
            <w:tcW w:w="487" w:type="pct"/>
            <w:tcBorders>
              <w:top w:val="single" w:sz="4" w:space="0" w:color="auto"/>
            </w:tcBorders>
            <w:shd w:val="clear" w:color="000000" w:fill="FFFFFF"/>
            <w:vAlign w:val="center"/>
          </w:tcPr>
          <w:p w14:paraId="795EBF38"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b/>
                <w:bCs/>
                <w:sz w:val="20"/>
                <w:szCs w:val="20"/>
                <w:lang w:eastAsia="de-DE"/>
              </w:rPr>
              <w:t>Stratified by</w:t>
            </w:r>
          </w:p>
        </w:tc>
        <w:tc>
          <w:tcPr>
            <w:tcW w:w="1315" w:type="pct"/>
            <w:tcBorders>
              <w:top w:val="single" w:sz="4" w:space="0" w:color="auto"/>
            </w:tcBorders>
            <w:shd w:val="clear" w:color="000000" w:fill="FFFFFF"/>
            <w:vAlign w:val="center"/>
          </w:tcPr>
          <w:p w14:paraId="42DAB976"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children</w:t>
            </w:r>
          </w:p>
        </w:tc>
        <w:tc>
          <w:tcPr>
            <w:tcW w:w="395" w:type="pct"/>
            <w:tcBorders>
              <w:top w:val="single" w:sz="4" w:space="0" w:color="auto"/>
            </w:tcBorders>
            <w:shd w:val="clear" w:color="000000" w:fill="FFFFFF"/>
            <w:vAlign w:val="center"/>
          </w:tcPr>
          <w:p w14:paraId="5C09AFEB"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17</w:t>
            </w:r>
          </w:p>
        </w:tc>
        <w:tc>
          <w:tcPr>
            <w:tcW w:w="887" w:type="pct"/>
            <w:tcBorders>
              <w:top w:val="single" w:sz="4" w:space="0" w:color="auto"/>
            </w:tcBorders>
            <w:shd w:val="clear" w:color="000000" w:fill="FFFFFF"/>
            <w:vAlign w:val="center"/>
          </w:tcPr>
          <w:p w14:paraId="7AAEB238"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63.3% (95% CI: 52.9–73.1)</w:t>
            </w:r>
          </w:p>
        </w:tc>
        <w:tc>
          <w:tcPr>
            <w:tcW w:w="841" w:type="pct"/>
            <w:tcBorders>
              <w:top w:val="single" w:sz="4" w:space="0" w:color="auto"/>
            </w:tcBorders>
            <w:shd w:val="clear" w:color="000000" w:fill="FFFFFF"/>
            <w:vAlign w:val="center"/>
          </w:tcPr>
          <w:p w14:paraId="1AF8051C"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21.0–95.8</w:t>
            </w:r>
          </w:p>
        </w:tc>
        <w:tc>
          <w:tcPr>
            <w:tcW w:w="561" w:type="pct"/>
            <w:tcBorders>
              <w:top w:val="single" w:sz="4" w:space="0" w:color="auto"/>
            </w:tcBorders>
            <w:shd w:val="clear" w:color="000000" w:fill="FFFFFF"/>
            <w:vAlign w:val="center"/>
          </w:tcPr>
          <w:p w14:paraId="37E8B2E7"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top w:val="single" w:sz="4" w:space="0" w:color="auto"/>
            </w:tcBorders>
            <w:shd w:val="clear" w:color="000000" w:fill="FFFFFF"/>
            <w:vAlign w:val="center"/>
          </w:tcPr>
          <w:p w14:paraId="7524167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700E1189" w14:textId="77777777" w:rsidTr="00B6212A">
        <w:trPr>
          <w:trHeight w:val="340"/>
        </w:trPr>
        <w:tc>
          <w:tcPr>
            <w:tcW w:w="487" w:type="pct"/>
            <w:shd w:val="clear" w:color="000000" w:fill="FFFFFF"/>
            <w:vAlign w:val="center"/>
          </w:tcPr>
          <w:p w14:paraId="6A54D2C7" w14:textId="77777777" w:rsidR="00F136E9" w:rsidRPr="00EB3E84" w:rsidRDefault="00F136E9" w:rsidP="00EB3E84">
            <w:pPr>
              <w:spacing w:after="0" w:line="240" w:lineRule="auto"/>
              <w:rPr>
                <w:rFonts w:ascii="Arial" w:eastAsia="Times New Roman" w:hAnsi="Arial" w:cs="Arial"/>
                <w:sz w:val="20"/>
                <w:szCs w:val="20"/>
                <w:lang w:eastAsia="de-DE"/>
              </w:rPr>
            </w:pPr>
          </w:p>
        </w:tc>
        <w:tc>
          <w:tcPr>
            <w:tcW w:w="1315" w:type="pct"/>
            <w:shd w:val="clear" w:color="000000" w:fill="FFFFFF"/>
            <w:vAlign w:val="center"/>
          </w:tcPr>
          <w:p w14:paraId="532705A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daughters</w:t>
            </w:r>
          </w:p>
        </w:tc>
        <w:tc>
          <w:tcPr>
            <w:tcW w:w="395" w:type="pct"/>
            <w:shd w:val="clear" w:color="000000" w:fill="FFFFFF"/>
            <w:vAlign w:val="center"/>
          </w:tcPr>
          <w:p w14:paraId="1B104D4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22</w:t>
            </w:r>
          </w:p>
        </w:tc>
        <w:tc>
          <w:tcPr>
            <w:tcW w:w="887" w:type="pct"/>
            <w:shd w:val="clear" w:color="000000" w:fill="FFFFFF"/>
            <w:vAlign w:val="center"/>
          </w:tcPr>
          <w:p w14:paraId="5B7086EF"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70.3% (95% CI: 62.9–77.1)</w:t>
            </w:r>
          </w:p>
        </w:tc>
        <w:tc>
          <w:tcPr>
            <w:tcW w:w="841" w:type="pct"/>
            <w:shd w:val="clear" w:color="000000" w:fill="FFFFFF"/>
            <w:vAlign w:val="center"/>
          </w:tcPr>
          <w:p w14:paraId="06F5743E"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34.1–95.8</w:t>
            </w:r>
          </w:p>
        </w:tc>
        <w:tc>
          <w:tcPr>
            <w:tcW w:w="561" w:type="pct"/>
            <w:shd w:val="clear" w:color="000000" w:fill="FFFFFF"/>
            <w:vAlign w:val="center"/>
          </w:tcPr>
          <w:p w14:paraId="117913D7"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6CFAE41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4A05F591" w14:textId="77777777" w:rsidTr="00B6212A">
        <w:trPr>
          <w:trHeight w:val="340"/>
        </w:trPr>
        <w:tc>
          <w:tcPr>
            <w:tcW w:w="487" w:type="pct"/>
            <w:shd w:val="clear" w:color="000000" w:fill="FFFFFF"/>
            <w:vAlign w:val="center"/>
          </w:tcPr>
          <w:p w14:paraId="66C3AF46" w14:textId="77777777" w:rsidR="00F136E9" w:rsidRPr="00EB3E84" w:rsidRDefault="00F136E9" w:rsidP="00EB3E84">
            <w:pPr>
              <w:spacing w:after="0" w:line="240" w:lineRule="auto"/>
              <w:rPr>
                <w:rFonts w:ascii="Arial" w:eastAsia="Times New Roman" w:hAnsi="Arial" w:cs="Arial"/>
                <w:sz w:val="20"/>
                <w:szCs w:val="20"/>
                <w:lang w:eastAsia="de-DE"/>
              </w:rPr>
            </w:pPr>
          </w:p>
        </w:tc>
        <w:tc>
          <w:tcPr>
            <w:tcW w:w="1315" w:type="pct"/>
            <w:shd w:val="clear" w:color="000000" w:fill="FFFFFF"/>
            <w:vAlign w:val="center"/>
          </w:tcPr>
          <w:p w14:paraId="7C281007"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sons</w:t>
            </w:r>
          </w:p>
        </w:tc>
        <w:tc>
          <w:tcPr>
            <w:tcW w:w="395" w:type="pct"/>
            <w:shd w:val="clear" w:color="000000" w:fill="FFFFFF"/>
            <w:vAlign w:val="center"/>
          </w:tcPr>
          <w:p w14:paraId="27FBE98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10</w:t>
            </w:r>
          </w:p>
        </w:tc>
        <w:tc>
          <w:tcPr>
            <w:tcW w:w="887" w:type="pct"/>
            <w:shd w:val="clear" w:color="000000" w:fill="FFFFFF"/>
            <w:vAlign w:val="center"/>
          </w:tcPr>
          <w:p w14:paraId="063BE719"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57.7% (95% CI: 4.77–67.5)</w:t>
            </w:r>
          </w:p>
        </w:tc>
        <w:tc>
          <w:tcPr>
            <w:tcW w:w="841" w:type="pct"/>
            <w:shd w:val="clear" w:color="000000" w:fill="FFFFFF"/>
            <w:vAlign w:val="center"/>
          </w:tcPr>
          <w:p w14:paraId="431D5CE2"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25.7–86.5</w:t>
            </w:r>
          </w:p>
        </w:tc>
        <w:tc>
          <w:tcPr>
            <w:tcW w:w="561" w:type="pct"/>
            <w:shd w:val="clear" w:color="000000" w:fill="FFFFFF"/>
            <w:vAlign w:val="center"/>
          </w:tcPr>
          <w:p w14:paraId="588129C9"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6E2CDC22"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20294E54" w14:textId="77777777" w:rsidTr="00B6212A">
        <w:trPr>
          <w:trHeight w:val="340"/>
        </w:trPr>
        <w:tc>
          <w:tcPr>
            <w:tcW w:w="487" w:type="pct"/>
            <w:tcBorders>
              <w:bottom w:val="single" w:sz="4" w:space="0" w:color="auto"/>
            </w:tcBorders>
            <w:shd w:val="clear" w:color="000000" w:fill="FFFFFF"/>
            <w:vAlign w:val="center"/>
          </w:tcPr>
          <w:p w14:paraId="61AAA732" w14:textId="77777777" w:rsidR="00F136E9" w:rsidRPr="00EB3E84" w:rsidRDefault="00F136E9" w:rsidP="00EB3E84">
            <w:pPr>
              <w:spacing w:after="0" w:line="240" w:lineRule="auto"/>
              <w:rPr>
                <w:rFonts w:ascii="Arial" w:eastAsia="Times New Roman" w:hAnsi="Arial" w:cs="Arial"/>
                <w:sz w:val="20"/>
                <w:szCs w:val="20"/>
                <w:lang w:eastAsia="de-DE"/>
              </w:rPr>
            </w:pPr>
          </w:p>
        </w:tc>
        <w:tc>
          <w:tcPr>
            <w:tcW w:w="1315" w:type="pct"/>
            <w:tcBorders>
              <w:bottom w:val="single" w:sz="4" w:space="0" w:color="auto"/>
            </w:tcBorders>
            <w:shd w:val="clear" w:color="000000" w:fill="FFFFFF"/>
            <w:vAlign w:val="center"/>
          </w:tcPr>
          <w:p w14:paraId="6ADD1C1A"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Mothers and daughters</w:t>
            </w:r>
          </w:p>
        </w:tc>
        <w:tc>
          <w:tcPr>
            <w:tcW w:w="395" w:type="pct"/>
            <w:tcBorders>
              <w:bottom w:val="single" w:sz="4" w:space="0" w:color="auto"/>
            </w:tcBorders>
            <w:shd w:val="clear" w:color="000000" w:fill="FFFFFF"/>
            <w:vAlign w:val="center"/>
          </w:tcPr>
          <w:p w14:paraId="3F8C03B6"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13</w:t>
            </w:r>
          </w:p>
        </w:tc>
        <w:tc>
          <w:tcPr>
            <w:tcW w:w="887" w:type="pct"/>
            <w:tcBorders>
              <w:bottom w:val="single" w:sz="4" w:space="0" w:color="auto"/>
            </w:tcBorders>
            <w:shd w:val="clear" w:color="000000" w:fill="FFFFFF"/>
            <w:vAlign w:val="center"/>
          </w:tcPr>
          <w:p w14:paraId="7977371A"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73.9% (95% CI: 65.7–81.3)</w:t>
            </w:r>
          </w:p>
        </w:tc>
        <w:tc>
          <w:tcPr>
            <w:tcW w:w="841" w:type="pct"/>
            <w:tcBorders>
              <w:bottom w:val="single" w:sz="4" w:space="0" w:color="auto"/>
            </w:tcBorders>
            <w:shd w:val="clear" w:color="000000" w:fill="FFFFFF"/>
            <w:vAlign w:val="center"/>
          </w:tcPr>
          <w:p w14:paraId="6D89E66A"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kern w:val="2"/>
                <w:sz w:val="20"/>
                <w:szCs w:val="20"/>
                <w:lang w:eastAsia="de-DE"/>
              </w:rPr>
              <w:t>41.8–95.9</w:t>
            </w:r>
          </w:p>
        </w:tc>
        <w:tc>
          <w:tcPr>
            <w:tcW w:w="561" w:type="pct"/>
            <w:tcBorders>
              <w:bottom w:val="single" w:sz="4" w:space="0" w:color="auto"/>
            </w:tcBorders>
            <w:shd w:val="clear" w:color="000000" w:fill="FFFFFF"/>
            <w:vAlign w:val="center"/>
          </w:tcPr>
          <w:p w14:paraId="5E59680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bottom w:val="single" w:sz="4" w:space="0" w:color="auto"/>
            </w:tcBorders>
            <w:shd w:val="clear" w:color="000000" w:fill="FFFFFF"/>
            <w:vAlign w:val="center"/>
          </w:tcPr>
          <w:p w14:paraId="26F856DE"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628F5FA7" w14:textId="77777777" w:rsidTr="00B6212A">
        <w:trPr>
          <w:trHeight w:val="340"/>
        </w:trPr>
        <w:tc>
          <w:tcPr>
            <w:tcW w:w="487" w:type="pct"/>
            <w:tcBorders>
              <w:top w:val="single" w:sz="4" w:space="0" w:color="auto"/>
            </w:tcBorders>
            <w:shd w:val="clear" w:color="000000" w:fill="FFFFFF"/>
            <w:vAlign w:val="center"/>
          </w:tcPr>
          <w:p w14:paraId="6BAEB186"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tcBorders>
              <w:top w:val="single" w:sz="4" w:space="0" w:color="auto"/>
            </w:tcBorders>
            <w:shd w:val="clear" w:color="000000" w:fill="FFFFFF"/>
            <w:vAlign w:val="center"/>
          </w:tcPr>
          <w:p w14:paraId="27DD46A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children + Asia</w:t>
            </w:r>
          </w:p>
        </w:tc>
        <w:tc>
          <w:tcPr>
            <w:tcW w:w="395" w:type="pct"/>
            <w:tcBorders>
              <w:top w:val="single" w:sz="4" w:space="0" w:color="auto"/>
            </w:tcBorders>
            <w:shd w:val="clear" w:color="000000" w:fill="FFFFFF"/>
            <w:vAlign w:val="center"/>
          </w:tcPr>
          <w:p w14:paraId="6EED7BB7"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7</w:t>
            </w:r>
          </w:p>
        </w:tc>
        <w:tc>
          <w:tcPr>
            <w:tcW w:w="887" w:type="pct"/>
            <w:tcBorders>
              <w:top w:val="single" w:sz="4" w:space="0" w:color="auto"/>
            </w:tcBorders>
            <w:shd w:val="clear" w:color="000000" w:fill="FFFFFF"/>
            <w:vAlign w:val="center"/>
          </w:tcPr>
          <w:p w14:paraId="27B01B03"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58.4% (95% CI: 45.4–70.8)</w:t>
            </w:r>
          </w:p>
        </w:tc>
        <w:tc>
          <w:tcPr>
            <w:tcW w:w="841" w:type="pct"/>
            <w:tcBorders>
              <w:top w:val="single" w:sz="4" w:space="0" w:color="auto"/>
            </w:tcBorders>
            <w:shd w:val="clear" w:color="000000" w:fill="FFFFFF"/>
            <w:vAlign w:val="center"/>
          </w:tcPr>
          <w:p w14:paraId="2A08FB90"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23.4–89.1</w:t>
            </w:r>
          </w:p>
        </w:tc>
        <w:tc>
          <w:tcPr>
            <w:tcW w:w="561" w:type="pct"/>
            <w:tcBorders>
              <w:top w:val="single" w:sz="4" w:space="0" w:color="auto"/>
            </w:tcBorders>
            <w:shd w:val="clear" w:color="000000" w:fill="FFFFFF"/>
            <w:vAlign w:val="center"/>
          </w:tcPr>
          <w:p w14:paraId="35A7830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top w:val="single" w:sz="4" w:space="0" w:color="auto"/>
            </w:tcBorders>
            <w:shd w:val="clear" w:color="000000" w:fill="FFFFFF"/>
            <w:vAlign w:val="center"/>
          </w:tcPr>
          <w:p w14:paraId="76597FF9"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37BC2D6E" w14:textId="77777777" w:rsidTr="00B6212A">
        <w:trPr>
          <w:trHeight w:val="340"/>
        </w:trPr>
        <w:tc>
          <w:tcPr>
            <w:tcW w:w="487" w:type="pct"/>
            <w:shd w:val="clear" w:color="000000" w:fill="FFFFFF"/>
            <w:vAlign w:val="center"/>
          </w:tcPr>
          <w:p w14:paraId="31556E99"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3580B0C2"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children + Asia</w:t>
            </w:r>
          </w:p>
        </w:tc>
        <w:tc>
          <w:tcPr>
            <w:tcW w:w="395" w:type="pct"/>
            <w:shd w:val="clear" w:color="000000" w:fill="FFFFFF"/>
            <w:vAlign w:val="center"/>
          </w:tcPr>
          <w:p w14:paraId="2509DFC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7</w:t>
            </w:r>
          </w:p>
        </w:tc>
        <w:tc>
          <w:tcPr>
            <w:tcW w:w="887" w:type="pct"/>
            <w:shd w:val="clear" w:color="000000" w:fill="FFFFFF"/>
            <w:vAlign w:val="center"/>
          </w:tcPr>
          <w:p w14:paraId="06DA1B27"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58.4% (95% CI: 45.4–70.8)</w:t>
            </w:r>
          </w:p>
        </w:tc>
        <w:tc>
          <w:tcPr>
            <w:tcW w:w="841" w:type="pct"/>
            <w:shd w:val="clear" w:color="000000" w:fill="FFFFFF"/>
            <w:vAlign w:val="center"/>
          </w:tcPr>
          <w:p w14:paraId="78505C70"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23.4–89.1</w:t>
            </w:r>
          </w:p>
        </w:tc>
        <w:tc>
          <w:tcPr>
            <w:tcW w:w="561" w:type="pct"/>
            <w:shd w:val="clear" w:color="000000" w:fill="FFFFFF"/>
            <w:vAlign w:val="center"/>
          </w:tcPr>
          <w:p w14:paraId="3DF73A83"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508C76F3"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155F14C4" w14:textId="77777777" w:rsidTr="00B6212A">
        <w:trPr>
          <w:trHeight w:val="340"/>
        </w:trPr>
        <w:tc>
          <w:tcPr>
            <w:tcW w:w="487" w:type="pct"/>
            <w:shd w:val="clear" w:color="000000" w:fill="FFFFFF"/>
            <w:vAlign w:val="center"/>
          </w:tcPr>
          <w:p w14:paraId="4927B70B"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13A5F1E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children + North America</w:t>
            </w:r>
          </w:p>
        </w:tc>
        <w:tc>
          <w:tcPr>
            <w:tcW w:w="395" w:type="pct"/>
            <w:shd w:val="clear" w:color="000000" w:fill="FFFFFF"/>
            <w:vAlign w:val="center"/>
          </w:tcPr>
          <w:p w14:paraId="603EA4C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3</w:t>
            </w:r>
          </w:p>
        </w:tc>
        <w:tc>
          <w:tcPr>
            <w:tcW w:w="887" w:type="pct"/>
            <w:shd w:val="clear" w:color="000000" w:fill="FFFFFF"/>
            <w:vAlign w:val="center"/>
          </w:tcPr>
          <w:p w14:paraId="5E4543E8"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52.0% (95% CI: 16.6–86.3)</w:t>
            </w:r>
          </w:p>
        </w:tc>
        <w:tc>
          <w:tcPr>
            <w:tcW w:w="841" w:type="pct"/>
            <w:shd w:val="clear" w:color="000000" w:fill="FFFFFF"/>
            <w:vAlign w:val="center"/>
          </w:tcPr>
          <w:p w14:paraId="224B09A7"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0.1–100.0</w:t>
            </w:r>
          </w:p>
        </w:tc>
        <w:tc>
          <w:tcPr>
            <w:tcW w:w="561" w:type="pct"/>
            <w:shd w:val="clear" w:color="000000" w:fill="FFFFFF"/>
            <w:vAlign w:val="center"/>
          </w:tcPr>
          <w:p w14:paraId="33BE1480"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1E253B42"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03E326C4" w14:textId="77777777" w:rsidTr="00B6212A">
        <w:trPr>
          <w:trHeight w:val="340"/>
        </w:trPr>
        <w:tc>
          <w:tcPr>
            <w:tcW w:w="487" w:type="pct"/>
            <w:tcBorders>
              <w:top w:val="single" w:sz="4" w:space="0" w:color="auto"/>
            </w:tcBorders>
            <w:shd w:val="clear" w:color="000000" w:fill="FFFFFF"/>
            <w:vAlign w:val="center"/>
          </w:tcPr>
          <w:p w14:paraId="7BAC691C"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tcBorders>
              <w:top w:val="single" w:sz="4" w:space="0" w:color="auto"/>
            </w:tcBorders>
            <w:shd w:val="clear" w:color="000000" w:fill="FFFFFF"/>
            <w:vAlign w:val="center"/>
          </w:tcPr>
          <w:p w14:paraId="20494312"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daughters + Africa</w:t>
            </w:r>
          </w:p>
        </w:tc>
        <w:tc>
          <w:tcPr>
            <w:tcW w:w="395" w:type="pct"/>
            <w:tcBorders>
              <w:top w:val="single" w:sz="4" w:space="0" w:color="auto"/>
            </w:tcBorders>
            <w:shd w:val="clear" w:color="000000" w:fill="FFFFFF"/>
            <w:vAlign w:val="center"/>
          </w:tcPr>
          <w:p w14:paraId="359ED298"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9</w:t>
            </w:r>
          </w:p>
        </w:tc>
        <w:tc>
          <w:tcPr>
            <w:tcW w:w="887" w:type="pct"/>
            <w:tcBorders>
              <w:top w:val="single" w:sz="4" w:space="0" w:color="auto"/>
            </w:tcBorders>
            <w:shd w:val="clear" w:color="000000" w:fill="FFFFFF"/>
            <w:vAlign w:val="center"/>
          </w:tcPr>
          <w:p w14:paraId="2901EEE1"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76.4% (95% CI: 66.3–85.3)</w:t>
            </w:r>
          </w:p>
        </w:tc>
        <w:tc>
          <w:tcPr>
            <w:tcW w:w="841" w:type="pct"/>
            <w:tcBorders>
              <w:top w:val="single" w:sz="4" w:space="0" w:color="auto"/>
            </w:tcBorders>
            <w:shd w:val="clear" w:color="000000" w:fill="FFFFFF"/>
            <w:vAlign w:val="center"/>
          </w:tcPr>
          <w:p w14:paraId="4A360986"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40.7–98.2</w:t>
            </w:r>
          </w:p>
        </w:tc>
        <w:tc>
          <w:tcPr>
            <w:tcW w:w="561" w:type="pct"/>
            <w:tcBorders>
              <w:top w:val="single" w:sz="4" w:space="0" w:color="auto"/>
            </w:tcBorders>
            <w:shd w:val="clear" w:color="000000" w:fill="FFFFFF"/>
            <w:vAlign w:val="center"/>
          </w:tcPr>
          <w:p w14:paraId="1618471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top w:val="single" w:sz="4" w:space="0" w:color="auto"/>
            </w:tcBorders>
            <w:shd w:val="clear" w:color="000000" w:fill="FFFFFF"/>
            <w:vAlign w:val="center"/>
          </w:tcPr>
          <w:p w14:paraId="3C6B853C"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low</w:t>
            </w:r>
          </w:p>
        </w:tc>
      </w:tr>
      <w:tr w:rsidR="00F136E9" w:rsidRPr="00EB3E84" w14:paraId="06C969FE" w14:textId="77777777" w:rsidTr="00B6212A">
        <w:trPr>
          <w:trHeight w:val="340"/>
        </w:trPr>
        <w:tc>
          <w:tcPr>
            <w:tcW w:w="487" w:type="pct"/>
            <w:shd w:val="clear" w:color="000000" w:fill="FFFFFF"/>
            <w:vAlign w:val="center"/>
          </w:tcPr>
          <w:p w14:paraId="3C52EA1F"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53EC7496"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daughters + Asia</w:t>
            </w:r>
          </w:p>
        </w:tc>
        <w:tc>
          <w:tcPr>
            <w:tcW w:w="395" w:type="pct"/>
            <w:shd w:val="clear" w:color="000000" w:fill="FFFFFF"/>
            <w:vAlign w:val="center"/>
          </w:tcPr>
          <w:p w14:paraId="314189B7"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2</w:t>
            </w:r>
          </w:p>
        </w:tc>
        <w:tc>
          <w:tcPr>
            <w:tcW w:w="887" w:type="pct"/>
            <w:shd w:val="clear" w:color="000000" w:fill="FFFFFF"/>
            <w:vAlign w:val="center"/>
          </w:tcPr>
          <w:p w14:paraId="3A4D088C"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75.8% (95% CI: 67.1–83.6)</w:t>
            </w:r>
          </w:p>
        </w:tc>
        <w:tc>
          <w:tcPr>
            <w:tcW w:w="841" w:type="pct"/>
            <w:shd w:val="clear" w:color="000000" w:fill="FFFFFF"/>
            <w:vAlign w:val="center"/>
          </w:tcPr>
          <w:p w14:paraId="384DBF3F"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60.7–88.2</w:t>
            </w:r>
          </w:p>
        </w:tc>
        <w:tc>
          <w:tcPr>
            <w:tcW w:w="561" w:type="pct"/>
            <w:shd w:val="clear" w:color="000000" w:fill="FFFFFF"/>
            <w:vAlign w:val="center"/>
          </w:tcPr>
          <w:p w14:paraId="19AEAC4E"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5D14ECB3"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5619C8C5" w14:textId="77777777" w:rsidTr="00B6212A">
        <w:trPr>
          <w:trHeight w:val="340"/>
        </w:trPr>
        <w:tc>
          <w:tcPr>
            <w:tcW w:w="487" w:type="pct"/>
            <w:shd w:val="clear" w:color="000000" w:fill="FFFFFF"/>
            <w:vAlign w:val="center"/>
          </w:tcPr>
          <w:p w14:paraId="77F3FC61"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6625FD89"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daughters + Europe</w:t>
            </w:r>
          </w:p>
        </w:tc>
        <w:tc>
          <w:tcPr>
            <w:tcW w:w="395" w:type="pct"/>
            <w:shd w:val="clear" w:color="000000" w:fill="FFFFFF"/>
            <w:vAlign w:val="center"/>
          </w:tcPr>
          <w:p w14:paraId="5A7C6AFA"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2</w:t>
            </w:r>
          </w:p>
        </w:tc>
        <w:tc>
          <w:tcPr>
            <w:tcW w:w="887" w:type="pct"/>
            <w:shd w:val="clear" w:color="000000" w:fill="FFFFFF"/>
            <w:vAlign w:val="center"/>
          </w:tcPr>
          <w:p w14:paraId="7220DC79"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66.3% (95% CI: 11.1–100)</w:t>
            </w:r>
          </w:p>
        </w:tc>
        <w:tc>
          <w:tcPr>
            <w:tcW w:w="841" w:type="pct"/>
            <w:shd w:val="clear" w:color="000000" w:fill="FFFFFF"/>
            <w:vAlign w:val="center"/>
          </w:tcPr>
          <w:p w14:paraId="71B6FE1F"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0.0–100.0</w:t>
            </w:r>
          </w:p>
        </w:tc>
        <w:tc>
          <w:tcPr>
            <w:tcW w:w="561" w:type="pct"/>
            <w:shd w:val="clear" w:color="000000" w:fill="FFFFFF"/>
            <w:vAlign w:val="center"/>
          </w:tcPr>
          <w:p w14:paraId="143FE852"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72C04B68"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6C7405DC" w14:textId="77777777" w:rsidTr="00B6212A">
        <w:trPr>
          <w:trHeight w:val="340"/>
        </w:trPr>
        <w:tc>
          <w:tcPr>
            <w:tcW w:w="487" w:type="pct"/>
            <w:shd w:val="clear" w:color="000000" w:fill="FFFFFF"/>
            <w:vAlign w:val="center"/>
          </w:tcPr>
          <w:p w14:paraId="36380E4D"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1F89668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daughters + North America</w:t>
            </w:r>
          </w:p>
        </w:tc>
        <w:tc>
          <w:tcPr>
            <w:tcW w:w="395" w:type="pct"/>
            <w:shd w:val="clear" w:color="000000" w:fill="FFFFFF"/>
            <w:vAlign w:val="center"/>
          </w:tcPr>
          <w:p w14:paraId="75303378"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7</w:t>
            </w:r>
          </w:p>
        </w:tc>
        <w:tc>
          <w:tcPr>
            <w:tcW w:w="887" w:type="pct"/>
            <w:shd w:val="clear" w:color="000000" w:fill="FFFFFF"/>
            <w:vAlign w:val="center"/>
          </w:tcPr>
          <w:p w14:paraId="55337349"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60.7% (95% CI: 51.5–69.6)</w:t>
            </w:r>
          </w:p>
        </w:tc>
        <w:tc>
          <w:tcPr>
            <w:tcW w:w="841" w:type="pct"/>
            <w:shd w:val="clear" w:color="000000" w:fill="FFFFFF"/>
            <w:vAlign w:val="center"/>
          </w:tcPr>
          <w:p w14:paraId="31DA988E"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34.9–83.7</w:t>
            </w:r>
          </w:p>
        </w:tc>
        <w:tc>
          <w:tcPr>
            <w:tcW w:w="561" w:type="pct"/>
            <w:shd w:val="clear" w:color="000000" w:fill="FFFFFF"/>
            <w:vAlign w:val="center"/>
          </w:tcPr>
          <w:p w14:paraId="2A1B3BAE"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Detected</w:t>
            </w:r>
          </w:p>
        </w:tc>
        <w:tc>
          <w:tcPr>
            <w:tcW w:w="514" w:type="pct"/>
            <w:shd w:val="clear" w:color="000000" w:fill="FFFFFF"/>
            <w:vAlign w:val="center"/>
          </w:tcPr>
          <w:p w14:paraId="71CD4F9C"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 xml:space="preserve">⨁⨀⨁⨀ </w:t>
            </w:r>
            <w:r w:rsidRPr="00EB3E84">
              <w:rPr>
                <w:rFonts w:ascii="Arial" w:eastAsia="Times New Roman" w:hAnsi="Arial" w:cs="Arial"/>
                <w:sz w:val="16"/>
                <w:szCs w:val="16"/>
                <w:lang w:eastAsia="de-DE"/>
              </w:rPr>
              <w:t>low</w:t>
            </w:r>
          </w:p>
        </w:tc>
      </w:tr>
      <w:tr w:rsidR="00F136E9" w:rsidRPr="00EB3E84" w14:paraId="4BE92842" w14:textId="77777777" w:rsidTr="00B6212A">
        <w:trPr>
          <w:trHeight w:val="340"/>
        </w:trPr>
        <w:tc>
          <w:tcPr>
            <w:tcW w:w="487" w:type="pct"/>
            <w:tcBorders>
              <w:top w:val="single" w:sz="4" w:space="0" w:color="auto"/>
            </w:tcBorders>
            <w:shd w:val="clear" w:color="000000" w:fill="FFFFFF"/>
            <w:vAlign w:val="center"/>
          </w:tcPr>
          <w:p w14:paraId="3A11C23B"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tcBorders>
              <w:top w:val="single" w:sz="4" w:space="0" w:color="auto"/>
            </w:tcBorders>
            <w:shd w:val="clear" w:color="000000" w:fill="FFFFFF"/>
            <w:vAlign w:val="center"/>
          </w:tcPr>
          <w:p w14:paraId="56552E45"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sons + Europe</w:t>
            </w:r>
          </w:p>
        </w:tc>
        <w:tc>
          <w:tcPr>
            <w:tcW w:w="395" w:type="pct"/>
            <w:tcBorders>
              <w:top w:val="single" w:sz="4" w:space="0" w:color="auto"/>
            </w:tcBorders>
            <w:shd w:val="clear" w:color="000000" w:fill="FFFFFF"/>
            <w:vAlign w:val="center"/>
          </w:tcPr>
          <w:p w14:paraId="1CDCE8EE"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3</w:t>
            </w:r>
          </w:p>
        </w:tc>
        <w:tc>
          <w:tcPr>
            <w:tcW w:w="887" w:type="pct"/>
            <w:tcBorders>
              <w:top w:val="single" w:sz="4" w:space="0" w:color="auto"/>
            </w:tcBorders>
            <w:shd w:val="clear" w:color="000000" w:fill="FFFFFF"/>
            <w:vAlign w:val="center"/>
          </w:tcPr>
          <w:p w14:paraId="61E0C076"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63.9% (95% CI:38.1–86.0)</w:t>
            </w:r>
          </w:p>
        </w:tc>
        <w:tc>
          <w:tcPr>
            <w:tcW w:w="841" w:type="pct"/>
            <w:tcBorders>
              <w:top w:val="single" w:sz="4" w:space="0" w:color="auto"/>
            </w:tcBorders>
            <w:shd w:val="clear" w:color="000000" w:fill="FFFFFF"/>
            <w:vAlign w:val="center"/>
          </w:tcPr>
          <w:p w14:paraId="06444C15"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15.7–98.4</w:t>
            </w:r>
          </w:p>
        </w:tc>
        <w:tc>
          <w:tcPr>
            <w:tcW w:w="561" w:type="pct"/>
            <w:tcBorders>
              <w:top w:val="single" w:sz="4" w:space="0" w:color="auto"/>
            </w:tcBorders>
            <w:shd w:val="clear" w:color="000000" w:fill="FFFFFF"/>
            <w:vAlign w:val="center"/>
          </w:tcPr>
          <w:p w14:paraId="0527739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Detected</w:t>
            </w:r>
          </w:p>
        </w:tc>
        <w:tc>
          <w:tcPr>
            <w:tcW w:w="514" w:type="pct"/>
            <w:tcBorders>
              <w:top w:val="single" w:sz="4" w:space="0" w:color="auto"/>
            </w:tcBorders>
            <w:shd w:val="clear" w:color="000000" w:fill="FFFFFF"/>
            <w:vAlign w:val="center"/>
          </w:tcPr>
          <w:p w14:paraId="558AE111"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3302DFA9" w14:textId="77777777" w:rsidTr="00B6212A">
        <w:trPr>
          <w:trHeight w:val="340"/>
        </w:trPr>
        <w:tc>
          <w:tcPr>
            <w:tcW w:w="487" w:type="pct"/>
            <w:shd w:val="clear" w:color="000000" w:fill="FFFFFF"/>
            <w:vAlign w:val="center"/>
          </w:tcPr>
          <w:p w14:paraId="4ABA5912"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69F7F35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Parents and sons + North America</w:t>
            </w:r>
          </w:p>
        </w:tc>
        <w:tc>
          <w:tcPr>
            <w:tcW w:w="395" w:type="pct"/>
            <w:shd w:val="clear" w:color="000000" w:fill="FFFFFF"/>
            <w:vAlign w:val="center"/>
          </w:tcPr>
          <w:p w14:paraId="683FF8DF"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5</w:t>
            </w:r>
          </w:p>
        </w:tc>
        <w:tc>
          <w:tcPr>
            <w:tcW w:w="887" w:type="pct"/>
            <w:shd w:val="clear" w:color="000000" w:fill="FFFFFF"/>
            <w:vAlign w:val="center"/>
          </w:tcPr>
          <w:p w14:paraId="793B64CA"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51.2% (95% CI:42.2–-60.2)</w:t>
            </w:r>
          </w:p>
        </w:tc>
        <w:tc>
          <w:tcPr>
            <w:tcW w:w="841" w:type="pct"/>
            <w:shd w:val="clear" w:color="000000" w:fill="FFFFFF"/>
            <w:vAlign w:val="center"/>
          </w:tcPr>
          <w:p w14:paraId="76969B28"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29.9–72.3</w:t>
            </w:r>
          </w:p>
        </w:tc>
        <w:tc>
          <w:tcPr>
            <w:tcW w:w="561" w:type="pct"/>
            <w:shd w:val="clear" w:color="000000" w:fill="FFFFFF"/>
            <w:vAlign w:val="center"/>
          </w:tcPr>
          <w:p w14:paraId="0ACB3E74"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3227916D"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3760803F" w14:textId="77777777" w:rsidTr="00B6212A">
        <w:trPr>
          <w:trHeight w:val="340"/>
        </w:trPr>
        <w:tc>
          <w:tcPr>
            <w:tcW w:w="487" w:type="pct"/>
            <w:tcBorders>
              <w:top w:val="single" w:sz="4" w:space="0" w:color="auto"/>
            </w:tcBorders>
            <w:shd w:val="clear" w:color="000000" w:fill="FFFFFF"/>
            <w:vAlign w:val="center"/>
          </w:tcPr>
          <w:p w14:paraId="104B20CD"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tcBorders>
              <w:top w:val="single" w:sz="4" w:space="0" w:color="auto"/>
            </w:tcBorders>
            <w:shd w:val="clear" w:color="000000" w:fill="FFFFFF"/>
            <w:vAlign w:val="center"/>
          </w:tcPr>
          <w:p w14:paraId="2D361A1C"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Mothers and daughters + Africa</w:t>
            </w:r>
          </w:p>
        </w:tc>
        <w:tc>
          <w:tcPr>
            <w:tcW w:w="395" w:type="pct"/>
            <w:tcBorders>
              <w:top w:val="single" w:sz="4" w:space="0" w:color="auto"/>
            </w:tcBorders>
            <w:shd w:val="clear" w:color="000000" w:fill="FFFFFF"/>
            <w:vAlign w:val="center"/>
          </w:tcPr>
          <w:p w14:paraId="0F948283"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5</w:t>
            </w:r>
          </w:p>
        </w:tc>
        <w:tc>
          <w:tcPr>
            <w:tcW w:w="887" w:type="pct"/>
            <w:tcBorders>
              <w:top w:val="single" w:sz="4" w:space="0" w:color="auto"/>
            </w:tcBorders>
            <w:shd w:val="clear" w:color="000000" w:fill="FFFFFF"/>
            <w:vAlign w:val="center"/>
          </w:tcPr>
          <w:p w14:paraId="4F5F8300"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86.3% (95% CI: 81.6–90.5)</w:t>
            </w:r>
          </w:p>
        </w:tc>
        <w:tc>
          <w:tcPr>
            <w:tcW w:w="841" w:type="pct"/>
            <w:tcBorders>
              <w:top w:val="single" w:sz="4" w:space="0" w:color="auto"/>
            </w:tcBorders>
            <w:shd w:val="clear" w:color="000000" w:fill="FFFFFF"/>
            <w:vAlign w:val="center"/>
          </w:tcPr>
          <w:p w14:paraId="1E3185AC"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75.5–94.9</w:t>
            </w:r>
          </w:p>
        </w:tc>
        <w:tc>
          <w:tcPr>
            <w:tcW w:w="561" w:type="pct"/>
            <w:tcBorders>
              <w:top w:val="single" w:sz="4" w:space="0" w:color="auto"/>
            </w:tcBorders>
            <w:shd w:val="clear" w:color="000000" w:fill="FFFFFF"/>
            <w:vAlign w:val="center"/>
          </w:tcPr>
          <w:p w14:paraId="6CE1D5D3"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tcBorders>
              <w:top w:val="single" w:sz="4" w:space="0" w:color="auto"/>
            </w:tcBorders>
            <w:shd w:val="clear" w:color="000000" w:fill="FFFFFF"/>
            <w:vAlign w:val="center"/>
          </w:tcPr>
          <w:p w14:paraId="2ED4DE4A"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r w:rsidR="00F136E9" w:rsidRPr="00EB3E84" w14:paraId="5DF62F34" w14:textId="77777777" w:rsidTr="00B6212A">
        <w:trPr>
          <w:trHeight w:val="340"/>
        </w:trPr>
        <w:tc>
          <w:tcPr>
            <w:tcW w:w="487" w:type="pct"/>
            <w:shd w:val="clear" w:color="000000" w:fill="FFFFFF"/>
            <w:vAlign w:val="center"/>
          </w:tcPr>
          <w:p w14:paraId="0C24AFAE"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shd w:val="clear" w:color="000000" w:fill="FFFFFF"/>
            <w:vAlign w:val="center"/>
          </w:tcPr>
          <w:p w14:paraId="767461E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Mothers and daughters + Asia</w:t>
            </w:r>
          </w:p>
        </w:tc>
        <w:tc>
          <w:tcPr>
            <w:tcW w:w="395" w:type="pct"/>
            <w:shd w:val="clear" w:color="000000" w:fill="FFFFFF"/>
            <w:vAlign w:val="center"/>
          </w:tcPr>
          <w:p w14:paraId="69DDB862"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3</w:t>
            </w:r>
          </w:p>
        </w:tc>
        <w:tc>
          <w:tcPr>
            <w:tcW w:w="887" w:type="pct"/>
            <w:shd w:val="clear" w:color="000000" w:fill="FFFFFF"/>
            <w:vAlign w:val="center"/>
          </w:tcPr>
          <w:p w14:paraId="79F76808"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71.5% (95% CI: 66.2–76.5)</w:t>
            </w:r>
          </w:p>
        </w:tc>
        <w:tc>
          <w:tcPr>
            <w:tcW w:w="841" w:type="pct"/>
            <w:shd w:val="clear" w:color="000000" w:fill="FFFFFF"/>
            <w:vAlign w:val="center"/>
          </w:tcPr>
          <w:p w14:paraId="235EF258"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60.9–81.0</w:t>
            </w:r>
          </w:p>
        </w:tc>
        <w:tc>
          <w:tcPr>
            <w:tcW w:w="561" w:type="pct"/>
            <w:shd w:val="clear" w:color="000000" w:fill="FFFFFF"/>
            <w:vAlign w:val="center"/>
          </w:tcPr>
          <w:p w14:paraId="0C83E221"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Undetected</w:t>
            </w:r>
          </w:p>
        </w:tc>
        <w:tc>
          <w:tcPr>
            <w:tcW w:w="514" w:type="pct"/>
            <w:shd w:val="clear" w:color="000000" w:fill="FFFFFF"/>
            <w:vAlign w:val="center"/>
          </w:tcPr>
          <w:p w14:paraId="3A86BC65"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 xml:space="preserve">⨀⨀⨀⨀ </w:t>
            </w:r>
            <w:r w:rsidRPr="00EB3E84">
              <w:rPr>
                <w:rFonts w:ascii="Arial" w:eastAsia="Times New Roman" w:hAnsi="Arial" w:cs="Arial"/>
                <w:sz w:val="16"/>
                <w:szCs w:val="16"/>
                <w:lang w:eastAsia="de-DE"/>
              </w:rPr>
              <w:t>very low</w:t>
            </w:r>
          </w:p>
        </w:tc>
      </w:tr>
      <w:tr w:rsidR="00F136E9" w:rsidRPr="00EB3E84" w14:paraId="57C49A29" w14:textId="77777777" w:rsidTr="00B6212A">
        <w:trPr>
          <w:trHeight w:val="340"/>
        </w:trPr>
        <w:tc>
          <w:tcPr>
            <w:tcW w:w="487" w:type="pct"/>
            <w:tcBorders>
              <w:bottom w:val="single" w:sz="4" w:space="0" w:color="auto"/>
            </w:tcBorders>
            <w:shd w:val="clear" w:color="000000" w:fill="FFFFFF"/>
            <w:vAlign w:val="center"/>
          </w:tcPr>
          <w:p w14:paraId="487DC6CA" w14:textId="77777777" w:rsidR="00F136E9" w:rsidRPr="00EB3E84" w:rsidRDefault="00F136E9" w:rsidP="00EB3E84">
            <w:pPr>
              <w:spacing w:after="0" w:line="240" w:lineRule="auto"/>
              <w:rPr>
                <w:rFonts w:ascii="Arial" w:eastAsia="Times New Roman" w:hAnsi="Arial" w:cs="Arial"/>
                <w:sz w:val="20"/>
                <w:szCs w:val="20"/>
                <w:vertAlign w:val="superscript"/>
                <w:lang w:eastAsia="de-DE"/>
              </w:rPr>
            </w:pPr>
          </w:p>
        </w:tc>
        <w:tc>
          <w:tcPr>
            <w:tcW w:w="1315" w:type="pct"/>
            <w:tcBorders>
              <w:bottom w:val="single" w:sz="4" w:space="0" w:color="auto"/>
            </w:tcBorders>
            <w:shd w:val="clear" w:color="000000" w:fill="FFFFFF"/>
            <w:vAlign w:val="center"/>
          </w:tcPr>
          <w:p w14:paraId="1C40189D"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Mothers and daughters + North America</w:t>
            </w:r>
          </w:p>
        </w:tc>
        <w:tc>
          <w:tcPr>
            <w:tcW w:w="395" w:type="pct"/>
            <w:tcBorders>
              <w:bottom w:val="single" w:sz="4" w:space="0" w:color="auto"/>
            </w:tcBorders>
            <w:shd w:val="clear" w:color="000000" w:fill="FFFFFF"/>
            <w:vAlign w:val="center"/>
          </w:tcPr>
          <w:p w14:paraId="61FD01B8"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3</w:t>
            </w:r>
          </w:p>
        </w:tc>
        <w:tc>
          <w:tcPr>
            <w:tcW w:w="887" w:type="pct"/>
            <w:tcBorders>
              <w:bottom w:val="single" w:sz="4" w:space="0" w:color="auto"/>
            </w:tcBorders>
            <w:shd w:val="clear" w:color="000000" w:fill="FFFFFF"/>
            <w:vAlign w:val="center"/>
          </w:tcPr>
          <w:p w14:paraId="4237E302" w14:textId="77777777" w:rsidR="00F136E9" w:rsidRPr="00EB3E84" w:rsidRDefault="00F136E9" w:rsidP="00EB3E84">
            <w:pPr>
              <w:spacing w:after="0" w:line="240" w:lineRule="auto"/>
              <w:jc w:val="center"/>
              <w:rPr>
                <w:rFonts w:ascii="Arial" w:eastAsia="Times New Roman" w:hAnsi="Arial" w:cs="Arial"/>
                <w:sz w:val="20"/>
                <w:szCs w:val="20"/>
                <w:lang w:eastAsia="de-DE"/>
              </w:rPr>
            </w:pPr>
            <w:r w:rsidRPr="00EB3E84">
              <w:rPr>
                <w:rFonts w:ascii="Arial" w:eastAsia="Times New Roman" w:hAnsi="Arial" w:cs="Arial"/>
                <w:sz w:val="20"/>
                <w:szCs w:val="20"/>
                <w:lang w:eastAsia="de-DE"/>
              </w:rPr>
              <w:t>61.2% (95% CI:48.7–73.0)</w:t>
            </w:r>
          </w:p>
        </w:tc>
        <w:tc>
          <w:tcPr>
            <w:tcW w:w="841" w:type="pct"/>
            <w:tcBorders>
              <w:bottom w:val="single" w:sz="4" w:space="0" w:color="auto"/>
            </w:tcBorders>
            <w:shd w:val="clear" w:color="000000" w:fill="FFFFFF"/>
            <w:vAlign w:val="center"/>
          </w:tcPr>
          <w:p w14:paraId="750CA488" w14:textId="77777777" w:rsidR="00F136E9" w:rsidRPr="00EB3E84" w:rsidRDefault="00F136E9" w:rsidP="00EB3E84">
            <w:pPr>
              <w:spacing w:after="0" w:line="240" w:lineRule="auto"/>
              <w:jc w:val="center"/>
              <w:rPr>
                <w:rFonts w:ascii="Arial" w:eastAsia="Times New Roman" w:hAnsi="Arial" w:cs="Arial"/>
                <w:kern w:val="2"/>
                <w:sz w:val="20"/>
                <w:szCs w:val="20"/>
                <w:lang w:eastAsia="de-DE"/>
              </w:rPr>
            </w:pPr>
            <w:r w:rsidRPr="00EB3E84">
              <w:rPr>
                <w:rFonts w:ascii="Arial" w:eastAsia="Times New Roman" w:hAnsi="Arial" w:cs="Arial"/>
                <w:kern w:val="2"/>
                <w:sz w:val="20"/>
                <w:szCs w:val="20"/>
                <w:lang w:eastAsia="de-DE"/>
              </w:rPr>
              <w:t>36.7–83.0</w:t>
            </w:r>
          </w:p>
        </w:tc>
        <w:tc>
          <w:tcPr>
            <w:tcW w:w="561" w:type="pct"/>
            <w:tcBorders>
              <w:bottom w:val="single" w:sz="4" w:space="0" w:color="auto"/>
            </w:tcBorders>
            <w:shd w:val="clear" w:color="000000" w:fill="FFFFFF"/>
            <w:vAlign w:val="center"/>
          </w:tcPr>
          <w:p w14:paraId="0110E953" w14:textId="77777777" w:rsidR="00F136E9" w:rsidRPr="00EB3E84" w:rsidRDefault="00F136E9" w:rsidP="00EB3E84">
            <w:pPr>
              <w:spacing w:after="0" w:line="240" w:lineRule="auto"/>
              <w:rPr>
                <w:rFonts w:ascii="Arial" w:eastAsia="Times New Roman" w:hAnsi="Arial" w:cs="Arial"/>
                <w:sz w:val="20"/>
                <w:szCs w:val="20"/>
                <w:lang w:eastAsia="de-DE"/>
              </w:rPr>
            </w:pPr>
            <w:r w:rsidRPr="00EB3E84">
              <w:rPr>
                <w:rFonts w:ascii="Arial" w:eastAsia="Times New Roman" w:hAnsi="Arial" w:cs="Arial"/>
                <w:sz w:val="20"/>
                <w:szCs w:val="20"/>
                <w:lang w:eastAsia="de-DE"/>
              </w:rPr>
              <w:t>Detected</w:t>
            </w:r>
          </w:p>
        </w:tc>
        <w:tc>
          <w:tcPr>
            <w:tcW w:w="514" w:type="pct"/>
            <w:tcBorders>
              <w:bottom w:val="single" w:sz="4" w:space="0" w:color="auto"/>
            </w:tcBorders>
            <w:shd w:val="clear" w:color="000000" w:fill="FFFFFF"/>
            <w:vAlign w:val="center"/>
          </w:tcPr>
          <w:p w14:paraId="00D3C8A2" w14:textId="77777777" w:rsidR="00F136E9" w:rsidRPr="00EB3E84" w:rsidRDefault="00F136E9" w:rsidP="00EB3E84">
            <w:pPr>
              <w:spacing w:after="0" w:line="240" w:lineRule="auto"/>
              <w:rPr>
                <w:rFonts w:ascii="Cambria Math" w:hAnsi="Cambria Math" w:cs="Cambria Math"/>
                <w:sz w:val="14"/>
                <w:szCs w:val="16"/>
                <w:lang w:val="en-US"/>
              </w:rPr>
            </w:pPr>
            <w:r w:rsidRPr="00EB3E84">
              <w:rPr>
                <w:rFonts w:ascii="Cambria Math" w:hAnsi="Cambria Math" w:cs="Cambria Math"/>
                <w:sz w:val="14"/>
                <w:szCs w:val="16"/>
                <w:lang w:val="en-US"/>
              </w:rPr>
              <w:t>⨀⨁⨀⨀</w:t>
            </w:r>
            <w:r w:rsidRPr="00EB3E84">
              <w:rPr>
                <w:rFonts w:ascii="Arial" w:eastAsia="Times New Roman" w:hAnsi="Arial" w:cs="Arial"/>
                <w:sz w:val="16"/>
                <w:szCs w:val="16"/>
                <w:lang w:eastAsia="de-DE"/>
              </w:rPr>
              <w:t xml:space="preserve"> very low</w:t>
            </w:r>
          </w:p>
        </w:tc>
      </w:tr>
    </w:tbl>
    <w:bookmarkEnd w:id="2"/>
    <w:p w14:paraId="2C5AFBC9" w14:textId="77777777" w:rsidR="00F136E9" w:rsidRPr="00EB3E84" w:rsidRDefault="00F136E9" w:rsidP="00EB3E84">
      <w:pPr>
        <w:spacing w:before="120" w:after="0" w:line="240" w:lineRule="auto"/>
        <w:ind w:left="-284"/>
        <w:jc w:val="both"/>
        <w:rPr>
          <w:rFonts w:ascii="Arial" w:hAnsi="Arial" w:cs="Arial"/>
          <w:sz w:val="14"/>
          <w:szCs w:val="16"/>
          <w:lang w:val="en-US"/>
        </w:rPr>
      </w:pPr>
      <w:r w:rsidRPr="00EB3E84">
        <w:rPr>
          <w:rFonts w:ascii="Arial" w:hAnsi="Arial" w:cs="Arial"/>
          <w:sz w:val="14"/>
          <w:szCs w:val="16"/>
          <w:vertAlign w:val="superscript"/>
          <w:lang w:val="en-US"/>
        </w:rPr>
        <w:t xml:space="preserve">a </w:t>
      </w:r>
      <w:r w:rsidRPr="00EB3E84">
        <w:rPr>
          <w:rFonts w:ascii="Arial" w:hAnsi="Arial" w:cs="Arial"/>
          <w:sz w:val="14"/>
          <w:szCs w:val="16"/>
          <w:lang w:val="en-US"/>
        </w:rPr>
        <w:t xml:space="preserve">Limitation, inconsistency, indirectness, imprecision in the order listed in the table: </w:t>
      </w:r>
      <w:r w:rsidRPr="00EB3E84">
        <w:rPr>
          <w:rFonts w:ascii="Cambria Math" w:hAnsi="Cambria Math" w:cs="Cambria Math"/>
          <w:sz w:val="14"/>
          <w:szCs w:val="16"/>
          <w:lang w:val="en-US"/>
        </w:rPr>
        <w:t>⨀</w:t>
      </w:r>
      <w:r w:rsidRPr="00EB3E84">
        <w:rPr>
          <w:rFonts w:ascii="Arial" w:hAnsi="Arial" w:cs="Arial"/>
          <w:sz w:val="14"/>
          <w:szCs w:val="16"/>
          <w:lang w:val="en-US"/>
        </w:rPr>
        <w:t xml:space="preserve">—serious or </w:t>
      </w:r>
      <w:r w:rsidRPr="00EB3E84">
        <w:rPr>
          <w:rFonts w:ascii="Cambria Math" w:hAnsi="Cambria Math" w:cs="Cambria Math"/>
          <w:sz w:val="14"/>
          <w:szCs w:val="16"/>
          <w:lang w:val="en-US"/>
        </w:rPr>
        <w:t>⨁</w:t>
      </w:r>
      <w:r w:rsidRPr="00EB3E84">
        <w:rPr>
          <w:rFonts w:ascii="Arial" w:hAnsi="Arial" w:cs="Arial"/>
          <w:sz w:val="14"/>
          <w:szCs w:val="16"/>
          <w:lang w:val="en-US"/>
        </w:rPr>
        <w:t>—non-serious.</w:t>
      </w:r>
    </w:p>
    <w:p w14:paraId="4CEC45FE" w14:textId="77777777" w:rsidR="00F136E9" w:rsidRPr="00EB3E84" w:rsidRDefault="00F136E9" w:rsidP="00EB3E84">
      <w:pPr>
        <w:spacing w:before="120" w:after="0" w:line="240" w:lineRule="auto"/>
        <w:ind w:left="-284"/>
        <w:jc w:val="both"/>
        <w:rPr>
          <w:rFonts w:ascii="Arial" w:hAnsi="Arial" w:cs="Arial"/>
          <w:sz w:val="14"/>
          <w:szCs w:val="16"/>
          <w:lang w:val="en-US"/>
        </w:rPr>
      </w:pPr>
    </w:p>
    <w:p w14:paraId="681F5558" w14:textId="77777777" w:rsidR="009D7F7C" w:rsidRPr="00EB3E84" w:rsidRDefault="009D7F7C" w:rsidP="00EB3E84">
      <w:pPr>
        <w:spacing w:after="0" w:line="240" w:lineRule="auto"/>
        <w:ind w:left="-284"/>
        <w:jc w:val="both"/>
        <w:rPr>
          <w:rFonts w:ascii="Arial" w:hAnsi="Arial" w:cs="Arial"/>
          <w:b/>
          <w:sz w:val="20"/>
          <w:lang w:val="en-US"/>
        </w:rPr>
      </w:pPr>
    </w:p>
    <w:p w14:paraId="2367FE4A" w14:textId="77777777" w:rsidR="009D7F7C" w:rsidRPr="00EB3E84" w:rsidRDefault="009D7F7C" w:rsidP="00EB3E84">
      <w:pPr>
        <w:spacing w:after="0" w:line="240" w:lineRule="auto"/>
        <w:ind w:left="-284"/>
        <w:jc w:val="both"/>
        <w:rPr>
          <w:rFonts w:ascii="Arial" w:hAnsi="Arial" w:cs="Arial"/>
          <w:b/>
          <w:sz w:val="20"/>
          <w:lang w:val="en-US"/>
        </w:rPr>
      </w:pPr>
    </w:p>
    <w:p w14:paraId="6C605951" w14:textId="757738EF" w:rsidR="009D7F7C" w:rsidRPr="00EB3E84" w:rsidRDefault="009D7F7C" w:rsidP="00EB3E84">
      <w:pPr>
        <w:spacing w:after="0" w:line="240" w:lineRule="auto"/>
        <w:ind w:left="-284"/>
        <w:jc w:val="both"/>
        <w:rPr>
          <w:rFonts w:ascii="Arial" w:hAnsi="Arial" w:cs="Arial"/>
          <w:bCs/>
          <w:sz w:val="20"/>
          <w:lang w:val="en-US"/>
        </w:rPr>
      </w:pPr>
      <w:r w:rsidRPr="00EB3E84">
        <w:rPr>
          <w:rFonts w:ascii="Arial" w:hAnsi="Arial" w:cs="Arial"/>
          <w:b/>
          <w:sz w:val="20"/>
          <w:lang w:val="en-US"/>
        </w:rPr>
        <w:t>Additional file 5</w:t>
      </w:r>
      <w:r w:rsidRPr="00EB3E84">
        <w:rPr>
          <w:rFonts w:ascii="Arial" w:hAnsi="Arial" w:cs="Arial"/>
          <w:bCs/>
          <w:sz w:val="20"/>
          <w:lang w:val="en-US"/>
        </w:rPr>
        <w:t>: Funnel plot of HPV vaccine acceptance rates (n = 62)</w:t>
      </w:r>
    </w:p>
    <w:p w14:paraId="474F5A0F" w14:textId="77777777" w:rsidR="009D7F7C" w:rsidRPr="00EB3E84" w:rsidRDefault="009D7F7C" w:rsidP="00EB3E84">
      <w:pPr>
        <w:spacing w:after="0" w:line="240" w:lineRule="auto"/>
        <w:ind w:left="1418"/>
        <w:jc w:val="both"/>
        <w:rPr>
          <w:rFonts w:ascii="Arial" w:hAnsi="Arial" w:cs="Arial"/>
          <w:bCs/>
          <w:sz w:val="20"/>
          <w:lang w:val="en-US"/>
        </w:rPr>
      </w:pPr>
    </w:p>
    <w:p w14:paraId="4A3EBF00" w14:textId="6150567F" w:rsidR="009D7F7C" w:rsidRPr="00EB3E84" w:rsidRDefault="009D7F7C" w:rsidP="00EB3E84">
      <w:pPr>
        <w:spacing w:after="0" w:line="240" w:lineRule="auto"/>
        <w:ind w:left="1418"/>
        <w:jc w:val="both"/>
        <w:rPr>
          <w:rFonts w:ascii="Arial" w:hAnsi="Arial" w:cs="Arial"/>
          <w:bCs/>
          <w:sz w:val="20"/>
          <w:lang w:val="en-US"/>
        </w:rPr>
      </w:pPr>
    </w:p>
    <w:p w14:paraId="1B5B56FF" w14:textId="621332A2" w:rsidR="00F136E9" w:rsidRPr="00EB3E84" w:rsidRDefault="009D7F7C" w:rsidP="00EB3E84">
      <w:pPr>
        <w:spacing w:line="360" w:lineRule="auto"/>
        <w:ind w:left="-709"/>
        <w:rPr>
          <w:rFonts w:asciiTheme="minorBidi" w:eastAsia="Malgun Gothic" w:hAnsiTheme="minorBidi"/>
          <w:b/>
          <w:bCs/>
          <w:sz w:val="20"/>
          <w:szCs w:val="20"/>
          <w:lang w:val="en-US" w:eastAsia="ko-KR"/>
          <w14:ligatures w14:val="standardContextual"/>
        </w:rPr>
      </w:pPr>
      <w:r w:rsidRPr="00EB3E84">
        <w:rPr>
          <w:rFonts w:ascii="Arial" w:eastAsia="Times New Roman" w:hAnsi="Arial" w:cs="Arial"/>
          <w:noProof/>
          <w:color w:val="000000"/>
          <w:sz w:val="21"/>
          <w:szCs w:val="21"/>
          <w:lang w:val="en-US" w:eastAsia="de-DE"/>
        </w:rPr>
        <w:drawing>
          <wp:anchor distT="0" distB="0" distL="114300" distR="114300" simplePos="0" relativeHeight="251669504" behindDoc="0" locked="0" layoutInCell="1" allowOverlap="1" wp14:anchorId="75C34F8D" wp14:editId="578C38B2">
            <wp:simplePos x="0" y="0"/>
            <wp:positionH relativeFrom="column">
              <wp:posOffset>-177165</wp:posOffset>
            </wp:positionH>
            <wp:positionV relativeFrom="paragraph">
              <wp:posOffset>3175</wp:posOffset>
            </wp:positionV>
            <wp:extent cx="8175625" cy="4314825"/>
            <wp:effectExtent l="0" t="0" r="0" b="9525"/>
            <wp:wrapSquare wrapText="bothSides"/>
            <wp:docPr id="12" name="Grafik 12" descr="Ein Bild, das Diagramm,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in Bild, das Diagramm, Screenshot, Text, Reihe enthält.&#10;&#10;Automatisch generierte Beschreibung"/>
                    <pic:cNvPicPr>
                      <a:picLocks noChangeAspect="1" noChangeArrowheads="1"/>
                    </pic:cNvPicPr>
                  </pic:nvPicPr>
                  <pic:blipFill rotWithShape="1">
                    <a:blip r:embed="rId17">
                      <a:extLst>
                        <a:ext uri="{28A0092B-C50C-407E-A947-70E740481C1C}">
                          <a14:useLocalDpi xmlns:a14="http://schemas.microsoft.com/office/drawing/2010/main" val="0"/>
                        </a:ext>
                      </a:extLst>
                    </a:blip>
                    <a:srcRect t="8740"/>
                    <a:stretch/>
                  </pic:blipFill>
                  <pic:spPr bwMode="auto">
                    <a:xfrm>
                      <a:off x="0" y="0"/>
                      <a:ext cx="8175625" cy="4314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BC8CF7" w14:textId="1C46B71D" w:rsidR="009D7F7C" w:rsidRPr="00EB3E84" w:rsidRDefault="009D7F7C" w:rsidP="00EB3E84">
      <w:pPr>
        <w:rPr>
          <w:rFonts w:asciiTheme="minorBidi" w:eastAsia="Malgun Gothic" w:hAnsiTheme="minorBidi"/>
          <w:b/>
          <w:bCs/>
          <w:sz w:val="20"/>
          <w:szCs w:val="20"/>
          <w:lang w:val="en-US" w:eastAsia="ko-KR"/>
          <w14:ligatures w14:val="standardContextual"/>
        </w:rPr>
      </w:pPr>
      <w:r w:rsidRPr="00EB3E84">
        <w:rPr>
          <w:rFonts w:asciiTheme="minorBidi" w:eastAsia="Malgun Gothic" w:hAnsiTheme="minorBidi"/>
          <w:b/>
          <w:bCs/>
          <w:sz w:val="20"/>
          <w:szCs w:val="20"/>
          <w:lang w:val="en-US" w:eastAsia="ko-KR"/>
          <w14:ligatures w14:val="standardContextual"/>
        </w:rPr>
        <w:br w:type="page"/>
      </w:r>
    </w:p>
    <w:p w14:paraId="15055798" w14:textId="18D753C7" w:rsidR="00DA57C7" w:rsidRPr="00EB3E84" w:rsidRDefault="00C35A7A" w:rsidP="00EB3E84">
      <w:pPr>
        <w:spacing w:line="360" w:lineRule="auto"/>
        <w:ind w:left="-709"/>
        <w:rPr>
          <w:rFonts w:ascii="Arial" w:hAnsi="Arial" w:cs="Arial"/>
          <w:bCs/>
          <w:sz w:val="20"/>
          <w:lang w:val="en-US"/>
        </w:rPr>
      </w:pPr>
      <w:r w:rsidRPr="00EB3E84">
        <w:rPr>
          <w:rFonts w:asciiTheme="minorBidi" w:eastAsia="Malgun Gothic" w:hAnsiTheme="minorBidi"/>
          <w:b/>
          <w:bCs/>
          <w:sz w:val="20"/>
          <w:szCs w:val="20"/>
          <w:lang w:val="en-US" w:eastAsia="ko-KR"/>
          <w14:ligatures w14:val="standardContextual"/>
        </w:rPr>
        <w:t>Additional</w:t>
      </w:r>
      <w:r w:rsidRPr="00EB3E84">
        <w:rPr>
          <w:rFonts w:ascii="Arial" w:hAnsi="Arial" w:cs="Arial"/>
          <w:b/>
          <w:bCs/>
          <w:sz w:val="20"/>
          <w:lang w:val="en-US"/>
        </w:rPr>
        <w:t xml:space="preserve"> file </w:t>
      </w:r>
      <w:r w:rsidR="002B6694" w:rsidRPr="00EB3E84">
        <w:rPr>
          <w:rFonts w:ascii="Arial" w:hAnsi="Arial" w:cs="Arial"/>
          <w:b/>
          <w:bCs/>
          <w:sz w:val="20"/>
          <w:lang w:val="en-US"/>
        </w:rPr>
        <w:t>6</w:t>
      </w:r>
      <w:r w:rsidRPr="00EB3E84">
        <w:rPr>
          <w:rFonts w:ascii="Arial" w:hAnsi="Arial" w:cs="Arial"/>
          <w:b/>
          <w:bCs/>
          <w:sz w:val="20"/>
          <w:lang w:val="en-US"/>
        </w:rPr>
        <w:t xml:space="preserve">: </w:t>
      </w:r>
      <w:bookmarkEnd w:id="1"/>
      <w:r w:rsidRPr="00EB3E84">
        <w:rPr>
          <w:rFonts w:ascii="Arial" w:hAnsi="Arial" w:cs="Arial"/>
          <w:bCs/>
          <w:sz w:val="20"/>
          <w:lang w:val="en-US"/>
        </w:rPr>
        <w:t>Characteristics of the included studies and vaccine acceptance rate</w:t>
      </w:r>
    </w:p>
    <w:tbl>
      <w:tblPr>
        <w:tblW w:w="15903" w:type="dxa"/>
        <w:tblInd w:w="-714" w:type="dxa"/>
        <w:tblLayout w:type="fixed"/>
        <w:tblCellMar>
          <w:left w:w="70" w:type="dxa"/>
          <w:right w:w="70" w:type="dxa"/>
        </w:tblCellMar>
        <w:tblLook w:val="04A0" w:firstRow="1" w:lastRow="0" w:firstColumn="1" w:lastColumn="0" w:noHBand="0" w:noVBand="1"/>
      </w:tblPr>
      <w:tblGrid>
        <w:gridCol w:w="993"/>
        <w:gridCol w:w="992"/>
        <w:gridCol w:w="851"/>
        <w:gridCol w:w="1984"/>
        <w:gridCol w:w="709"/>
        <w:gridCol w:w="907"/>
        <w:gridCol w:w="850"/>
        <w:gridCol w:w="850"/>
        <w:gridCol w:w="850"/>
        <w:gridCol w:w="1587"/>
        <w:gridCol w:w="1477"/>
        <w:gridCol w:w="992"/>
        <w:gridCol w:w="992"/>
        <w:gridCol w:w="877"/>
        <w:gridCol w:w="992"/>
      </w:tblGrid>
      <w:tr w:rsidR="00DA57C7" w:rsidRPr="00EB3E84" w14:paraId="3D01A159" w14:textId="77777777">
        <w:trPr>
          <w:trHeight w:val="900"/>
          <w:tblHeader/>
        </w:trPr>
        <w:tc>
          <w:tcPr>
            <w:tcW w:w="993" w:type="dxa"/>
            <w:tcBorders>
              <w:top w:val="single" w:sz="4" w:space="0" w:color="auto"/>
              <w:bottom w:val="double" w:sz="4" w:space="0" w:color="auto"/>
            </w:tcBorders>
            <w:shd w:val="clear" w:color="000000" w:fill="FFFFFF"/>
            <w:vAlign w:val="center"/>
          </w:tcPr>
          <w:p w14:paraId="08FE0CB6"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Reference</w:t>
            </w:r>
          </w:p>
        </w:tc>
        <w:tc>
          <w:tcPr>
            <w:tcW w:w="992" w:type="dxa"/>
            <w:tcBorders>
              <w:top w:val="single" w:sz="4" w:space="0" w:color="auto"/>
              <w:bottom w:val="double" w:sz="4" w:space="0" w:color="auto"/>
            </w:tcBorders>
            <w:shd w:val="clear" w:color="000000" w:fill="FFFFFF"/>
            <w:vAlign w:val="center"/>
          </w:tcPr>
          <w:p w14:paraId="153A45DC"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Study </w:t>
            </w:r>
          </w:p>
          <w:p w14:paraId="7796D50C"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region</w:t>
            </w:r>
          </w:p>
        </w:tc>
        <w:tc>
          <w:tcPr>
            <w:tcW w:w="851" w:type="dxa"/>
            <w:tcBorders>
              <w:top w:val="single" w:sz="4" w:space="0" w:color="auto"/>
              <w:bottom w:val="double" w:sz="4" w:space="0" w:color="auto"/>
            </w:tcBorders>
            <w:shd w:val="clear" w:color="000000" w:fill="FFFFFF"/>
            <w:vAlign w:val="center"/>
          </w:tcPr>
          <w:p w14:paraId="70781C2D"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Study </w:t>
            </w:r>
          </w:p>
          <w:p w14:paraId="4ADDDD10"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period</w:t>
            </w:r>
          </w:p>
        </w:tc>
        <w:tc>
          <w:tcPr>
            <w:tcW w:w="1984" w:type="dxa"/>
            <w:tcBorders>
              <w:top w:val="single" w:sz="4" w:space="0" w:color="auto"/>
              <w:bottom w:val="double" w:sz="4" w:space="0" w:color="auto"/>
            </w:tcBorders>
            <w:shd w:val="clear" w:color="000000" w:fill="FFFFFF"/>
            <w:vAlign w:val="center"/>
          </w:tcPr>
          <w:p w14:paraId="3C768C40"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Study setting</w:t>
            </w:r>
          </w:p>
        </w:tc>
        <w:tc>
          <w:tcPr>
            <w:tcW w:w="709" w:type="dxa"/>
            <w:tcBorders>
              <w:top w:val="single" w:sz="4" w:space="0" w:color="auto"/>
              <w:bottom w:val="double" w:sz="4" w:space="0" w:color="auto"/>
            </w:tcBorders>
            <w:shd w:val="clear" w:color="000000" w:fill="FFFFFF"/>
            <w:vAlign w:val="center"/>
          </w:tcPr>
          <w:p w14:paraId="2AEF3A22"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Parents sample size (n)</w:t>
            </w:r>
          </w:p>
        </w:tc>
        <w:tc>
          <w:tcPr>
            <w:tcW w:w="907" w:type="dxa"/>
            <w:tcBorders>
              <w:top w:val="single" w:sz="4" w:space="0" w:color="auto"/>
              <w:bottom w:val="double" w:sz="4" w:space="0" w:color="auto"/>
            </w:tcBorders>
            <w:shd w:val="clear" w:color="000000" w:fill="FFFFFF"/>
            <w:vAlign w:val="center"/>
          </w:tcPr>
          <w:p w14:paraId="3695FDBF"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Parents’ age </w:t>
            </w:r>
            <w:r w:rsidRPr="00EB3E84">
              <w:rPr>
                <w:rFonts w:ascii="Arial" w:eastAsia="Times New Roman" w:hAnsi="Arial" w:cs="Arial"/>
                <w:b/>
                <w:bCs/>
                <w:color w:val="000000"/>
                <w:sz w:val="14"/>
                <w:szCs w:val="14"/>
                <w:lang w:val="de-DE" w:eastAsia="de-DE"/>
              </w:rPr>
              <w:br/>
              <w:t>(years)</w:t>
            </w:r>
          </w:p>
        </w:tc>
        <w:tc>
          <w:tcPr>
            <w:tcW w:w="850" w:type="dxa"/>
            <w:tcBorders>
              <w:top w:val="single" w:sz="4" w:space="0" w:color="auto"/>
              <w:bottom w:val="double" w:sz="4" w:space="0" w:color="auto"/>
            </w:tcBorders>
            <w:shd w:val="clear" w:color="000000" w:fill="FFFFFF"/>
            <w:vAlign w:val="center"/>
          </w:tcPr>
          <w:p w14:paraId="33346899"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Children’s age (years)</w:t>
            </w:r>
          </w:p>
        </w:tc>
        <w:tc>
          <w:tcPr>
            <w:tcW w:w="850" w:type="dxa"/>
            <w:tcBorders>
              <w:top w:val="single" w:sz="4" w:space="0" w:color="auto"/>
              <w:bottom w:val="double" w:sz="4" w:space="0" w:color="auto"/>
            </w:tcBorders>
            <w:shd w:val="clear" w:color="000000" w:fill="FFFFFF"/>
            <w:vAlign w:val="center"/>
          </w:tcPr>
          <w:p w14:paraId="7C9D71BF"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Parents’ sex </w:t>
            </w:r>
          </w:p>
        </w:tc>
        <w:tc>
          <w:tcPr>
            <w:tcW w:w="850" w:type="dxa"/>
            <w:tcBorders>
              <w:top w:val="single" w:sz="4" w:space="0" w:color="auto"/>
              <w:bottom w:val="double" w:sz="4" w:space="0" w:color="auto"/>
            </w:tcBorders>
            <w:shd w:val="clear" w:color="000000" w:fill="FFFFFF"/>
            <w:vAlign w:val="center"/>
          </w:tcPr>
          <w:p w14:paraId="3F21A71F"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Children’s sex </w:t>
            </w:r>
          </w:p>
        </w:tc>
        <w:tc>
          <w:tcPr>
            <w:tcW w:w="1587" w:type="dxa"/>
            <w:tcBorders>
              <w:top w:val="single" w:sz="4" w:space="0" w:color="auto"/>
              <w:bottom w:val="double" w:sz="4" w:space="0" w:color="auto"/>
            </w:tcBorders>
            <w:shd w:val="clear" w:color="auto" w:fill="auto"/>
            <w:vAlign w:val="center"/>
          </w:tcPr>
          <w:p w14:paraId="0915181F"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Parents’ ethnicity</w:t>
            </w:r>
          </w:p>
        </w:tc>
        <w:tc>
          <w:tcPr>
            <w:tcW w:w="1477" w:type="dxa"/>
            <w:tcBorders>
              <w:top w:val="single" w:sz="4" w:space="0" w:color="auto"/>
              <w:bottom w:val="double" w:sz="4" w:space="0" w:color="auto"/>
            </w:tcBorders>
            <w:shd w:val="clear" w:color="000000" w:fill="FFFFFF"/>
            <w:vAlign w:val="center"/>
          </w:tcPr>
          <w:p w14:paraId="094B1829"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Survey </w:t>
            </w:r>
          </w:p>
          <w:p w14:paraId="20EA8788"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instrument</w:t>
            </w:r>
          </w:p>
        </w:tc>
        <w:tc>
          <w:tcPr>
            <w:tcW w:w="992" w:type="dxa"/>
            <w:tcBorders>
              <w:top w:val="single" w:sz="4" w:space="0" w:color="auto"/>
              <w:bottom w:val="double" w:sz="4" w:space="0" w:color="auto"/>
            </w:tcBorders>
            <w:shd w:val="clear" w:color="000000" w:fill="FFFFFF"/>
            <w:vAlign w:val="center"/>
          </w:tcPr>
          <w:p w14:paraId="605E2D71"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Acceptance rate (%)</w:t>
            </w:r>
          </w:p>
        </w:tc>
        <w:tc>
          <w:tcPr>
            <w:tcW w:w="992" w:type="dxa"/>
            <w:tcBorders>
              <w:top w:val="single" w:sz="4" w:space="0" w:color="auto"/>
              <w:bottom w:val="double" w:sz="4" w:space="0" w:color="auto"/>
            </w:tcBorders>
            <w:shd w:val="clear" w:color="000000" w:fill="FFFFFF"/>
            <w:vAlign w:val="center"/>
          </w:tcPr>
          <w:p w14:paraId="18023B5E" w14:textId="77777777" w:rsidR="00DA57C7" w:rsidRPr="00EB3E84" w:rsidRDefault="00C35A7A" w:rsidP="00EB3E84">
            <w:pPr>
              <w:spacing w:after="0" w:line="240" w:lineRule="auto"/>
              <w:jc w:val="center"/>
              <w:rPr>
                <w:rFonts w:ascii="Arial" w:eastAsia="Times New Roman" w:hAnsi="Arial" w:cs="Arial"/>
                <w:b/>
                <w:bCs/>
                <w:color w:val="000000"/>
                <w:sz w:val="14"/>
                <w:szCs w:val="14"/>
                <w:lang w:val="en-US" w:eastAsia="de-DE"/>
              </w:rPr>
            </w:pPr>
            <w:r w:rsidRPr="00EB3E84">
              <w:rPr>
                <w:rFonts w:ascii="Arial" w:eastAsia="Times New Roman" w:hAnsi="Arial" w:cs="Arial"/>
                <w:b/>
                <w:bCs/>
                <w:color w:val="000000"/>
                <w:sz w:val="14"/>
                <w:szCs w:val="14"/>
                <w:lang w:val="en-US" w:eastAsia="de-DE"/>
              </w:rPr>
              <w:t xml:space="preserve">Parents sample size (n) for </w:t>
            </w:r>
          </w:p>
          <w:p w14:paraId="28AC4D88" w14:textId="77777777" w:rsidR="00DA57C7" w:rsidRPr="00EB3E84" w:rsidRDefault="00C35A7A" w:rsidP="00EB3E84">
            <w:pPr>
              <w:spacing w:after="0" w:line="240" w:lineRule="auto"/>
              <w:jc w:val="center"/>
              <w:rPr>
                <w:rFonts w:ascii="Arial" w:eastAsia="Times New Roman" w:hAnsi="Arial" w:cs="Arial"/>
                <w:b/>
                <w:bCs/>
                <w:color w:val="000000"/>
                <w:sz w:val="14"/>
                <w:szCs w:val="14"/>
                <w:lang w:val="en-US" w:eastAsia="de-DE"/>
              </w:rPr>
            </w:pPr>
            <w:r w:rsidRPr="00EB3E84">
              <w:rPr>
                <w:rFonts w:ascii="Arial" w:eastAsia="Times New Roman" w:hAnsi="Arial" w:cs="Arial"/>
                <w:b/>
                <w:bCs/>
                <w:color w:val="000000"/>
                <w:sz w:val="14"/>
                <w:szCs w:val="14"/>
                <w:lang w:val="en-US" w:eastAsia="de-DE"/>
              </w:rPr>
              <w:t>acceptance rate (%)</w:t>
            </w:r>
          </w:p>
        </w:tc>
        <w:tc>
          <w:tcPr>
            <w:tcW w:w="877" w:type="dxa"/>
            <w:tcBorders>
              <w:top w:val="single" w:sz="4" w:space="0" w:color="auto"/>
              <w:bottom w:val="double" w:sz="4" w:space="0" w:color="auto"/>
            </w:tcBorders>
            <w:shd w:val="clear" w:color="000000" w:fill="FFFFFF"/>
            <w:vAlign w:val="center"/>
          </w:tcPr>
          <w:p w14:paraId="75271FB6" w14:textId="77777777" w:rsidR="00DA57C7" w:rsidRPr="00EB3E84" w:rsidRDefault="00C35A7A" w:rsidP="00EB3E84">
            <w:pPr>
              <w:spacing w:after="0" w:line="240" w:lineRule="auto"/>
              <w:jc w:val="center"/>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Intention vs. already vaccinated</w:t>
            </w:r>
          </w:p>
        </w:tc>
        <w:tc>
          <w:tcPr>
            <w:tcW w:w="992" w:type="dxa"/>
            <w:tcBorders>
              <w:top w:val="single" w:sz="4" w:space="0" w:color="auto"/>
              <w:bottom w:val="double" w:sz="4" w:space="0" w:color="auto"/>
            </w:tcBorders>
            <w:shd w:val="clear" w:color="000000" w:fill="FFFFFF"/>
            <w:vAlign w:val="center"/>
          </w:tcPr>
          <w:p w14:paraId="78F889FE"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 xml:space="preserve">Sampling </w:t>
            </w:r>
          </w:p>
          <w:p w14:paraId="71D2BF4B" w14:textId="77777777" w:rsidR="00DA57C7" w:rsidRPr="00EB3E84" w:rsidRDefault="00C35A7A" w:rsidP="00EB3E84">
            <w:pPr>
              <w:spacing w:after="0" w:line="240" w:lineRule="auto"/>
              <w:rPr>
                <w:rFonts w:ascii="Arial" w:eastAsia="Times New Roman" w:hAnsi="Arial" w:cs="Arial"/>
                <w:b/>
                <w:bCs/>
                <w:color w:val="000000"/>
                <w:sz w:val="14"/>
                <w:szCs w:val="14"/>
                <w:lang w:val="de-DE" w:eastAsia="de-DE"/>
              </w:rPr>
            </w:pPr>
            <w:r w:rsidRPr="00EB3E84">
              <w:rPr>
                <w:rFonts w:ascii="Arial" w:eastAsia="Times New Roman" w:hAnsi="Arial" w:cs="Arial"/>
                <w:b/>
                <w:bCs/>
                <w:color w:val="000000"/>
                <w:sz w:val="14"/>
                <w:szCs w:val="14"/>
                <w:lang w:val="de-DE" w:eastAsia="de-DE"/>
              </w:rPr>
              <w:t>method</w:t>
            </w:r>
          </w:p>
        </w:tc>
      </w:tr>
      <w:tr w:rsidR="00DA57C7" w:rsidRPr="00EB3E84" w14:paraId="47607C14" w14:textId="77777777">
        <w:trPr>
          <w:trHeight w:val="965"/>
        </w:trPr>
        <w:tc>
          <w:tcPr>
            <w:tcW w:w="993" w:type="dxa"/>
            <w:tcBorders>
              <w:top w:val="double" w:sz="4" w:space="0" w:color="auto"/>
              <w:bottom w:val="single" w:sz="4" w:space="0" w:color="auto"/>
            </w:tcBorders>
            <w:shd w:val="clear" w:color="000000" w:fill="FFFFFF"/>
            <w:vAlign w:val="center"/>
          </w:tcPr>
          <w:p w14:paraId="0297ABF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Brabin</w:t>
            </w:r>
            <w:r w:rsidRPr="00EB3E84">
              <w:rPr>
                <w:rFonts w:ascii="Arial" w:eastAsia="Times New Roman" w:hAnsi="Arial" w:cs="Arial"/>
                <w:color w:val="000000"/>
                <w:sz w:val="14"/>
                <w:szCs w:val="14"/>
                <w:lang w:val="de-DE" w:eastAsia="de-DE"/>
              </w:rPr>
              <w:br/>
              <w:t>(2006)</w:t>
            </w:r>
          </w:p>
        </w:tc>
        <w:tc>
          <w:tcPr>
            <w:tcW w:w="992" w:type="dxa"/>
            <w:tcBorders>
              <w:top w:val="double" w:sz="4" w:space="0" w:color="auto"/>
              <w:bottom w:val="single" w:sz="4" w:space="0" w:color="auto"/>
            </w:tcBorders>
            <w:shd w:val="clear" w:color="000000" w:fill="FFFFFF"/>
            <w:vAlign w:val="center"/>
          </w:tcPr>
          <w:p w14:paraId="0FAD44B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Manchester, England</w:t>
            </w:r>
          </w:p>
        </w:tc>
        <w:tc>
          <w:tcPr>
            <w:tcW w:w="851" w:type="dxa"/>
            <w:tcBorders>
              <w:top w:val="double" w:sz="4" w:space="0" w:color="auto"/>
              <w:bottom w:val="single" w:sz="4" w:space="0" w:color="auto"/>
            </w:tcBorders>
            <w:shd w:val="clear" w:color="000000" w:fill="FFFFFF"/>
            <w:vAlign w:val="center"/>
          </w:tcPr>
          <w:p w14:paraId="0532622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2005</w:t>
            </w:r>
          </w:p>
        </w:tc>
        <w:tc>
          <w:tcPr>
            <w:tcW w:w="1984" w:type="dxa"/>
            <w:tcBorders>
              <w:top w:val="double" w:sz="4" w:space="0" w:color="auto"/>
              <w:bottom w:val="single" w:sz="4" w:space="0" w:color="auto"/>
            </w:tcBorders>
            <w:shd w:val="clear" w:color="000000" w:fill="FFFFFF"/>
            <w:vAlign w:val="center"/>
          </w:tcPr>
          <w:p w14:paraId="78ED113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of year 7 (age 11–12) pupils in the city of Manchester, school data of Manchester City Council Education Department</w:t>
            </w:r>
          </w:p>
        </w:tc>
        <w:tc>
          <w:tcPr>
            <w:tcW w:w="709" w:type="dxa"/>
            <w:tcBorders>
              <w:top w:val="double" w:sz="4" w:space="0" w:color="auto"/>
              <w:bottom w:val="single" w:sz="4" w:space="0" w:color="auto"/>
            </w:tcBorders>
            <w:shd w:val="clear" w:color="000000" w:fill="FFFFFF"/>
            <w:vAlign w:val="center"/>
          </w:tcPr>
          <w:p w14:paraId="39BA660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317</w:t>
            </w:r>
          </w:p>
        </w:tc>
        <w:tc>
          <w:tcPr>
            <w:tcW w:w="907" w:type="dxa"/>
            <w:tcBorders>
              <w:top w:val="double" w:sz="4" w:space="0" w:color="auto"/>
              <w:bottom w:val="single" w:sz="4" w:space="0" w:color="auto"/>
            </w:tcBorders>
            <w:shd w:val="clear" w:color="000000" w:fill="FFFFFF"/>
            <w:vAlign w:val="center"/>
          </w:tcPr>
          <w:p w14:paraId="3EE864D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30 to &gt; 45</w:t>
            </w:r>
          </w:p>
        </w:tc>
        <w:tc>
          <w:tcPr>
            <w:tcW w:w="850" w:type="dxa"/>
            <w:tcBorders>
              <w:top w:val="double" w:sz="4" w:space="0" w:color="auto"/>
              <w:bottom w:val="single" w:sz="4" w:space="0" w:color="auto"/>
            </w:tcBorders>
            <w:shd w:val="clear" w:color="000000" w:fill="FFFFFF"/>
            <w:vAlign w:val="center"/>
          </w:tcPr>
          <w:p w14:paraId="74709D0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11–12</w:t>
            </w:r>
          </w:p>
        </w:tc>
        <w:tc>
          <w:tcPr>
            <w:tcW w:w="850" w:type="dxa"/>
            <w:tcBorders>
              <w:top w:val="double" w:sz="4" w:space="0" w:color="auto"/>
              <w:bottom w:val="single" w:sz="4" w:space="0" w:color="auto"/>
            </w:tcBorders>
            <w:shd w:val="clear" w:color="000000" w:fill="FFFFFF"/>
            <w:vAlign w:val="center"/>
          </w:tcPr>
          <w:p w14:paraId="1F46415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double" w:sz="4" w:space="0" w:color="auto"/>
              <w:bottom w:val="single" w:sz="4" w:space="0" w:color="auto"/>
            </w:tcBorders>
            <w:shd w:val="clear" w:color="000000" w:fill="FFFFFF"/>
            <w:vAlign w:val="center"/>
          </w:tcPr>
          <w:p w14:paraId="65444D1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double" w:sz="4" w:space="0" w:color="auto"/>
              <w:bottom w:val="single" w:sz="4" w:space="0" w:color="auto"/>
            </w:tcBorders>
            <w:shd w:val="clear" w:color="auto" w:fill="auto"/>
            <w:vAlign w:val="center"/>
          </w:tcPr>
          <w:p w14:paraId="084E399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65.3% White, </w:t>
            </w:r>
            <w:r w:rsidRPr="00EB3E84">
              <w:rPr>
                <w:rFonts w:ascii="Arial" w:eastAsia="Times New Roman" w:hAnsi="Arial" w:cs="Arial"/>
                <w:color w:val="000000"/>
                <w:sz w:val="14"/>
                <w:szCs w:val="14"/>
                <w:lang w:val="en-US" w:eastAsia="de-DE"/>
              </w:rPr>
              <w:br/>
              <w:t xml:space="preserve">7.9% Black-Caribbean, </w:t>
            </w:r>
            <w:r w:rsidRPr="00EB3E84">
              <w:rPr>
                <w:rFonts w:ascii="Arial" w:eastAsia="Times New Roman" w:hAnsi="Arial" w:cs="Arial"/>
                <w:color w:val="000000"/>
                <w:sz w:val="14"/>
                <w:szCs w:val="14"/>
                <w:lang w:val="en-US" w:eastAsia="de-DE"/>
              </w:rPr>
              <w:br/>
              <w:t xml:space="preserve">8.8% Black-African, </w:t>
            </w:r>
            <w:r w:rsidRPr="00EB3E84">
              <w:rPr>
                <w:rFonts w:ascii="Arial" w:eastAsia="Times New Roman" w:hAnsi="Arial" w:cs="Arial"/>
                <w:color w:val="000000"/>
                <w:sz w:val="14"/>
                <w:szCs w:val="14"/>
                <w:lang w:val="en-US" w:eastAsia="de-DE"/>
              </w:rPr>
              <w:br/>
              <w:t>12.3% Indian,</w:t>
            </w:r>
            <w:r w:rsidRPr="00EB3E84">
              <w:rPr>
                <w:rFonts w:ascii="Arial" w:eastAsia="Times New Roman" w:hAnsi="Arial" w:cs="Arial"/>
                <w:color w:val="000000"/>
                <w:sz w:val="14"/>
                <w:szCs w:val="14"/>
                <w:lang w:val="en-US" w:eastAsia="de-DE"/>
              </w:rPr>
              <w:br/>
              <w:t>4.1% Others</w:t>
            </w:r>
          </w:p>
        </w:tc>
        <w:tc>
          <w:tcPr>
            <w:tcW w:w="1477" w:type="dxa"/>
            <w:tcBorders>
              <w:top w:val="double" w:sz="4" w:space="0" w:color="auto"/>
              <w:bottom w:val="single" w:sz="4" w:space="0" w:color="auto"/>
            </w:tcBorders>
            <w:shd w:val="clear" w:color="000000" w:fill="FFFFFF"/>
            <w:vAlign w:val="center"/>
          </w:tcPr>
          <w:p w14:paraId="3C03D4E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double" w:sz="4" w:space="0" w:color="auto"/>
              <w:bottom w:val="single" w:sz="4" w:space="0" w:color="auto"/>
            </w:tcBorders>
            <w:shd w:val="clear" w:color="000000" w:fill="FFFFFF"/>
            <w:vAlign w:val="center"/>
          </w:tcPr>
          <w:p w14:paraId="7A0AAE1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81.1</w:t>
            </w:r>
          </w:p>
        </w:tc>
        <w:tc>
          <w:tcPr>
            <w:tcW w:w="992" w:type="dxa"/>
            <w:tcBorders>
              <w:top w:val="double" w:sz="4" w:space="0" w:color="auto"/>
              <w:bottom w:val="single" w:sz="4" w:space="0" w:color="auto"/>
            </w:tcBorders>
            <w:shd w:val="clear" w:color="000000" w:fill="FFFFFF"/>
            <w:vAlign w:val="center"/>
          </w:tcPr>
          <w:p w14:paraId="06C5162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257</w:t>
            </w:r>
          </w:p>
        </w:tc>
        <w:tc>
          <w:tcPr>
            <w:tcW w:w="877" w:type="dxa"/>
            <w:tcBorders>
              <w:top w:val="double" w:sz="4" w:space="0" w:color="auto"/>
              <w:bottom w:val="single" w:sz="4" w:space="0" w:color="auto"/>
            </w:tcBorders>
            <w:shd w:val="clear" w:color="000000" w:fill="FFFFFF"/>
            <w:vAlign w:val="center"/>
          </w:tcPr>
          <w:p w14:paraId="51EF846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double" w:sz="4" w:space="0" w:color="auto"/>
              <w:bottom w:val="single" w:sz="4" w:space="0" w:color="auto"/>
            </w:tcBorders>
            <w:shd w:val="clear" w:color="000000" w:fill="FFFFFF"/>
            <w:vAlign w:val="center"/>
          </w:tcPr>
          <w:p w14:paraId="6CB719A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39DE92AD" w14:textId="77777777">
        <w:trPr>
          <w:trHeight w:val="985"/>
        </w:trPr>
        <w:tc>
          <w:tcPr>
            <w:tcW w:w="993" w:type="dxa"/>
            <w:tcBorders>
              <w:top w:val="single" w:sz="4" w:space="0" w:color="auto"/>
              <w:bottom w:val="single" w:sz="4" w:space="0" w:color="auto"/>
            </w:tcBorders>
            <w:shd w:val="clear" w:color="000000" w:fill="FFFFFF"/>
            <w:vAlign w:val="center"/>
          </w:tcPr>
          <w:p w14:paraId="5B84E5B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Constantine (2007)</w:t>
            </w:r>
          </w:p>
        </w:tc>
        <w:tc>
          <w:tcPr>
            <w:tcW w:w="992" w:type="dxa"/>
            <w:tcBorders>
              <w:top w:val="single" w:sz="4" w:space="0" w:color="auto"/>
              <w:bottom w:val="single" w:sz="4" w:space="0" w:color="auto"/>
            </w:tcBorders>
            <w:shd w:val="clear" w:color="000000" w:fill="FFFFFF"/>
            <w:vAlign w:val="center"/>
          </w:tcPr>
          <w:p w14:paraId="146D0D7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California, USA</w:t>
            </w:r>
          </w:p>
        </w:tc>
        <w:tc>
          <w:tcPr>
            <w:tcW w:w="851" w:type="dxa"/>
            <w:tcBorders>
              <w:top w:val="single" w:sz="4" w:space="0" w:color="auto"/>
              <w:bottom w:val="single" w:sz="4" w:space="0" w:color="auto"/>
            </w:tcBorders>
            <w:shd w:val="clear" w:color="000000" w:fill="FFFFFF"/>
            <w:vAlign w:val="center"/>
          </w:tcPr>
          <w:p w14:paraId="36A9AD3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2005–2006</w:t>
            </w:r>
          </w:p>
        </w:tc>
        <w:tc>
          <w:tcPr>
            <w:tcW w:w="1984" w:type="dxa"/>
            <w:tcBorders>
              <w:top w:val="single" w:sz="4" w:space="0" w:color="auto"/>
              <w:bottom w:val="single" w:sz="4" w:space="0" w:color="auto"/>
            </w:tcBorders>
            <w:shd w:val="clear" w:color="000000" w:fill="FFFFFF"/>
            <w:vAlign w:val="center"/>
          </w:tcPr>
          <w:p w14:paraId="26664EC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Subset of data from survey on sexual health in California</w:t>
            </w:r>
          </w:p>
        </w:tc>
        <w:tc>
          <w:tcPr>
            <w:tcW w:w="709" w:type="dxa"/>
            <w:tcBorders>
              <w:top w:val="single" w:sz="4" w:space="0" w:color="auto"/>
              <w:bottom w:val="single" w:sz="4" w:space="0" w:color="auto"/>
            </w:tcBorders>
            <w:shd w:val="clear" w:color="000000" w:fill="FFFFFF"/>
            <w:vAlign w:val="center"/>
          </w:tcPr>
          <w:p w14:paraId="3DE7F1B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522</w:t>
            </w:r>
          </w:p>
        </w:tc>
        <w:tc>
          <w:tcPr>
            <w:tcW w:w="907" w:type="dxa"/>
            <w:tcBorders>
              <w:top w:val="single" w:sz="4" w:space="0" w:color="auto"/>
              <w:bottom w:val="single" w:sz="4" w:space="0" w:color="auto"/>
            </w:tcBorders>
            <w:shd w:val="clear" w:color="000000" w:fill="FFFFFF"/>
            <w:vAlign w:val="center"/>
          </w:tcPr>
          <w:p w14:paraId="062FFA4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30 to &gt; 50</w:t>
            </w:r>
          </w:p>
        </w:tc>
        <w:tc>
          <w:tcPr>
            <w:tcW w:w="850" w:type="dxa"/>
            <w:tcBorders>
              <w:top w:val="single" w:sz="4" w:space="0" w:color="auto"/>
              <w:bottom w:val="single" w:sz="4" w:space="0" w:color="auto"/>
            </w:tcBorders>
            <w:shd w:val="clear" w:color="000000" w:fill="FFFFFF"/>
            <w:vAlign w:val="center"/>
          </w:tcPr>
          <w:p w14:paraId="79A0591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18</w:t>
            </w:r>
          </w:p>
        </w:tc>
        <w:tc>
          <w:tcPr>
            <w:tcW w:w="850" w:type="dxa"/>
            <w:tcBorders>
              <w:top w:val="single" w:sz="4" w:space="0" w:color="auto"/>
              <w:bottom w:val="single" w:sz="4" w:space="0" w:color="auto"/>
            </w:tcBorders>
            <w:shd w:val="clear" w:color="000000" w:fill="FFFFFF"/>
            <w:vAlign w:val="center"/>
          </w:tcPr>
          <w:p w14:paraId="1787B50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C37D0C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14519EA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40.5% White,</w:t>
            </w:r>
            <w:r w:rsidRPr="00EB3E84">
              <w:rPr>
                <w:rFonts w:ascii="Arial" w:eastAsia="Times New Roman" w:hAnsi="Arial" w:cs="Arial"/>
                <w:color w:val="000000"/>
                <w:sz w:val="14"/>
                <w:szCs w:val="14"/>
                <w:lang w:val="en-US" w:eastAsia="de-DE"/>
              </w:rPr>
              <w:br/>
              <w:t>38.2% Hispanic,</w:t>
            </w:r>
            <w:r w:rsidRPr="00EB3E84">
              <w:rPr>
                <w:rFonts w:ascii="Arial" w:eastAsia="Times New Roman" w:hAnsi="Arial" w:cs="Arial"/>
                <w:color w:val="000000"/>
                <w:sz w:val="14"/>
                <w:szCs w:val="14"/>
                <w:lang w:val="en-US" w:eastAsia="de-DE"/>
              </w:rPr>
              <w:br/>
              <w:t>6.9% Black,</w:t>
            </w:r>
            <w:r w:rsidRPr="00EB3E84">
              <w:rPr>
                <w:rFonts w:ascii="Arial" w:eastAsia="Times New Roman" w:hAnsi="Arial" w:cs="Arial"/>
                <w:color w:val="000000"/>
                <w:sz w:val="14"/>
                <w:szCs w:val="14"/>
                <w:lang w:val="en-US" w:eastAsia="de-DE"/>
              </w:rPr>
              <w:br/>
              <w:t>7.7% Asian,</w:t>
            </w:r>
            <w:r w:rsidRPr="00EB3E84">
              <w:rPr>
                <w:rFonts w:ascii="Arial" w:eastAsia="Times New Roman" w:hAnsi="Arial" w:cs="Arial"/>
                <w:color w:val="000000"/>
                <w:sz w:val="14"/>
                <w:szCs w:val="14"/>
                <w:lang w:val="en-US" w:eastAsia="de-DE"/>
              </w:rPr>
              <w:br/>
              <w:t>5.4% Other</w:t>
            </w:r>
          </w:p>
        </w:tc>
        <w:tc>
          <w:tcPr>
            <w:tcW w:w="1477" w:type="dxa"/>
            <w:tcBorders>
              <w:top w:val="single" w:sz="4" w:space="0" w:color="auto"/>
              <w:bottom w:val="single" w:sz="4" w:space="0" w:color="auto"/>
            </w:tcBorders>
            <w:shd w:val="clear" w:color="000000" w:fill="FFFFFF"/>
            <w:vAlign w:val="center"/>
          </w:tcPr>
          <w:p w14:paraId="1A40ABF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3E11CB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75.1</w:t>
            </w:r>
          </w:p>
        </w:tc>
        <w:tc>
          <w:tcPr>
            <w:tcW w:w="992" w:type="dxa"/>
            <w:tcBorders>
              <w:top w:val="single" w:sz="4" w:space="0" w:color="auto"/>
              <w:bottom w:val="single" w:sz="4" w:space="0" w:color="auto"/>
            </w:tcBorders>
            <w:shd w:val="clear" w:color="000000" w:fill="FFFFFF"/>
            <w:vAlign w:val="center"/>
          </w:tcPr>
          <w:p w14:paraId="4BC3F2E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392</w:t>
            </w:r>
          </w:p>
        </w:tc>
        <w:tc>
          <w:tcPr>
            <w:tcW w:w="877" w:type="dxa"/>
            <w:tcBorders>
              <w:top w:val="single" w:sz="4" w:space="0" w:color="auto"/>
              <w:bottom w:val="single" w:sz="4" w:space="0" w:color="auto"/>
            </w:tcBorders>
            <w:shd w:val="clear" w:color="000000" w:fill="FFFFFF"/>
            <w:vAlign w:val="center"/>
          </w:tcPr>
          <w:p w14:paraId="374A5E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B1F467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3EEDBF9F" w14:textId="77777777">
        <w:trPr>
          <w:trHeight w:val="675"/>
        </w:trPr>
        <w:tc>
          <w:tcPr>
            <w:tcW w:w="993" w:type="dxa"/>
            <w:tcBorders>
              <w:top w:val="single" w:sz="4" w:space="0" w:color="auto"/>
              <w:bottom w:val="single" w:sz="4" w:space="0" w:color="auto"/>
            </w:tcBorders>
            <w:shd w:val="clear" w:color="000000" w:fill="FFFFFF"/>
            <w:vAlign w:val="center"/>
          </w:tcPr>
          <w:p w14:paraId="2AADDC1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Hopenhayn (2007)</w:t>
            </w:r>
          </w:p>
        </w:tc>
        <w:tc>
          <w:tcPr>
            <w:tcW w:w="992" w:type="dxa"/>
            <w:tcBorders>
              <w:top w:val="single" w:sz="4" w:space="0" w:color="auto"/>
              <w:bottom w:val="single" w:sz="4" w:space="0" w:color="auto"/>
            </w:tcBorders>
            <w:shd w:val="clear" w:color="000000" w:fill="FFFFFF"/>
            <w:vAlign w:val="center"/>
          </w:tcPr>
          <w:p w14:paraId="6AE0ADF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Appalachian Kentucky, USA</w:t>
            </w:r>
          </w:p>
        </w:tc>
        <w:tc>
          <w:tcPr>
            <w:tcW w:w="851" w:type="dxa"/>
            <w:tcBorders>
              <w:top w:val="single" w:sz="4" w:space="0" w:color="auto"/>
              <w:bottom w:val="single" w:sz="4" w:space="0" w:color="auto"/>
            </w:tcBorders>
            <w:shd w:val="clear" w:color="000000" w:fill="FFFFFF"/>
            <w:vAlign w:val="center"/>
          </w:tcPr>
          <w:p w14:paraId="487E367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2005</w:t>
            </w:r>
          </w:p>
        </w:tc>
        <w:tc>
          <w:tcPr>
            <w:tcW w:w="1984" w:type="dxa"/>
            <w:tcBorders>
              <w:top w:val="single" w:sz="4" w:space="0" w:color="auto"/>
              <w:bottom w:val="single" w:sz="4" w:space="0" w:color="auto"/>
            </w:tcBorders>
            <w:shd w:val="clear" w:color="000000" w:fill="FFFFFF"/>
            <w:vAlign w:val="center"/>
          </w:tcPr>
          <w:p w14:paraId="2CFB6DE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Two counties in Appalachian Kentucky</w:t>
            </w:r>
          </w:p>
        </w:tc>
        <w:tc>
          <w:tcPr>
            <w:tcW w:w="709" w:type="dxa"/>
            <w:tcBorders>
              <w:top w:val="single" w:sz="4" w:space="0" w:color="auto"/>
              <w:bottom w:val="single" w:sz="4" w:space="0" w:color="auto"/>
            </w:tcBorders>
            <w:shd w:val="clear" w:color="000000" w:fill="FFFFFF"/>
            <w:vAlign w:val="center"/>
          </w:tcPr>
          <w:p w14:paraId="44B53E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626</w:t>
            </w:r>
          </w:p>
        </w:tc>
        <w:tc>
          <w:tcPr>
            <w:tcW w:w="907" w:type="dxa"/>
            <w:tcBorders>
              <w:top w:val="single" w:sz="4" w:space="0" w:color="auto"/>
              <w:bottom w:val="single" w:sz="4" w:space="0" w:color="auto"/>
            </w:tcBorders>
            <w:shd w:val="clear" w:color="000000" w:fill="FFFFFF"/>
            <w:vAlign w:val="center"/>
          </w:tcPr>
          <w:p w14:paraId="78258B9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&gt; 70</w:t>
            </w:r>
          </w:p>
        </w:tc>
        <w:tc>
          <w:tcPr>
            <w:tcW w:w="850" w:type="dxa"/>
            <w:tcBorders>
              <w:top w:val="single" w:sz="4" w:space="0" w:color="auto"/>
              <w:bottom w:val="single" w:sz="4" w:space="0" w:color="auto"/>
            </w:tcBorders>
            <w:shd w:val="clear" w:color="000000" w:fill="FFFFFF"/>
            <w:vAlign w:val="center"/>
          </w:tcPr>
          <w:p w14:paraId="5369D11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10–15</w:t>
            </w:r>
          </w:p>
        </w:tc>
        <w:tc>
          <w:tcPr>
            <w:tcW w:w="850" w:type="dxa"/>
            <w:tcBorders>
              <w:top w:val="single" w:sz="4" w:space="0" w:color="auto"/>
              <w:bottom w:val="single" w:sz="4" w:space="0" w:color="auto"/>
            </w:tcBorders>
            <w:shd w:val="clear" w:color="000000" w:fill="FFFFFF"/>
            <w:vAlign w:val="center"/>
          </w:tcPr>
          <w:p w14:paraId="1D881FA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0A33F7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698B6D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95% White</w:t>
            </w:r>
          </w:p>
        </w:tc>
        <w:tc>
          <w:tcPr>
            <w:tcW w:w="1477" w:type="dxa"/>
            <w:tcBorders>
              <w:top w:val="single" w:sz="4" w:space="0" w:color="auto"/>
              <w:bottom w:val="single" w:sz="4" w:space="0" w:color="auto"/>
            </w:tcBorders>
            <w:shd w:val="clear" w:color="000000" w:fill="FFFFFF"/>
            <w:vAlign w:val="center"/>
          </w:tcPr>
          <w:p w14:paraId="2BAA194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Computer assisted telephone interview (CATI)</w:t>
            </w:r>
          </w:p>
        </w:tc>
        <w:tc>
          <w:tcPr>
            <w:tcW w:w="992" w:type="dxa"/>
            <w:tcBorders>
              <w:top w:val="single" w:sz="4" w:space="0" w:color="auto"/>
              <w:bottom w:val="single" w:sz="4" w:space="0" w:color="auto"/>
            </w:tcBorders>
            <w:shd w:val="clear" w:color="000000" w:fill="FFFFFF"/>
            <w:vAlign w:val="center"/>
          </w:tcPr>
          <w:p w14:paraId="3798E98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67.6</w:t>
            </w:r>
          </w:p>
        </w:tc>
        <w:tc>
          <w:tcPr>
            <w:tcW w:w="992" w:type="dxa"/>
            <w:tcBorders>
              <w:top w:val="single" w:sz="4" w:space="0" w:color="auto"/>
              <w:bottom w:val="single" w:sz="4" w:space="0" w:color="auto"/>
            </w:tcBorders>
            <w:shd w:val="clear" w:color="000000" w:fill="FFFFFF"/>
            <w:vAlign w:val="center"/>
          </w:tcPr>
          <w:p w14:paraId="00448C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423</w:t>
            </w:r>
          </w:p>
        </w:tc>
        <w:tc>
          <w:tcPr>
            <w:tcW w:w="877" w:type="dxa"/>
            <w:tcBorders>
              <w:top w:val="single" w:sz="4" w:space="0" w:color="auto"/>
              <w:bottom w:val="single" w:sz="4" w:space="0" w:color="auto"/>
            </w:tcBorders>
            <w:shd w:val="clear" w:color="000000" w:fill="FFFFFF"/>
            <w:vAlign w:val="center"/>
          </w:tcPr>
          <w:p w14:paraId="60CF19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40813F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Simple </w:t>
            </w:r>
          </w:p>
          <w:p w14:paraId="44F3256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random sampling</w:t>
            </w:r>
          </w:p>
        </w:tc>
      </w:tr>
      <w:tr w:rsidR="00DA57C7" w:rsidRPr="00EB3E84" w14:paraId="77B1C3AE" w14:textId="77777777">
        <w:trPr>
          <w:trHeight w:val="726"/>
        </w:trPr>
        <w:tc>
          <w:tcPr>
            <w:tcW w:w="993" w:type="dxa"/>
            <w:tcBorders>
              <w:top w:val="single" w:sz="4" w:space="0" w:color="auto"/>
              <w:bottom w:val="single" w:sz="4" w:space="0" w:color="auto"/>
            </w:tcBorders>
            <w:shd w:val="clear" w:color="000000" w:fill="FFFFFF"/>
            <w:vAlign w:val="center"/>
          </w:tcPr>
          <w:p w14:paraId="41DD183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Marshall (2007)</w:t>
            </w:r>
          </w:p>
        </w:tc>
        <w:tc>
          <w:tcPr>
            <w:tcW w:w="992" w:type="dxa"/>
            <w:tcBorders>
              <w:top w:val="single" w:sz="4" w:space="0" w:color="auto"/>
              <w:bottom w:val="single" w:sz="4" w:space="0" w:color="auto"/>
            </w:tcBorders>
            <w:shd w:val="clear" w:color="000000" w:fill="FFFFFF"/>
            <w:vAlign w:val="center"/>
          </w:tcPr>
          <w:p w14:paraId="59F7E86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Australia</w:t>
            </w:r>
          </w:p>
        </w:tc>
        <w:tc>
          <w:tcPr>
            <w:tcW w:w="851" w:type="dxa"/>
            <w:tcBorders>
              <w:top w:val="single" w:sz="4" w:space="0" w:color="auto"/>
              <w:bottom w:val="single" w:sz="4" w:space="0" w:color="auto"/>
            </w:tcBorders>
            <w:shd w:val="clear" w:color="000000" w:fill="FFFFFF"/>
            <w:vAlign w:val="center"/>
          </w:tcPr>
          <w:p w14:paraId="169C78A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2006</w:t>
            </w:r>
          </w:p>
        </w:tc>
        <w:tc>
          <w:tcPr>
            <w:tcW w:w="1984" w:type="dxa"/>
            <w:tcBorders>
              <w:top w:val="single" w:sz="4" w:space="0" w:color="auto"/>
              <w:bottom w:val="single" w:sz="4" w:space="0" w:color="auto"/>
            </w:tcBorders>
            <w:shd w:val="clear" w:color="000000" w:fill="FFFFFF"/>
            <w:vAlign w:val="center"/>
          </w:tcPr>
          <w:p w14:paraId="0BCCD34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Households in South </w:t>
            </w:r>
            <w:r w:rsidRPr="00EB3E84">
              <w:rPr>
                <w:rFonts w:ascii="Arial" w:eastAsia="Times New Roman" w:hAnsi="Arial" w:cs="Arial"/>
                <w:color w:val="000000"/>
                <w:sz w:val="14"/>
                <w:szCs w:val="14"/>
                <w:lang w:val="de-DE" w:eastAsia="de-DE"/>
              </w:rPr>
              <w:br/>
              <w:t>Australia</w:t>
            </w:r>
          </w:p>
        </w:tc>
        <w:tc>
          <w:tcPr>
            <w:tcW w:w="709" w:type="dxa"/>
            <w:tcBorders>
              <w:top w:val="single" w:sz="4" w:space="0" w:color="auto"/>
              <w:bottom w:val="single" w:sz="4" w:space="0" w:color="auto"/>
            </w:tcBorders>
            <w:shd w:val="clear" w:color="000000" w:fill="FFFFFF"/>
            <w:vAlign w:val="center"/>
          </w:tcPr>
          <w:p w14:paraId="4BD2A21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601</w:t>
            </w:r>
          </w:p>
        </w:tc>
        <w:tc>
          <w:tcPr>
            <w:tcW w:w="907" w:type="dxa"/>
            <w:tcBorders>
              <w:top w:val="single" w:sz="4" w:space="0" w:color="auto"/>
              <w:bottom w:val="single" w:sz="4" w:space="0" w:color="auto"/>
            </w:tcBorders>
            <w:shd w:val="clear" w:color="000000" w:fill="FFFFFF"/>
            <w:vAlign w:val="center"/>
          </w:tcPr>
          <w:p w14:paraId="6AA014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47 (mean)</w:t>
            </w:r>
          </w:p>
        </w:tc>
        <w:tc>
          <w:tcPr>
            <w:tcW w:w="850" w:type="dxa"/>
            <w:tcBorders>
              <w:top w:val="single" w:sz="4" w:space="0" w:color="auto"/>
              <w:bottom w:val="single" w:sz="4" w:space="0" w:color="auto"/>
            </w:tcBorders>
            <w:shd w:val="clear" w:color="000000" w:fill="FFFFFF"/>
            <w:vAlign w:val="center"/>
          </w:tcPr>
          <w:p w14:paraId="1A2D570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870F63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0A1B4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569C585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6F6BEA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02FBF97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76.9</w:t>
            </w:r>
          </w:p>
        </w:tc>
        <w:tc>
          <w:tcPr>
            <w:tcW w:w="992" w:type="dxa"/>
            <w:tcBorders>
              <w:top w:val="single" w:sz="4" w:space="0" w:color="auto"/>
              <w:bottom w:val="single" w:sz="4" w:space="0" w:color="auto"/>
            </w:tcBorders>
            <w:shd w:val="clear" w:color="000000" w:fill="FFFFFF"/>
            <w:vAlign w:val="center"/>
          </w:tcPr>
          <w:p w14:paraId="179CF41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462</w:t>
            </w:r>
          </w:p>
        </w:tc>
        <w:tc>
          <w:tcPr>
            <w:tcW w:w="877" w:type="dxa"/>
            <w:tcBorders>
              <w:top w:val="single" w:sz="4" w:space="0" w:color="auto"/>
              <w:bottom w:val="single" w:sz="4" w:space="0" w:color="auto"/>
            </w:tcBorders>
            <w:shd w:val="clear" w:color="000000" w:fill="FFFFFF"/>
            <w:vAlign w:val="center"/>
          </w:tcPr>
          <w:p w14:paraId="7B4CC4E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B2A219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Simple </w:t>
            </w:r>
          </w:p>
          <w:p w14:paraId="2A5771B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random sampling</w:t>
            </w:r>
          </w:p>
        </w:tc>
      </w:tr>
      <w:tr w:rsidR="00DA57C7" w:rsidRPr="00EB3E84" w14:paraId="15163CEC" w14:textId="77777777">
        <w:trPr>
          <w:trHeight w:val="675"/>
        </w:trPr>
        <w:tc>
          <w:tcPr>
            <w:tcW w:w="993" w:type="dxa"/>
            <w:tcBorders>
              <w:top w:val="single" w:sz="4" w:space="0" w:color="auto"/>
              <w:bottom w:val="single" w:sz="4" w:space="0" w:color="auto"/>
            </w:tcBorders>
            <w:shd w:val="clear" w:color="000000" w:fill="FFFFFF"/>
            <w:vAlign w:val="center"/>
          </w:tcPr>
          <w:p w14:paraId="79ACDA6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Woodhall (2007)</w:t>
            </w:r>
          </w:p>
        </w:tc>
        <w:tc>
          <w:tcPr>
            <w:tcW w:w="992" w:type="dxa"/>
            <w:tcBorders>
              <w:top w:val="single" w:sz="4" w:space="0" w:color="auto"/>
              <w:bottom w:val="single" w:sz="4" w:space="0" w:color="auto"/>
            </w:tcBorders>
            <w:shd w:val="clear" w:color="000000" w:fill="FFFFFF"/>
            <w:vAlign w:val="center"/>
          </w:tcPr>
          <w:p w14:paraId="774291E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Tampere, Finland</w:t>
            </w:r>
          </w:p>
        </w:tc>
        <w:tc>
          <w:tcPr>
            <w:tcW w:w="851" w:type="dxa"/>
            <w:tcBorders>
              <w:top w:val="single" w:sz="4" w:space="0" w:color="auto"/>
              <w:bottom w:val="single" w:sz="4" w:space="0" w:color="auto"/>
            </w:tcBorders>
            <w:shd w:val="clear" w:color="000000" w:fill="FFFFFF"/>
            <w:vAlign w:val="center"/>
          </w:tcPr>
          <w:p w14:paraId="4FE537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2005</w:t>
            </w:r>
          </w:p>
        </w:tc>
        <w:tc>
          <w:tcPr>
            <w:tcW w:w="1984" w:type="dxa"/>
            <w:tcBorders>
              <w:top w:val="single" w:sz="4" w:space="0" w:color="auto"/>
              <w:bottom w:val="single" w:sz="4" w:space="0" w:color="auto"/>
            </w:tcBorders>
            <w:shd w:val="clear" w:color="000000" w:fill="FFFFFF"/>
            <w:vAlign w:val="center"/>
          </w:tcPr>
          <w:p w14:paraId="278CDE1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Survey-based study among adolescents born in 1990 and their parents, targeting households</w:t>
            </w:r>
          </w:p>
        </w:tc>
        <w:tc>
          <w:tcPr>
            <w:tcW w:w="709" w:type="dxa"/>
            <w:tcBorders>
              <w:top w:val="single" w:sz="4" w:space="0" w:color="auto"/>
              <w:bottom w:val="single" w:sz="4" w:space="0" w:color="auto"/>
            </w:tcBorders>
            <w:shd w:val="clear" w:color="000000" w:fill="FFFFFF"/>
            <w:vAlign w:val="center"/>
          </w:tcPr>
          <w:p w14:paraId="6231E63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727</w:t>
            </w:r>
          </w:p>
        </w:tc>
        <w:tc>
          <w:tcPr>
            <w:tcW w:w="907" w:type="dxa"/>
            <w:tcBorders>
              <w:top w:val="single" w:sz="4" w:space="0" w:color="auto"/>
              <w:bottom w:val="single" w:sz="4" w:space="0" w:color="auto"/>
            </w:tcBorders>
            <w:shd w:val="clear" w:color="000000" w:fill="FFFFFF"/>
            <w:vAlign w:val="center"/>
          </w:tcPr>
          <w:p w14:paraId="2F5A749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45 (mean)</w:t>
            </w:r>
          </w:p>
        </w:tc>
        <w:tc>
          <w:tcPr>
            <w:tcW w:w="850" w:type="dxa"/>
            <w:tcBorders>
              <w:top w:val="single" w:sz="4" w:space="0" w:color="auto"/>
              <w:bottom w:val="single" w:sz="4" w:space="0" w:color="auto"/>
            </w:tcBorders>
            <w:shd w:val="clear" w:color="000000" w:fill="FFFFFF"/>
            <w:vAlign w:val="center"/>
          </w:tcPr>
          <w:p w14:paraId="3C38D60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 (mean)</w:t>
            </w:r>
          </w:p>
        </w:tc>
        <w:tc>
          <w:tcPr>
            <w:tcW w:w="850" w:type="dxa"/>
            <w:tcBorders>
              <w:top w:val="single" w:sz="4" w:space="0" w:color="auto"/>
              <w:bottom w:val="single" w:sz="4" w:space="0" w:color="auto"/>
            </w:tcBorders>
            <w:shd w:val="clear" w:color="000000" w:fill="FFFFFF"/>
            <w:vAlign w:val="center"/>
          </w:tcPr>
          <w:p w14:paraId="6B776AF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F50385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238E1F9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E5E063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1820840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85.6</w:t>
            </w:r>
          </w:p>
        </w:tc>
        <w:tc>
          <w:tcPr>
            <w:tcW w:w="992" w:type="dxa"/>
            <w:tcBorders>
              <w:top w:val="single" w:sz="4" w:space="0" w:color="auto"/>
              <w:bottom w:val="single" w:sz="4" w:space="0" w:color="auto"/>
            </w:tcBorders>
            <w:shd w:val="clear" w:color="000000" w:fill="FFFFFF"/>
            <w:vAlign w:val="center"/>
          </w:tcPr>
          <w:p w14:paraId="3276E96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622</w:t>
            </w:r>
          </w:p>
        </w:tc>
        <w:tc>
          <w:tcPr>
            <w:tcW w:w="877" w:type="dxa"/>
            <w:tcBorders>
              <w:top w:val="single" w:sz="4" w:space="0" w:color="auto"/>
              <w:bottom w:val="single" w:sz="4" w:space="0" w:color="auto"/>
            </w:tcBorders>
            <w:shd w:val="clear" w:color="000000" w:fill="FFFFFF"/>
            <w:vAlign w:val="center"/>
          </w:tcPr>
          <w:p w14:paraId="16E4BF8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0937C5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4C135C66" w14:textId="77777777">
        <w:trPr>
          <w:trHeight w:val="675"/>
        </w:trPr>
        <w:tc>
          <w:tcPr>
            <w:tcW w:w="993" w:type="dxa"/>
            <w:tcBorders>
              <w:top w:val="single" w:sz="4" w:space="0" w:color="auto"/>
              <w:bottom w:val="single" w:sz="4" w:space="0" w:color="auto"/>
            </w:tcBorders>
            <w:shd w:val="clear" w:color="000000" w:fill="FFFFFF"/>
            <w:vAlign w:val="center"/>
          </w:tcPr>
          <w:p w14:paraId="112BF45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Ogilvie (2008)</w:t>
            </w:r>
          </w:p>
        </w:tc>
        <w:tc>
          <w:tcPr>
            <w:tcW w:w="992" w:type="dxa"/>
            <w:tcBorders>
              <w:top w:val="single" w:sz="4" w:space="0" w:color="auto"/>
              <w:bottom w:val="single" w:sz="4" w:space="0" w:color="auto"/>
            </w:tcBorders>
            <w:shd w:val="clear" w:color="000000" w:fill="FFFFFF"/>
            <w:vAlign w:val="center"/>
          </w:tcPr>
          <w:p w14:paraId="5E4A6A5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Canada</w:t>
            </w:r>
          </w:p>
        </w:tc>
        <w:tc>
          <w:tcPr>
            <w:tcW w:w="851" w:type="dxa"/>
            <w:tcBorders>
              <w:top w:val="single" w:sz="4" w:space="0" w:color="auto"/>
              <w:bottom w:val="single" w:sz="4" w:space="0" w:color="auto"/>
            </w:tcBorders>
            <w:shd w:val="clear" w:color="000000" w:fill="FFFFFF"/>
            <w:vAlign w:val="center"/>
          </w:tcPr>
          <w:p w14:paraId="67DDEA7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2006–2007</w:t>
            </w:r>
          </w:p>
        </w:tc>
        <w:tc>
          <w:tcPr>
            <w:tcW w:w="1984" w:type="dxa"/>
            <w:tcBorders>
              <w:top w:val="single" w:sz="4" w:space="0" w:color="auto"/>
              <w:bottom w:val="single" w:sz="4" w:space="0" w:color="auto"/>
            </w:tcBorders>
            <w:shd w:val="clear" w:color="000000" w:fill="FFFFFF"/>
            <w:vAlign w:val="center"/>
          </w:tcPr>
          <w:p w14:paraId="47798C4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National survey in Canada</w:t>
            </w:r>
          </w:p>
        </w:tc>
        <w:tc>
          <w:tcPr>
            <w:tcW w:w="709" w:type="dxa"/>
            <w:tcBorders>
              <w:top w:val="single" w:sz="4" w:space="0" w:color="auto"/>
              <w:bottom w:val="single" w:sz="4" w:space="0" w:color="auto"/>
            </w:tcBorders>
            <w:shd w:val="clear" w:color="000000" w:fill="FFFFFF"/>
            <w:vAlign w:val="center"/>
          </w:tcPr>
          <w:p w14:paraId="1D0896C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1381</w:t>
            </w:r>
          </w:p>
        </w:tc>
        <w:tc>
          <w:tcPr>
            <w:tcW w:w="907" w:type="dxa"/>
            <w:tcBorders>
              <w:top w:val="single" w:sz="4" w:space="0" w:color="auto"/>
              <w:bottom w:val="single" w:sz="4" w:space="0" w:color="auto"/>
            </w:tcBorders>
            <w:shd w:val="clear" w:color="000000" w:fill="FFFFFF"/>
            <w:vAlign w:val="center"/>
          </w:tcPr>
          <w:p w14:paraId="6D8E2A1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19 to &gt; 60</w:t>
            </w:r>
          </w:p>
        </w:tc>
        <w:tc>
          <w:tcPr>
            <w:tcW w:w="850" w:type="dxa"/>
            <w:tcBorders>
              <w:top w:val="single" w:sz="4" w:space="0" w:color="auto"/>
              <w:bottom w:val="single" w:sz="4" w:space="0" w:color="auto"/>
            </w:tcBorders>
            <w:shd w:val="clear" w:color="000000" w:fill="FFFFFF"/>
            <w:vAlign w:val="center"/>
          </w:tcPr>
          <w:p w14:paraId="01F172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8–18</w:t>
            </w:r>
          </w:p>
        </w:tc>
        <w:tc>
          <w:tcPr>
            <w:tcW w:w="850" w:type="dxa"/>
            <w:tcBorders>
              <w:top w:val="single" w:sz="4" w:space="0" w:color="auto"/>
              <w:bottom w:val="single" w:sz="4" w:space="0" w:color="auto"/>
            </w:tcBorders>
            <w:shd w:val="clear" w:color="000000" w:fill="FFFFFF"/>
            <w:vAlign w:val="center"/>
          </w:tcPr>
          <w:p w14:paraId="26B8B63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73392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308E21B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83.4% White,</w:t>
            </w:r>
            <w:r w:rsidRPr="00EB3E84">
              <w:rPr>
                <w:rFonts w:ascii="Arial" w:eastAsia="Times New Roman" w:hAnsi="Arial" w:cs="Arial"/>
                <w:color w:val="000000"/>
                <w:sz w:val="14"/>
                <w:szCs w:val="14"/>
                <w:lang w:val="de-DE" w:eastAsia="de-DE"/>
              </w:rPr>
              <w:br/>
              <w:t>2.3% Aboriginal,</w:t>
            </w:r>
            <w:r w:rsidRPr="00EB3E84">
              <w:rPr>
                <w:rFonts w:ascii="Arial" w:eastAsia="Times New Roman" w:hAnsi="Arial" w:cs="Arial"/>
                <w:color w:val="000000"/>
                <w:sz w:val="14"/>
                <w:szCs w:val="14"/>
                <w:lang w:val="de-DE" w:eastAsia="de-DE"/>
              </w:rPr>
              <w:br/>
              <w:t>14.3% Other</w:t>
            </w:r>
          </w:p>
        </w:tc>
        <w:tc>
          <w:tcPr>
            <w:tcW w:w="1477" w:type="dxa"/>
            <w:tcBorders>
              <w:top w:val="single" w:sz="4" w:space="0" w:color="auto"/>
              <w:bottom w:val="single" w:sz="4" w:space="0" w:color="auto"/>
            </w:tcBorders>
            <w:shd w:val="clear" w:color="000000" w:fill="FFFFFF"/>
            <w:vAlign w:val="center"/>
          </w:tcPr>
          <w:p w14:paraId="57B0CF9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Computer assisted telephone interview (CATI)</w:t>
            </w:r>
          </w:p>
        </w:tc>
        <w:tc>
          <w:tcPr>
            <w:tcW w:w="992" w:type="dxa"/>
            <w:tcBorders>
              <w:top w:val="single" w:sz="4" w:space="0" w:color="auto"/>
              <w:bottom w:val="single" w:sz="4" w:space="0" w:color="auto"/>
            </w:tcBorders>
            <w:shd w:val="clear" w:color="000000" w:fill="FFFFFF"/>
            <w:vAlign w:val="center"/>
          </w:tcPr>
          <w:p w14:paraId="3518805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67.8</w:t>
            </w:r>
          </w:p>
        </w:tc>
        <w:tc>
          <w:tcPr>
            <w:tcW w:w="992" w:type="dxa"/>
            <w:tcBorders>
              <w:top w:val="single" w:sz="4" w:space="0" w:color="auto"/>
              <w:bottom w:val="single" w:sz="4" w:space="0" w:color="auto"/>
            </w:tcBorders>
            <w:shd w:val="clear" w:color="000000" w:fill="FFFFFF"/>
            <w:vAlign w:val="center"/>
          </w:tcPr>
          <w:p w14:paraId="080145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936</w:t>
            </w:r>
          </w:p>
        </w:tc>
        <w:tc>
          <w:tcPr>
            <w:tcW w:w="877" w:type="dxa"/>
            <w:tcBorders>
              <w:top w:val="single" w:sz="4" w:space="0" w:color="auto"/>
              <w:bottom w:val="single" w:sz="4" w:space="0" w:color="auto"/>
            </w:tcBorders>
            <w:shd w:val="clear" w:color="000000" w:fill="FFFFFF"/>
            <w:vAlign w:val="center"/>
          </w:tcPr>
          <w:p w14:paraId="33D717C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DB8256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Simple </w:t>
            </w:r>
          </w:p>
          <w:p w14:paraId="7C7FC0C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random sampling</w:t>
            </w:r>
          </w:p>
        </w:tc>
      </w:tr>
      <w:tr w:rsidR="00DA57C7" w:rsidRPr="00EB3E84" w14:paraId="718A72C7" w14:textId="77777777">
        <w:trPr>
          <w:trHeight w:val="675"/>
        </w:trPr>
        <w:tc>
          <w:tcPr>
            <w:tcW w:w="993" w:type="dxa"/>
            <w:tcBorders>
              <w:top w:val="single" w:sz="4" w:space="0" w:color="auto"/>
              <w:bottom w:val="single" w:sz="4" w:space="0" w:color="auto"/>
            </w:tcBorders>
            <w:shd w:val="clear" w:color="000000" w:fill="FFFFFF"/>
            <w:vAlign w:val="center"/>
          </w:tcPr>
          <w:p w14:paraId="1DCC814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Bernat (2009)</w:t>
            </w:r>
          </w:p>
        </w:tc>
        <w:tc>
          <w:tcPr>
            <w:tcW w:w="992" w:type="dxa"/>
            <w:tcBorders>
              <w:top w:val="single" w:sz="4" w:space="0" w:color="auto"/>
              <w:bottom w:val="single" w:sz="4" w:space="0" w:color="auto"/>
            </w:tcBorders>
            <w:shd w:val="clear" w:color="000000" w:fill="FFFFFF"/>
            <w:vAlign w:val="center"/>
          </w:tcPr>
          <w:p w14:paraId="4987906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Minnesota, USA</w:t>
            </w:r>
          </w:p>
        </w:tc>
        <w:tc>
          <w:tcPr>
            <w:tcW w:w="851" w:type="dxa"/>
            <w:tcBorders>
              <w:top w:val="single" w:sz="4" w:space="0" w:color="auto"/>
              <w:bottom w:val="single" w:sz="4" w:space="0" w:color="auto"/>
            </w:tcBorders>
            <w:shd w:val="clear" w:color="000000" w:fill="FFFFFF"/>
            <w:vAlign w:val="center"/>
          </w:tcPr>
          <w:p w14:paraId="70BB879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2006–2007</w:t>
            </w:r>
          </w:p>
        </w:tc>
        <w:tc>
          <w:tcPr>
            <w:tcW w:w="1984" w:type="dxa"/>
            <w:tcBorders>
              <w:top w:val="single" w:sz="4" w:space="0" w:color="auto"/>
              <w:bottom w:val="single" w:sz="4" w:space="0" w:color="auto"/>
            </w:tcBorders>
            <w:shd w:val="clear" w:color="000000" w:fill="FFFFFF"/>
            <w:vAlign w:val="center"/>
          </w:tcPr>
          <w:p w14:paraId="654CE92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Random sample of parents of school-age children in Minnesota</w:t>
            </w:r>
          </w:p>
        </w:tc>
        <w:tc>
          <w:tcPr>
            <w:tcW w:w="709" w:type="dxa"/>
            <w:tcBorders>
              <w:top w:val="single" w:sz="4" w:space="0" w:color="auto"/>
              <w:bottom w:val="single" w:sz="4" w:space="0" w:color="auto"/>
            </w:tcBorders>
            <w:shd w:val="clear" w:color="000000" w:fill="FFFFFF"/>
            <w:vAlign w:val="center"/>
          </w:tcPr>
          <w:p w14:paraId="5299FDA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1504</w:t>
            </w:r>
          </w:p>
        </w:tc>
        <w:tc>
          <w:tcPr>
            <w:tcW w:w="907" w:type="dxa"/>
            <w:tcBorders>
              <w:top w:val="single" w:sz="4" w:space="0" w:color="auto"/>
              <w:bottom w:val="single" w:sz="4" w:space="0" w:color="auto"/>
            </w:tcBorders>
            <w:shd w:val="clear" w:color="000000" w:fill="FFFFFF"/>
            <w:vAlign w:val="center"/>
          </w:tcPr>
          <w:p w14:paraId="78A499C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30 to ≥ 50</w:t>
            </w:r>
          </w:p>
        </w:tc>
        <w:tc>
          <w:tcPr>
            <w:tcW w:w="850" w:type="dxa"/>
            <w:tcBorders>
              <w:top w:val="single" w:sz="4" w:space="0" w:color="auto"/>
              <w:bottom w:val="single" w:sz="4" w:space="0" w:color="auto"/>
            </w:tcBorders>
            <w:shd w:val="clear" w:color="000000" w:fill="FFFFFF"/>
            <w:vAlign w:val="center"/>
          </w:tcPr>
          <w:p w14:paraId="5DAC444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5–18</w:t>
            </w:r>
          </w:p>
        </w:tc>
        <w:tc>
          <w:tcPr>
            <w:tcW w:w="850" w:type="dxa"/>
            <w:tcBorders>
              <w:top w:val="single" w:sz="4" w:space="0" w:color="auto"/>
              <w:bottom w:val="single" w:sz="4" w:space="0" w:color="auto"/>
            </w:tcBorders>
            <w:shd w:val="clear" w:color="000000" w:fill="FFFFFF"/>
            <w:vAlign w:val="center"/>
          </w:tcPr>
          <w:p w14:paraId="34C441A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81809D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7D3EA3AB" w14:textId="3A6726F1"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96.8% White, </w:t>
            </w:r>
            <w:r w:rsidRPr="00EB3E84">
              <w:rPr>
                <w:rFonts w:ascii="Arial" w:eastAsia="Times New Roman" w:hAnsi="Arial" w:cs="Arial"/>
                <w:color w:val="000000"/>
                <w:sz w:val="14"/>
                <w:szCs w:val="14"/>
                <w:lang w:val="de-DE" w:eastAsia="de-DE"/>
              </w:rPr>
              <w:br/>
              <w:t>3.2% Non-</w:t>
            </w:r>
            <w:r w:rsidR="00D25A14" w:rsidRPr="00EB3E84">
              <w:rPr>
                <w:rFonts w:ascii="Arial" w:eastAsia="Times New Roman" w:hAnsi="Arial" w:cs="Arial"/>
                <w:color w:val="000000"/>
                <w:sz w:val="14"/>
                <w:szCs w:val="14"/>
                <w:lang w:val="de-DE" w:eastAsia="de-DE"/>
              </w:rPr>
              <w:t>W</w:t>
            </w:r>
            <w:r w:rsidRPr="00EB3E84">
              <w:rPr>
                <w:rFonts w:ascii="Arial" w:eastAsia="Times New Roman" w:hAnsi="Arial" w:cs="Arial"/>
                <w:color w:val="000000"/>
                <w:sz w:val="14"/>
                <w:szCs w:val="14"/>
                <w:lang w:val="de-DE" w:eastAsia="de-DE"/>
              </w:rPr>
              <w:t xml:space="preserve">hite, </w:t>
            </w:r>
            <w:r w:rsidRPr="00EB3E84">
              <w:rPr>
                <w:rFonts w:ascii="Arial" w:eastAsia="Times New Roman" w:hAnsi="Arial" w:cs="Arial"/>
                <w:color w:val="000000"/>
                <w:sz w:val="14"/>
                <w:szCs w:val="14"/>
                <w:lang w:val="de-DE" w:eastAsia="de-DE"/>
              </w:rPr>
              <w:br/>
              <w:t>1.9% Hispanic</w:t>
            </w:r>
          </w:p>
        </w:tc>
        <w:tc>
          <w:tcPr>
            <w:tcW w:w="1477" w:type="dxa"/>
            <w:tcBorders>
              <w:top w:val="single" w:sz="4" w:space="0" w:color="auto"/>
              <w:bottom w:val="single" w:sz="4" w:space="0" w:color="auto"/>
            </w:tcBorders>
            <w:shd w:val="clear" w:color="000000" w:fill="FFFFFF"/>
            <w:vAlign w:val="center"/>
          </w:tcPr>
          <w:p w14:paraId="6719CF2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642D0B1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86.6</w:t>
            </w:r>
          </w:p>
        </w:tc>
        <w:tc>
          <w:tcPr>
            <w:tcW w:w="992" w:type="dxa"/>
            <w:tcBorders>
              <w:top w:val="single" w:sz="4" w:space="0" w:color="auto"/>
              <w:bottom w:val="single" w:sz="4" w:space="0" w:color="auto"/>
            </w:tcBorders>
            <w:shd w:val="clear" w:color="000000" w:fill="FFFFFF"/>
            <w:vAlign w:val="center"/>
          </w:tcPr>
          <w:p w14:paraId="2F0E8DB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1302</w:t>
            </w:r>
          </w:p>
        </w:tc>
        <w:tc>
          <w:tcPr>
            <w:tcW w:w="877" w:type="dxa"/>
            <w:tcBorders>
              <w:top w:val="single" w:sz="4" w:space="0" w:color="auto"/>
              <w:bottom w:val="single" w:sz="4" w:space="0" w:color="auto"/>
            </w:tcBorders>
            <w:shd w:val="clear" w:color="000000" w:fill="FFFFFF"/>
            <w:vAlign w:val="center"/>
          </w:tcPr>
          <w:p w14:paraId="5C5EF5E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20C6BA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0C70E575" w14:textId="77777777">
        <w:trPr>
          <w:trHeight w:val="766"/>
        </w:trPr>
        <w:tc>
          <w:tcPr>
            <w:tcW w:w="993" w:type="dxa"/>
            <w:tcBorders>
              <w:top w:val="single" w:sz="4" w:space="0" w:color="auto"/>
              <w:bottom w:val="single" w:sz="4" w:space="0" w:color="auto"/>
            </w:tcBorders>
            <w:shd w:val="clear" w:color="000000" w:fill="FFFFFF"/>
            <w:vAlign w:val="center"/>
          </w:tcPr>
          <w:p w14:paraId="6762345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Gottlieb (2009)</w:t>
            </w:r>
          </w:p>
        </w:tc>
        <w:tc>
          <w:tcPr>
            <w:tcW w:w="992" w:type="dxa"/>
            <w:tcBorders>
              <w:top w:val="single" w:sz="4" w:space="0" w:color="auto"/>
              <w:bottom w:val="single" w:sz="4" w:space="0" w:color="auto"/>
            </w:tcBorders>
            <w:shd w:val="clear" w:color="000000" w:fill="FFFFFF"/>
            <w:vAlign w:val="center"/>
          </w:tcPr>
          <w:p w14:paraId="3D7E54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North </w:t>
            </w:r>
            <w:r w:rsidRPr="00EB3E84">
              <w:rPr>
                <w:rFonts w:ascii="Arial" w:eastAsia="Times New Roman" w:hAnsi="Arial" w:cs="Arial"/>
                <w:color w:val="000000"/>
                <w:sz w:val="14"/>
                <w:szCs w:val="14"/>
                <w:lang w:val="de-DE" w:eastAsia="de-DE"/>
              </w:rPr>
              <w:br/>
              <w:t>Carolina, USA</w:t>
            </w:r>
          </w:p>
        </w:tc>
        <w:tc>
          <w:tcPr>
            <w:tcW w:w="851" w:type="dxa"/>
            <w:tcBorders>
              <w:top w:val="single" w:sz="4" w:space="0" w:color="auto"/>
              <w:bottom w:val="single" w:sz="4" w:space="0" w:color="auto"/>
            </w:tcBorders>
            <w:shd w:val="clear" w:color="000000" w:fill="FFFFFF"/>
            <w:vAlign w:val="center"/>
          </w:tcPr>
          <w:p w14:paraId="326B79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60174FC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Five North Carolina counties with high cervical cancer incidence</w:t>
            </w:r>
          </w:p>
        </w:tc>
        <w:tc>
          <w:tcPr>
            <w:tcW w:w="709" w:type="dxa"/>
            <w:tcBorders>
              <w:top w:val="single" w:sz="4" w:space="0" w:color="auto"/>
              <w:bottom w:val="single" w:sz="4" w:space="0" w:color="auto"/>
            </w:tcBorders>
            <w:shd w:val="clear" w:color="000000" w:fill="FFFFFF"/>
            <w:vAlign w:val="center"/>
          </w:tcPr>
          <w:p w14:paraId="795BB89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780</w:t>
            </w:r>
          </w:p>
        </w:tc>
        <w:tc>
          <w:tcPr>
            <w:tcW w:w="907" w:type="dxa"/>
            <w:tcBorders>
              <w:top w:val="single" w:sz="4" w:space="0" w:color="auto"/>
              <w:bottom w:val="single" w:sz="4" w:space="0" w:color="auto"/>
            </w:tcBorders>
            <w:shd w:val="clear" w:color="000000" w:fill="FFFFFF"/>
            <w:vAlign w:val="center"/>
          </w:tcPr>
          <w:p w14:paraId="4EC46C8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39 to ≥ 50</w:t>
            </w:r>
          </w:p>
        </w:tc>
        <w:tc>
          <w:tcPr>
            <w:tcW w:w="850" w:type="dxa"/>
            <w:tcBorders>
              <w:top w:val="single" w:sz="4" w:space="0" w:color="auto"/>
              <w:bottom w:val="single" w:sz="4" w:space="0" w:color="auto"/>
            </w:tcBorders>
            <w:shd w:val="clear" w:color="000000" w:fill="FFFFFF"/>
            <w:vAlign w:val="center"/>
          </w:tcPr>
          <w:p w14:paraId="6083D5B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10–18</w:t>
            </w:r>
          </w:p>
        </w:tc>
        <w:tc>
          <w:tcPr>
            <w:tcW w:w="850" w:type="dxa"/>
            <w:tcBorders>
              <w:top w:val="single" w:sz="4" w:space="0" w:color="auto"/>
              <w:bottom w:val="single" w:sz="4" w:space="0" w:color="auto"/>
            </w:tcBorders>
            <w:shd w:val="clear" w:color="000000" w:fill="FFFFFF"/>
            <w:vAlign w:val="center"/>
          </w:tcPr>
          <w:p w14:paraId="3CAA146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3DCE41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C2652A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52% White,</w:t>
            </w:r>
            <w:r w:rsidRPr="00EB3E84">
              <w:rPr>
                <w:rFonts w:ascii="Arial" w:eastAsia="Times New Roman" w:hAnsi="Arial" w:cs="Arial"/>
                <w:color w:val="000000"/>
                <w:sz w:val="14"/>
                <w:szCs w:val="14"/>
                <w:lang w:val="de-DE" w:eastAsia="de-DE"/>
              </w:rPr>
              <w:br/>
              <w:t>38% Black,</w:t>
            </w:r>
            <w:r w:rsidRPr="00EB3E84">
              <w:rPr>
                <w:rFonts w:ascii="Arial" w:eastAsia="Times New Roman" w:hAnsi="Arial" w:cs="Arial"/>
                <w:color w:val="000000"/>
                <w:sz w:val="14"/>
                <w:szCs w:val="14"/>
                <w:lang w:val="de-DE" w:eastAsia="de-DE"/>
              </w:rPr>
              <w:br/>
              <w:t xml:space="preserve">5% Hispanic, </w:t>
            </w:r>
            <w:r w:rsidRPr="00EB3E84">
              <w:rPr>
                <w:rFonts w:ascii="Arial" w:eastAsia="Times New Roman" w:hAnsi="Arial" w:cs="Arial"/>
                <w:color w:val="000000"/>
                <w:sz w:val="14"/>
                <w:szCs w:val="14"/>
                <w:lang w:val="de-DE" w:eastAsia="de-DE"/>
              </w:rPr>
              <w:br/>
              <w:t>5% Other</w:t>
            </w:r>
          </w:p>
        </w:tc>
        <w:tc>
          <w:tcPr>
            <w:tcW w:w="1477" w:type="dxa"/>
            <w:tcBorders>
              <w:top w:val="single" w:sz="4" w:space="0" w:color="auto"/>
              <w:bottom w:val="single" w:sz="4" w:space="0" w:color="auto"/>
            </w:tcBorders>
            <w:shd w:val="clear" w:color="000000" w:fill="FFFFFF"/>
            <w:vAlign w:val="center"/>
          </w:tcPr>
          <w:p w14:paraId="553E329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Interviewer-administered questionnaire </w:t>
            </w:r>
            <w:r w:rsidRPr="00EB3E84">
              <w:rPr>
                <w:rFonts w:ascii="Arial" w:eastAsia="Times New Roman" w:hAnsi="Arial" w:cs="Arial"/>
                <w:color w:val="000000"/>
                <w:sz w:val="14"/>
                <w:szCs w:val="14"/>
                <w:lang w:val="en-US" w:eastAsia="de-DE"/>
              </w:rPr>
              <w:br/>
              <w:t>(telephone interview)</w:t>
            </w:r>
          </w:p>
        </w:tc>
        <w:tc>
          <w:tcPr>
            <w:tcW w:w="992" w:type="dxa"/>
            <w:tcBorders>
              <w:top w:val="single" w:sz="4" w:space="0" w:color="auto"/>
              <w:bottom w:val="single" w:sz="4" w:space="0" w:color="auto"/>
            </w:tcBorders>
            <w:shd w:val="clear" w:color="000000" w:fill="FFFFFF"/>
            <w:vAlign w:val="center"/>
          </w:tcPr>
          <w:p w14:paraId="4E27240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62.1</w:t>
            </w:r>
          </w:p>
        </w:tc>
        <w:tc>
          <w:tcPr>
            <w:tcW w:w="992" w:type="dxa"/>
            <w:tcBorders>
              <w:top w:val="single" w:sz="4" w:space="0" w:color="auto"/>
              <w:bottom w:val="single" w:sz="4" w:space="0" w:color="auto"/>
            </w:tcBorders>
            <w:shd w:val="clear" w:color="000000" w:fill="FFFFFF"/>
            <w:vAlign w:val="center"/>
          </w:tcPr>
          <w:p w14:paraId="4E9E906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484</w:t>
            </w:r>
          </w:p>
        </w:tc>
        <w:tc>
          <w:tcPr>
            <w:tcW w:w="877" w:type="dxa"/>
            <w:tcBorders>
              <w:top w:val="single" w:sz="4" w:space="0" w:color="auto"/>
              <w:bottom w:val="single" w:sz="4" w:space="0" w:color="auto"/>
            </w:tcBorders>
            <w:shd w:val="clear" w:color="000000" w:fill="FFFFFF"/>
            <w:vAlign w:val="center"/>
          </w:tcPr>
          <w:p w14:paraId="3416105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4D7E96E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3986CB70" w14:textId="77777777">
        <w:trPr>
          <w:trHeight w:val="675"/>
        </w:trPr>
        <w:tc>
          <w:tcPr>
            <w:tcW w:w="993" w:type="dxa"/>
            <w:tcBorders>
              <w:top w:val="single" w:sz="4" w:space="0" w:color="auto"/>
              <w:bottom w:val="single" w:sz="4" w:space="0" w:color="auto"/>
            </w:tcBorders>
            <w:shd w:val="clear" w:color="000000" w:fill="FFFFFF"/>
            <w:vAlign w:val="center"/>
          </w:tcPr>
          <w:p w14:paraId="621F676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Reiter </w:t>
            </w:r>
            <w:r w:rsidRPr="00EB3E84">
              <w:rPr>
                <w:rFonts w:ascii="Arial" w:eastAsia="Times New Roman" w:hAnsi="Arial" w:cs="Arial"/>
                <w:color w:val="000000"/>
                <w:sz w:val="14"/>
                <w:szCs w:val="14"/>
                <w:lang w:val="de-DE" w:eastAsia="de-DE"/>
              </w:rPr>
              <w:br/>
              <w:t>(2009)</w:t>
            </w:r>
          </w:p>
        </w:tc>
        <w:tc>
          <w:tcPr>
            <w:tcW w:w="992" w:type="dxa"/>
            <w:tcBorders>
              <w:top w:val="single" w:sz="4" w:space="0" w:color="auto"/>
              <w:bottom w:val="single" w:sz="4" w:space="0" w:color="auto"/>
            </w:tcBorders>
            <w:shd w:val="clear" w:color="000000" w:fill="FFFFFF"/>
            <w:vAlign w:val="center"/>
          </w:tcPr>
          <w:p w14:paraId="69CFF46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North </w:t>
            </w:r>
            <w:r w:rsidRPr="00EB3E84">
              <w:rPr>
                <w:rFonts w:ascii="Arial" w:eastAsia="Times New Roman" w:hAnsi="Arial" w:cs="Arial"/>
                <w:color w:val="000000"/>
                <w:sz w:val="14"/>
                <w:szCs w:val="14"/>
                <w:lang w:val="de-DE" w:eastAsia="de-DE"/>
              </w:rPr>
              <w:br/>
              <w:t>Carolina, USA</w:t>
            </w:r>
          </w:p>
        </w:tc>
        <w:tc>
          <w:tcPr>
            <w:tcW w:w="851" w:type="dxa"/>
            <w:tcBorders>
              <w:top w:val="single" w:sz="4" w:space="0" w:color="auto"/>
              <w:bottom w:val="single" w:sz="4" w:space="0" w:color="auto"/>
            </w:tcBorders>
            <w:shd w:val="clear" w:color="000000" w:fill="FFFFFF"/>
            <w:vAlign w:val="center"/>
          </w:tcPr>
          <w:p w14:paraId="69E0D10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70C0457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Counties with high risk of cervical cancer</w:t>
            </w:r>
          </w:p>
        </w:tc>
        <w:tc>
          <w:tcPr>
            <w:tcW w:w="709" w:type="dxa"/>
            <w:tcBorders>
              <w:top w:val="single" w:sz="4" w:space="0" w:color="auto"/>
              <w:bottom w:val="single" w:sz="4" w:space="0" w:color="auto"/>
            </w:tcBorders>
            <w:shd w:val="clear" w:color="000000" w:fill="FFFFFF"/>
            <w:vAlign w:val="center"/>
          </w:tcPr>
          <w:p w14:paraId="1B37035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886</w:t>
            </w:r>
          </w:p>
        </w:tc>
        <w:tc>
          <w:tcPr>
            <w:tcW w:w="907" w:type="dxa"/>
            <w:tcBorders>
              <w:top w:val="single" w:sz="4" w:space="0" w:color="auto"/>
              <w:bottom w:val="single" w:sz="4" w:space="0" w:color="auto"/>
            </w:tcBorders>
            <w:shd w:val="clear" w:color="000000" w:fill="FFFFFF"/>
            <w:vAlign w:val="center"/>
          </w:tcPr>
          <w:p w14:paraId="2886D6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40 to &gt; 40</w:t>
            </w:r>
          </w:p>
        </w:tc>
        <w:tc>
          <w:tcPr>
            <w:tcW w:w="850" w:type="dxa"/>
            <w:tcBorders>
              <w:top w:val="single" w:sz="4" w:space="0" w:color="auto"/>
              <w:bottom w:val="single" w:sz="4" w:space="0" w:color="auto"/>
            </w:tcBorders>
            <w:shd w:val="clear" w:color="000000" w:fill="FFFFFF"/>
            <w:vAlign w:val="center"/>
          </w:tcPr>
          <w:p w14:paraId="57DAF13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10–18</w:t>
            </w:r>
          </w:p>
        </w:tc>
        <w:tc>
          <w:tcPr>
            <w:tcW w:w="850" w:type="dxa"/>
            <w:tcBorders>
              <w:top w:val="single" w:sz="4" w:space="0" w:color="auto"/>
              <w:bottom w:val="single" w:sz="4" w:space="0" w:color="auto"/>
            </w:tcBorders>
            <w:shd w:val="clear" w:color="000000" w:fill="FFFFFF"/>
            <w:vAlign w:val="center"/>
          </w:tcPr>
          <w:p w14:paraId="056400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876F97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74C4F6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70.2% White,</w:t>
            </w:r>
            <w:r w:rsidRPr="00EB3E84">
              <w:rPr>
                <w:rFonts w:ascii="Arial" w:eastAsia="Times New Roman" w:hAnsi="Arial" w:cs="Arial"/>
                <w:color w:val="000000"/>
                <w:sz w:val="14"/>
                <w:szCs w:val="14"/>
                <w:lang w:val="de-DE" w:eastAsia="de-DE"/>
              </w:rPr>
              <w:br/>
              <w:t>23.2% Black,</w:t>
            </w:r>
            <w:r w:rsidRPr="00EB3E84">
              <w:rPr>
                <w:rFonts w:ascii="Arial" w:eastAsia="Times New Roman" w:hAnsi="Arial" w:cs="Arial"/>
                <w:color w:val="000000"/>
                <w:sz w:val="14"/>
                <w:szCs w:val="14"/>
                <w:lang w:val="de-DE" w:eastAsia="de-DE"/>
              </w:rPr>
              <w:br/>
              <w:t>6.6% Other</w:t>
            </w:r>
          </w:p>
        </w:tc>
        <w:tc>
          <w:tcPr>
            <w:tcW w:w="1477" w:type="dxa"/>
            <w:tcBorders>
              <w:top w:val="single" w:sz="4" w:space="0" w:color="auto"/>
              <w:bottom w:val="single" w:sz="4" w:space="0" w:color="auto"/>
            </w:tcBorders>
            <w:shd w:val="clear" w:color="000000" w:fill="FFFFFF"/>
            <w:vAlign w:val="center"/>
          </w:tcPr>
          <w:p w14:paraId="058FC73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Interviewer-administered questionnaire </w:t>
            </w:r>
            <w:r w:rsidRPr="00EB3E84">
              <w:rPr>
                <w:rFonts w:ascii="Arial" w:eastAsia="Times New Roman" w:hAnsi="Arial" w:cs="Arial"/>
                <w:color w:val="000000"/>
                <w:sz w:val="14"/>
                <w:szCs w:val="14"/>
                <w:lang w:val="en-US" w:eastAsia="de-DE"/>
              </w:rPr>
              <w:br/>
              <w:t>(telephone interview)</w:t>
            </w:r>
          </w:p>
        </w:tc>
        <w:tc>
          <w:tcPr>
            <w:tcW w:w="992" w:type="dxa"/>
            <w:tcBorders>
              <w:top w:val="single" w:sz="4" w:space="0" w:color="auto"/>
              <w:bottom w:val="single" w:sz="4" w:space="0" w:color="auto"/>
            </w:tcBorders>
            <w:shd w:val="clear" w:color="000000" w:fill="FFFFFF"/>
            <w:vAlign w:val="center"/>
          </w:tcPr>
          <w:p w14:paraId="77DB434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12.0</w:t>
            </w:r>
          </w:p>
        </w:tc>
        <w:tc>
          <w:tcPr>
            <w:tcW w:w="992" w:type="dxa"/>
            <w:tcBorders>
              <w:top w:val="single" w:sz="4" w:space="0" w:color="auto"/>
              <w:bottom w:val="single" w:sz="4" w:space="0" w:color="auto"/>
            </w:tcBorders>
            <w:shd w:val="clear" w:color="000000" w:fill="FFFFFF"/>
            <w:vAlign w:val="center"/>
          </w:tcPr>
          <w:p w14:paraId="31B1E08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106</w:t>
            </w:r>
          </w:p>
        </w:tc>
        <w:tc>
          <w:tcPr>
            <w:tcW w:w="877" w:type="dxa"/>
            <w:tcBorders>
              <w:top w:val="single" w:sz="4" w:space="0" w:color="auto"/>
              <w:bottom w:val="single" w:sz="4" w:space="0" w:color="auto"/>
            </w:tcBorders>
            <w:shd w:val="clear" w:color="000000" w:fill="FFFFFF"/>
            <w:vAlign w:val="center"/>
          </w:tcPr>
          <w:p w14:paraId="0FFE6E5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2EDB98E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8993990" w14:textId="77777777">
        <w:trPr>
          <w:trHeight w:val="587"/>
        </w:trPr>
        <w:tc>
          <w:tcPr>
            <w:tcW w:w="993" w:type="dxa"/>
            <w:tcBorders>
              <w:top w:val="single" w:sz="4" w:space="0" w:color="auto"/>
              <w:bottom w:val="single" w:sz="4" w:space="0" w:color="auto"/>
            </w:tcBorders>
            <w:shd w:val="clear" w:color="000000" w:fill="FFFFFF"/>
            <w:vAlign w:val="center"/>
          </w:tcPr>
          <w:p w14:paraId="03374D8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Allen </w:t>
            </w:r>
            <w:r w:rsidRPr="00EB3E84">
              <w:rPr>
                <w:rFonts w:ascii="Arial" w:eastAsia="Times New Roman" w:hAnsi="Arial" w:cs="Arial"/>
                <w:color w:val="000000"/>
                <w:sz w:val="14"/>
                <w:szCs w:val="14"/>
                <w:lang w:val="de-DE" w:eastAsia="de-DE"/>
              </w:rPr>
              <w:br/>
              <w:t>(2010)</w:t>
            </w:r>
          </w:p>
        </w:tc>
        <w:tc>
          <w:tcPr>
            <w:tcW w:w="992" w:type="dxa"/>
            <w:tcBorders>
              <w:top w:val="single" w:sz="4" w:space="0" w:color="auto"/>
              <w:bottom w:val="single" w:sz="4" w:space="0" w:color="auto"/>
            </w:tcBorders>
            <w:shd w:val="clear" w:color="000000" w:fill="FFFFFF"/>
            <w:vAlign w:val="center"/>
          </w:tcPr>
          <w:p w14:paraId="7BA5CC3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22995A1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2007–2008</w:t>
            </w:r>
          </w:p>
        </w:tc>
        <w:tc>
          <w:tcPr>
            <w:tcW w:w="1984" w:type="dxa"/>
            <w:tcBorders>
              <w:top w:val="single" w:sz="4" w:space="0" w:color="auto"/>
              <w:bottom w:val="single" w:sz="4" w:space="0" w:color="auto"/>
            </w:tcBorders>
            <w:shd w:val="clear" w:color="000000" w:fill="FFFFFF"/>
            <w:vAlign w:val="center"/>
          </w:tcPr>
          <w:p w14:paraId="70210C2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internet-based survey in the USA</w:t>
            </w:r>
          </w:p>
        </w:tc>
        <w:tc>
          <w:tcPr>
            <w:tcW w:w="709" w:type="dxa"/>
            <w:tcBorders>
              <w:top w:val="single" w:sz="4" w:space="0" w:color="auto"/>
              <w:bottom w:val="single" w:sz="4" w:space="0" w:color="auto"/>
            </w:tcBorders>
            <w:shd w:val="clear" w:color="000000" w:fill="FFFFFF"/>
            <w:vAlign w:val="center"/>
          </w:tcPr>
          <w:p w14:paraId="3EDCF78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448</w:t>
            </w:r>
          </w:p>
        </w:tc>
        <w:tc>
          <w:tcPr>
            <w:tcW w:w="907" w:type="dxa"/>
            <w:tcBorders>
              <w:top w:val="single" w:sz="4" w:space="0" w:color="auto"/>
              <w:bottom w:val="single" w:sz="4" w:space="0" w:color="auto"/>
            </w:tcBorders>
            <w:shd w:val="clear" w:color="000000" w:fill="FFFFFF"/>
            <w:vAlign w:val="center"/>
          </w:tcPr>
          <w:p w14:paraId="3E12014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3C853A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9–17</w:t>
            </w:r>
          </w:p>
        </w:tc>
        <w:tc>
          <w:tcPr>
            <w:tcW w:w="850" w:type="dxa"/>
            <w:tcBorders>
              <w:top w:val="single" w:sz="4" w:space="0" w:color="auto"/>
              <w:bottom w:val="single" w:sz="4" w:space="0" w:color="auto"/>
            </w:tcBorders>
            <w:shd w:val="clear" w:color="000000" w:fill="FFFFFF"/>
            <w:vAlign w:val="center"/>
          </w:tcPr>
          <w:p w14:paraId="473D99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13CD57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5D7083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48% White, </w:t>
            </w:r>
            <w:r w:rsidRPr="00EB3E84">
              <w:rPr>
                <w:rFonts w:ascii="Arial" w:eastAsia="Times New Roman" w:hAnsi="Arial" w:cs="Arial"/>
                <w:color w:val="000000"/>
                <w:sz w:val="14"/>
                <w:szCs w:val="14"/>
                <w:lang w:val="de-DE" w:eastAsia="de-DE"/>
              </w:rPr>
              <w:br/>
              <w:t xml:space="preserve">30% Black, </w:t>
            </w:r>
            <w:r w:rsidRPr="00EB3E84">
              <w:rPr>
                <w:rFonts w:ascii="Arial" w:eastAsia="Times New Roman" w:hAnsi="Arial" w:cs="Arial"/>
                <w:color w:val="000000"/>
                <w:sz w:val="14"/>
                <w:szCs w:val="14"/>
                <w:lang w:val="de-DE" w:eastAsia="de-DE"/>
              </w:rPr>
              <w:br/>
              <w:t>22% Hispanic</w:t>
            </w:r>
          </w:p>
        </w:tc>
        <w:tc>
          <w:tcPr>
            <w:tcW w:w="1477" w:type="dxa"/>
            <w:tcBorders>
              <w:top w:val="single" w:sz="4" w:space="0" w:color="auto"/>
              <w:bottom w:val="single" w:sz="4" w:space="0" w:color="auto"/>
            </w:tcBorders>
            <w:shd w:val="clear" w:color="000000" w:fill="FFFFFF"/>
            <w:vAlign w:val="center"/>
          </w:tcPr>
          <w:p w14:paraId="1563A7E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2B2C6AE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52.9</w:t>
            </w:r>
          </w:p>
        </w:tc>
        <w:tc>
          <w:tcPr>
            <w:tcW w:w="992" w:type="dxa"/>
            <w:tcBorders>
              <w:top w:val="single" w:sz="4" w:space="0" w:color="auto"/>
              <w:bottom w:val="single" w:sz="4" w:space="0" w:color="auto"/>
            </w:tcBorders>
            <w:shd w:val="clear" w:color="000000" w:fill="FFFFFF"/>
            <w:vAlign w:val="center"/>
          </w:tcPr>
          <w:p w14:paraId="620D3B8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237</w:t>
            </w:r>
          </w:p>
        </w:tc>
        <w:tc>
          <w:tcPr>
            <w:tcW w:w="877" w:type="dxa"/>
            <w:tcBorders>
              <w:top w:val="single" w:sz="4" w:space="0" w:color="auto"/>
              <w:bottom w:val="single" w:sz="4" w:space="0" w:color="auto"/>
            </w:tcBorders>
            <w:shd w:val="clear" w:color="000000" w:fill="FFFFFF"/>
            <w:vAlign w:val="center"/>
          </w:tcPr>
          <w:p w14:paraId="30B101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1193A7C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7CBB66A" w14:textId="77777777">
        <w:trPr>
          <w:trHeight w:val="675"/>
        </w:trPr>
        <w:tc>
          <w:tcPr>
            <w:tcW w:w="993" w:type="dxa"/>
            <w:tcBorders>
              <w:top w:val="single" w:sz="4" w:space="0" w:color="auto"/>
              <w:bottom w:val="single" w:sz="4" w:space="0" w:color="auto"/>
            </w:tcBorders>
            <w:shd w:val="clear" w:color="000000" w:fill="FFFFFF"/>
            <w:vAlign w:val="center"/>
          </w:tcPr>
          <w:p w14:paraId="59423E3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Askelson (2010)</w:t>
            </w:r>
          </w:p>
        </w:tc>
        <w:tc>
          <w:tcPr>
            <w:tcW w:w="992" w:type="dxa"/>
            <w:tcBorders>
              <w:top w:val="single" w:sz="4" w:space="0" w:color="auto"/>
              <w:bottom w:val="single" w:sz="4" w:space="0" w:color="auto"/>
            </w:tcBorders>
            <w:shd w:val="clear" w:color="000000" w:fill="FFFFFF"/>
            <w:vAlign w:val="center"/>
          </w:tcPr>
          <w:p w14:paraId="5D59122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Iowa, USA</w:t>
            </w:r>
          </w:p>
        </w:tc>
        <w:tc>
          <w:tcPr>
            <w:tcW w:w="851" w:type="dxa"/>
            <w:tcBorders>
              <w:top w:val="single" w:sz="4" w:space="0" w:color="auto"/>
              <w:bottom w:val="single" w:sz="4" w:space="0" w:color="auto"/>
            </w:tcBorders>
            <w:shd w:val="clear" w:color="000000" w:fill="FFFFFF"/>
            <w:vAlign w:val="center"/>
          </w:tcPr>
          <w:p w14:paraId="3D1A440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33B07C9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Rural, Midwest state in the USA</w:t>
            </w:r>
          </w:p>
        </w:tc>
        <w:tc>
          <w:tcPr>
            <w:tcW w:w="709" w:type="dxa"/>
            <w:tcBorders>
              <w:top w:val="single" w:sz="4" w:space="0" w:color="auto"/>
              <w:bottom w:val="single" w:sz="4" w:space="0" w:color="auto"/>
            </w:tcBorders>
            <w:shd w:val="clear" w:color="000000" w:fill="FFFFFF"/>
            <w:vAlign w:val="center"/>
          </w:tcPr>
          <w:p w14:paraId="14A766C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217</w:t>
            </w:r>
          </w:p>
        </w:tc>
        <w:tc>
          <w:tcPr>
            <w:tcW w:w="907" w:type="dxa"/>
            <w:tcBorders>
              <w:top w:val="single" w:sz="4" w:space="0" w:color="auto"/>
              <w:bottom w:val="single" w:sz="4" w:space="0" w:color="auto"/>
            </w:tcBorders>
            <w:shd w:val="clear" w:color="000000" w:fill="FFFFFF"/>
            <w:vAlign w:val="center"/>
          </w:tcPr>
          <w:p w14:paraId="751D7D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27–56</w:t>
            </w:r>
          </w:p>
        </w:tc>
        <w:tc>
          <w:tcPr>
            <w:tcW w:w="850" w:type="dxa"/>
            <w:tcBorders>
              <w:top w:val="single" w:sz="4" w:space="0" w:color="auto"/>
              <w:bottom w:val="single" w:sz="4" w:space="0" w:color="auto"/>
            </w:tcBorders>
            <w:shd w:val="clear" w:color="000000" w:fill="FFFFFF"/>
            <w:vAlign w:val="center"/>
          </w:tcPr>
          <w:p w14:paraId="075E1ED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9–15</w:t>
            </w:r>
            <w:r w:rsidRPr="00EB3E84">
              <w:rPr>
                <w:rFonts w:ascii="Arial" w:eastAsia="Times New Roman" w:hAnsi="Arial" w:cs="Arial"/>
                <w:color w:val="000000"/>
                <w:sz w:val="14"/>
                <w:szCs w:val="14"/>
                <w:lang w:val="de-DE" w:eastAsia="de-DE"/>
              </w:rPr>
              <w:br/>
              <w:t xml:space="preserve">11.21 ± 1.82 (mean) </w:t>
            </w:r>
          </w:p>
        </w:tc>
        <w:tc>
          <w:tcPr>
            <w:tcW w:w="850" w:type="dxa"/>
            <w:tcBorders>
              <w:top w:val="single" w:sz="4" w:space="0" w:color="auto"/>
              <w:bottom w:val="single" w:sz="4" w:space="0" w:color="auto"/>
            </w:tcBorders>
            <w:shd w:val="clear" w:color="000000" w:fill="FFFFFF"/>
            <w:vAlign w:val="center"/>
          </w:tcPr>
          <w:p w14:paraId="40D0F1F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2AE094B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4B5D22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E4ADE7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944F74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47.9</w:t>
            </w:r>
          </w:p>
        </w:tc>
        <w:tc>
          <w:tcPr>
            <w:tcW w:w="992" w:type="dxa"/>
            <w:tcBorders>
              <w:top w:val="single" w:sz="4" w:space="0" w:color="auto"/>
              <w:bottom w:val="single" w:sz="4" w:space="0" w:color="auto"/>
            </w:tcBorders>
            <w:shd w:val="clear" w:color="000000" w:fill="FFFFFF"/>
            <w:vAlign w:val="center"/>
          </w:tcPr>
          <w:p w14:paraId="55CE872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104</w:t>
            </w:r>
          </w:p>
        </w:tc>
        <w:tc>
          <w:tcPr>
            <w:tcW w:w="877" w:type="dxa"/>
            <w:tcBorders>
              <w:top w:val="single" w:sz="4" w:space="0" w:color="auto"/>
              <w:bottom w:val="single" w:sz="4" w:space="0" w:color="auto"/>
            </w:tcBorders>
            <w:shd w:val="clear" w:color="000000" w:fill="FFFFFF"/>
            <w:vAlign w:val="center"/>
          </w:tcPr>
          <w:p w14:paraId="6F22C2E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39BB71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B85525E" w14:textId="77777777">
        <w:trPr>
          <w:trHeight w:val="812"/>
        </w:trPr>
        <w:tc>
          <w:tcPr>
            <w:tcW w:w="993" w:type="dxa"/>
            <w:tcBorders>
              <w:top w:val="single" w:sz="4" w:space="0" w:color="auto"/>
              <w:bottom w:val="single" w:sz="4" w:space="0" w:color="auto"/>
            </w:tcBorders>
            <w:shd w:val="clear" w:color="000000" w:fill="FFFFFF"/>
            <w:vAlign w:val="center"/>
          </w:tcPr>
          <w:p w14:paraId="4D21B7C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Dahlström (2010)</w:t>
            </w:r>
          </w:p>
        </w:tc>
        <w:tc>
          <w:tcPr>
            <w:tcW w:w="992" w:type="dxa"/>
            <w:tcBorders>
              <w:top w:val="single" w:sz="4" w:space="0" w:color="auto"/>
              <w:bottom w:val="single" w:sz="4" w:space="0" w:color="auto"/>
            </w:tcBorders>
            <w:shd w:val="clear" w:color="000000" w:fill="FFFFFF"/>
            <w:vAlign w:val="center"/>
          </w:tcPr>
          <w:p w14:paraId="219535A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Stockholm, Sweden</w:t>
            </w:r>
          </w:p>
        </w:tc>
        <w:tc>
          <w:tcPr>
            <w:tcW w:w="851" w:type="dxa"/>
            <w:tcBorders>
              <w:top w:val="single" w:sz="4" w:space="0" w:color="auto"/>
              <w:bottom w:val="single" w:sz="4" w:space="0" w:color="auto"/>
            </w:tcBorders>
            <w:shd w:val="clear" w:color="000000" w:fill="FFFFFF"/>
            <w:vAlign w:val="center"/>
          </w:tcPr>
          <w:p w14:paraId="7437022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7D5A99D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Swedish Population Register</w:t>
            </w:r>
          </w:p>
        </w:tc>
        <w:tc>
          <w:tcPr>
            <w:tcW w:w="709" w:type="dxa"/>
            <w:tcBorders>
              <w:top w:val="single" w:sz="4" w:space="0" w:color="auto"/>
              <w:bottom w:val="single" w:sz="4" w:space="0" w:color="auto"/>
            </w:tcBorders>
            <w:shd w:val="clear" w:color="000000" w:fill="FFFFFF"/>
            <w:vAlign w:val="center"/>
          </w:tcPr>
          <w:p w14:paraId="17CD8B5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13840</w:t>
            </w:r>
          </w:p>
        </w:tc>
        <w:tc>
          <w:tcPr>
            <w:tcW w:w="907" w:type="dxa"/>
            <w:tcBorders>
              <w:top w:val="single" w:sz="4" w:space="0" w:color="auto"/>
              <w:bottom w:val="single" w:sz="4" w:space="0" w:color="auto"/>
            </w:tcBorders>
            <w:shd w:val="clear" w:color="000000" w:fill="FFFFFF"/>
            <w:vAlign w:val="center"/>
          </w:tcPr>
          <w:p w14:paraId="4366D97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41 to &gt; 45</w:t>
            </w:r>
          </w:p>
        </w:tc>
        <w:tc>
          <w:tcPr>
            <w:tcW w:w="850" w:type="dxa"/>
            <w:tcBorders>
              <w:top w:val="single" w:sz="4" w:space="0" w:color="auto"/>
              <w:bottom w:val="single" w:sz="4" w:space="0" w:color="auto"/>
            </w:tcBorders>
            <w:shd w:val="clear" w:color="000000" w:fill="FFFFFF"/>
            <w:vAlign w:val="center"/>
          </w:tcPr>
          <w:p w14:paraId="5BB1ED7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12–15</w:t>
            </w:r>
          </w:p>
        </w:tc>
        <w:tc>
          <w:tcPr>
            <w:tcW w:w="850" w:type="dxa"/>
            <w:tcBorders>
              <w:top w:val="single" w:sz="4" w:space="0" w:color="auto"/>
              <w:bottom w:val="single" w:sz="4" w:space="0" w:color="auto"/>
            </w:tcBorders>
            <w:shd w:val="clear" w:color="000000" w:fill="FFFFFF"/>
            <w:vAlign w:val="center"/>
          </w:tcPr>
          <w:p w14:paraId="53F0E2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B24852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2315AD3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86.5% Sweden,</w:t>
            </w:r>
            <w:r w:rsidRPr="00EB3E84">
              <w:rPr>
                <w:rFonts w:ascii="Arial" w:eastAsia="Times New Roman" w:hAnsi="Arial" w:cs="Arial"/>
                <w:color w:val="000000"/>
                <w:sz w:val="14"/>
                <w:szCs w:val="14"/>
                <w:lang w:val="en-US" w:eastAsia="de-DE"/>
              </w:rPr>
              <w:br/>
              <w:t>3.1% Other Nordic country,</w:t>
            </w:r>
            <w:r w:rsidRPr="00EB3E84">
              <w:rPr>
                <w:rFonts w:ascii="Arial" w:eastAsia="Times New Roman" w:hAnsi="Arial" w:cs="Arial"/>
                <w:color w:val="000000"/>
                <w:sz w:val="14"/>
                <w:szCs w:val="14"/>
                <w:lang w:val="en-US" w:eastAsia="de-DE"/>
              </w:rPr>
              <w:br/>
              <w:t>6.1% Other country</w:t>
            </w:r>
          </w:p>
        </w:tc>
        <w:tc>
          <w:tcPr>
            <w:tcW w:w="1477" w:type="dxa"/>
            <w:tcBorders>
              <w:top w:val="single" w:sz="4" w:space="0" w:color="auto"/>
              <w:bottom w:val="single" w:sz="4" w:space="0" w:color="auto"/>
            </w:tcBorders>
            <w:shd w:val="clear" w:color="000000" w:fill="FFFFFF"/>
            <w:vAlign w:val="center"/>
          </w:tcPr>
          <w:p w14:paraId="11A40F9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Paper-based questionnaire and telephone interview</w:t>
            </w:r>
          </w:p>
        </w:tc>
        <w:tc>
          <w:tcPr>
            <w:tcW w:w="992" w:type="dxa"/>
            <w:tcBorders>
              <w:top w:val="single" w:sz="4" w:space="0" w:color="auto"/>
              <w:bottom w:val="single" w:sz="4" w:space="0" w:color="auto"/>
            </w:tcBorders>
            <w:shd w:val="clear" w:color="000000" w:fill="FFFFFF"/>
            <w:vAlign w:val="center"/>
          </w:tcPr>
          <w:p w14:paraId="5DF62B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62.8</w:t>
            </w:r>
          </w:p>
        </w:tc>
        <w:tc>
          <w:tcPr>
            <w:tcW w:w="992" w:type="dxa"/>
            <w:tcBorders>
              <w:top w:val="single" w:sz="4" w:space="0" w:color="auto"/>
              <w:bottom w:val="single" w:sz="4" w:space="0" w:color="auto"/>
            </w:tcBorders>
            <w:shd w:val="clear" w:color="000000" w:fill="FFFFFF"/>
            <w:vAlign w:val="center"/>
          </w:tcPr>
          <w:p w14:paraId="47DDA75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8691</w:t>
            </w:r>
          </w:p>
        </w:tc>
        <w:tc>
          <w:tcPr>
            <w:tcW w:w="877" w:type="dxa"/>
            <w:tcBorders>
              <w:top w:val="single" w:sz="4" w:space="0" w:color="auto"/>
              <w:bottom w:val="single" w:sz="4" w:space="0" w:color="auto"/>
            </w:tcBorders>
            <w:shd w:val="clear" w:color="000000" w:fill="FFFFFF"/>
            <w:vAlign w:val="center"/>
          </w:tcPr>
          <w:p w14:paraId="1D68F7B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EF3014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E35BF2C" w14:textId="77777777">
        <w:trPr>
          <w:trHeight w:val="713"/>
        </w:trPr>
        <w:tc>
          <w:tcPr>
            <w:tcW w:w="993" w:type="dxa"/>
            <w:tcBorders>
              <w:top w:val="single" w:sz="4" w:space="0" w:color="auto"/>
              <w:bottom w:val="single" w:sz="4" w:space="0" w:color="auto"/>
            </w:tcBorders>
            <w:shd w:val="clear" w:color="000000" w:fill="FFFFFF"/>
            <w:vAlign w:val="center"/>
          </w:tcPr>
          <w:p w14:paraId="34B5BBD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Fang </w:t>
            </w:r>
            <w:r w:rsidRPr="00EB3E84">
              <w:rPr>
                <w:rFonts w:ascii="Arial" w:eastAsia="Times New Roman" w:hAnsi="Arial" w:cs="Arial"/>
                <w:color w:val="000000"/>
                <w:sz w:val="14"/>
                <w:szCs w:val="14"/>
                <w:lang w:val="de-DE" w:eastAsia="de-DE"/>
              </w:rPr>
              <w:br/>
              <w:t>(2010)</w:t>
            </w:r>
          </w:p>
        </w:tc>
        <w:tc>
          <w:tcPr>
            <w:tcW w:w="992" w:type="dxa"/>
            <w:tcBorders>
              <w:top w:val="single" w:sz="4" w:space="0" w:color="auto"/>
              <w:bottom w:val="single" w:sz="4" w:space="0" w:color="auto"/>
            </w:tcBorders>
            <w:shd w:val="clear" w:color="000000" w:fill="FFFFFF"/>
            <w:vAlign w:val="center"/>
          </w:tcPr>
          <w:p w14:paraId="3AF4CD5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5C76B4C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51025A9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the 2007 Health Information National Trends Survey</w:t>
            </w:r>
          </w:p>
        </w:tc>
        <w:tc>
          <w:tcPr>
            <w:tcW w:w="709" w:type="dxa"/>
            <w:tcBorders>
              <w:top w:val="single" w:sz="4" w:space="0" w:color="auto"/>
              <w:bottom w:val="single" w:sz="4" w:space="0" w:color="auto"/>
            </w:tcBorders>
            <w:shd w:val="clear" w:color="000000" w:fill="FFFFFF"/>
            <w:vAlign w:val="center"/>
          </w:tcPr>
          <w:p w14:paraId="625AF97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1383</w:t>
            </w:r>
          </w:p>
        </w:tc>
        <w:tc>
          <w:tcPr>
            <w:tcW w:w="907" w:type="dxa"/>
            <w:tcBorders>
              <w:top w:val="single" w:sz="4" w:space="0" w:color="auto"/>
              <w:bottom w:val="single" w:sz="4" w:space="0" w:color="auto"/>
            </w:tcBorders>
            <w:shd w:val="clear" w:color="000000" w:fill="FFFFFF"/>
            <w:vAlign w:val="center"/>
          </w:tcPr>
          <w:p w14:paraId="572178E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 (mean)</w:t>
            </w:r>
          </w:p>
        </w:tc>
        <w:tc>
          <w:tcPr>
            <w:tcW w:w="850" w:type="dxa"/>
            <w:tcBorders>
              <w:top w:val="single" w:sz="4" w:space="0" w:color="auto"/>
              <w:bottom w:val="single" w:sz="4" w:space="0" w:color="auto"/>
            </w:tcBorders>
            <w:shd w:val="clear" w:color="000000" w:fill="FFFFFF"/>
            <w:vAlign w:val="center"/>
          </w:tcPr>
          <w:p w14:paraId="3A2785D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18</w:t>
            </w:r>
          </w:p>
        </w:tc>
        <w:tc>
          <w:tcPr>
            <w:tcW w:w="850" w:type="dxa"/>
            <w:tcBorders>
              <w:top w:val="single" w:sz="4" w:space="0" w:color="auto"/>
              <w:bottom w:val="single" w:sz="4" w:space="0" w:color="auto"/>
            </w:tcBorders>
            <w:shd w:val="clear" w:color="000000" w:fill="FFFFFF"/>
            <w:vAlign w:val="center"/>
          </w:tcPr>
          <w:p w14:paraId="194565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649A57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25E551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58.9% White,</w:t>
            </w:r>
            <w:r w:rsidRPr="00EB3E84">
              <w:rPr>
                <w:rFonts w:ascii="Arial" w:eastAsia="Times New Roman" w:hAnsi="Arial" w:cs="Arial"/>
                <w:color w:val="000000"/>
                <w:sz w:val="14"/>
                <w:szCs w:val="14"/>
                <w:lang w:val="de-DE" w:eastAsia="de-DE"/>
              </w:rPr>
              <w:br/>
              <w:t>12.6% Black,</w:t>
            </w:r>
            <w:r w:rsidRPr="00EB3E84">
              <w:rPr>
                <w:rFonts w:ascii="Arial" w:eastAsia="Times New Roman" w:hAnsi="Arial" w:cs="Arial"/>
                <w:color w:val="000000"/>
                <w:sz w:val="14"/>
                <w:szCs w:val="14"/>
                <w:lang w:val="de-DE" w:eastAsia="de-DE"/>
              </w:rPr>
              <w:br/>
              <w:t>20.4% Hispanic,</w:t>
            </w:r>
            <w:r w:rsidRPr="00EB3E84">
              <w:rPr>
                <w:rFonts w:ascii="Arial" w:eastAsia="Times New Roman" w:hAnsi="Arial" w:cs="Arial"/>
                <w:color w:val="000000"/>
                <w:sz w:val="14"/>
                <w:szCs w:val="14"/>
                <w:lang w:val="de-DE" w:eastAsia="de-DE"/>
              </w:rPr>
              <w:br/>
              <w:t>8.1% Other</w:t>
            </w:r>
          </w:p>
        </w:tc>
        <w:tc>
          <w:tcPr>
            <w:tcW w:w="1477" w:type="dxa"/>
            <w:tcBorders>
              <w:top w:val="single" w:sz="4" w:space="0" w:color="auto"/>
              <w:bottom w:val="single" w:sz="4" w:space="0" w:color="auto"/>
            </w:tcBorders>
            <w:shd w:val="clear" w:color="000000" w:fill="FFFFFF"/>
            <w:vAlign w:val="center"/>
          </w:tcPr>
          <w:p w14:paraId="17F36BC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Paper-based questionnaire and telephone interview</w:t>
            </w:r>
          </w:p>
        </w:tc>
        <w:tc>
          <w:tcPr>
            <w:tcW w:w="992" w:type="dxa"/>
            <w:tcBorders>
              <w:top w:val="single" w:sz="4" w:space="0" w:color="auto"/>
              <w:bottom w:val="single" w:sz="4" w:space="0" w:color="auto"/>
            </w:tcBorders>
            <w:shd w:val="clear" w:color="000000" w:fill="FFFFFF"/>
            <w:vAlign w:val="center"/>
          </w:tcPr>
          <w:p w14:paraId="7079DCD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57.5</w:t>
            </w:r>
          </w:p>
        </w:tc>
        <w:tc>
          <w:tcPr>
            <w:tcW w:w="992" w:type="dxa"/>
            <w:tcBorders>
              <w:top w:val="single" w:sz="4" w:space="0" w:color="auto"/>
              <w:bottom w:val="single" w:sz="4" w:space="0" w:color="auto"/>
            </w:tcBorders>
            <w:shd w:val="clear" w:color="000000" w:fill="FFFFFF"/>
            <w:vAlign w:val="center"/>
          </w:tcPr>
          <w:p w14:paraId="0E1A55D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795</w:t>
            </w:r>
          </w:p>
        </w:tc>
        <w:tc>
          <w:tcPr>
            <w:tcW w:w="877" w:type="dxa"/>
            <w:tcBorders>
              <w:top w:val="single" w:sz="4" w:space="0" w:color="auto"/>
              <w:bottom w:val="single" w:sz="4" w:space="0" w:color="auto"/>
            </w:tcBorders>
            <w:shd w:val="clear" w:color="000000" w:fill="FFFFFF"/>
            <w:vAlign w:val="center"/>
          </w:tcPr>
          <w:p w14:paraId="235BC6E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2E9CBA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6380805D" w14:textId="77777777">
        <w:trPr>
          <w:trHeight w:val="675"/>
        </w:trPr>
        <w:tc>
          <w:tcPr>
            <w:tcW w:w="993" w:type="dxa"/>
            <w:tcBorders>
              <w:top w:val="single" w:sz="4" w:space="0" w:color="auto"/>
              <w:bottom w:val="single" w:sz="4" w:space="0" w:color="auto"/>
            </w:tcBorders>
            <w:shd w:val="clear" w:color="000000" w:fill="FFFFFF"/>
            <w:vAlign w:val="center"/>
          </w:tcPr>
          <w:p w14:paraId="5EF3D31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Mortensen (2010)</w:t>
            </w:r>
          </w:p>
        </w:tc>
        <w:tc>
          <w:tcPr>
            <w:tcW w:w="992" w:type="dxa"/>
            <w:tcBorders>
              <w:top w:val="single" w:sz="4" w:space="0" w:color="auto"/>
              <w:bottom w:val="single" w:sz="4" w:space="0" w:color="auto"/>
            </w:tcBorders>
            <w:shd w:val="clear" w:color="000000" w:fill="FFFFFF"/>
            <w:vAlign w:val="center"/>
          </w:tcPr>
          <w:p w14:paraId="4AF6574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Denmark</w:t>
            </w:r>
          </w:p>
        </w:tc>
        <w:tc>
          <w:tcPr>
            <w:tcW w:w="851" w:type="dxa"/>
            <w:tcBorders>
              <w:top w:val="single" w:sz="4" w:space="0" w:color="auto"/>
              <w:bottom w:val="single" w:sz="4" w:space="0" w:color="auto"/>
            </w:tcBorders>
            <w:shd w:val="clear" w:color="000000" w:fill="FFFFFF"/>
            <w:vAlign w:val="center"/>
          </w:tcPr>
          <w:p w14:paraId="677FEA0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3143070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Four countries (UK, Germany, France and Italy) randomly extracted from Yellow Pages, omnibus and door to door</w:t>
            </w:r>
          </w:p>
        </w:tc>
        <w:tc>
          <w:tcPr>
            <w:tcW w:w="709" w:type="dxa"/>
            <w:tcBorders>
              <w:top w:val="single" w:sz="4" w:space="0" w:color="auto"/>
              <w:bottom w:val="single" w:sz="4" w:space="0" w:color="auto"/>
            </w:tcBorders>
            <w:shd w:val="clear" w:color="000000" w:fill="FFFFFF"/>
            <w:vAlign w:val="center"/>
          </w:tcPr>
          <w:p w14:paraId="73729A7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450</w:t>
            </w:r>
          </w:p>
        </w:tc>
        <w:tc>
          <w:tcPr>
            <w:tcW w:w="907" w:type="dxa"/>
            <w:tcBorders>
              <w:top w:val="single" w:sz="4" w:space="0" w:color="auto"/>
              <w:bottom w:val="single" w:sz="4" w:space="0" w:color="auto"/>
            </w:tcBorders>
            <w:shd w:val="clear" w:color="000000" w:fill="FFFFFF"/>
            <w:vAlign w:val="center"/>
          </w:tcPr>
          <w:p w14:paraId="0E9CED8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354FFD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12–15</w:t>
            </w:r>
          </w:p>
        </w:tc>
        <w:tc>
          <w:tcPr>
            <w:tcW w:w="850" w:type="dxa"/>
            <w:tcBorders>
              <w:top w:val="single" w:sz="4" w:space="0" w:color="auto"/>
              <w:bottom w:val="single" w:sz="4" w:space="0" w:color="auto"/>
            </w:tcBorders>
            <w:shd w:val="clear" w:color="000000" w:fill="FFFFFF"/>
            <w:vAlign w:val="center"/>
          </w:tcPr>
          <w:p w14:paraId="58B816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93E69A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5A6878F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4F5B69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Computer assisted telephone interview (CATI)</w:t>
            </w:r>
          </w:p>
        </w:tc>
        <w:tc>
          <w:tcPr>
            <w:tcW w:w="992" w:type="dxa"/>
            <w:tcBorders>
              <w:top w:val="single" w:sz="4" w:space="0" w:color="auto"/>
              <w:bottom w:val="single" w:sz="4" w:space="0" w:color="auto"/>
            </w:tcBorders>
            <w:shd w:val="clear" w:color="000000" w:fill="FFFFFF"/>
            <w:vAlign w:val="center"/>
          </w:tcPr>
          <w:p w14:paraId="116B437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80.0</w:t>
            </w:r>
          </w:p>
        </w:tc>
        <w:tc>
          <w:tcPr>
            <w:tcW w:w="992" w:type="dxa"/>
            <w:tcBorders>
              <w:top w:val="single" w:sz="4" w:space="0" w:color="auto"/>
              <w:bottom w:val="single" w:sz="4" w:space="0" w:color="auto"/>
            </w:tcBorders>
            <w:shd w:val="clear" w:color="000000" w:fill="FFFFFF"/>
            <w:vAlign w:val="center"/>
          </w:tcPr>
          <w:p w14:paraId="5B07AFC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360</w:t>
            </w:r>
          </w:p>
        </w:tc>
        <w:tc>
          <w:tcPr>
            <w:tcW w:w="877" w:type="dxa"/>
            <w:tcBorders>
              <w:top w:val="single" w:sz="4" w:space="0" w:color="auto"/>
              <w:bottom w:val="single" w:sz="4" w:space="0" w:color="auto"/>
            </w:tcBorders>
            <w:shd w:val="clear" w:color="000000" w:fill="FFFFFF"/>
            <w:vAlign w:val="center"/>
          </w:tcPr>
          <w:p w14:paraId="50EE473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02E18F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F89C2E8" w14:textId="77777777">
        <w:trPr>
          <w:trHeight w:val="675"/>
        </w:trPr>
        <w:tc>
          <w:tcPr>
            <w:tcW w:w="993" w:type="dxa"/>
            <w:tcBorders>
              <w:top w:val="single" w:sz="4" w:space="0" w:color="auto"/>
              <w:bottom w:val="single" w:sz="4" w:space="0" w:color="auto"/>
            </w:tcBorders>
            <w:shd w:val="clear" w:color="000000" w:fill="FFFFFF"/>
            <w:vAlign w:val="center"/>
          </w:tcPr>
          <w:p w14:paraId="53C9584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Oh </w:t>
            </w:r>
            <w:r w:rsidRPr="00EB3E84">
              <w:rPr>
                <w:rFonts w:ascii="Arial" w:eastAsia="Times New Roman" w:hAnsi="Arial" w:cs="Arial"/>
                <w:color w:val="000000"/>
                <w:sz w:val="14"/>
                <w:szCs w:val="14"/>
                <w:lang w:val="de-DE" w:eastAsia="de-DE"/>
              </w:rPr>
              <w:br/>
              <w:t>(2010)</w:t>
            </w:r>
          </w:p>
        </w:tc>
        <w:tc>
          <w:tcPr>
            <w:tcW w:w="992" w:type="dxa"/>
            <w:tcBorders>
              <w:top w:val="single" w:sz="4" w:space="0" w:color="auto"/>
              <w:bottom w:val="single" w:sz="4" w:space="0" w:color="auto"/>
            </w:tcBorders>
            <w:shd w:val="clear" w:color="000000" w:fill="FFFFFF"/>
            <w:vAlign w:val="center"/>
          </w:tcPr>
          <w:p w14:paraId="6E4DB77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Korea</w:t>
            </w:r>
          </w:p>
        </w:tc>
        <w:tc>
          <w:tcPr>
            <w:tcW w:w="851" w:type="dxa"/>
            <w:tcBorders>
              <w:top w:val="single" w:sz="4" w:space="0" w:color="auto"/>
              <w:bottom w:val="single" w:sz="4" w:space="0" w:color="auto"/>
            </w:tcBorders>
            <w:shd w:val="clear" w:color="000000" w:fill="FFFFFF"/>
            <w:vAlign w:val="center"/>
          </w:tcPr>
          <w:p w14:paraId="36838E1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2007</w:t>
            </w:r>
          </w:p>
        </w:tc>
        <w:tc>
          <w:tcPr>
            <w:tcW w:w="1984" w:type="dxa"/>
            <w:tcBorders>
              <w:top w:val="single" w:sz="4" w:space="0" w:color="auto"/>
              <w:bottom w:val="single" w:sz="4" w:space="0" w:color="auto"/>
            </w:tcBorders>
            <w:shd w:val="clear" w:color="000000" w:fill="FFFFFF"/>
            <w:vAlign w:val="center"/>
          </w:tcPr>
          <w:p w14:paraId="6FEE138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population-based cross-sectional survey in Korea</w:t>
            </w:r>
          </w:p>
        </w:tc>
        <w:tc>
          <w:tcPr>
            <w:tcW w:w="709" w:type="dxa"/>
            <w:tcBorders>
              <w:top w:val="single" w:sz="4" w:space="0" w:color="auto"/>
              <w:bottom w:val="single" w:sz="4" w:space="0" w:color="auto"/>
            </w:tcBorders>
            <w:shd w:val="clear" w:color="000000" w:fill="FFFFFF"/>
            <w:vAlign w:val="center"/>
          </w:tcPr>
          <w:p w14:paraId="1B708E8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1000</w:t>
            </w:r>
          </w:p>
        </w:tc>
        <w:tc>
          <w:tcPr>
            <w:tcW w:w="907" w:type="dxa"/>
            <w:tcBorders>
              <w:top w:val="single" w:sz="4" w:space="0" w:color="auto"/>
              <w:bottom w:val="single" w:sz="4" w:space="0" w:color="auto"/>
            </w:tcBorders>
            <w:shd w:val="clear" w:color="000000" w:fill="FFFFFF"/>
            <w:vAlign w:val="center"/>
          </w:tcPr>
          <w:p w14:paraId="481841A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 to ≥ 50</w:t>
            </w:r>
          </w:p>
        </w:tc>
        <w:tc>
          <w:tcPr>
            <w:tcW w:w="850" w:type="dxa"/>
            <w:tcBorders>
              <w:top w:val="single" w:sz="4" w:space="0" w:color="auto"/>
              <w:bottom w:val="single" w:sz="4" w:space="0" w:color="auto"/>
            </w:tcBorders>
            <w:shd w:val="clear" w:color="000000" w:fill="FFFFFF"/>
            <w:vAlign w:val="center"/>
          </w:tcPr>
          <w:p w14:paraId="659CA7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45CCD3D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DE7455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0C5B952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0752F9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(face-to-face interview)</w:t>
            </w:r>
          </w:p>
        </w:tc>
        <w:tc>
          <w:tcPr>
            <w:tcW w:w="992" w:type="dxa"/>
            <w:tcBorders>
              <w:top w:val="single" w:sz="4" w:space="0" w:color="auto"/>
              <w:bottom w:val="single" w:sz="4" w:space="0" w:color="auto"/>
            </w:tcBorders>
            <w:shd w:val="clear" w:color="000000" w:fill="FFFFFF"/>
            <w:vAlign w:val="center"/>
          </w:tcPr>
          <w:p w14:paraId="1AAF7F7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75.1</w:t>
            </w:r>
          </w:p>
        </w:tc>
        <w:tc>
          <w:tcPr>
            <w:tcW w:w="992" w:type="dxa"/>
            <w:tcBorders>
              <w:top w:val="single" w:sz="4" w:space="0" w:color="auto"/>
              <w:bottom w:val="single" w:sz="4" w:space="0" w:color="auto"/>
            </w:tcBorders>
            <w:shd w:val="clear" w:color="000000" w:fill="FFFFFF"/>
            <w:vAlign w:val="center"/>
          </w:tcPr>
          <w:p w14:paraId="59B98F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751</w:t>
            </w:r>
          </w:p>
        </w:tc>
        <w:tc>
          <w:tcPr>
            <w:tcW w:w="877" w:type="dxa"/>
            <w:tcBorders>
              <w:top w:val="single" w:sz="4" w:space="0" w:color="auto"/>
              <w:bottom w:val="single" w:sz="4" w:space="0" w:color="auto"/>
            </w:tcBorders>
            <w:shd w:val="clear" w:color="000000" w:fill="FFFFFF"/>
            <w:vAlign w:val="center"/>
          </w:tcPr>
          <w:p w14:paraId="3ED2A06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160898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121A10A5" w14:textId="77777777">
        <w:trPr>
          <w:trHeight w:val="675"/>
        </w:trPr>
        <w:tc>
          <w:tcPr>
            <w:tcW w:w="993" w:type="dxa"/>
            <w:tcBorders>
              <w:top w:val="single" w:sz="4" w:space="0" w:color="auto"/>
              <w:bottom w:val="single" w:sz="4" w:space="0" w:color="auto"/>
            </w:tcBorders>
            <w:shd w:val="clear" w:color="000000" w:fill="FFFFFF"/>
            <w:vAlign w:val="center"/>
          </w:tcPr>
          <w:p w14:paraId="4307329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Reiter </w:t>
            </w:r>
            <w:r w:rsidRPr="00EB3E84">
              <w:rPr>
                <w:rFonts w:ascii="Arial" w:eastAsia="Times New Roman" w:hAnsi="Arial" w:cs="Arial"/>
                <w:color w:val="000000"/>
                <w:sz w:val="14"/>
                <w:szCs w:val="14"/>
                <w:lang w:val="de-DE" w:eastAsia="de-DE"/>
              </w:rPr>
              <w:br/>
              <w:t>(2010)</w:t>
            </w:r>
          </w:p>
        </w:tc>
        <w:tc>
          <w:tcPr>
            <w:tcW w:w="992" w:type="dxa"/>
            <w:tcBorders>
              <w:top w:val="single" w:sz="4" w:space="0" w:color="auto"/>
              <w:bottom w:val="single" w:sz="4" w:space="0" w:color="auto"/>
            </w:tcBorders>
            <w:shd w:val="clear" w:color="000000" w:fill="FFFFFF"/>
            <w:vAlign w:val="center"/>
          </w:tcPr>
          <w:p w14:paraId="062BE14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North Carolina, USA</w:t>
            </w:r>
          </w:p>
        </w:tc>
        <w:tc>
          <w:tcPr>
            <w:tcW w:w="851" w:type="dxa"/>
            <w:tcBorders>
              <w:top w:val="single" w:sz="4" w:space="0" w:color="auto"/>
              <w:bottom w:val="single" w:sz="4" w:space="0" w:color="auto"/>
            </w:tcBorders>
            <w:shd w:val="clear" w:color="000000" w:fill="FFFFFF"/>
            <w:vAlign w:val="center"/>
          </w:tcPr>
          <w:p w14:paraId="5C6E639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11F083C9"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North Carolina residents’ data from the BRFSS and CHAMP surveys</w:t>
            </w:r>
          </w:p>
        </w:tc>
        <w:tc>
          <w:tcPr>
            <w:tcW w:w="709" w:type="dxa"/>
            <w:tcBorders>
              <w:top w:val="single" w:sz="4" w:space="0" w:color="auto"/>
              <w:bottom w:val="single" w:sz="4" w:space="0" w:color="auto"/>
            </w:tcBorders>
            <w:shd w:val="clear" w:color="000000" w:fill="FFFFFF"/>
            <w:vAlign w:val="center"/>
          </w:tcPr>
          <w:p w14:paraId="52FC724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617</w:t>
            </w:r>
          </w:p>
        </w:tc>
        <w:tc>
          <w:tcPr>
            <w:tcW w:w="907" w:type="dxa"/>
            <w:tcBorders>
              <w:top w:val="single" w:sz="4" w:space="0" w:color="auto"/>
              <w:bottom w:val="single" w:sz="4" w:space="0" w:color="auto"/>
            </w:tcBorders>
            <w:shd w:val="clear" w:color="000000" w:fill="FFFFFF"/>
            <w:vAlign w:val="center"/>
          </w:tcPr>
          <w:p w14:paraId="39B84FA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39 to ≥ 50</w:t>
            </w:r>
          </w:p>
        </w:tc>
        <w:tc>
          <w:tcPr>
            <w:tcW w:w="850" w:type="dxa"/>
            <w:tcBorders>
              <w:top w:val="single" w:sz="4" w:space="0" w:color="auto"/>
              <w:bottom w:val="single" w:sz="4" w:space="0" w:color="auto"/>
            </w:tcBorders>
            <w:shd w:val="clear" w:color="000000" w:fill="FFFFFF"/>
            <w:vAlign w:val="center"/>
          </w:tcPr>
          <w:p w14:paraId="6ED589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10–17</w:t>
            </w:r>
            <w:r w:rsidRPr="00EB3E84">
              <w:rPr>
                <w:rFonts w:ascii="Arial" w:eastAsia="Times New Roman" w:hAnsi="Arial" w:cs="Arial"/>
                <w:color w:val="000000"/>
                <w:sz w:val="14"/>
                <w:szCs w:val="14"/>
                <w:lang w:val="de-DE" w:eastAsia="de-DE"/>
              </w:rPr>
              <w:br/>
              <w:t>13.6 ± 2.4 (mean)</w:t>
            </w:r>
          </w:p>
        </w:tc>
        <w:tc>
          <w:tcPr>
            <w:tcW w:w="850" w:type="dxa"/>
            <w:tcBorders>
              <w:top w:val="single" w:sz="4" w:space="0" w:color="auto"/>
              <w:bottom w:val="single" w:sz="4" w:space="0" w:color="auto"/>
            </w:tcBorders>
            <w:shd w:val="clear" w:color="000000" w:fill="FFFFFF"/>
            <w:vAlign w:val="center"/>
          </w:tcPr>
          <w:p w14:paraId="11142AC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DBAF6A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1894578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0DEDC19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75295E0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32.1</w:t>
            </w:r>
          </w:p>
        </w:tc>
        <w:tc>
          <w:tcPr>
            <w:tcW w:w="992" w:type="dxa"/>
            <w:tcBorders>
              <w:top w:val="single" w:sz="4" w:space="0" w:color="auto"/>
              <w:bottom w:val="single" w:sz="4" w:space="0" w:color="auto"/>
            </w:tcBorders>
            <w:shd w:val="clear" w:color="000000" w:fill="FFFFFF"/>
            <w:vAlign w:val="center"/>
          </w:tcPr>
          <w:p w14:paraId="4F09230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198</w:t>
            </w:r>
          </w:p>
        </w:tc>
        <w:tc>
          <w:tcPr>
            <w:tcW w:w="877" w:type="dxa"/>
            <w:tcBorders>
              <w:top w:val="single" w:sz="4" w:space="0" w:color="auto"/>
              <w:bottom w:val="single" w:sz="4" w:space="0" w:color="auto"/>
            </w:tcBorders>
            <w:shd w:val="clear" w:color="000000" w:fill="FFFFFF"/>
            <w:vAlign w:val="center"/>
          </w:tcPr>
          <w:p w14:paraId="2C90F64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50456AA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78014AE" w14:textId="77777777">
        <w:trPr>
          <w:trHeight w:val="786"/>
        </w:trPr>
        <w:tc>
          <w:tcPr>
            <w:tcW w:w="993" w:type="dxa"/>
            <w:tcBorders>
              <w:top w:val="single" w:sz="4" w:space="0" w:color="auto"/>
              <w:bottom w:val="single" w:sz="4" w:space="0" w:color="auto"/>
            </w:tcBorders>
            <w:shd w:val="clear" w:color="000000" w:fill="FFFFFF"/>
            <w:vAlign w:val="center"/>
          </w:tcPr>
          <w:p w14:paraId="0CFD3A5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Dempsey (2011)</w:t>
            </w:r>
          </w:p>
        </w:tc>
        <w:tc>
          <w:tcPr>
            <w:tcW w:w="992" w:type="dxa"/>
            <w:tcBorders>
              <w:top w:val="single" w:sz="4" w:space="0" w:color="auto"/>
              <w:bottom w:val="single" w:sz="4" w:space="0" w:color="auto"/>
            </w:tcBorders>
            <w:shd w:val="clear" w:color="000000" w:fill="FFFFFF"/>
            <w:vAlign w:val="center"/>
          </w:tcPr>
          <w:p w14:paraId="69B428D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Michigan, USA</w:t>
            </w:r>
          </w:p>
        </w:tc>
        <w:tc>
          <w:tcPr>
            <w:tcW w:w="851" w:type="dxa"/>
            <w:tcBorders>
              <w:top w:val="single" w:sz="4" w:space="0" w:color="auto"/>
              <w:bottom w:val="single" w:sz="4" w:space="0" w:color="auto"/>
            </w:tcBorders>
            <w:shd w:val="clear" w:color="000000" w:fill="FFFFFF"/>
            <w:vAlign w:val="center"/>
          </w:tcPr>
          <w:p w14:paraId="3F8FCF5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w:t>
            </w:r>
          </w:p>
        </w:tc>
        <w:tc>
          <w:tcPr>
            <w:tcW w:w="1984" w:type="dxa"/>
            <w:tcBorders>
              <w:top w:val="single" w:sz="4" w:space="0" w:color="auto"/>
              <w:bottom w:val="single" w:sz="4" w:space="0" w:color="auto"/>
            </w:tcBorders>
            <w:shd w:val="clear" w:color="000000" w:fill="FFFFFF"/>
            <w:vAlign w:val="center"/>
          </w:tcPr>
          <w:p w14:paraId="0B132E6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national, cross-sectional, web-based survey in the USA</w:t>
            </w:r>
          </w:p>
        </w:tc>
        <w:tc>
          <w:tcPr>
            <w:tcW w:w="709" w:type="dxa"/>
            <w:tcBorders>
              <w:top w:val="single" w:sz="4" w:space="0" w:color="auto"/>
              <w:bottom w:val="single" w:sz="4" w:space="0" w:color="auto"/>
            </w:tcBorders>
            <w:shd w:val="clear" w:color="000000" w:fill="FFFFFF"/>
            <w:vAlign w:val="center"/>
          </w:tcPr>
          <w:p w14:paraId="79E701E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1178</w:t>
            </w:r>
          </w:p>
        </w:tc>
        <w:tc>
          <w:tcPr>
            <w:tcW w:w="907" w:type="dxa"/>
            <w:tcBorders>
              <w:top w:val="single" w:sz="4" w:space="0" w:color="auto"/>
              <w:bottom w:val="single" w:sz="4" w:space="0" w:color="auto"/>
            </w:tcBorders>
            <w:shd w:val="clear" w:color="000000" w:fill="FFFFFF"/>
            <w:vAlign w:val="center"/>
          </w:tcPr>
          <w:p w14:paraId="2E41ADE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 60</w:t>
            </w:r>
          </w:p>
        </w:tc>
        <w:tc>
          <w:tcPr>
            <w:tcW w:w="850" w:type="dxa"/>
            <w:tcBorders>
              <w:top w:val="single" w:sz="4" w:space="0" w:color="auto"/>
              <w:bottom w:val="single" w:sz="4" w:space="0" w:color="auto"/>
            </w:tcBorders>
            <w:shd w:val="clear" w:color="000000" w:fill="FFFFFF"/>
            <w:vAlign w:val="center"/>
          </w:tcPr>
          <w:p w14:paraId="28B9317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0–17 </w:t>
            </w:r>
          </w:p>
        </w:tc>
        <w:tc>
          <w:tcPr>
            <w:tcW w:w="850" w:type="dxa"/>
            <w:tcBorders>
              <w:top w:val="single" w:sz="4" w:space="0" w:color="auto"/>
              <w:bottom w:val="single" w:sz="4" w:space="0" w:color="auto"/>
            </w:tcBorders>
            <w:shd w:val="clear" w:color="000000" w:fill="FFFFFF"/>
            <w:vAlign w:val="center"/>
          </w:tcPr>
          <w:p w14:paraId="63AA6A3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BB948E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2E2E6AA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65% White,</w:t>
            </w:r>
            <w:r w:rsidRPr="00EB3E84">
              <w:rPr>
                <w:rFonts w:ascii="Arial" w:eastAsia="Times New Roman" w:hAnsi="Arial" w:cs="Arial"/>
                <w:color w:val="000000"/>
                <w:sz w:val="14"/>
                <w:szCs w:val="14"/>
                <w:lang w:val="de-DE" w:eastAsia="de-DE"/>
              </w:rPr>
              <w:br/>
              <w:t>11% Black,</w:t>
            </w:r>
            <w:r w:rsidRPr="00EB3E84">
              <w:rPr>
                <w:rFonts w:ascii="Arial" w:eastAsia="Times New Roman" w:hAnsi="Arial" w:cs="Arial"/>
                <w:color w:val="000000"/>
                <w:sz w:val="14"/>
                <w:szCs w:val="14"/>
                <w:lang w:val="de-DE" w:eastAsia="de-DE"/>
              </w:rPr>
              <w:br/>
              <w:t>17% Hispanic,</w:t>
            </w:r>
            <w:r w:rsidRPr="00EB3E84">
              <w:rPr>
                <w:rFonts w:ascii="Arial" w:eastAsia="Times New Roman" w:hAnsi="Arial" w:cs="Arial"/>
                <w:color w:val="000000"/>
                <w:sz w:val="14"/>
                <w:szCs w:val="14"/>
                <w:lang w:val="de-DE" w:eastAsia="de-DE"/>
              </w:rPr>
              <w:br/>
              <w:t>7% Other</w:t>
            </w:r>
          </w:p>
        </w:tc>
        <w:tc>
          <w:tcPr>
            <w:tcW w:w="1477" w:type="dxa"/>
            <w:tcBorders>
              <w:top w:val="single" w:sz="4" w:space="0" w:color="auto"/>
              <w:bottom w:val="single" w:sz="4" w:space="0" w:color="auto"/>
            </w:tcBorders>
            <w:shd w:val="clear" w:color="000000" w:fill="FFFFFF"/>
            <w:vAlign w:val="center"/>
          </w:tcPr>
          <w:p w14:paraId="45BDA2D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171CF1B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51.0</w:t>
            </w:r>
          </w:p>
        </w:tc>
        <w:tc>
          <w:tcPr>
            <w:tcW w:w="992" w:type="dxa"/>
            <w:tcBorders>
              <w:top w:val="single" w:sz="4" w:space="0" w:color="auto"/>
              <w:bottom w:val="single" w:sz="4" w:space="0" w:color="auto"/>
            </w:tcBorders>
            <w:shd w:val="clear" w:color="000000" w:fill="FFFFFF"/>
            <w:vAlign w:val="center"/>
          </w:tcPr>
          <w:p w14:paraId="4C71CAA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601</w:t>
            </w:r>
          </w:p>
        </w:tc>
        <w:tc>
          <w:tcPr>
            <w:tcW w:w="877" w:type="dxa"/>
            <w:tcBorders>
              <w:top w:val="single" w:sz="4" w:space="0" w:color="auto"/>
              <w:bottom w:val="single" w:sz="4" w:space="0" w:color="auto"/>
            </w:tcBorders>
            <w:shd w:val="clear" w:color="000000" w:fill="FFFFFF"/>
            <w:vAlign w:val="center"/>
          </w:tcPr>
          <w:p w14:paraId="4477517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07D06F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5C2816C" w14:textId="77777777">
        <w:trPr>
          <w:trHeight w:val="675"/>
        </w:trPr>
        <w:tc>
          <w:tcPr>
            <w:tcW w:w="993" w:type="dxa"/>
            <w:tcBorders>
              <w:top w:val="single" w:sz="4" w:space="0" w:color="auto"/>
              <w:bottom w:val="single" w:sz="4" w:space="0" w:color="auto"/>
            </w:tcBorders>
            <w:shd w:val="clear" w:color="000000" w:fill="FFFFFF"/>
            <w:vAlign w:val="center"/>
          </w:tcPr>
          <w:p w14:paraId="17A63BD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Guerry (2011)</w:t>
            </w:r>
          </w:p>
        </w:tc>
        <w:tc>
          <w:tcPr>
            <w:tcW w:w="992" w:type="dxa"/>
            <w:tcBorders>
              <w:top w:val="single" w:sz="4" w:space="0" w:color="auto"/>
              <w:bottom w:val="single" w:sz="4" w:space="0" w:color="auto"/>
            </w:tcBorders>
            <w:shd w:val="clear" w:color="000000" w:fill="FFFFFF"/>
            <w:vAlign w:val="center"/>
          </w:tcPr>
          <w:p w14:paraId="5F527EC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Los Angeles, USA</w:t>
            </w:r>
          </w:p>
        </w:tc>
        <w:tc>
          <w:tcPr>
            <w:tcW w:w="851" w:type="dxa"/>
            <w:tcBorders>
              <w:top w:val="single" w:sz="4" w:space="0" w:color="auto"/>
              <w:bottom w:val="single" w:sz="4" w:space="0" w:color="auto"/>
            </w:tcBorders>
            <w:shd w:val="clear" w:color="000000" w:fill="FFFFFF"/>
            <w:vAlign w:val="center"/>
          </w:tcPr>
          <w:p w14:paraId="7AD639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2008–2009</w:t>
            </w:r>
          </w:p>
        </w:tc>
        <w:tc>
          <w:tcPr>
            <w:tcW w:w="1984" w:type="dxa"/>
            <w:tcBorders>
              <w:top w:val="single" w:sz="4" w:space="0" w:color="auto"/>
              <w:bottom w:val="single" w:sz="4" w:space="0" w:color="auto"/>
            </w:tcBorders>
            <w:shd w:val="clear" w:color="000000" w:fill="FFFFFF"/>
            <w:vAlign w:val="center"/>
          </w:tcPr>
          <w:p w14:paraId="0762760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Data from study to prevent pregnancy and sexually transmitted infections in middle and high school students </w:t>
            </w:r>
          </w:p>
        </w:tc>
        <w:tc>
          <w:tcPr>
            <w:tcW w:w="709" w:type="dxa"/>
            <w:tcBorders>
              <w:top w:val="single" w:sz="4" w:space="0" w:color="auto"/>
              <w:bottom w:val="single" w:sz="4" w:space="0" w:color="auto"/>
            </w:tcBorders>
            <w:shd w:val="clear" w:color="000000" w:fill="FFFFFF"/>
            <w:vAlign w:val="center"/>
          </w:tcPr>
          <w:p w14:paraId="6757BA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387</w:t>
            </w:r>
          </w:p>
        </w:tc>
        <w:tc>
          <w:tcPr>
            <w:tcW w:w="907" w:type="dxa"/>
            <w:tcBorders>
              <w:top w:val="single" w:sz="4" w:space="0" w:color="auto"/>
              <w:bottom w:val="single" w:sz="4" w:space="0" w:color="auto"/>
            </w:tcBorders>
            <w:shd w:val="clear" w:color="000000" w:fill="FFFFFF"/>
            <w:vAlign w:val="center"/>
          </w:tcPr>
          <w:p w14:paraId="2B988C9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22–71</w:t>
            </w:r>
          </w:p>
        </w:tc>
        <w:tc>
          <w:tcPr>
            <w:tcW w:w="850" w:type="dxa"/>
            <w:tcBorders>
              <w:top w:val="single" w:sz="4" w:space="0" w:color="auto"/>
              <w:bottom w:val="single" w:sz="4" w:space="0" w:color="auto"/>
            </w:tcBorders>
            <w:shd w:val="clear" w:color="000000" w:fill="FFFFFF"/>
            <w:vAlign w:val="center"/>
          </w:tcPr>
          <w:p w14:paraId="165578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11–18</w:t>
            </w:r>
            <w:r w:rsidRPr="00EB3E84">
              <w:rPr>
                <w:rFonts w:ascii="Arial" w:eastAsia="Times New Roman" w:hAnsi="Arial" w:cs="Arial"/>
                <w:color w:val="000000"/>
                <w:sz w:val="14"/>
                <w:szCs w:val="14"/>
                <w:lang w:val="de-DE" w:eastAsia="de-DE"/>
              </w:rPr>
              <w:br/>
              <w:t>14.5 ± 1.92 (mean)</w:t>
            </w:r>
          </w:p>
        </w:tc>
        <w:tc>
          <w:tcPr>
            <w:tcW w:w="850" w:type="dxa"/>
            <w:tcBorders>
              <w:top w:val="single" w:sz="4" w:space="0" w:color="auto"/>
              <w:bottom w:val="single" w:sz="4" w:space="0" w:color="auto"/>
            </w:tcBorders>
            <w:shd w:val="clear" w:color="000000" w:fill="FFFFFF"/>
            <w:vAlign w:val="center"/>
          </w:tcPr>
          <w:p w14:paraId="68067B6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BB8D87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D56047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 Hispanic,</w:t>
            </w:r>
            <w:r w:rsidRPr="00EB3E84">
              <w:rPr>
                <w:rFonts w:ascii="Arial" w:eastAsia="Times New Roman" w:hAnsi="Arial" w:cs="Arial"/>
                <w:color w:val="000000"/>
                <w:sz w:val="14"/>
                <w:szCs w:val="14"/>
                <w:lang w:val="de-DE" w:eastAsia="de-DE"/>
              </w:rPr>
              <w:br/>
              <w:t>16% Black</w:t>
            </w:r>
          </w:p>
        </w:tc>
        <w:tc>
          <w:tcPr>
            <w:tcW w:w="1477" w:type="dxa"/>
            <w:tcBorders>
              <w:top w:val="single" w:sz="4" w:space="0" w:color="auto"/>
              <w:bottom w:val="single" w:sz="4" w:space="0" w:color="auto"/>
            </w:tcBorders>
            <w:shd w:val="clear" w:color="000000" w:fill="FFFFFF"/>
            <w:vAlign w:val="center"/>
          </w:tcPr>
          <w:p w14:paraId="47F6D10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62BECEE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62.0</w:t>
            </w:r>
          </w:p>
        </w:tc>
        <w:tc>
          <w:tcPr>
            <w:tcW w:w="992" w:type="dxa"/>
            <w:tcBorders>
              <w:top w:val="single" w:sz="4" w:space="0" w:color="auto"/>
              <w:bottom w:val="single" w:sz="4" w:space="0" w:color="auto"/>
            </w:tcBorders>
            <w:shd w:val="clear" w:color="000000" w:fill="FFFFFF"/>
            <w:vAlign w:val="center"/>
          </w:tcPr>
          <w:p w14:paraId="4D14D62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240</w:t>
            </w:r>
          </w:p>
        </w:tc>
        <w:tc>
          <w:tcPr>
            <w:tcW w:w="877" w:type="dxa"/>
            <w:tcBorders>
              <w:top w:val="single" w:sz="4" w:space="0" w:color="auto"/>
              <w:bottom w:val="single" w:sz="4" w:space="0" w:color="auto"/>
            </w:tcBorders>
            <w:shd w:val="clear" w:color="000000" w:fill="FFFFFF"/>
            <w:vAlign w:val="center"/>
          </w:tcPr>
          <w:p w14:paraId="336771C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284A53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569222AF" w14:textId="77777777">
        <w:trPr>
          <w:trHeight w:val="596"/>
        </w:trPr>
        <w:tc>
          <w:tcPr>
            <w:tcW w:w="993" w:type="dxa"/>
            <w:tcBorders>
              <w:top w:val="single" w:sz="4" w:space="0" w:color="auto"/>
              <w:bottom w:val="single" w:sz="4" w:space="0" w:color="auto"/>
            </w:tcBorders>
            <w:shd w:val="clear" w:color="000000" w:fill="FFFFFF"/>
            <w:vAlign w:val="center"/>
          </w:tcPr>
          <w:p w14:paraId="21EBFBA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Kadis </w:t>
            </w:r>
            <w:r w:rsidRPr="00EB3E84">
              <w:rPr>
                <w:rFonts w:ascii="Arial" w:eastAsia="Times New Roman" w:hAnsi="Arial" w:cs="Arial"/>
                <w:color w:val="000000"/>
                <w:sz w:val="14"/>
                <w:szCs w:val="14"/>
                <w:lang w:val="de-DE" w:eastAsia="de-DE"/>
              </w:rPr>
              <w:br/>
              <w:t>(2011)</w:t>
            </w:r>
          </w:p>
        </w:tc>
        <w:tc>
          <w:tcPr>
            <w:tcW w:w="992" w:type="dxa"/>
            <w:tcBorders>
              <w:top w:val="single" w:sz="4" w:space="0" w:color="auto"/>
              <w:bottom w:val="single" w:sz="4" w:space="0" w:color="auto"/>
            </w:tcBorders>
            <w:shd w:val="clear" w:color="000000" w:fill="FFFFFF"/>
            <w:vAlign w:val="center"/>
          </w:tcPr>
          <w:p w14:paraId="7522135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374C594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w:t>
            </w:r>
          </w:p>
        </w:tc>
        <w:tc>
          <w:tcPr>
            <w:tcW w:w="1984" w:type="dxa"/>
            <w:tcBorders>
              <w:top w:val="single" w:sz="4" w:space="0" w:color="auto"/>
              <w:bottom w:val="single" w:sz="4" w:space="0" w:color="auto"/>
            </w:tcBorders>
            <w:shd w:val="clear" w:color="000000" w:fill="FFFFFF"/>
            <w:vAlign w:val="center"/>
          </w:tcPr>
          <w:p w14:paraId="070ACC7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of mothers of adolescent females in the USA</w:t>
            </w:r>
          </w:p>
        </w:tc>
        <w:tc>
          <w:tcPr>
            <w:tcW w:w="709" w:type="dxa"/>
            <w:tcBorders>
              <w:top w:val="single" w:sz="4" w:space="0" w:color="auto"/>
              <w:bottom w:val="single" w:sz="4" w:space="0" w:color="auto"/>
            </w:tcBorders>
            <w:shd w:val="clear" w:color="000000" w:fill="FFFFFF"/>
            <w:vAlign w:val="center"/>
          </w:tcPr>
          <w:p w14:paraId="4451F3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496</w:t>
            </w:r>
          </w:p>
        </w:tc>
        <w:tc>
          <w:tcPr>
            <w:tcW w:w="907" w:type="dxa"/>
            <w:tcBorders>
              <w:top w:val="single" w:sz="4" w:space="0" w:color="auto"/>
              <w:bottom w:val="single" w:sz="4" w:space="0" w:color="auto"/>
            </w:tcBorders>
            <w:shd w:val="clear" w:color="000000" w:fill="FFFFFF"/>
            <w:vAlign w:val="center"/>
          </w:tcPr>
          <w:p w14:paraId="16F197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41.7 ± 7.4 (mean)</w:t>
            </w:r>
          </w:p>
        </w:tc>
        <w:tc>
          <w:tcPr>
            <w:tcW w:w="850" w:type="dxa"/>
            <w:tcBorders>
              <w:top w:val="single" w:sz="4" w:space="0" w:color="auto"/>
              <w:bottom w:val="single" w:sz="4" w:space="0" w:color="auto"/>
            </w:tcBorders>
            <w:shd w:val="clear" w:color="000000" w:fill="FFFFFF"/>
            <w:vAlign w:val="center"/>
          </w:tcPr>
          <w:p w14:paraId="4D4F6CC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11–14</w:t>
            </w:r>
          </w:p>
        </w:tc>
        <w:tc>
          <w:tcPr>
            <w:tcW w:w="850" w:type="dxa"/>
            <w:tcBorders>
              <w:top w:val="single" w:sz="4" w:space="0" w:color="auto"/>
              <w:bottom w:val="single" w:sz="4" w:space="0" w:color="auto"/>
            </w:tcBorders>
            <w:shd w:val="clear" w:color="000000" w:fill="FFFFFF"/>
            <w:vAlign w:val="center"/>
          </w:tcPr>
          <w:p w14:paraId="7B0D4B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480A470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4D54BD0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54.5% White,</w:t>
            </w:r>
            <w:r w:rsidRPr="00EB3E84">
              <w:rPr>
                <w:rFonts w:ascii="Arial" w:eastAsia="Times New Roman" w:hAnsi="Arial" w:cs="Arial"/>
                <w:color w:val="000000"/>
                <w:sz w:val="14"/>
                <w:szCs w:val="14"/>
                <w:lang w:val="de-DE" w:eastAsia="de-DE"/>
              </w:rPr>
              <w:br/>
              <w:t>17.3% Black,</w:t>
            </w:r>
            <w:r w:rsidRPr="00EB3E84">
              <w:rPr>
                <w:rFonts w:ascii="Arial" w:eastAsia="Times New Roman" w:hAnsi="Arial" w:cs="Arial"/>
                <w:color w:val="000000"/>
                <w:sz w:val="14"/>
                <w:szCs w:val="14"/>
                <w:lang w:val="de-DE" w:eastAsia="de-DE"/>
              </w:rPr>
              <w:br/>
              <w:t>8.0% Hispanic</w:t>
            </w:r>
          </w:p>
        </w:tc>
        <w:tc>
          <w:tcPr>
            <w:tcW w:w="1477" w:type="dxa"/>
            <w:tcBorders>
              <w:top w:val="single" w:sz="4" w:space="0" w:color="auto"/>
              <w:bottom w:val="single" w:sz="4" w:space="0" w:color="auto"/>
            </w:tcBorders>
            <w:shd w:val="clear" w:color="000000" w:fill="FFFFFF"/>
            <w:vAlign w:val="center"/>
          </w:tcPr>
          <w:p w14:paraId="46E4805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471BAE4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66.9</w:t>
            </w:r>
          </w:p>
        </w:tc>
        <w:tc>
          <w:tcPr>
            <w:tcW w:w="992" w:type="dxa"/>
            <w:tcBorders>
              <w:top w:val="single" w:sz="4" w:space="0" w:color="auto"/>
              <w:bottom w:val="single" w:sz="4" w:space="0" w:color="auto"/>
            </w:tcBorders>
            <w:shd w:val="clear" w:color="000000" w:fill="FFFFFF"/>
            <w:vAlign w:val="center"/>
          </w:tcPr>
          <w:p w14:paraId="0BF956C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332</w:t>
            </w:r>
          </w:p>
        </w:tc>
        <w:tc>
          <w:tcPr>
            <w:tcW w:w="877" w:type="dxa"/>
            <w:tcBorders>
              <w:top w:val="single" w:sz="4" w:space="0" w:color="auto"/>
              <w:bottom w:val="single" w:sz="4" w:space="0" w:color="auto"/>
            </w:tcBorders>
            <w:shd w:val="clear" w:color="000000" w:fill="FFFFFF"/>
            <w:vAlign w:val="center"/>
          </w:tcPr>
          <w:p w14:paraId="77839FC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F94B28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67A2F29E" w14:textId="77777777">
        <w:trPr>
          <w:trHeight w:val="675"/>
        </w:trPr>
        <w:tc>
          <w:tcPr>
            <w:tcW w:w="993" w:type="dxa"/>
            <w:tcBorders>
              <w:top w:val="single" w:sz="4" w:space="0" w:color="auto"/>
              <w:bottom w:val="single" w:sz="4" w:space="0" w:color="auto"/>
            </w:tcBorders>
            <w:shd w:val="clear" w:color="000000" w:fill="FFFFFF"/>
            <w:vAlign w:val="center"/>
          </w:tcPr>
          <w:p w14:paraId="3F49898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Litton </w:t>
            </w:r>
            <w:r w:rsidRPr="00EB3E84">
              <w:rPr>
                <w:rFonts w:ascii="Arial" w:eastAsia="Times New Roman" w:hAnsi="Arial" w:cs="Arial"/>
                <w:color w:val="000000"/>
                <w:sz w:val="14"/>
                <w:szCs w:val="14"/>
                <w:lang w:val="de-DE" w:eastAsia="de-DE"/>
              </w:rPr>
              <w:br/>
              <w:t>(2011)</w:t>
            </w:r>
          </w:p>
        </w:tc>
        <w:tc>
          <w:tcPr>
            <w:tcW w:w="992" w:type="dxa"/>
            <w:tcBorders>
              <w:top w:val="single" w:sz="4" w:space="0" w:color="auto"/>
              <w:bottom w:val="single" w:sz="4" w:space="0" w:color="auto"/>
            </w:tcBorders>
            <w:shd w:val="clear" w:color="000000" w:fill="FFFFFF"/>
            <w:vAlign w:val="center"/>
          </w:tcPr>
          <w:p w14:paraId="032D3CB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Alabama, USA</w:t>
            </w:r>
          </w:p>
        </w:tc>
        <w:tc>
          <w:tcPr>
            <w:tcW w:w="851" w:type="dxa"/>
            <w:tcBorders>
              <w:top w:val="single" w:sz="4" w:space="0" w:color="auto"/>
              <w:bottom w:val="single" w:sz="4" w:space="0" w:color="auto"/>
            </w:tcBorders>
            <w:shd w:val="clear" w:color="000000" w:fill="FFFFFF"/>
            <w:vAlign w:val="center"/>
          </w:tcPr>
          <w:p w14:paraId="797DD4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2008–2009</w:t>
            </w:r>
          </w:p>
        </w:tc>
        <w:tc>
          <w:tcPr>
            <w:tcW w:w="1984" w:type="dxa"/>
            <w:tcBorders>
              <w:top w:val="single" w:sz="4" w:space="0" w:color="auto"/>
              <w:bottom w:val="single" w:sz="4" w:space="0" w:color="auto"/>
            </w:tcBorders>
            <w:shd w:val="clear" w:color="000000" w:fill="FFFFFF"/>
            <w:vAlign w:val="center"/>
          </w:tcPr>
          <w:p w14:paraId="6B3EAAB5"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on female caregiver’s intention to vaccinate their daughters</w:t>
            </w:r>
          </w:p>
        </w:tc>
        <w:tc>
          <w:tcPr>
            <w:tcW w:w="709" w:type="dxa"/>
            <w:tcBorders>
              <w:top w:val="single" w:sz="4" w:space="0" w:color="auto"/>
              <w:bottom w:val="single" w:sz="4" w:space="0" w:color="auto"/>
            </w:tcBorders>
            <w:shd w:val="clear" w:color="000000" w:fill="FFFFFF"/>
            <w:vAlign w:val="center"/>
          </w:tcPr>
          <w:p w14:paraId="5E27DA9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403</w:t>
            </w:r>
          </w:p>
        </w:tc>
        <w:tc>
          <w:tcPr>
            <w:tcW w:w="907" w:type="dxa"/>
            <w:tcBorders>
              <w:top w:val="single" w:sz="4" w:space="0" w:color="auto"/>
              <w:bottom w:val="single" w:sz="4" w:space="0" w:color="auto"/>
            </w:tcBorders>
            <w:shd w:val="clear" w:color="000000" w:fill="FFFFFF"/>
            <w:vAlign w:val="center"/>
          </w:tcPr>
          <w:p w14:paraId="39FA926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40 to ≥ 50</w:t>
            </w:r>
          </w:p>
        </w:tc>
        <w:tc>
          <w:tcPr>
            <w:tcW w:w="850" w:type="dxa"/>
            <w:tcBorders>
              <w:top w:val="single" w:sz="4" w:space="0" w:color="auto"/>
              <w:bottom w:val="single" w:sz="4" w:space="0" w:color="auto"/>
            </w:tcBorders>
            <w:shd w:val="clear" w:color="000000" w:fill="FFFFFF"/>
            <w:vAlign w:val="center"/>
          </w:tcPr>
          <w:p w14:paraId="5CD02DD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11–14</w:t>
            </w:r>
          </w:p>
        </w:tc>
        <w:tc>
          <w:tcPr>
            <w:tcW w:w="850" w:type="dxa"/>
            <w:tcBorders>
              <w:top w:val="single" w:sz="4" w:space="0" w:color="auto"/>
              <w:bottom w:val="single" w:sz="4" w:space="0" w:color="auto"/>
            </w:tcBorders>
            <w:shd w:val="clear" w:color="000000" w:fill="FFFFFF"/>
            <w:vAlign w:val="center"/>
          </w:tcPr>
          <w:p w14:paraId="397AC36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35A738C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6B394B5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89.8% White,</w:t>
            </w:r>
            <w:r w:rsidRPr="00EB3E84">
              <w:rPr>
                <w:rFonts w:ascii="Arial" w:eastAsia="Times New Roman" w:hAnsi="Arial" w:cs="Arial"/>
                <w:color w:val="000000"/>
                <w:sz w:val="14"/>
                <w:szCs w:val="14"/>
                <w:lang w:val="de-DE" w:eastAsia="de-DE"/>
              </w:rPr>
              <w:br/>
              <w:t>9.0% Black</w:t>
            </w:r>
          </w:p>
        </w:tc>
        <w:tc>
          <w:tcPr>
            <w:tcW w:w="1477" w:type="dxa"/>
            <w:tcBorders>
              <w:top w:val="single" w:sz="4" w:space="0" w:color="auto"/>
              <w:bottom w:val="single" w:sz="4" w:space="0" w:color="auto"/>
            </w:tcBorders>
            <w:shd w:val="clear" w:color="000000" w:fill="FFFFFF"/>
            <w:vAlign w:val="center"/>
          </w:tcPr>
          <w:p w14:paraId="100CDCF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5884DF3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37.3</w:t>
            </w:r>
          </w:p>
        </w:tc>
        <w:tc>
          <w:tcPr>
            <w:tcW w:w="992" w:type="dxa"/>
            <w:tcBorders>
              <w:top w:val="single" w:sz="4" w:space="0" w:color="auto"/>
              <w:bottom w:val="single" w:sz="4" w:space="0" w:color="auto"/>
            </w:tcBorders>
            <w:shd w:val="clear" w:color="000000" w:fill="FFFFFF"/>
            <w:vAlign w:val="center"/>
          </w:tcPr>
          <w:p w14:paraId="7C734C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150</w:t>
            </w:r>
          </w:p>
        </w:tc>
        <w:tc>
          <w:tcPr>
            <w:tcW w:w="877" w:type="dxa"/>
            <w:tcBorders>
              <w:top w:val="single" w:sz="4" w:space="0" w:color="auto"/>
              <w:bottom w:val="single" w:sz="4" w:space="0" w:color="auto"/>
            </w:tcBorders>
            <w:shd w:val="clear" w:color="000000" w:fill="FFFFFF"/>
            <w:vAlign w:val="center"/>
          </w:tcPr>
          <w:p w14:paraId="6E40C08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526414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35694D0" w14:textId="77777777">
        <w:trPr>
          <w:trHeight w:val="900"/>
        </w:trPr>
        <w:tc>
          <w:tcPr>
            <w:tcW w:w="993" w:type="dxa"/>
            <w:tcBorders>
              <w:top w:val="single" w:sz="4" w:space="0" w:color="auto"/>
              <w:bottom w:val="single" w:sz="4" w:space="0" w:color="auto"/>
            </w:tcBorders>
            <w:shd w:val="clear" w:color="000000" w:fill="FFFFFF"/>
            <w:vAlign w:val="center"/>
          </w:tcPr>
          <w:p w14:paraId="71428F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M’Imunya (2011)</w:t>
            </w:r>
          </w:p>
        </w:tc>
        <w:tc>
          <w:tcPr>
            <w:tcW w:w="992" w:type="dxa"/>
            <w:tcBorders>
              <w:top w:val="single" w:sz="4" w:space="0" w:color="auto"/>
              <w:bottom w:val="single" w:sz="4" w:space="0" w:color="auto"/>
            </w:tcBorders>
            <w:shd w:val="clear" w:color="000000" w:fill="FFFFFF"/>
            <w:vAlign w:val="center"/>
          </w:tcPr>
          <w:p w14:paraId="218B2E7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Nairobi, </w:t>
            </w:r>
            <w:r w:rsidRPr="00EB3E84">
              <w:rPr>
                <w:rFonts w:ascii="Arial" w:eastAsia="Times New Roman" w:hAnsi="Arial" w:cs="Arial"/>
                <w:color w:val="000000"/>
                <w:sz w:val="14"/>
                <w:szCs w:val="14"/>
                <w:lang w:val="de-DE" w:eastAsia="de-DE"/>
              </w:rPr>
              <w:br/>
              <w:t>Kenya</w:t>
            </w:r>
          </w:p>
        </w:tc>
        <w:tc>
          <w:tcPr>
            <w:tcW w:w="851" w:type="dxa"/>
            <w:tcBorders>
              <w:top w:val="single" w:sz="4" w:space="0" w:color="auto"/>
              <w:bottom w:val="single" w:sz="4" w:space="0" w:color="auto"/>
            </w:tcBorders>
            <w:shd w:val="clear" w:color="000000" w:fill="FFFFFF"/>
            <w:vAlign w:val="center"/>
          </w:tcPr>
          <w:p w14:paraId="7382048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5DF5DBC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Four primary schools within the Langata constituency in Nairobi County, Kenya focusing on girls in Standard five to eight and their parents/guardians</w:t>
            </w:r>
          </w:p>
        </w:tc>
        <w:tc>
          <w:tcPr>
            <w:tcW w:w="709" w:type="dxa"/>
            <w:tcBorders>
              <w:top w:val="single" w:sz="4" w:space="0" w:color="auto"/>
              <w:bottom w:val="single" w:sz="4" w:space="0" w:color="auto"/>
            </w:tcBorders>
            <w:shd w:val="clear" w:color="000000" w:fill="FFFFFF"/>
            <w:vAlign w:val="center"/>
          </w:tcPr>
          <w:p w14:paraId="3BFD6EF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332</w:t>
            </w:r>
          </w:p>
        </w:tc>
        <w:tc>
          <w:tcPr>
            <w:tcW w:w="907" w:type="dxa"/>
            <w:tcBorders>
              <w:top w:val="single" w:sz="4" w:space="0" w:color="auto"/>
              <w:bottom w:val="single" w:sz="4" w:space="0" w:color="auto"/>
            </w:tcBorders>
            <w:shd w:val="clear" w:color="000000" w:fill="FFFFFF"/>
            <w:vAlign w:val="center"/>
          </w:tcPr>
          <w:p w14:paraId="04977F8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20.4 to &gt; 50.14</w:t>
            </w:r>
          </w:p>
        </w:tc>
        <w:tc>
          <w:tcPr>
            <w:tcW w:w="850" w:type="dxa"/>
            <w:tcBorders>
              <w:top w:val="single" w:sz="4" w:space="0" w:color="auto"/>
              <w:bottom w:val="single" w:sz="4" w:space="0" w:color="auto"/>
            </w:tcBorders>
            <w:shd w:val="clear" w:color="000000" w:fill="FFFFFF"/>
            <w:vAlign w:val="center"/>
          </w:tcPr>
          <w:p w14:paraId="430450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10.38 to &gt; 15.3</w:t>
            </w:r>
          </w:p>
        </w:tc>
        <w:tc>
          <w:tcPr>
            <w:tcW w:w="850" w:type="dxa"/>
            <w:tcBorders>
              <w:top w:val="single" w:sz="4" w:space="0" w:color="auto"/>
              <w:bottom w:val="single" w:sz="4" w:space="0" w:color="auto"/>
            </w:tcBorders>
            <w:shd w:val="clear" w:color="000000" w:fill="FFFFFF"/>
            <w:vAlign w:val="center"/>
          </w:tcPr>
          <w:p w14:paraId="17A0BF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CE26EC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65C186B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C5AD97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5454F3F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58.0</w:t>
            </w:r>
          </w:p>
        </w:tc>
        <w:tc>
          <w:tcPr>
            <w:tcW w:w="992" w:type="dxa"/>
            <w:tcBorders>
              <w:top w:val="single" w:sz="4" w:space="0" w:color="auto"/>
              <w:bottom w:val="single" w:sz="4" w:space="0" w:color="auto"/>
            </w:tcBorders>
            <w:shd w:val="clear" w:color="000000" w:fill="FFFFFF"/>
            <w:vAlign w:val="center"/>
          </w:tcPr>
          <w:p w14:paraId="5A20D0E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193</w:t>
            </w:r>
            <w:r w:rsidRPr="00EB3E84">
              <w:rPr>
                <w:rFonts w:ascii="Arial" w:eastAsia="Times New Roman" w:hAnsi="Arial" w:cs="Arial"/>
                <w:color w:val="000000"/>
                <w:sz w:val="14"/>
                <w:szCs w:val="14"/>
                <w:vertAlign w:val="superscript"/>
                <w:lang w:val="de-DE" w:eastAsia="de-DE"/>
              </w:rPr>
              <w:t>d</w:t>
            </w:r>
          </w:p>
        </w:tc>
        <w:tc>
          <w:tcPr>
            <w:tcW w:w="877" w:type="dxa"/>
            <w:tcBorders>
              <w:top w:val="single" w:sz="4" w:space="0" w:color="auto"/>
              <w:bottom w:val="single" w:sz="4" w:space="0" w:color="auto"/>
            </w:tcBorders>
            <w:shd w:val="clear" w:color="000000" w:fill="FFFFFF"/>
            <w:vAlign w:val="center"/>
          </w:tcPr>
          <w:p w14:paraId="37FB1D4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79E6A0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748DDCA3" w14:textId="77777777">
        <w:trPr>
          <w:trHeight w:val="675"/>
        </w:trPr>
        <w:tc>
          <w:tcPr>
            <w:tcW w:w="993" w:type="dxa"/>
            <w:tcBorders>
              <w:top w:val="single" w:sz="4" w:space="0" w:color="auto"/>
              <w:bottom w:val="single" w:sz="4" w:space="0" w:color="auto"/>
            </w:tcBorders>
            <w:shd w:val="clear" w:color="000000" w:fill="FFFFFF"/>
            <w:vAlign w:val="center"/>
          </w:tcPr>
          <w:p w14:paraId="3B97DC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Arrossi (2012)</w:t>
            </w:r>
          </w:p>
        </w:tc>
        <w:tc>
          <w:tcPr>
            <w:tcW w:w="992" w:type="dxa"/>
            <w:tcBorders>
              <w:top w:val="single" w:sz="4" w:space="0" w:color="auto"/>
              <w:bottom w:val="single" w:sz="4" w:space="0" w:color="auto"/>
            </w:tcBorders>
            <w:shd w:val="clear" w:color="000000" w:fill="FFFFFF"/>
            <w:vAlign w:val="center"/>
          </w:tcPr>
          <w:p w14:paraId="4BF624F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Buenos Aires, </w:t>
            </w:r>
            <w:r w:rsidRPr="00EB3E84">
              <w:rPr>
                <w:rFonts w:ascii="Arial" w:eastAsia="Times New Roman" w:hAnsi="Arial" w:cs="Arial"/>
                <w:color w:val="000000"/>
                <w:sz w:val="14"/>
                <w:szCs w:val="14"/>
                <w:lang w:val="de-DE" w:eastAsia="de-DE"/>
              </w:rPr>
              <w:br/>
              <w:t>Argentina</w:t>
            </w:r>
          </w:p>
        </w:tc>
        <w:tc>
          <w:tcPr>
            <w:tcW w:w="851" w:type="dxa"/>
            <w:tcBorders>
              <w:top w:val="single" w:sz="4" w:space="0" w:color="auto"/>
              <w:bottom w:val="single" w:sz="4" w:space="0" w:color="auto"/>
            </w:tcBorders>
            <w:shd w:val="clear" w:color="000000" w:fill="FFFFFF"/>
            <w:vAlign w:val="center"/>
          </w:tcPr>
          <w:p w14:paraId="3CF59DC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2009–2010</w:t>
            </w:r>
          </w:p>
        </w:tc>
        <w:tc>
          <w:tcPr>
            <w:tcW w:w="1984" w:type="dxa"/>
            <w:tcBorders>
              <w:top w:val="single" w:sz="4" w:space="0" w:color="auto"/>
              <w:bottom w:val="single" w:sz="4" w:space="0" w:color="auto"/>
            </w:tcBorders>
            <w:shd w:val="clear" w:color="000000" w:fill="FFFFFF"/>
            <w:vAlign w:val="center"/>
          </w:tcPr>
          <w:p w14:paraId="35B1D685"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Population-based survey among women in Metropolitan Buenos Aires</w:t>
            </w:r>
          </w:p>
        </w:tc>
        <w:tc>
          <w:tcPr>
            <w:tcW w:w="709" w:type="dxa"/>
            <w:tcBorders>
              <w:top w:val="single" w:sz="4" w:space="0" w:color="auto"/>
              <w:bottom w:val="single" w:sz="4" w:space="0" w:color="auto"/>
            </w:tcBorders>
            <w:shd w:val="clear" w:color="000000" w:fill="FFFFFF"/>
            <w:vAlign w:val="center"/>
          </w:tcPr>
          <w:p w14:paraId="027F8B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100</w:t>
            </w:r>
          </w:p>
        </w:tc>
        <w:tc>
          <w:tcPr>
            <w:tcW w:w="907" w:type="dxa"/>
            <w:tcBorders>
              <w:top w:val="single" w:sz="4" w:space="0" w:color="auto"/>
              <w:bottom w:val="single" w:sz="4" w:space="0" w:color="auto"/>
            </w:tcBorders>
            <w:shd w:val="clear" w:color="000000" w:fill="FFFFFF"/>
            <w:vAlign w:val="center"/>
          </w:tcPr>
          <w:p w14:paraId="720DF56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18–49</w:t>
            </w:r>
          </w:p>
        </w:tc>
        <w:tc>
          <w:tcPr>
            <w:tcW w:w="850" w:type="dxa"/>
            <w:tcBorders>
              <w:top w:val="single" w:sz="4" w:space="0" w:color="auto"/>
              <w:bottom w:val="single" w:sz="4" w:space="0" w:color="auto"/>
            </w:tcBorders>
            <w:shd w:val="clear" w:color="000000" w:fill="FFFFFF"/>
            <w:vAlign w:val="center"/>
          </w:tcPr>
          <w:p w14:paraId="1C8C8AD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9–15</w:t>
            </w:r>
          </w:p>
        </w:tc>
        <w:tc>
          <w:tcPr>
            <w:tcW w:w="850" w:type="dxa"/>
            <w:tcBorders>
              <w:top w:val="single" w:sz="4" w:space="0" w:color="auto"/>
              <w:bottom w:val="single" w:sz="4" w:space="0" w:color="auto"/>
            </w:tcBorders>
            <w:shd w:val="clear" w:color="000000" w:fill="FFFFFF"/>
            <w:vAlign w:val="center"/>
          </w:tcPr>
          <w:p w14:paraId="56B77F2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58969AB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4BB4A1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016DAE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Paper-based questionnaire and </w:t>
            </w:r>
            <w:r w:rsidRPr="00EB3E84">
              <w:rPr>
                <w:rFonts w:ascii="Arial" w:eastAsia="Times New Roman" w:hAnsi="Arial" w:cs="Arial"/>
                <w:color w:val="000000"/>
                <w:sz w:val="14"/>
                <w:szCs w:val="14"/>
                <w:lang w:val="en-US" w:eastAsia="de-DE"/>
              </w:rPr>
              <w:br/>
              <w:t>face-to-face interview</w:t>
            </w:r>
          </w:p>
        </w:tc>
        <w:tc>
          <w:tcPr>
            <w:tcW w:w="992" w:type="dxa"/>
            <w:tcBorders>
              <w:top w:val="single" w:sz="4" w:space="0" w:color="auto"/>
              <w:bottom w:val="single" w:sz="4" w:space="0" w:color="auto"/>
            </w:tcBorders>
            <w:shd w:val="clear" w:color="000000" w:fill="FFFFFF"/>
            <w:vAlign w:val="center"/>
          </w:tcPr>
          <w:p w14:paraId="47D8BBB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74.0</w:t>
            </w:r>
          </w:p>
        </w:tc>
        <w:tc>
          <w:tcPr>
            <w:tcW w:w="992" w:type="dxa"/>
            <w:tcBorders>
              <w:top w:val="single" w:sz="4" w:space="0" w:color="auto"/>
              <w:bottom w:val="single" w:sz="4" w:space="0" w:color="auto"/>
            </w:tcBorders>
            <w:shd w:val="clear" w:color="000000" w:fill="FFFFFF"/>
            <w:vAlign w:val="center"/>
          </w:tcPr>
          <w:p w14:paraId="60A72A1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74</w:t>
            </w:r>
          </w:p>
        </w:tc>
        <w:tc>
          <w:tcPr>
            <w:tcW w:w="877" w:type="dxa"/>
            <w:tcBorders>
              <w:top w:val="single" w:sz="4" w:space="0" w:color="auto"/>
              <w:bottom w:val="single" w:sz="4" w:space="0" w:color="auto"/>
            </w:tcBorders>
            <w:shd w:val="clear" w:color="000000" w:fill="FFFFFF"/>
            <w:vAlign w:val="center"/>
          </w:tcPr>
          <w:p w14:paraId="080755F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C794D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56050342" w14:textId="77777777">
        <w:trPr>
          <w:trHeight w:val="675"/>
        </w:trPr>
        <w:tc>
          <w:tcPr>
            <w:tcW w:w="993" w:type="dxa"/>
            <w:tcBorders>
              <w:top w:val="single" w:sz="4" w:space="0" w:color="auto"/>
              <w:bottom w:val="single" w:sz="4" w:space="0" w:color="auto"/>
            </w:tcBorders>
            <w:shd w:val="clear" w:color="000000" w:fill="FFFFFF"/>
            <w:vAlign w:val="center"/>
          </w:tcPr>
          <w:p w14:paraId="01564F2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Gefenaite (2012)</w:t>
            </w:r>
          </w:p>
        </w:tc>
        <w:tc>
          <w:tcPr>
            <w:tcW w:w="992" w:type="dxa"/>
            <w:tcBorders>
              <w:top w:val="single" w:sz="4" w:space="0" w:color="auto"/>
              <w:bottom w:val="single" w:sz="4" w:space="0" w:color="auto"/>
            </w:tcBorders>
            <w:shd w:val="clear" w:color="000000" w:fill="FFFFFF"/>
            <w:vAlign w:val="center"/>
          </w:tcPr>
          <w:p w14:paraId="6727616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Netherlands</w:t>
            </w:r>
          </w:p>
        </w:tc>
        <w:tc>
          <w:tcPr>
            <w:tcW w:w="851" w:type="dxa"/>
            <w:tcBorders>
              <w:top w:val="single" w:sz="4" w:space="0" w:color="auto"/>
              <w:bottom w:val="single" w:sz="4" w:space="0" w:color="auto"/>
            </w:tcBorders>
            <w:shd w:val="clear" w:color="000000" w:fill="FFFFFF"/>
            <w:vAlign w:val="center"/>
          </w:tcPr>
          <w:p w14:paraId="6CD0D59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w:t>
            </w:r>
          </w:p>
        </w:tc>
        <w:tc>
          <w:tcPr>
            <w:tcW w:w="1984" w:type="dxa"/>
            <w:tcBorders>
              <w:top w:val="single" w:sz="4" w:space="0" w:color="auto"/>
              <w:bottom w:val="single" w:sz="4" w:space="0" w:color="auto"/>
            </w:tcBorders>
            <w:shd w:val="clear" w:color="000000" w:fill="FFFFFF"/>
            <w:vAlign w:val="center"/>
          </w:tcPr>
          <w:p w14:paraId="229F8629"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of parents of girls born in 1996 targeted for HPV vaccination in the Netherlands</w:t>
            </w:r>
          </w:p>
        </w:tc>
        <w:tc>
          <w:tcPr>
            <w:tcW w:w="709" w:type="dxa"/>
            <w:tcBorders>
              <w:top w:val="single" w:sz="4" w:space="0" w:color="auto"/>
              <w:bottom w:val="single" w:sz="4" w:space="0" w:color="auto"/>
            </w:tcBorders>
            <w:shd w:val="clear" w:color="000000" w:fill="FFFFFF"/>
            <w:vAlign w:val="center"/>
          </w:tcPr>
          <w:p w14:paraId="5CEA874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469</w:t>
            </w:r>
          </w:p>
        </w:tc>
        <w:tc>
          <w:tcPr>
            <w:tcW w:w="907" w:type="dxa"/>
            <w:tcBorders>
              <w:top w:val="single" w:sz="4" w:space="0" w:color="auto"/>
              <w:bottom w:val="single" w:sz="4" w:space="0" w:color="auto"/>
            </w:tcBorders>
            <w:shd w:val="clear" w:color="000000" w:fill="FFFFFF"/>
            <w:vAlign w:val="center"/>
          </w:tcPr>
          <w:p w14:paraId="2C543AA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35–55</w:t>
            </w:r>
          </w:p>
        </w:tc>
        <w:tc>
          <w:tcPr>
            <w:tcW w:w="850" w:type="dxa"/>
            <w:tcBorders>
              <w:top w:val="single" w:sz="4" w:space="0" w:color="auto"/>
              <w:bottom w:val="single" w:sz="4" w:space="0" w:color="auto"/>
            </w:tcBorders>
            <w:shd w:val="clear" w:color="000000" w:fill="FFFFFF"/>
            <w:vAlign w:val="center"/>
          </w:tcPr>
          <w:p w14:paraId="365A272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3B9CD5E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0AC653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58541D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43B596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43E09F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65.5</w:t>
            </w:r>
          </w:p>
        </w:tc>
        <w:tc>
          <w:tcPr>
            <w:tcW w:w="992" w:type="dxa"/>
            <w:tcBorders>
              <w:top w:val="single" w:sz="4" w:space="0" w:color="auto"/>
              <w:bottom w:val="single" w:sz="4" w:space="0" w:color="auto"/>
            </w:tcBorders>
            <w:shd w:val="clear" w:color="000000" w:fill="FFFFFF"/>
            <w:vAlign w:val="center"/>
          </w:tcPr>
          <w:p w14:paraId="1B4E139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307</w:t>
            </w:r>
          </w:p>
        </w:tc>
        <w:tc>
          <w:tcPr>
            <w:tcW w:w="877" w:type="dxa"/>
            <w:tcBorders>
              <w:top w:val="single" w:sz="4" w:space="0" w:color="auto"/>
              <w:bottom w:val="single" w:sz="4" w:space="0" w:color="auto"/>
            </w:tcBorders>
            <w:shd w:val="clear" w:color="000000" w:fill="FFFFFF"/>
            <w:vAlign w:val="center"/>
          </w:tcPr>
          <w:p w14:paraId="1D5358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217D111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8CB520D" w14:textId="77777777">
        <w:trPr>
          <w:trHeight w:val="812"/>
        </w:trPr>
        <w:tc>
          <w:tcPr>
            <w:tcW w:w="993" w:type="dxa"/>
            <w:tcBorders>
              <w:top w:val="single" w:sz="4" w:space="0" w:color="auto"/>
              <w:bottom w:val="single" w:sz="4" w:space="0" w:color="auto"/>
            </w:tcBorders>
            <w:shd w:val="clear" w:color="000000" w:fill="FFFFFF"/>
            <w:vAlign w:val="center"/>
          </w:tcPr>
          <w:p w14:paraId="195AD06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Gilkey </w:t>
            </w:r>
            <w:r w:rsidRPr="00EB3E84">
              <w:rPr>
                <w:rFonts w:ascii="Arial" w:eastAsia="Times New Roman" w:hAnsi="Arial" w:cs="Arial"/>
                <w:color w:val="000000"/>
                <w:sz w:val="14"/>
                <w:szCs w:val="14"/>
                <w:lang w:val="de-DE" w:eastAsia="de-DE"/>
              </w:rPr>
              <w:br/>
              <w:t>(2012)</w:t>
            </w:r>
          </w:p>
        </w:tc>
        <w:tc>
          <w:tcPr>
            <w:tcW w:w="992" w:type="dxa"/>
            <w:tcBorders>
              <w:top w:val="single" w:sz="4" w:space="0" w:color="auto"/>
              <w:bottom w:val="single" w:sz="4" w:space="0" w:color="auto"/>
            </w:tcBorders>
            <w:shd w:val="clear" w:color="000000" w:fill="FFFFFF"/>
            <w:vAlign w:val="center"/>
          </w:tcPr>
          <w:p w14:paraId="4BF98F3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North </w:t>
            </w:r>
            <w:r w:rsidRPr="00EB3E84">
              <w:rPr>
                <w:rFonts w:ascii="Arial" w:eastAsia="Times New Roman" w:hAnsi="Arial" w:cs="Arial"/>
                <w:color w:val="000000"/>
                <w:sz w:val="14"/>
                <w:szCs w:val="14"/>
                <w:lang w:val="de-DE" w:eastAsia="de-DE"/>
              </w:rPr>
              <w:br/>
              <w:t>Carolina, USA</w:t>
            </w:r>
          </w:p>
        </w:tc>
        <w:tc>
          <w:tcPr>
            <w:tcW w:w="851" w:type="dxa"/>
            <w:tcBorders>
              <w:top w:val="single" w:sz="4" w:space="0" w:color="auto"/>
              <w:bottom w:val="single" w:sz="4" w:space="0" w:color="auto"/>
            </w:tcBorders>
            <w:shd w:val="clear" w:color="000000" w:fill="FFFFFF"/>
            <w:vAlign w:val="center"/>
          </w:tcPr>
          <w:p w14:paraId="3FF88A6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3CE32FB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population-based surveys (BRFSS and CHAMP)</w:t>
            </w:r>
          </w:p>
        </w:tc>
        <w:tc>
          <w:tcPr>
            <w:tcW w:w="709" w:type="dxa"/>
            <w:tcBorders>
              <w:top w:val="single" w:sz="4" w:space="0" w:color="auto"/>
              <w:bottom w:val="single" w:sz="4" w:space="0" w:color="auto"/>
            </w:tcBorders>
            <w:shd w:val="clear" w:color="000000" w:fill="FFFFFF"/>
            <w:vAlign w:val="center"/>
          </w:tcPr>
          <w:p w14:paraId="72AA818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751</w:t>
            </w:r>
          </w:p>
        </w:tc>
        <w:tc>
          <w:tcPr>
            <w:tcW w:w="907" w:type="dxa"/>
            <w:tcBorders>
              <w:top w:val="single" w:sz="4" w:space="0" w:color="auto"/>
              <w:bottom w:val="single" w:sz="4" w:space="0" w:color="auto"/>
            </w:tcBorders>
            <w:shd w:val="clear" w:color="000000" w:fill="FFFFFF"/>
            <w:vAlign w:val="center"/>
          </w:tcPr>
          <w:p w14:paraId="12390B0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 (mean)</w:t>
            </w:r>
          </w:p>
        </w:tc>
        <w:tc>
          <w:tcPr>
            <w:tcW w:w="850" w:type="dxa"/>
            <w:tcBorders>
              <w:top w:val="single" w:sz="4" w:space="0" w:color="auto"/>
              <w:bottom w:val="single" w:sz="4" w:space="0" w:color="auto"/>
            </w:tcBorders>
            <w:shd w:val="clear" w:color="000000" w:fill="FFFFFF"/>
            <w:vAlign w:val="center"/>
          </w:tcPr>
          <w:p w14:paraId="3168579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11–17 </w:t>
            </w:r>
            <w:r w:rsidRPr="00EB3E84">
              <w:rPr>
                <w:rFonts w:ascii="Arial" w:eastAsia="Times New Roman" w:hAnsi="Arial" w:cs="Arial"/>
                <w:color w:val="000000"/>
                <w:sz w:val="14"/>
                <w:szCs w:val="14"/>
                <w:lang w:val="de-DE" w:eastAsia="de-DE"/>
              </w:rPr>
              <w:br/>
              <w:t>14.0 (mean)</w:t>
            </w:r>
          </w:p>
        </w:tc>
        <w:tc>
          <w:tcPr>
            <w:tcW w:w="850" w:type="dxa"/>
            <w:tcBorders>
              <w:top w:val="single" w:sz="4" w:space="0" w:color="auto"/>
              <w:bottom w:val="single" w:sz="4" w:space="0" w:color="auto"/>
            </w:tcBorders>
            <w:shd w:val="clear" w:color="000000" w:fill="FFFFFF"/>
            <w:vAlign w:val="center"/>
          </w:tcPr>
          <w:p w14:paraId="0AF626F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04167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083386E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BCA4B9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5AC1CDB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29.7</w:t>
            </w:r>
          </w:p>
        </w:tc>
        <w:tc>
          <w:tcPr>
            <w:tcW w:w="992" w:type="dxa"/>
            <w:tcBorders>
              <w:top w:val="single" w:sz="4" w:space="0" w:color="auto"/>
              <w:bottom w:val="single" w:sz="4" w:space="0" w:color="auto"/>
            </w:tcBorders>
            <w:shd w:val="clear" w:color="000000" w:fill="FFFFFF"/>
            <w:vAlign w:val="center"/>
          </w:tcPr>
          <w:p w14:paraId="57FEEA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223</w:t>
            </w:r>
          </w:p>
        </w:tc>
        <w:tc>
          <w:tcPr>
            <w:tcW w:w="877" w:type="dxa"/>
            <w:tcBorders>
              <w:top w:val="single" w:sz="4" w:space="0" w:color="auto"/>
              <w:bottom w:val="single" w:sz="4" w:space="0" w:color="auto"/>
            </w:tcBorders>
            <w:shd w:val="clear" w:color="000000" w:fill="FFFFFF"/>
            <w:vAlign w:val="center"/>
          </w:tcPr>
          <w:p w14:paraId="697A39E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110D5D9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11CF2C1F" w14:textId="77777777">
        <w:trPr>
          <w:trHeight w:val="944"/>
        </w:trPr>
        <w:tc>
          <w:tcPr>
            <w:tcW w:w="993" w:type="dxa"/>
            <w:tcBorders>
              <w:top w:val="single" w:sz="4" w:space="0" w:color="auto"/>
              <w:bottom w:val="single" w:sz="4" w:space="0" w:color="auto"/>
            </w:tcBorders>
            <w:shd w:val="clear" w:color="000000" w:fill="FFFFFF"/>
            <w:vAlign w:val="center"/>
          </w:tcPr>
          <w:p w14:paraId="3B17966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Pourat (2012)</w:t>
            </w:r>
          </w:p>
        </w:tc>
        <w:tc>
          <w:tcPr>
            <w:tcW w:w="992" w:type="dxa"/>
            <w:tcBorders>
              <w:top w:val="single" w:sz="4" w:space="0" w:color="auto"/>
              <w:bottom w:val="single" w:sz="4" w:space="0" w:color="auto"/>
            </w:tcBorders>
            <w:shd w:val="clear" w:color="000000" w:fill="FFFFFF"/>
            <w:vAlign w:val="center"/>
          </w:tcPr>
          <w:p w14:paraId="12F2243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California, USA</w:t>
            </w:r>
          </w:p>
        </w:tc>
        <w:tc>
          <w:tcPr>
            <w:tcW w:w="851" w:type="dxa"/>
            <w:tcBorders>
              <w:top w:val="single" w:sz="4" w:space="0" w:color="auto"/>
              <w:bottom w:val="single" w:sz="4" w:space="0" w:color="auto"/>
            </w:tcBorders>
            <w:shd w:val="clear" w:color="000000" w:fill="FFFFFF"/>
            <w:vAlign w:val="center"/>
          </w:tcPr>
          <w:p w14:paraId="6E65402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3D5B0C0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Subanalysis of females in 2007 California Health Interview Survey</w:t>
            </w:r>
          </w:p>
        </w:tc>
        <w:tc>
          <w:tcPr>
            <w:tcW w:w="709" w:type="dxa"/>
            <w:tcBorders>
              <w:top w:val="single" w:sz="4" w:space="0" w:color="auto"/>
              <w:bottom w:val="single" w:sz="4" w:space="0" w:color="auto"/>
            </w:tcBorders>
            <w:shd w:val="clear" w:color="000000" w:fill="FFFFFF"/>
            <w:vAlign w:val="center"/>
          </w:tcPr>
          <w:p w14:paraId="68E87BA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4896</w:t>
            </w:r>
          </w:p>
        </w:tc>
        <w:tc>
          <w:tcPr>
            <w:tcW w:w="907" w:type="dxa"/>
            <w:tcBorders>
              <w:top w:val="single" w:sz="4" w:space="0" w:color="auto"/>
              <w:bottom w:val="single" w:sz="4" w:space="0" w:color="auto"/>
            </w:tcBorders>
            <w:shd w:val="clear" w:color="000000" w:fill="FFFFFF"/>
            <w:vAlign w:val="center"/>
          </w:tcPr>
          <w:p w14:paraId="39DD523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 56</w:t>
            </w:r>
          </w:p>
        </w:tc>
        <w:tc>
          <w:tcPr>
            <w:tcW w:w="850" w:type="dxa"/>
            <w:tcBorders>
              <w:top w:val="single" w:sz="4" w:space="0" w:color="auto"/>
              <w:bottom w:val="single" w:sz="4" w:space="0" w:color="auto"/>
            </w:tcBorders>
            <w:shd w:val="clear" w:color="000000" w:fill="FFFFFF"/>
            <w:vAlign w:val="center"/>
          </w:tcPr>
          <w:p w14:paraId="7AA90FC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8–17</w:t>
            </w:r>
          </w:p>
        </w:tc>
        <w:tc>
          <w:tcPr>
            <w:tcW w:w="850" w:type="dxa"/>
            <w:tcBorders>
              <w:top w:val="single" w:sz="4" w:space="0" w:color="auto"/>
              <w:bottom w:val="single" w:sz="4" w:space="0" w:color="auto"/>
            </w:tcBorders>
            <w:shd w:val="clear" w:color="000000" w:fill="FFFFFF"/>
            <w:vAlign w:val="center"/>
          </w:tcPr>
          <w:p w14:paraId="42CF3DC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381D82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474D45D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38% White,</w:t>
            </w:r>
            <w:r w:rsidRPr="00EB3E84">
              <w:rPr>
                <w:rFonts w:ascii="Arial" w:eastAsia="Times New Roman" w:hAnsi="Arial" w:cs="Arial"/>
                <w:color w:val="000000"/>
                <w:sz w:val="14"/>
                <w:szCs w:val="14"/>
                <w:lang w:val="en-US" w:eastAsia="de-DE"/>
              </w:rPr>
              <w:br/>
              <w:t>5% Black,</w:t>
            </w:r>
            <w:r w:rsidRPr="00EB3E84">
              <w:rPr>
                <w:rFonts w:ascii="Arial" w:eastAsia="Times New Roman" w:hAnsi="Arial" w:cs="Arial"/>
                <w:color w:val="000000"/>
                <w:sz w:val="14"/>
                <w:szCs w:val="14"/>
                <w:lang w:val="en-US" w:eastAsia="de-DE"/>
              </w:rPr>
              <w:br/>
              <w:t>44% Latino,</w:t>
            </w:r>
            <w:r w:rsidRPr="00EB3E84">
              <w:rPr>
                <w:rFonts w:ascii="Arial" w:eastAsia="Times New Roman" w:hAnsi="Arial" w:cs="Arial"/>
                <w:color w:val="000000"/>
                <w:sz w:val="14"/>
                <w:szCs w:val="14"/>
                <w:lang w:val="en-US" w:eastAsia="de-DE"/>
              </w:rPr>
              <w:br/>
              <w:t>11% Asian,</w:t>
            </w:r>
            <w:r w:rsidRPr="00EB3E84">
              <w:rPr>
                <w:rFonts w:ascii="Arial" w:eastAsia="Times New Roman" w:hAnsi="Arial" w:cs="Arial"/>
                <w:color w:val="000000"/>
                <w:sz w:val="14"/>
                <w:szCs w:val="14"/>
                <w:lang w:val="en-US" w:eastAsia="de-DE"/>
              </w:rPr>
              <w:br/>
              <w:t>2% Other</w:t>
            </w:r>
          </w:p>
        </w:tc>
        <w:tc>
          <w:tcPr>
            <w:tcW w:w="1477" w:type="dxa"/>
            <w:tcBorders>
              <w:top w:val="single" w:sz="4" w:space="0" w:color="auto"/>
              <w:bottom w:val="single" w:sz="4" w:space="0" w:color="auto"/>
            </w:tcBorders>
            <w:shd w:val="clear" w:color="000000" w:fill="FFFFFF"/>
            <w:vAlign w:val="center"/>
          </w:tcPr>
          <w:p w14:paraId="7A7D8A3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Interviewer-administered questionnaire (telephone interview)</w:t>
            </w:r>
          </w:p>
        </w:tc>
        <w:tc>
          <w:tcPr>
            <w:tcW w:w="992" w:type="dxa"/>
            <w:tcBorders>
              <w:top w:val="single" w:sz="4" w:space="0" w:color="auto"/>
              <w:bottom w:val="single" w:sz="4" w:space="0" w:color="auto"/>
            </w:tcBorders>
            <w:shd w:val="clear" w:color="000000" w:fill="FFFFFF"/>
            <w:vAlign w:val="center"/>
          </w:tcPr>
          <w:p w14:paraId="3D2B7D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56.5</w:t>
            </w:r>
          </w:p>
        </w:tc>
        <w:tc>
          <w:tcPr>
            <w:tcW w:w="992" w:type="dxa"/>
            <w:tcBorders>
              <w:top w:val="single" w:sz="4" w:space="0" w:color="auto"/>
              <w:bottom w:val="single" w:sz="4" w:space="0" w:color="auto"/>
            </w:tcBorders>
            <w:shd w:val="clear" w:color="000000" w:fill="FFFFFF"/>
            <w:vAlign w:val="center"/>
          </w:tcPr>
          <w:p w14:paraId="4875A43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2766</w:t>
            </w:r>
          </w:p>
        </w:tc>
        <w:tc>
          <w:tcPr>
            <w:tcW w:w="877" w:type="dxa"/>
            <w:tcBorders>
              <w:top w:val="single" w:sz="4" w:space="0" w:color="auto"/>
              <w:bottom w:val="single" w:sz="4" w:space="0" w:color="auto"/>
            </w:tcBorders>
            <w:shd w:val="clear" w:color="000000" w:fill="FFFFFF"/>
            <w:vAlign w:val="center"/>
          </w:tcPr>
          <w:p w14:paraId="6429B1B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E947EB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79E9529B" w14:textId="77777777">
        <w:trPr>
          <w:trHeight w:val="927"/>
        </w:trPr>
        <w:tc>
          <w:tcPr>
            <w:tcW w:w="993" w:type="dxa"/>
            <w:tcBorders>
              <w:top w:val="single" w:sz="4" w:space="0" w:color="auto"/>
              <w:bottom w:val="single" w:sz="4" w:space="0" w:color="auto"/>
            </w:tcBorders>
            <w:shd w:val="clear" w:color="000000" w:fill="FFFFFF"/>
            <w:vAlign w:val="center"/>
          </w:tcPr>
          <w:p w14:paraId="53DC66B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Rose </w:t>
            </w:r>
            <w:r w:rsidRPr="00EB3E84">
              <w:rPr>
                <w:rFonts w:ascii="Arial" w:eastAsia="Times New Roman" w:hAnsi="Arial" w:cs="Arial"/>
                <w:color w:val="000000"/>
                <w:sz w:val="14"/>
                <w:szCs w:val="14"/>
                <w:lang w:val="de-DE" w:eastAsia="de-DE"/>
              </w:rPr>
              <w:br/>
              <w:t>(2012)</w:t>
            </w:r>
          </w:p>
        </w:tc>
        <w:tc>
          <w:tcPr>
            <w:tcW w:w="992" w:type="dxa"/>
            <w:tcBorders>
              <w:top w:val="single" w:sz="4" w:space="0" w:color="auto"/>
              <w:bottom w:val="single" w:sz="4" w:space="0" w:color="auto"/>
            </w:tcBorders>
            <w:shd w:val="clear" w:color="000000" w:fill="FFFFFF"/>
            <w:vAlign w:val="center"/>
          </w:tcPr>
          <w:p w14:paraId="495D894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New Zealand</w:t>
            </w:r>
          </w:p>
        </w:tc>
        <w:tc>
          <w:tcPr>
            <w:tcW w:w="851" w:type="dxa"/>
            <w:tcBorders>
              <w:top w:val="single" w:sz="4" w:space="0" w:color="auto"/>
              <w:bottom w:val="single" w:sz="4" w:space="0" w:color="auto"/>
            </w:tcBorders>
            <w:shd w:val="clear" w:color="000000" w:fill="FFFFFF"/>
            <w:vAlign w:val="center"/>
          </w:tcPr>
          <w:p w14:paraId="2468E4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2008–2009</w:t>
            </w:r>
          </w:p>
        </w:tc>
        <w:tc>
          <w:tcPr>
            <w:tcW w:w="1984" w:type="dxa"/>
            <w:tcBorders>
              <w:top w:val="single" w:sz="4" w:space="0" w:color="auto"/>
              <w:bottom w:val="single" w:sz="4" w:space="0" w:color="auto"/>
            </w:tcBorders>
            <w:shd w:val="clear" w:color="000000" w:fill="FFFFFF"/>
            <w:vAlign w:val="center"/>
          </w:tcPr>
          <w:p w14:paraId="6700BBF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of students in Wellington, New Zealand</w:t>
            </w:r>
          </w:p>
        </w:tc>
        <w:tc>
          <w:tcPr>
            <w:tcW w:w="709" w:type="dxa"/>
            <w:tcBorders>
              <w:top w:val="single" w:sz="4" w:space="0" w:color="auto"/>
              <w:bottom w:val="single" w:sz="4" w:space="0" w:color="auto"/>
            </w:tcBorders>
            <w:shd w:val="clear" w:color="000000" w:fill="FFFFFF"/>
            <w:vAlign w:val="center"/>
          </w:tcPr>
          <w:p w14:paraId="2237708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769</w:t>
            </w:r>
          </w:p>
        </w:tc>
        <w:tc>
          <w:tcPr>
            <w:tcW w:w="907" w:type="dxa"/>
            <w:tcBorders>
              <w:top w:val="single" w:sz="4" w:space="0" w:color="auto"/>
              <w:bottom w:val="single" w:sz="4" w:space="0" w:color="auto"/>
            </w:tcBorders>
            <w:shd w:val="clear" w:color="000000" w:fill="FFFFFF"/>
            <w:vAlign w:val="center"/>
          </w:tcPr>
          <w:p w14:paraId="43E5ED8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 to ≥ 55</w:t>
            </w:r>
          </w:p>
        </w:tc>
        <w:tc>
          <w:tcPr>
            <w:tcW w:w="850" w:type="dxa"/>
            <w:tcBorders>
              <w:top w:val="single" w:sz="4" w:space="0" w:color="auto"/>
              <w:bottom w:val="single" w:sz="4" w:space="0" w:color="auto"/>
            </w:tcBorders>
            <w:shd w:val="clear" w:color="000000" w:fill="FFFFFF"/>
            <w:vAlign w:val="center"/>
          </w:tcPr>
          <w:p w14:paraId="66D603C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8</w:t>
            </w:r>
          </w:p>
        </w:tc>
        <w:tc>
          <w:tcPr>
            <w:tcW w:w="850" w:type="dxa"/>
            <w:tcBorders>
              <w:top w:val="single" w:sz="4" w:space="0" w:color="auto"/>
              <w:bottom w:val="single" w:sz="4" w:space="0" w:color="auto"/>
            </w:tcBorders>
            <w:shd w:val="clear" w:color="000000" w:fill="FFFFFF"/>
            <w:vAlign w:val="center"/>
          </w:tcPr>
          <w:p w14:paraId="3B5B917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2E7F6C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7F29F0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16.4% Maori,</w:t>
            </w:r>
            <w:r w:rsidRPr="00EB3E84">
              <w:rPr>
                <w:rFonts w:ascii="Arial" w:eastAsia="Times New Roman" w:hAnsi="Arial" w:cs="Arial"/>
                <w:color w:val="000000"/>
                <w:sz w:val="14"/>
                <w:szCs w:val="14"/>
                <w:lang w:val="en-US" w:eastAsia="de-DE"/>
              </w:rPr>
              <w:br/>
              <w:t>7.4% Pacific,</w:t>
            </w:r>
            <w:r w:rsidRPr="00EB3E84">
              <w:rPr>
                <w:rFonts w:ascii="Arial" w:eastAsia="Times New Roman" w:hAnsi="Arial" w:cs="Arial"/>
                <w:color w:val="000000"/>
                <w:sz w:val="14"/>
                <w:szCs w:val="14"/>
                <w:lang w:val="en-US" w:eastAsia="de-DE"/>
              </w:rPr>
              <w:br/>
              <w:t>62.0% New Zealand European,</w:t>
            </w:r>
            <w:r w:rsidRPr="00EB3E84">
              <w:rPr>
                <w:rFonts w:ascii="Arial" w:eastAsia="Times New Roman" w:hAnsi="Arial" w:cs="Arial"/>
                <w:color w:val="000000"/>
                <w:sz w:val="14"/>
                <w:szCs w:val="14"/>
                <w:lang w:val="en-US" w:eastAsia="de-DE"/>
              </w:rPr>
              <w:br/>
              <w:t>14.2% Other</w:t>
            </w:r>
          </w:p>
        </w:tc>
        <w:tc>
          <w:tcPr>
            <w:tcW w:w="1477" w:type="dxa"/>
            <w:tcBorders>
              <w:top w:val="single" w:sz="4" w:space="0" w:color="auto"/>
              <w:bottom w:val="single" w:sz="4" w:space="0" w:color="auto"/>
            </w:tcBorders>
            <w:shd w:val="clear" w:color="000000" w:fill="FFFFFF"/>
            <w:vAlign w:val="center"/>
          </w:tcPr>
          <w:p w14:paraId="11CCE4D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7C7385C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67.0</w:t>
            </w:r>
          </w:p>
        </w:tc>
        <w:tc>
          <w:tcPr>
            <w:tcW w:w="992" w:type="dxa"/>
            <w:tcBorders>
              <w:top w:val="single" w:sz="4" w:space="0" w:color="auto"/>
              <w:bottom w:val="single" w:sz="4" w:space="0" w:color="auto"/>
            </w:tcBorders>
            <w:shd w:val="clear" w:color="000000" w:fill="FFFFFF"/>
            <w:vAlign w:val="center"/>
          </w:tcPr>
          <w:p w14:paraId="76E14C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515</w:t>
            </w:r>
          </w:p>
        </w:tc>
        <w:tc>
          <w:tcPr>
            <w:tcW w:w="877" w:type="dxa"/>
            <w:tcBorders>
              <w:top w:val="single" w:sz="4" w:space="0" w:color="auto"/>
              <w:bottom w:val="single" w:sz="4" w:space="0" w:color="auto"/>
            </w:tcBorders>
            <w:shd w:val="clear" w:color="000000" w:fill="FFFFFF"/>
            <w:vAlign w:val="center"/>
          </w:tcPr>
          <w:p w14:paraId="3C41103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718B52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2A000DB7" w14:textId="77777777">
        <w:trPr>
          <w:trHeight w:val="616"/>
        </w:trPr>
        <w:tc>
          <w:tcPr>
            <w:tcW w:w="993" w:type="dxa"/>
            <w:tcBorders>
              <w:top w:val="single" w:sz="4" w:space="0" w:color="auto"/>
              <w:bottom w:val="single" w:sz="4" w:space="0" w:color="auto"/>
            </w:tcBorders>
            <w:shd w:val="clear" w:color="000000" w:fill="FFFFFF"/>
            <w:vAlign w:val="center"/>
          </w:tcPr>
          <w:p w14:paraId="0712F72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Sadigh (2012)</w:t>
            </w:r>
          </w:p>
        </w:tc>
        <w:tc>
          <w:tcPr>
            <w:tcW w:w="992" w:type="dxa"/>
            <w:tcBorders>
              <w:top w:val="single" w:sz="4" w:space="0" w:color="auto"/>
              <w:bottom w:val="single" w:sz="4" w:space="0" w:color="auto"/>
            </w:tcBorders>
            <w:shd w:val="clear" w:color="000000" w:fill="FFFFFF"/>
            <w:vAlign w:val="center"/>
          </w:tcPr>
          <w:p w14:paraId="7DA13E5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2DE20E1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2006–2008</w:t>
            </w:r>
          </w:p>
        </w:tc>
        <w:tc>
          <w:tcPr>
            <w:tcW w:w="1984" w:type="dxa"/>
            <w:tcBorders>
              <w:top w:val="single" w:sz="4" w:space="0" w:color="auto"/>
              <w:bottom w:val="single" w:sz="4" w:space="0" w:color="auto"/>
            </w:tcBorders>
            <w:shd w:val="clear" w:color="000000" w:fill="FFFFFF"/>
            <w:vAlign w:val="center"/>
          </w:tcPr>
          <w:p w14:paraId="54424FF5"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of Family Growth, recruited by random digit dialing, USA</w:t>
            </w:r>
          </w:p>
        </w:tc>
        <w:tc>
          <w:tcPr>
            <w:tcW w:w="709" w:type="dxa"/>
            <w:tcBorders>
              <w:top w:val="single" w:sz="4" w:space="0" w:color="auto"/>
              <w:bottom w:val="single" w:sz="4" w:space="0" w:color="auto"/>
            </w:tcBorders>
            <w:shd w:val="clear" w:color="000000" w:fill="FFFFFF"/>
            <w:vAlign w:val="center"/>
          </w:tcPr>
          <w:p w14:paraId="0F02432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444</w:t>
            </w:r>
          </w:p>
        </w:tc>
        <w:tc>
          <w:tcPr>
            <w:tcW w:w="907" w:type="dxa"/>
            <w:tcBorders>
              <w:top w:val="single" w:sz="4" w:space="0" w:color="auto"/>
              <w:bottom w:val="single" w:sz="4" w:space="0" w:color="auto"/>
            </w:tcBorders>
            <w:shd w:val="clear" w:color="000000" w:fill="FFFFFF"/>
            <w:vAlign w:val="center"/>
          </w:tcPr>
          <w:p w14:paraId="64D7A84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15–44</w:t>
            </w:r>
          </w:p>
        </w:tc>
        <w:tc>
          <w:tcPr>
            <w:tcW w:w="850" w:type="dxa"/>
            <w:tcBorders>
              <w:top w:val="single" w:sz="4" w:space="0" w:color="auto"/>
              <w:bottom w:val="single" w:sz="4" w:space="0" w:color="auto"/>
            </w:tcBorders>
            <w:shd w:val="clear" w:color="000000" w:fill="FFFFFF"/>
            <w:vAlign w:val="center"/>
          </w:tcPr>
          <w:p w14:paraId="4060907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9–18</w:t>
            </w:r>
          </w:p>
        </w:tc>
        <w:tc>
          <w:tcPr>
            <w:tcW w:w="850" w:type="dxa"/>
            <w:tcBorders>
              <w:top w:val="single" w:sz="4" w:space="0" w:color="auto"/>
              <w:bottom w:val="single" w:sz="4" w:space="0" w:color="auto"/>
            </w:tcBorders>
            <w:shd w:val="clear" w:color="000000" w:fill="FFFFFF"/>
            <w:vAlign w:val="center"/>
          </w:tcPr>
          <w:p w14:paraId="53927CF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35D207B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57F09D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05A866F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88251D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56.3</w:t>
            </w:r>
          </w:p>
        </w:tc>
        <w:tc>
          <w:tcPr>
            <w:tcW w:w="992" w:type="dxa"/>
            <w:tcBorders>
              <w:top w:val="single" w:sz="4" w:space="0" w:color="auto"/>
              <w:bottom w:val="single" w:sz="4" w:space="0" w:color="auto"/>
            </w:tcBorders>
            <w:shd w:val="clear" w:color="000000" w:fill="FFFFFF"/>
            <w:vAlign w:val="center"/>
          </w:tcPr>
          <w:p w14:paraId="2A899B1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250</w:t>
            </w:r>
          </w:p>
        </w:tc>
        <w:tc>
          <w:tcPr>
            <w:tcW w:w="877" w:type="dxa"/>
            <w:tcBorders>
              <w:top w:val="single" w:sz="4" w:space="0" w:color="auto"/>
              <w:bottom w:val="single" w:sz="4" w:space="0" w:color="auto"/>
            </w:tcBorders>
            <w:shd w:val="clear" w:color="000000" w:fill="FFFFFF"/>
            <w:vAlign w:val="center"/>
          </w:tcPr>
          <w:p w14:paraId="7C0F84D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7A69055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02AD5D10" w14:textId="77777777">
        <w:trPr>
          <w:trHeight w:val="838"/>
        </w:trPr>
        <w:tc>
          <w:tcPr>
            <w:tcW w:w="993" w:type="dxa"/>
            <w:tcBorders>
              <w:top w:val="single" w:sz="4" w:space="0" w:color="auto"/>
              <w:bottom w:val="single" w:sz="4" w:space="0" w:color="auto"/>
            </w:tcBorders>
            <w:shd w:val="clear" w:color="000000" w:fill="FFFFFF"/>
            <w:vAlign w:val="center"/>
          </w:tcPr>
          <w:p w14:paraId="5F1AF73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Songthap (2012)</w:t>
            </w:r>
          </w:p>
        </w:tc>
        <w:tc>
          <w:tcPr>
            <w:tcW w:w="992" w:type="dxa"/>
            <w:tcBorders>
              <w:top w:val="single" w:sz="4" w:space="0" w:color="auto"/>
              <w:bottom w:val="single" w:sz="4" w:space="0" w:color="auto"/>
            </w:tcBorders>
            <w:shd w:val="clear" w:color="000000" w:fill="FFFFFF"/>
            <w:vAlign w:val="center"/>
          </w:tcPr>
          <w:p w14:paraId="288B4C6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Bangkok, Thailand</w:t>
            </w:r>
          </w:p>
        </w:tc>
        <w:tc>
          <w:tcPr>
            <w:tcW w:w="851" w:type="dxa"/>
            <w:tcBorders>
              <w:top w:val="single" w:sz="4" w:space="0" w:color="auto"/>
              <w:bottom w:val="single" w:sz="4" w:space="0" w:color="auto"/>
            </w:tcBorders>
            <w:shd w:val="clear" w:color="000000" w:fill="FFFFFF"/>
            <w:vAlign w:val="center"/>
          </w:tcPr>
          <w:p w14:paraId="02FFE21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w:t>
            </w:r>
          </w:p>
        </w:tc>
        <w:tc>
          <w:tcPr>
            <w:tcW w:w="1984" w:type="dxa"/>
            <w:tcBorders>
              <w:top w:val="single" w:sz="4" w:space="0" w:color="auto"/>
              <w:bottom w:val="single" w:sz="4" w:space="0" w:color="auto"/>
            </w:tcBorders>
            <w:shd w:val="clear" w:color="000000" w:fill="FFFFFF"/>
            <w:vAlign w:val="center"/>
          </w:tcPr>
          <w:p w14:paraId="2D90724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School-based cross-sectional study among students, parents, and teachers in Bangkok, Thailand</w:t>
            </w:r>
          </w:p>
        </w:tc>
        <w:tc>
          <w:tcPr>
            <w:tcW w:w="709" w:type="dxa"/>
            <w:tcBorders>
              <w:top w:val="single" w:sz="4" w:space="0" w:color="auto"/>
              <w:bottom w:val="single" w:sz="4" w:space="0" w:color="auto"/>
            </w:tcBorders>
            <w:shd w:val="clear" w:color="000000" w:fill="FFFFFF"/>
            <w:vAlign w:val="center"/>
          </w:tcPr>
          <w:p w14:paraId="197DE2C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648</w:t>
            </w:r>
          </w:p>
        </w:tc>
        <w:tc>
          <w:tcPr>
            <w:tcW w:w="907" w:type="dxa"/>
            <w:tcBorders>
              <w:top w:val="single" w:sz="4" w:space="0" w:color="auto"/>
              <w:bottom w:val="single" w:sz="4" w:space="0" w:color="auto"/>
            </w:tcBorders>
            <w:shd w:val="clear" w:color="000000" w:fill="FFFFFF"/>
            <w:vAlign w:val="center"/>
          </w:tcPr>
          <w:p w14:paraId="0D7269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40 to ≥ 50</w:t>
            </w:r>
          </w:p>
        </w:tc>
        <w:tc>
          <w:tcPr>
            <w:tcW w:w="850" w:type="dxa"/>
            <w:tcBorders>
              <w:top w:val="single" w:sz="4" w:space="0" w:color="auto"/>
              <w:bottom w:val="single" w:sz="4" w:space="0" w:color="auto"/>
            </w:tcBorders>
            <w:shd w:val="clear" w:color="000000" w:fill="FFFFFF"/>
            <w:vAlign w:val="center"/>
          </w:tcPr>
          <w:p w14:paraId="7933FED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12–15</w:t>
            </w:r>
          </w:p>
        </w:tc>
        <w:tc>
          <w:tcPr>
            <w:tcW w:w="850" w:type="dxa"/>
            <w:tcBorders>
              <w:top w:val="single" w:sz="4" w:space="0" w:color="auto"/>
              <w:bottom w:val="single" w:sz="4" w:space="0" w:color="auto"/>
            </w:tcBorders>
            <w:shd w:val="clear" w:color="000000" w:fill="FFFFFF"/>
            <w:vAlign w:val="center"/>
          </w:tcPr>
          <w:p w14:paraId="5AC575D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447C32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3016928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6CFFF2F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3219218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44.8</w:t>
            </w:r>
          </w:p>
        </w:tc>
        <w:tc>
          <w:tcPr>
            <w:tcW w:w="992" w:type="dxa"/>
            <w:tcBorders>
              <w:top w:val="single" w:sz="4" w:space="0" w:color="auto"/>
              <w:bottom w:val="single" w:sz="4" w:space="0" w:color="auto"/>
            </w:tcBorders>
            <w:shd w:val="clear" w:color="000000" w:fill="FFFFFF"/>
            <w:vAlign w:val="center"/>
          </w:tcPr>
          <w:p w14:paraId="0929426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290</w:t>
            </w:r>
          </w:p>
        </w:tc>
        <w:tc>
          <w:tcPr>
            <w:tcW w:w="877" w:type="dxa"/>
            <w:tcBorders>
              <w:top w:val="single" w:sz="4" w:space="0" w:color="auto"/>
              <w:bottom w:val="single" w:sz="4" w:space="0" w:color="auto"/>
            </w:tcBorders>
            <w:shd w:val="clear" w:color="000000" w:fill="FFFFFF"/>
            <w:vAlign w:val="center"/>
          </w:tcPr>
          <w:p w14:paraId="0EE4CF3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AED74F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70B8DD4B" w14:textId="77777777">
        <w:trPr>
          <w:trHeight w:val="900"/>
        </w:trPr>
        <w:tc>
          <w:tcPr>
            <w:tcW w:w="993" w:type="dxa"/>
            <w:tcBorders>
              <w:top w:val="single" w:sz="4" w:space="0" w:color="auto"/>
              <w:bottom w:val="single" w:sz="4" w:space="0" w:color="auto"/>
            </w:tcBorders>
            <w:shd w:val="clear" w:color="000000" w:fill="FFFFFF"/>
            <w:vAlign w:val="center"/>
          </w:tcPr>
          <w:p w14:paraId="4FD7D1C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Ezat </w:t>
            </w:r>
            <w:r w:rsidRPr="00EB3E84">
              <w:rPr>
                <w:rFonts w:ascii="Arial" w:eastAsia="Times New Roman" w:hAnsi="Arial" w:cs="Arial"/>
                <w:color w:val="000000"/>
                <w:sz w:val="14"/>
                <w:szCs w:val="14"/>
                <w:lang w:val="de-DE" w:eastAsia="de-DE"/>
              </w:rPr>
              <w:br/>
              <w:t>(2013)</w:t>
            </w:r>
          </w:p>
        </w:tc>
        <w:tc>
          <w:tcPr>
            <w:tcW w:w="992" w:type="dxa"/>
            <w:tcBorders>
              <w:top w:val="single" w:sz="4" w:space="0" w:color="auto"/>
              <w:bottom w:val="single" w:sz="4" w:space="0" w:color="auto"/>
            </w:tcBorders>
            <w:shd w:val="clear" w:color="000000" w:fill="FFFFFF"/>
            <w:vAlign w:val="center"/>
          </w:tcPr>
          <w:p w14:paraId="25989F0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Kuala </w:t>
            </w:r>
            <w:r w:rsidRPr="00EB3E84">
              <w:rPr>
                <w:rFonts w:ascii="Arial" w:eastAsia="Times New Roman" w:hAnsi="Arial" w:cs="Arial"/>
                <w:color w:val="000000"/>
                <w:sz w:val="14"/>
                <w:szCs w:val="14"/>
                <w:lang w:val="de-DE" w:eastAsia="de-DE"/>
              </w:rPr>
              <w:br/>
              <w:t>Lumpur, Malaysia</w:t>
            </w:r>
          </w:p>
        </w:tc>
        <w:tc>
          <w:tcPr>
            <w:tcW w:w="851" w:type="dxa"/>
            <w:tcBorders>
              <w:top w:val="single" w:sz="4" w:space="0" w:color="auto"/>
              <w:bottom w:val="single" w:sz="4" w:space="0" w:color="auto"/>
            </w:tcBorders>
            <w:shd w:val="clear" w:color="000000" w:fill="FFFFFF"/>
            <w:vAlign w:val="center"/>
          </w:tcPr>
          <w:p w14:paraId="6B18F2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370A02B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Tertiary referral center in Malaysia, specifically targeting mothers who attended the Obstetrics and Gynecology (O&amp;G) clinics</w:t>
            </w:r>
          </w:p>
        </w:tc>
        <w:tc>
          <w:tcPr>
            <w:tcW w:w="709" w:type="dxa"/>
            <w:tcBorders>
              <w:top w:val="single" w:sz="4" w:space="0" w:color="auto"/>
              <w:bottom w:val="single" w:sz="4" w:space="0" w:color="auto"/>
            </w:tcBorders>
            <w:shd w:val="clear" w:color="000000" w:fill="FFFFFF"/>
            <w:vAlign w:val="center"/>
          </w:tcPr>
          <w:p w14:paraId="1617BA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155</w:t>
            </w:r>
          </w:p>
        </w:tc>
        <w:tc>
          <w:tcPr>
            <w:tcW w:w="907" w:type="dxa"/>
            <w:tcBorders>
              <w:top w:val="single" w:sz="4" w:space="0" w:color="auto"/>
              <w:bottom w:val="single" w:sz="4" w:space="0" w:color="auto"/>
            </w:tcBorders>
            <w:shd w:val="clear" w:color="000000" w:fill="FFFFFF"/>
            <w:vAlign w:val="center"/>
          </w:tcPr>
          <w:p w14:paraId="27585A3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 to &gt;33</w:t>
            </w:r>
          </w:p>
        </w:tc>
        <w:tc>
          <w:tcPr>
            <w:tcW w:w="850" w:type="dxa"/>
            <w:tcBorders>
              <w:top w:val="single" w:sz="4" w:space="0" w:color="auto"/>
              <w:bottom w:val="single" w:sz="4" w:space="0" w:color="auto"/>
            </w:tcBorders>
            <w:shd w:val="clear" w:color="000000" w:fill="FFFFFF"/>
            <w:vAlign w:val="center"/>
          </w:tcPr>
          <w:p w14:paraId="0389CFA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8F084D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1E2650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3EE0AC8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82.6% Malaysian,</w:t>
            </w:r>
            <w:r w:rsidRPr="00EB3E84">
              <w:rPr>
                <w:rFonts w:ascii="Arial" w:eastAsia="Times New Roman" w:hAnsi="Arial" w:cs="Arial"/>
                <w:color w:val="000000"/>
                <w:sz w:val="14"/>
                <w:szCs w:val="14"/>
                <w:lang w:val="de-DE" w:eastAsia="de-DE"/>
              </w:rPr>
              <w:br/>
              <w:t>11.6% Chinese,</w:t>
            </w:r>
            <w:r w:rsidRPr="00EB3E84">
              <w:rPr>
                <w:rFonts w:ascii="Arial" w:eastAsia="Times New Roman" w:hAnsi="Arial" w:cs="Arial"/>
                <w:color w:val="000000"/>
                <w:sz w:val="14"/>
                <w:szCs w:val="14"/>
                <w:lang w:val="de-DE" w:eastAsia="de-DE"/>
              </w:rPr>
              <w:br/>
              <w:t>4.5% Indian,</w:t>
            </w:r>
            <w:r w:rsidRPr="00EB3E84">
              <w:rPr>
                <w:rFonts w:ascii="Arial" w:eastAsia="Times New Roman" w:hAnsi="Arial" w:cs="Arial"/>
                <w:color w:val="000000"/>
                <w:sz w:val="14"/>
                <w:szCs w:val="14"/>
                <w:lang w:val="de-DE" w:eastAsia="de-DE"/>
              </w:rPr>
              <w:br/>
              <w:t>1.3% Others</w:t>
            </w:r>
          </w:p>
        </w:tc>
        <w:tc>
          <w:tcPr>
            <w:tcW w:w="1477" w:type="dxa"/>
            <w:tcBorders>
              <w:top w:val="single" w:sz="4" w:space="0" w:color="auto"/>
              <w:bottom w:val="single" w:sz="4" w:space="0" w:color="auto"/>
            </w:tcBorders>
            <w:shd w:val="clear" w:color="000000" w:fill="FFFFFF"/>
            <w:vAlign w:val="center"/>
          </w:tcPr>
          <w:p w14:paraId="4C472FE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6206671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74.8</w:t>
            </w:r>
            <w:r w:rsidRPr="00EB3E84">
              <w:rPr>
                <w:rFonts w:ascii="Arial" w:eastAsia="Times New Roman" w:hAnsi="Arial" w:cs="Arial"/>
                <w:color w:val="000000"/>
                <w:sz w:val="14"/>
                <w:szCs w:val="14"/>
                <w:vertAlign w:val="superscript"/>
                <w:lang w:val="de-DE" w:eastAsia="de-DE"/>
              </w:rPr>
              <w:t>a</w:t>
            </w:r>
          </w:p>
        </w:tc>
        <w:tc>
          <w:tcPr>
            <w:tcW w:w="992" w:type="dxa"/>
            <w:tcBorders>
              <w:top w:val="single" w:sz="4" w:space="0" w:color="auto"/>
              <w:bottom w:val="single" w:sz="4" w:space="0" w:color="auto"/>
            </w:tcBorders>
            <w:shd w:val="clear" w:color="000000" w:fill="FFFFFF"/>
            <w:vAlign w:val="center"/>
          </w:tcPr>
          <w:p w14:paraId="2AAEE9C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116</w:t>
            </w:r>
            <w:r w:rsidRPr="00EB3E84">
              <w:rPr>
                <w:rFonts w:ascii="Arial" w:eastAsia="Times New Roman" w:hAnsi="Arial" w:cs="Arial"/>
                <w:color w:val="000000"/>
                <w:sz w:val="14"/>
                <w:szCs w:val="14"/>
                <w:vertAlign w:val="superscript"/>
                <w:lang w:val="de-DE" w:eastAsia="de-DE"/>
              </w:rPr>
              <w:t>a</w:t>
            </w:r>
          </w:p>
        </w:tc>
        <w:tc>
          <w:tcPr>
            <w:tcW w:w="877" w:type="dxa"/>
            <w:tcBorders>
              <w:top w:val="single" w:sz="4" w:space="0" w:color="auto"/>
              <w:bottom w:val="single" w:sz="4" w:space="0" w:color="auto"/>
            </w:tcBorders>
            <w:shd w:val="clear" w:color="000000" w:fill="FFFFFF"/>
            <w:vAlign w:val="center"/>
          </w:tcPr>
          <w:p w14:paraId="134C39A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E4BE5B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B0959CE" w14:textId="77777777">
        <w:trPr>
          <w:trHeight w:val="778"/>
        </w:trPr>
        <w:tc>
          <w:tcPr>
            <w:tcW w:w="993" w:type="dxa"/>
            <w:tcBorders>
              <w:top w:val="single" w:sz="4" w:space="0" w:color="auto"/>
              <w:bottom w:val="single" w:sz="4" w:space="0" w:color="auto"/>
            </w:tcBorders>
            <w:shd w:val="clear" w:color="000000" w:fill="FFFFFF"/>
            <w:vAlign w:val="center"/>
          </w:tcPr>
          <w:p w14:paraId="7F0E867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Ezenwa (2013)</w:t>
            </w:r>
          </w:p>
        </w:tc>
        <w:tc>
          <w:tcPr>
            <w:tcW w:w="992" w:type="dxa"/>
            <w:tcBorders>
              <w:top w:val="single" w:sz="4" w:space="0" w:color="auto"/>
              <w:bottom w:val="single" w:sz="4" w:space="0" w:color="auto"/>
            </w:tcBorders>
            <w:shd w:val="clear" w:color="000000" w:fill="FFFFFF"/>
            <w:vAlign w:val="center"/>
          </w:tcPr>
          <w:p w14:paraId="6B48BB8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Lagos, </w:t>
            </w:r>
            <w:r w:rsidRPr="00EB3E84">
              <w:rPr>
                <w:rFonts w:ascii="Arial" w:eastAsia="Times New Roman" w:hAnsi="Arial" w:cs="Arial"/>
                <w:color w:val="000000"/>
                <w:sz w:val="14"/>
                <w:szCs w:val="14"/>
                <w:lang w:val="de-DE" w:eastAsia="de-DE"/>
              </w:rPr>
              <w:br/>
              <w:t>Nigeria</w:t>
            </w:r>
          </w:p>
        </w:tc>
        <w:tc>
          <w:tcPr>
            <w:tcW w:w="851" w:type="dxa"/>
            <w:tcBorders>
              <w:top w:val="single" w:sz="4" w:space="0" w:color="auto"/>
              <w:bottom w:val="single" w:sz="4" w:space="0" w:color="auto"/>
            </w:tcBorders>
            <w:shd w:val="clear" w:color="000000" w:fill="FFFFFF"/>
            <w:vAlign w:val="center"/>
          </w:tcPr>
          <w:p w14:paraId="604EE41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4D91FDA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survey with multistage sampling in Lagos State, Nigeria</w:t>
            </w:r>
          </w:p>
        </w:tc>
        <w:tc>
          <w:tcPr>
            <w:tcW w:w="709" w:type="dxa"/>
            <w:tcBorders>
              <w:top w:val="single" w:sz="4" w:space="0" w:color="auto"/>
              <w:bottom w:val="single" w:sz="4" w:space="0" w:color="auto"/>
            </w:tcBorders>
            <w:shd w:val="clear" w:color="000000" w:fill="FFFFFF"/>
            <w:vAlign w:val="center"/>
          </w:tcPr>
          <w:p w14:paraId="74BDF18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290</w:t>
            </w:r>
          </w:p>
        </w:tc>
        <w:tc>
          <w:tcPr>
            <w:tcW w:w="907" w:type="dxa"/>
            <w:tcBorders>
              <w:top w:val="single" w:sz="4" w:space="0" w:color="auto"/>
              <w:bottom w:val="single" w:sz="4" w:space="0" w:color="auto"/>
            </w:tcBorders>
            <w:shd w:val="clear" w:color="000000" w:fill="FFFFFF"/>
            <w:vAlign w:val="center"/>
          </w:tcPr>
          <w:p w14:paraId="35E872E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24–62</w:t>
            </w:r>
          </w:p>
        </w:tc>
        <w:tc>
          <w:tcPr>
            <w:tcW w:w="850" w:type="dxa"/>
            <w:tcBorders>
              <w:top w:val="single" w:sz="4" w:space="0" w:color="auto"/>
              <w:bottom w:val="single" w:sz="4" w:space="0" w:color="auto"/>
            </w:tcBorders>
            <w:shd w:val="clear" w:color="000000" w:fill="FFFFFF"/>
            <w:vAlign w:val="center"/>
          </w:tcPr>
          <w:p w14:paraId="318E04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10–19</w:t>
            </w:r>
          </w:p>
        </w:tc>
        <w:tc>
          <w:tcPr>
            <w:tcW w:w="850" w:type="dxa"/>
            <w:tcBorders>
              <w:top w:val="single" w:sz="4" w:space="0" w:color="auto"/>
              <w:bottom w:val="single" w:sz="4" w:space="0" w:color="auto"/>
            </w:tcBorders>
            <w:shd w:val="clear" w:color="000000" w:fill="FFFFFF"/>
            <w:vAlign w:val="center"/>
          </w:tcPr>
          <w:p w14:paraId="303D6C2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3F6A74A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208E5E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10.5% Hausa,</w:t>
            </w:r>
            <w:r w:rsidRPr="00EB3E84">
              <w:rPr>
                <w:rFonts w:ascii="Arial" w:eastAsia="Times New Roman" w:hAnsi="Arial" w:cs="Arial"/>
                <w:color w:val="000000"/>
                <w:sz w:val="14"/>
                <w:szCs w:val="14"/>
                <w:lang w:val="de-DE" w:eastAsia="de-DE"/>
              </w:rPr>
              <w:br/>
              <w:t>27.7% Igbo,</w:t>
            </w:r>
            <w:r w:rsidRPr="00EB3E84">
              <w:rPr>
                <w:rFonts w:ascii="Arial" w:eastAsia="Times New Roman" w:hAnsi="Arial" w:cs="Arial"/>
                <w:color w:val="000000"/>
                <w:sz w:val="14"/>
                <w:szCs w:val="14"/>
                <w:lang w:val="de-DE" w:eastAsia="de-DE"/>
              </w:rPr>
              <w:br/>
              <w:t>38.4% Yoruba,</w:t>
            </w:r>
            <w:r w:rsidRPr="00EB3E84">
              <w:rPr>
                <w:rFonts w:ascii="Arial" w:eastAsia="Times New Roman" w:hAnsi="Arial" w:cs="Arial"/>
                <w:color w:val="000000"/>
                <w:sz w:val="14"/>
                <w:szCs w:val="14"/>
                <w:lang w:val="de-DE" w:eastAsia="de-DE"/>
              </w:rPr>
              <w:br/>
              <w:t>23.5% Other</w:t>
            </w:r>
          </w:p>
        </w:tc>
        <w:tc>
          <w:tcPr>
            <w:tcW w:w="1477" w:type="dxa"/>
            <w:tcBorders>
              <w:top w:val="single" w:sz="4" w:space="0" w:color="auto"/>
              <w:bottom w:val="single" w:sz="4" w:space="0" w:color="auto"/>
            </w:tcBorders>
            <w:shd w:val="clear" w:color="000000" w:fill="FFFFFF"/>
            <w:vAlign w:val="center"/>
          </w:tcPr>
          <w:p w14:paraId="5A68CF9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01EFE9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85.5</w:t>
            </w:r>
          </w:p>
        </w:tc>
        <w:tc>
          <w:tcPr>
            <w:tcW w:w="992" w:type="dxa"/>
            <w:tcBorders>
              <w:top w:val="single" w:sz="4" w:space="0" w:color="auto"/>
              <w:bottom w:val="single" w:sz="4" w:space="0" w:color="auto"/>
            </w:tcBorders>
            <w:shd w:val="clear" w:color="000000" w:fill="FFFFFF"/>
            <w:vAlign w:val="center"/>
          </w:tcPr>
          <w:p w14:paraId="6BD36A6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248</w:t>
            </w:r>
          </w:p>
        </w:tc>
        <w:tc>
          <w:tcPr>
            <w:tcW w:w="877" w:type="dxa"/>
            <w:tcBorders>
              <w:top w:val="single" w:sz="4" w:space="0" w:color="auto"/>
              <w:bottom w:val="single" w:sz="4" w:space="0" w:color="auto"/>
            </w:tcBorders>
            <w:shd w:val="clear" w:color="000000" w:fill="FFFFFF"/>
            <w:vAlign w:val="center"/>
          </w:tcPr>
          <w:p w14:paraId="28A6CA5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1AC536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70101FBE" w14:textId="77777777">
        <w:trPr>
          <w:trHeight w:val="675"/>
        </w:trPr>
        <w:tc>
          <w:tcPr>
            <w:tcW w:w="993" w:type="dxa"/>
            <w:tcBorders>
              <w:top w:val="single" w:sz="4" w:space="0" w:color="auto"/>
              <w:bottom w:val="single" w:sz="4" w:space="0" w:color="auto"/>
            </w:tcBorders>
            <w:shd w:val="clear" w:color="000000" w:fill="FFFFFF"/>
            <w:vAlign w:val="center"/>
          </w:tcPr>
          <w:p w14:paraId="60C7328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Lai </w:t>
            </w:r>
            <w:r w:rsidRPr="00EB3E84">
              <w:rPr>
                <w:rFonts w:ascii="Arial" w:eastAsia="Times New Roman" w:hAnsi="Arial" w:cs="Arial"/>
                <w:color w:val="000000"/>
                <w:sz w:val="14"/>
                <w:szCs w:val="14"/>
                <w:lang w:val="de-DE" w:eastAsia="de-DE"/>
              </w:rPr>
              <w:br/>
              <w:t>(2013)</w:t>
            </w:r>
          </w:p>
        </w:tc>
        <w:tc>
          <w:tcPr>
            <w:tcW w:w="992" w:type="dxa"/>
            <w:tcBorders>
              <w:top w:val="single" w:sz="4" w:space="0" w:color="auto"/>
              <w:bottom w:val="single" w:sz="4" w:space="0" w:color="auto"/>
            </w:tcBorders>
            <w:shd w:val="clear" w:color="000000" w:fill="FFFFFF"/>
            <w:vAlign w:val="center"/>
          </w:tcPr>
          <w:p w14:paraId="54EAB7F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4BA064C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w:t>
            </w:r>
          </w:p>
        </w:tc>
        <w:tc>
          <w:tcPr>
            <w:tcW w:w="1984" w:type="dxa"/>
            <w:tcBorders>
              <w:top w:val="single" w:sz="4" w:space="0" w:color="auto"/>
              <w:bottom w:val="single" w:sz="4" w:space="0" w:color="auto"/>
            </w:tcBorders>
            <w:shd w:val="clear" w:color="000000" w:fill="FFFFFF"/>
            <w:vAlign w:val="center"/>
          </w:tcPr>
          <w:p w14:paraId="634735A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with data from Health Information National Trends</w:t>
            </w:r>
            <w:r w:rsidRPr="00EB3E84">
              <w:rPr>
                <w:rFonts w:ascii="Arial" w:eastAsia="Times New Roman" w:hAnsi="Arial" w:cs="Arial"/>
                <w:color w:val="000000"/>
                <w:sz w:val="14"/>
                <w:szCs w:val="14"/>
                <w:lang w:val="en-US" w:eastAsia="de-DE"/>
              </w:rPr>
              <w:br/>
              <w:t>Survey, USA</w:t>
            </w:r>
          </w:p>
        </w:tc>
        <w:tc>
          <w:tcPr>
            <w:tcW w:w="709" w:type="dxa"/>
            <w:tcBorders>
              <w:top w:val="single" w:sz="4" w:space="0" w:color="auto"/>
              <w:bottom w:val="single" w:sz="4" w:space="0" w:color="auto"/>
            </w:tcBorders>
            <w:shd w:val="clear" w:color="000000" w:fill="FFFFFF"/>
            <w:vAlign w:val="center"/>
          </w:tcPr>
          <w:p w14:paraId="3DE14DA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804</w:t>
            </w:r>
          </w:p>
        </w:tc>
        <w:tc>
          <w:tcPr>
            <w:tcW w:w="907" w:type="dxa"/>
            <w:tcBorders>
              <w:top w:val="single" w:sz="4" w:space="0" w:color="auto"/>
              <w:bottom w:val="single" w:sz="4" w:space="0" w:color="auto"/>
            </w:tcBorders>
            <w:shd w:val="clear" w:color="000000" w:fill="FFFFFF"/>
            <w:vAlign w:val="center"/>
          </w:tcPr>
          <w:p w14:paraId="076E17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 65</w:t>
            </w:r>
            <w:r w:rsidRPr="00EB3E84">
              <w:rPr>
                <w:rFonts w:ascii="Arial" w:eastAsia="Times New Roman" w:hAnsi="Arial" w:cs="Arial"/>
                <w:color w:val="000000"/>
                <w:sz w:val="14"/>
                <w:szCs w:val="14"/>
                <w:lang w:val="de-DE" w:eastAsia="de-DE"/>
              </w:rPr>
              <w:br/>
              <w:t xml:space="preserve"> 44.9 ± 2.53 (mean)</w:t>
            </w:r>
          </w:p>
        </w:tc>
        <w:tc>
          <w:tcPr>
            <w:tcW w:w="850" w:type="dxa"/>
            <w:tcBorders>
              <w:top w:val="single" w:sz="4" w:space="0" w:color="auto"/>
              <w:bottom w:val="single" w:sz="4" w:space="0" w:color="auto"/>
            </w:tcBorders>
            <w:shd w:val="clear" w:color="000000" w:fill="FFFFFF"/>
            <w:vAlign w:val="center"/>
          </w:tcPr>
          <w:p w14:paraId="25887D0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0031C5E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082A7A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F6799D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 White,</w:t>
            </w:r>
            <w:r w:rsidRPr="00EB3E84">
              <w:rPr>
                <w:rFonts w:ascii="Arial" w:eastAsia="Times New Roman" w:hAnsi="Arial" w:cs="Arial"/>
                <w:color w:val="000000"/>
                <w:sz w:val="14"/>
                <w:szCs w:val="14"/>
                <w:lang w:val="de-DE" w:eastAsia="de-DE"/>
              </w:rPr>
              <w:br/>
              <w:t>24% Non-White,</w:t>
            </w:r>
            <w:r w:rsidRPr="00EB3E84">
              <w:rPr>
                <w:rFonts w:ascii="Arial" w:eastAsia="Times New Roman" w:hAnsi="Arial" w:cs="Arial"/>
                <w:color w:val="000000"/>
                <w:sz w:val="14"/>
                <w:szCs w:val="14"/>
                <w:lang w:val="de-DE" w:eastAsia="de-DE"/>
              </w:rPr>
              <w:br/>
              <w:t>3% Unreported</w:t>
            </w:r>
          </w:p>
        </w:tc>
        <w:tc>
          <w:tcPr>
            <w:tcW w:w="1477" w:type="dxa"/>
            <w:tcBorders>
              <w:top w:val="single" w:sz="4" w:space="0" w:color="auto"/>
              <w:bottom w:val="single" w:sz="4" w:space="0" w:color="auto"/>
            </w:tcBorders>
            <w:shd w:val="clear" w:color="000000" w:fill="FFFFFF"/>
            <w:vAlign w:val="center"/>
          </w:tcPr>
          <w:p w14:paraId="448607A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64E0A4C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75.4</w:t>
            </w:r>
          </w:p>
        </w:tc>
        <w:tc>
          <w:tcPr>
            <w:tcW w:w="992" w:type="dxa"/>
            <w:tcBorders>
              <w:top w:val="single" w:sz="4" w:space="0" w:color="auto"/>
              <w:bottom w:val="single" w:sz="4" w:space="0" w:color="auto"/>
            </w:tcBorders>
            <w:shd w:val="clear" w:color="000000" w:fill="FFFFFF"/>
            <w:vAlign w:val="center"/>
          </w:tcPr>
          <w:p w14:paraId="191D49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606</w:t>
            </w:r>
          </w:p>
        </w:tc>
        <w:tc>
          <w:tcPr>
            <w:tcW w:w="877" w:type="dxa"/>
            <w:tcBorders>
              <w:top w:val="single" w:sz="4" w:space="0" w:color="auto"/>
              <w:bottom w:val="single" w:sz="4" w:space="0" w:color="auto"/>
            </w:tcBorders>
            <w:shd w:val="clear" w:color="000000" w:fill="FFFFFF"/>
            <w:vAlign w:val="center"/>
          </w:tcPr>
          <w:p w14:paraId="1389F46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E7240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CA0CD62" w14:textId="77777777">
        <w:trPr>
          <w:trHeight w:val="723"/>
        </w:trPr>
        <w:tc>
          <w:tcPr>
            <w:tcW w:w="993" w:type="dxa"/>
            <w:tcBorders>
              <w:top w:val="single" w:sz="4" w:space="0" w:color="auto"/>
              <w:bottom w:val="single" w:sz="4" w:space="0" w:color="auto"/>
            </w:tcBorders>
            <w:shd w:val="clear" w:color="000000" w:fill="FFFFFF"/>
            <w:vAlign w:val="center"/>
          </w:tcPr>
          <w:p w14:paraId="359EA0E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McRee (2013)</w:t>
            </w:r>
          </w:p>
        </w:tc>
        <w:tc>
          <w:tcPr>
            <w:tcW w:w="992" w:type="dxa"/>
            <w:tcBorders>
              <w:top w:val="single" w:sz="4" w:space="0" w:color="auto"/>
              <w:bottom w:val="single" w:sz="4" w:space="0" w:color="auto"/>
            </w:tcBorders>
            <w:shd w:val="clear" w:color="000000" w:fill="FFFFFF"/>
            <w:vAlign w:val="center"/>
          </w:tcPr>
          <w:p w14:paraId="218E9E1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7753EE0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69E0B28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with data from the HPV Immunization in Sons (HIS) study, USA</w:t>
            </w:r>
          </w:p>
        </w:tc>
        <w:tc>
          <w:tcPr>
            <w:tcW w:w="709" w:type="dxa"/>
            <w:tcBorders>
              <w:top w:val="single" w:sz="4" w:space="0" w:color="auto"/>
              <w:bottom w:val="single" w:sz="4" w:space="0" w:color="auto"/>
            </w:tcBorders>
            <w:shd w:val="clear" w:color="000000" w:fill="FFFFFF"/>
            <w:vAlign w:val="center"/>
          </w:tcPr>
          <w:p w14:paraId="6C2CDED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506</w:t>
            </w:r>
          </w:p>
        </w:tc>
        <w:tc>
          <w:tcPr>
            <w:tcW w:w="907" w:type="dxa"/>
            <w:tcBorders>
              <w:top w:val="single" w:sz="4" w:space="0" w:color="auto"/>
              <w:bottom w:val="single" w:sz="4" w:space="0" w:color="auto"/>
            </w:tcBorders>
            <w:shd w:val="clear" w:color="000000" w:fill="FFFFFF"/>
            <w:vAlign w:val="center"/>
          </w:tcPr>
          <w:p w14:paraId="106DF87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40.1 ± 6.9 (mean)</w:t>
            </w:r>
          </w:p>
        </w:tc>
        <w:tc>
          <w:tcPr>
            <w:tcW w:w="850" w:type="dxa"/>
            <w:tcBorders>
              <w:top w:val="single" w:sz="4" w:space="0" w:color="auto"/>
              <w:bottom w:val="single" w:sz="4" w:space="0" w:color="auto"/>
            </w:tcBorders>
            <w:shd w:val="clear" w:color="000000" w:fill="FFFFFF"/>
            <w:vAlign w:val="center"/>
          </w:tcPr>
          <w:p w14:paraId="65E1813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p>
        </w:tc>
        <w:tc>
          <w:tcPr>
            <w:tcW w:w="850" w:type="dxa"/>
            <w:tcBorders>
              <w:top w:val="single" w:sz="4" w:space="0" w:color="auto"/>
              <w:bottom w:val="single" w:sz="4" w:space="0" w:color="auto"/>
            </w:tcBorders>
            <w:shd w:val="clear" w:color="000000" w:fill="FFFFFF"/>
            <w:vAlign w:val="center"/>
          </w:tcPr>
          <w:p w14:paraId="1727C7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C26A1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211E31F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67.2% White,</w:t>
            </w:r>
            <w:r w:rsidRPr="00EB3E84">
              <w:rPr>
                <w:rFonts w:ascii="Arial" w:eastAsia="Times New Roman" w:hAnsi="Arial" w:cs="Arial"/>
                <w:color w:val="000000"/>
                <w:sz w:val="14"/>
                <w:szCs w:val="14"/>
                <w:lang w:val="de-DE" w:eastAsia="de-DE"/>
              </w:rPr>
              <w:br/>
              <w:t>12.3% Black,</w:t>
            </w:r>
            <w:r w:rsidRPr="00EB3E84">
              <w:rPr>
                <w:rFonts w:ascii="Arial" w:eastAsia="Times New Roman" w:hAnsi="Arial" w:cs="Arial"/>
                <w:color w:val="000000"/>
                <w:sz w:val="14"/>
                <w:szCs w:val="14"/>
                <w:lang w:val="de-DE" w:eastAsia="de-DE"/>
              </w:rPr>
              <w:br/>
              <w:t>15.4% Hispanic,</w:t>
            </w:r>
            <w:r w:rsidRPr="00EB3E84">
              <w:rPr>
                <w:rFonts w:ascii="Arial" w:eastAsia="Times New Roman" w:hAnsi="Arial" w:cs="Arial"/>
                <w:color w:val="000000"/>
                <w:sz w:val="14"/>
                <w:szCs w:val="14"/>
                <w:lang w:val="de-DE" w:eastAsia="de-DE"/>
              </w:rPr>
              <w:br/>
              <w:t>5.1% Other</w:t>
            </w:r>
          </w:p>
        </w:tc>
        <w:tc>
          <w:tcPr>
            <w:tcW w:w="1477" w:type="dxa"/>
            <w:tcBorders>
              <w:top w:val="single" w:sz="4" w:space="0" w:color="auto"/>
              <w:bottom w:val="single" w:sz="4" w:space="0" w:color="auto"/>
            </w:tcBorders>
            <w:shd w:val="clear" w:color="000000" w:fill="FFFFFF"/>
            <w:vAlign w:val="center"/>
          </w:tcPr>
          <w:p w14:paraId="1E6FFE7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4982E3D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50.2</w:t>
            </w:r>
          </w:p>
        </w:tc>
        <w:tc>
          <w:tcPr>
            <w:tcW w:w="992" w:type="dxa"/>
            <w:tcBorders>
              <w:top w:val="single" w:sz="4" w:space="0" w:color="auto"/>
              <w:bottom w:val="single" w:sz="4" w:space="0" w:color="auto"/>
            </w:tcBorders>
            <w:shd w:val="clear" w:color="000000" w:fill="FFFFFF"/>
            <w:vAlign w:val="center"/>
          </w:tcPr>
          <w:p w14:paraId="3D6C890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254</w:t>
            </w:r>
          </w:p>
        </w:tc>
        <w:tc>
          <w:tcPr>
            <w:tcW w:w="877" w:type="dxa"/>
            <w:tcBorders>
              <w:top w:val="single" w:sz="4" w:space="0" w:color="auto"/>
              <w:bottom w:val="single" w:sz="4" w:space="0" w:color="auto"/>
            </w:tcBorders>
            <w:shd w:val="clear" w:color="000000" w:fill="FFFFFF"/>
            <w:vAlign w:val="center"/>
          </w:tcPr>
          <w:p w14:paraId="07D2838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20D8B2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E76038D" w14:textId="77777777">
        <w:trPr>
          <w:trHeight w:val="675"/>
        </w:trPr>
        <w:tc>
          <w:tcPr>
            <w:tcW w:w="993" w:type="dxa"/>
            <w:tcBorders>
              <w:top w:val="single" w:sz="4" w:space="0" w:color="auto"/>
              <w:bottom w:val="single" w:sz="4" w:space="0" w:color="auto"/>
            </w:tcBorders>
            <w:shd w:val="clear" w:color="000000" w:fill="FFFFFF"/>
            <w:vAlign w:val="center"/>
          </w:tcPr>
          <w:p w14:paraId="0D018F7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van Keulen (2013)</w:t>
            </w:r>
          </w:p>
        </w:tc>
        <w:tc>
          <w:tcPr>
            <w:tcW w:w="992" w:type="dxa"/>
            <w:tcBorders>
              <w:top w:val="single" w:sz="4" w:space="0" w:color="auto"/>
              <w:bottom w:val="single" w:sz="4" w:space="0" w:color="auto"/>
            </w:tcBorders>
            <w:shd w:val="clear" w:color="000000" w:fill="FFFFFF"/>
            <w:vAlign w:val="center"/>
          </w:tcPr>
          <w:p w14:paraId="0FE9B70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Netherlands</w:t>
            </w:r>
          </w:p>
        </w:tc>
        <w:tc>
          <w:tcPr>
            <w:tcW w:w="851" w:type="dxa"/>
            <w:tcBorders>
              <w:top w:val="single" w:sz="4" w:space="0" w:color="auto"/>
              <w:bottom w:val="single" w:sz="4" w:space="0" w:color="auto"/>
            </w:tcBorders>
            <w:shd w:val="clear" w:color="000000" w:fill="FFFFFF"/>
            <w:vAlign w:val="center"/>
          </w:tcPr>
          <w:p w14:paraId="14203A0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2009–2010</w:t>
            </w:r>
          </w:p>
        </w:tc>
        <w:tc>
          <w:tcPr>
            <w:tcW w:w="1984" w:type="dxa"/>
            <w:tcBorders>
              <w:top w:val="single" w:sz="4" w:space="0" w:color="auto"/>
              <w:bottom w:val="single" w:sz="4" w:space="0" w:color="auto"/>
            </w:tcBorders>
            <w:shd w:val="clear" w:color="000000" w:fill="FFFFFF"/>
            <w:vAlign w:val="center"/>
          </w:tcPr>
          <w:p w14:paraId="335DE865"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with random sample from Dutch vaccination register</w:t>
            </w:r>
          </w:p>
        </w:tc>
        <w:tc>
          <w:tcPr>
            <w:tcW w:w="709" w:type="dxa"/>
            <w:tcBorders>
              <w:top w:val="single" w:sz="4" w:space="0" w:color="auto"/>
              <w:bottom w:val="single" w:sz="4" w:space="0" w:color="auto"/>
            </w:tcBorders>
            <w:shd w:val="clear" w:color="000000" w:fill="FFFFFF"/>
            <w:vAlign w:val="center"/>
          </w:tcPr>
          <w:p w14:paraId="34A92EB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952</w:t>
            </w:r>
          </w:p>
        </w:tc>
        <w:tc>
          <w:tcPr>
            <w:tcW w:w="907" w:type="dxa"/>
            <w:tcBorders>
              <w:top w:val="single" w:sz="4" w:space="0" w:color="auto"/>
              <w:bottom w:val="single" w:sz="4" w:space="0" w:color="auto"/>
            </w:tcBorders>
            <w:shd w:val="clear" w:color="000000" w:fill="FFFFFF"/>
            <w:vAlign w:val="center"/>
          </w:tcPr>
          <w:p w14:paraId="59726CB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45 to ≥ 45</w:t>
            </w:r>
          </w:p>
        </w:tc>
        <w:tc>
          <w:tcPr>
            <w:tcW w:w="850" w:type="dxa"/>
            <w:tcBorders>
              <w:top w:val="single" w:sz="4" w:space="0" w:color="auto"/>
              <w:bottom w:val="single" w:sz="4" w:space="0" w:color="auto"/>
            </w:tcBorders>
            <w:shd w:val="clear" w:color="000000" w:fill="FFFFFF"/>
            <w:vAlign w:val="center"/>
          </w:tcPr>
          <w:p w14:paraId="15C1657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13–16 </w:t>
            </w:r>
            <w:r w:rsidRPr="00EB3E84">
              <w:rPr>
                <w:rFonts w:ascii="Arial" w:eastAsia="Times New Roman" w:hAnsi="Arial" w:cs="Arial"/>
                <w:color w:val="000000"/>
                <w:sz w:val="14"/>
                <w:szCs w:val="14"/>
                <w:lang w:val="de-DE" w:eastAsia="de-DE"/>
              </w:rPr>
              <w:br/>
              <w:t>13 ± 0.5 (mean)</w:t>
            </w:r>
          </w:p>
        </w:tc>
        <w:tc>
          <w:tcPr>
            <w:tcW w:w="850" w:type="dxa"/>
            <w:tcBorders>
              <w:top w:val="single" w:sz="4" w:space="0" w:color="auto"/>
              <w:bottom w:val="single" w:sz="4" w:space="0" w:color="auto"/>
            </w:tcBorders>
            <w:shd w:val="clear" w:color="000000" w:fill="FFFFFF"/>
            <w:vAlign w:val="center"/>
          </w:tcPr>
          <w:p w14:paraId="375EA7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454329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C96392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6A1ACC9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12733F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45.0</w:t>
            </w:r>
          </w:p>
        </w:tc>
        <w:tc>
          <w:tcPr>
            <w:tcW w:w="992" w:type="dxa"/>
            <w:tcBorders>
              <w:top w:val="single" w:sz="4" w:space="0" w:color="auto"/>
              <w:bottom w:val="single" w:sz="4" w:space="0" w:color="auto"/>
            </w:tcBorders>
            <w:shd w:val="clear" w:color="000000" w:fill="FFFFFF"/>
            <w:vAlign w:val="center"/>
          </w:tcPr>
          <w:p w14:paraId="780066C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428</w:t>
            </w:r>
          </w:p>
        </w:tc>
        <w:tc>
          <w:tcPr>
            <w:tcW w:w="877" w:type="dxa"/>
            <w:tcBorders>
              <w:top w:val="single" w:sz="4" w:space="0" w:color="auto"/>
              <w:bottom w:val="single" w:sz="4" w:space="0" w:color="auto"/>
            </w:tcBorders>
            <w:shd w:val="clear" w:color="000000" w:fill="FFFFFF"/>
            <w:vAlign w:val="center"/>
          </w:tcPr>
          <w:p w14:paraId="42741CB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B7F51E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5ED49B5F" w14:textId="77777777">
        <w:trPr>
          <w:trHeight w:val="450"/>
        </w:trPr>
        <w:tc>
          <w:tcPr>
            <w:tcW w:w="993" w:type="dxa"/>
            <w:tcBorders>
              <w:top w:val="single" w:sz="4" w:space="0" w:color="auto"/>
              <w:bottom w:val="single" w:sz="4" w:space="0" w:color="auto"/>
            </w:tcBorders>
            <w:shd w:val="clear" w:color="000000" w:fill="FFFFFF"/>
            <w:vAlign w:val="center"/>
          </w:tcPr>
          <w:p w14:paraId="7073232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Bianco (2014)</w:t>
            </w:r>
          </w:p>
        </w:tc>
        <w:tc>
          <w:tcPr>
            <w:tcW w:w="992" w:type="dxa"/>
            <w:tcBorders>
              <w:top w:val="single" w:sz="4" w:space="0" w:color="auto"/>
              <w:bottom w:val="single" w:sz="4" w:space="0" w:color="auto"/>
            </w:tcBorders>
            <w:shd w:val="clear" w:color="000000" w:fill="FFFFFF"/>
            <w:vAlign w:val="center"/>
          </w:tcPr>
          <w:p w14:paraId="0C18240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Calabria, Italy</w:t>
            </w:r>
          </w:p>
        </w:tc>
        <w:tc>
          <w:tcPr>
            <w:tcW w:w="851" w:type="dxa"/>
            <w:tcBorders>
              <w:top w:val="single" w:sz="4" w:space="0" w:color="auto"/>
              <w:bottom w:val="single" w:sz="4" w:space="0" w:color="auto"/>
            </w:tcBorders>
            <w:shd w:val="clear" w:color="000000" w:fill="FFFFFF"/>
            <w:vAlign w:val="center"/>
          </w:tcPr>
          <w:p w14:paraId="1529DA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01B643E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Seven public secondary schools</w:t>
            </w:r>
          </w:p>
        </w:tc>
        <w:tc>
          <w:tcPr>
            <w:tcW w:w="709" w:type="dxa"/>
            <w:tcBorders>
              <w:top w:val="single" w:sz="4" w:space="0" w:color="auto"/>
              <w:bottom w:val="single" w:sz="4" w:space="0" w:color="auto"/>
            </w:tcBorders>
            <w:shd w:val="clear" w:color="000000" w:fill="FFFFFF"/>
            <w:vAlign w:val="center"/>
          </w:tcPr>
          <w:p w14:paraId="485721A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566</w:t>
            </w:r>
          </w:p>
        </w:tc>
        <w:tc>
          <w:tcPr>
            <w:tcW w:w="907" w:type="dxa"/>
            <w:tcBorders>
              <w:top w:val="single" w:sz="4" w:space="0" w:color="auto"/>
              <w:bottom w:val="single" w:sz="4" w:space="0" w:color="auto"/>
            </w:tcBorders>
            <w:shd w:val="clear" w:color="000000" w:fill="FFFFFF"/>
            <w:vAlign w:val="center"/>
          </w:tcPr>
          <w:p w14:paraId="51B3A4E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42.9 (mean)</w:t>
            </w:r>
          </w:p>
        </w:tc>
        <w:tc>
          <w:tcPr>
            <w:tcW w:w="850" w:type="dxa"/>
            <w:tcBorders>
              <w:top w:val="single" w:sz="4" w:space="0" w:color="auto"/>
              <w:bottom w:val="single" w:sz="4" w:space="0" w:color="auto"/>
            </w:tcBorders>
            <w:shd w:val="clear" w:color="000000" w:fill="FFFFFF"/>
            <w:vAlign w:val="center"/>
          </w:tcPr>
          <w:p w14:paraId="73C9B4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10–14</w:t>
            </w:r>
          </w:p>
        </w:tc>
        <w:tc>
          <w:tcPr>
            <w:tcW w:w="850" w:type="dxa"/>
            <w:tcBorders>
              <w:top w:val="single" w:sz="4" w:space="0" w:color="auto"/>
              <w:bottom w:val="single" w:sz="4" w:space="0" w:color="auto"/>
            </w:tcBorders>
            <w:shd w:val="clear" w:color="000000" w:fill="FFFFFF"/>
            <w:vAlign w:val="center"/>
          </w:tcPr>
          <w:p w14:paraId="1C28994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C8DC73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46202AD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5B18A49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5B6E316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71.0</w:t>
            </w:r>
          </w:p>
        </w:tc>
        <w:tc>
          <w:tcPr>
            <w:tcW w:w="992" w:type="dxa"/>
            <w:tcBorders>
              <w:top w:val="single" w:sz="4" w:space="0" w:color="auto"/>
              <w:bottom w:val="single" w:sz="4" w:space="0" w:color="auto"/>
            </w:tcBorders>
            <w:shd w:val="clear" w:color="000000" w:fill="FFFFFF"/>
            <w:vAlign w:val="center"/>
          </w:tcPr>
          <w:p w14:paraId="2D6B32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402</w:t>
            </w:r>
          </w:p>
        </w:tc>
        <w:tc>
          <w:tcPr>
            <w:tcW w:w="877" w:type="dxa"/>
            <w:tcBorders>
              <w:top w:val="single" w:sz="4" w:space="0" w:color="auto"/>
              <w:bottom w:val="single" w:sz="4" w:space="0" w:color="auto"/>
            </w:tcBorders>
            <w:shd w:val="clear" w:color="000000" w:fill="FFFFFF"/>
            <w:vAlign w:val="center"/>
          </w:tcPr>
          <w:p w14:paraId="047309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C406E4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1BD7EBF" w14:textId="77777777">
        <w:trPr>
          <w:trHeight w:val="544"/>
        </w:trPr>
        <w:tc>
          <w:tcPr>
            <w:tcW w:w="993" w:type="dxa"/>
            <w:tcBorders>
              <w:top w:val="single" w:sz="4" w:space="0" w:color="auto"/>
              <w:bottom w:val="single" w:sz="4" w:space="0" w:color="auto"/>
            </w:tcBorders>
            <w:shd w:val="clear" w:color="000000" w:fill="FFFFFF"/>
            <w:vAlign w:val="center"/>
          </w:tcPr>
          <w:p w14:paraId="1D59811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Kruiroongroj (2014)</w:t>
            </w:r>
          </w:p>
        </w:tc>
        <w:tc>
          <w:tcPr>
            <w:tcW w:w="992" w:type="dxa"/>
            <w:tcBorders>
              <w:top w:val="single" w:sz="4" w:space="0" w:color="auto"/>
              <w:bottom w:val="single" w:sz="4" w:space="0" w:color="auto"/>
            </w:tcBorders>
            <w:shd w:val="clear" w:color="000000" w:fill="FFFFFF"/>
            <w:vAlign w:val="center"/>
          </w:tcPr>
          <w:p w14:paraId="0DB98F8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Bangkok, Thailand</w:t>
            </w:r>
          </w:p>
        </w:tc>
        <w:tc>
          <w:tcPr>
            <w:tcW w:w="851" w:type="dxa"/>
            <w:tcBorders>
              <w:top w:val="single" w:sz="4" w:space="0" w:color="auto"/>
              <w:bottom w:val="single" w:sz="4" w:space="0" w:color="auto"/>
            </w:tcBorders>
            <w:shd w:val="clear" w:color="000000" w:fill="FFFFFF"/>
            <w:vAlign w:val="center"/>
          </w:tcPr>
          <w:p w14:paraId="22C39E1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4594716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survey with eight secondary schools in Bangkok</w:t>
            </w:r>
          </w:p>
        </w:tc>
        <w:tc>
          <w:tcPr>
            <w:tcW w:w="709" w:type="dxa"/>
            <w:tcBorders>
              <w:top w:val="single" w:sz="4" w:space="0" w:color="auto"/>
              <w:bottom w:val="single" w:sz="4" w:space="0" w:color="auto"/>
            </w:tcBorders>
            <w:shd w:val="clear" w:color="000000" w:fill="FFFFFF"/>
            <w:vAlign w:val="center"/>
          </w:tcPr>
          <w:p w14:paraId="6ACE89B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758</w:t>
            </w:r>
          </w:p>
        </w:tc>
        <w:tc>
          <w:tcPr>
            <w:tcW w:w="907" w:type="dxa"/>
            <w:tcBorders>
              <w:top w:val="single" w:sz="4" w:space="0" w:color="auto"/>
              <w:bottom w:val="single" w:sz="4" w:space="0" w:color="auto"/>
            </w:tcBorders>
            <w:shd w:val="clear" w:color="000000" w:fill="FFFFFF"/>
            <w:vAlign w:val="center"/>
          </w:tcPr>
          <w:p w14:paraId="108594B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43.47 ± 6.6 (mean)</w:t>
            </w:r>
          </w:p>
        </w:tc>
        <w:tc>
          <w:tcPr>
            <w:tcW w:w="850" w:type="dxa"/>
            <w:tcBorders>
              <w:top w:val="single" w:sz="4" w:space="0" w:color="auto"/>
              <w:bottom w:val="single" w:sz="4" w:space="0" w:color="auto"/>
            </w:tcBorders>
            <w:shd w:val="clear" w:color="000000" w:fill="FFFFFF"/>
            <w:vAlign w:val="center"/>
          </w:tcPr>
          <w:p w14:paraId="6FA6C72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12–15</w:t>
            </w:r>
            <w:r w:rsidRPr="00EB3E84">
              <w:rPr>
                <w:rFonts w:ascii="Arial" w:eastAsia="Times New Roman" w:hAnsi="Arial" w:cs="Arial"/>
                <w:color w:val="000000"/>
                <w:sz w:val="14"/>
                <w:szCs w:val="14"/>
                <w:lang w:val="de-DE" w:eastAsia="de-DE"/>
              </w:rPr>
              <w:br/>
              <w:t>13.72 ± 2 1.3 (mean)</w:t>
            </w:r>
          </w:p>
        </w:tc>
        <w:tc>
          <w:tcPr>
            <w:tcW w:w="850" w:type="dxa"/>
            <w:tcBorders>
              <w:top w:val="single" w:sz="4" w:space="0" w:color="auto"/>
              <w:bottom w:val="single" w:sz="4" w:space="0" w:color="auto"/>
            </w:tcBorders>
            <w:shd w:val="clear" w:color="000000" w:fill="FFFFFF"/>
            <w:vAlign w:val="center"/>
          </w:tcPr>
          <w:p w14:paraId="6C34315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295593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303895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9B8A2A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4B45990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74.4</w:t>
            </w:r>
          </w:p>
        </w:tc>
        <w:tc>
          <w:tcPr>
            <w:tcW w:w="992" w:type="dxa"/>
            <w:tcBorders>
              <w:top w:val="single" w:sz="4" w:space="0" w:color="auto"/>
              <w:bottom w:val="single" w:sz="4" w:space="0" w:color="auto"/>
            </w:tcBorders>
            <w:shd w:val="clear" w:color="000000" w:fill="FFFFFF"/>
            <w:vAlign w:val="center"/>
          </w:tcPr>
          <w:p w14:paraId="480D1EC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564</w:t>
            </w:r>
          </w:p>
        </w:tc>
        <w:tc>
          <w:tcPr>
            <w:tcW w:w="877" w:type="dxa"/>
            <w:tcBorders>
              <w:top w:val="single" w:sz="4" w:space="0" w:color="auto"/>
              <w:bottom w:val="single" w:sz="4" w:space="0" w:color="auto"/>
            </w:tcBorders>
            <w:shd w:val="clear" w:color="000000" w:fill="FFFFFF"/>
            <w:vAlign w:val="center"/>
          </w:tcPr>
          <w:p w14:paraId="3A63763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4BAEA5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D37CF45" w14:textId="77777777">
        <w:trPr>
          <w:trHeight w:val="450"/>
        </w:trPr>
        <w:tc>
          <w:tcPr>
            <w:tcW w:w="993" w:type="dxa"/>
            <w:tcBorders>
              <w:top w:val="single" w:sz="4" w:space="0" w:color="auto"/>
              <w:bottom w:val="single" w:sz="4" w:space="0" w:color="auto"/>
            </w:tcBorders>
            <w:shd w:val="clear" w:color="000000" w:fill="FFFFFF"/>
            <w:vAlign w:val="center"/>
          </w:tcPr>
          <w:p w14:paraId="3DB44F7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Madhivanan (2014)</w:t>
            </w:r>
          </w:p>
        </w:tc>
        <w:tc>
          <w:tcPr>
            <w:tcW w:w="992" w:type="dxa"/>
            <w:tcBorders>
              <w:top w:val="single" w:sz="4" w:space="0" w:color="auto"/>
              <w:bottom w:val="single" w:sz="4" w:space="0" w:color="auto"/>
            </w:tcBorders>
            <w:shd w:val="clear" w:color="000000" w:fill="FFFFFF"/>
            <w:vAlign w:val="center"/>
          </w:tcPr>
          <w:p w14:paraId="495A29A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Mysore City, India</w:t>
            </w:r>
          </w:p>
        </w:tc>
        <w:tc>
          <w:tcPr>
            <w:tcW w:w="851" w:type="dxa"/>
            <w:tcBorders>
              <w:top w:val="single" w:sz="4" w:space="0" w:color="auto"/>
              <w:bottom w:val="single" w:sz="4" w:space="0" w:color="auto"/>
            </w:tcBorders>
            <w:shd w:val="clear" w:color="000000" w:fill="FFFFFF"/>
            <w:vAlign w:val="center"/>
          </w:tcPr>
          <w:p w14:paraId="22FDC5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7C95C3B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of children in one of 12 schools in Mysore, India</w:t>
            </w:r>
          </w:p>
        </w:tc>
        <w:tc>
          <w:tcPr>
            <w:tcW w:w="709" w:type="dxa"/>
            <w:tcBorders>
              <w:top w:val="single" w:sz="4" w:space="0" w:color="auto"/>
              <w:bottom w:val="single" w:sz="4" w:space="0" w:color="auto"/>
            </w:tcBorders>
            <w:shd w:val="clear" w:color="000000" w:fill="FFFFFF"/>
            <w:vAlign w:val="center"/>
          </w:tcPr>
          <w:p w14:paraId="1882D22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778</w:t>
            </w:r>
          </w:p>
        </w:tc>
        <w:tc>
          <w:tcPr>
            <w:tcW w:w="907" w:type="dxa"/>
            <w:tcBorders>
              <w:top w:val="single" w:sz="4" w:space="0" w:color="auto"/>
              <w:bottom w:val="single" w:sz="4" w:space="0" w:color="auto"/>
            </w:tcBorders>
            <w:shd w:val="clear" w:color="000000" w:fill="FFFFFF"/>
            <w:vAlign w:val="center"/>
          </w:tcPr>
          <w:p w14:paraId="6DC3CC6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35 to ≥ 46</w:t>
            </w:r>
          </w:p>
        </w:tc>
        <w:tc>
          <w:tcPr>
            <w:tcW w:w="850" w:type="dxa"/>
            <w:tcBorders>
              <w:top w:val="single" w:sz="4" w:space="0" w:color="auto"/>
              <w:bottom w:val="single" w:sz="4" w:space="0" w:color="auto"/>
            </w:tcBorders>
            <w:shd w:val="clear" w:color="000000" w:fill="FFFFFF"/>
            <w:vAlign w:val="center"/>
          </w:tcPr>
          <w:p w14:paraId="0B85366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11–15</w:t>
            </w:r>
          </w:p>
        </w:tc>
        <w:tc>
          <w:tcPr>
            <w:tcW w:w="850" w:type="dxa"/>
            <w:tcBorders>
              <w:top w:val="single" w:sz="4" w:space="0" w:color="auto"/>
              <w:bottom w:val="single" w:sz="4" w:space="0" w:color="auto"/>
            </w:tcBorders>
            <w:shd w:val="clear" w:color="000000" w:fill="FFFFFF"/>
            <w:vAlign w:val="center"/>
          </w:tcPr>
          <w:p w14:paraId="1085D7A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79AE01C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386CAF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05245A7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5EAE613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71.5</w:t>
            </w:r>
          </w:p>
        </w:tc>
        <w:tc>
          <w:tcPr>
            <w:tcW w:w="992" w:type="dxa"/>
            <w:tcBorders>
              <w:top w:val="single" w:sz="4" w:space="0" w:color="auto"/>
              <w:bottom w:val="single" w:sz="4" w:space="0" w:color="auto"/>
            </w:tcBorders>
            <w:shd w:val="clear" w:color="000000" w:fill="FFFFFF"/>
            <w:vAlign w:val="center"/>
          </w:tcPr>
          <w:p w14:paraId="62D35AD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556</w:t>
            </w:r>
          </w:p>
        </w:tc>
        <w:tc>
          <w:tcPr>
            <w:tcW w:w="877" w:type="dxa"/>
            <w:tcBorders>
              <w:top w:val="single" w:sz="4" w:space="0" w:color="auto"/>
              <w:bottom w:val="single" w:sz="4" w:space="0" w:color="auto"/>
            </w:tcBorders>
            <w:shd w:val="clear" w:color="000000" w:fill="FFFFFF"/>
            <w:vAlign w:val="center"/>
          </w:tcPr>
          <w:p w14:paraId="61517D6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E444C8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464CD998" w14:textId="77777777">
        <w:trPr>
          <w:trHeight w:val="944"/>
        </w:trPr>
        <w:tc>
          <w:tcPr>
            <w:tcW w:w="993" w:type="dxa"/>
            <w:tcBorders>
              <w:top w:val="single" w:sz="4" w:space="0" w:color="auto"/>
              <w:bottom w:val="single" w:sz="4" w:space="0" w:color="auto"/>
            </w:tcBorders>
            <w:shd w:val="clear" w:color="000000" w:fill="FFFFFF"/>
            <w:vAlign w:val="center"/>
          </w:tcPr>
          <w:p w14:paraId="1117852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Muhwezi (2014)</w:t>
            </w:r>
          </w:p>
        </w:tc>
        <w:tc>
          <w:tcPr>
            <w:tcW w:w="992" w:type="dxa"/>
            <w:tcBorders>
              <w:top w:val="single" w:sz="4" w:space="0" w:color="auto"/>
              <w:bottom w:val="single" w:sz="4" w:space="0" w:color="auto"/>
            </w:tcBorders>
            <w:shd w:val="clear" w:color="000000" w:fill="FFFFFF"/>
            <w:vAlign w:val="center"/>
          </w:tcPr>
          <w:p w14:paraId="4E5CD39B" w14:textId="77777777" w:rsidR="00DA57C7" w:rsidRPr="00EB3E84" w:rsidRDefault="00C35A7A" w:rsidP="00EB3E84">
            <w:pPr>
              <w:spacing w:after="0" w:line="240" w:lineRule="auto"/>
              <w:ind w:right="-78"/>
              <w:rPr>
                <w:rFonts w:ascii="Arial" w:eastAsia="Times New Roman" w:hAnsi="Arial" w:cs="Arial"/>
                <w:color w:val="000000"/>
                <w:sz w:val="14"/>
                <w:szCs w:val="14"/>
                <w:lang w:val="it-IT" w:eastAsia="de-DE"/>
              </w:rPr>
            </w:pPr>
            <w:r w:rsidRPr="00EB3E84">
              <w:rPr>
                <w:rFonts w:ascii="Arial" w:eastAsia="Times New Roman" w:hAnsi="Arial" w:cs="Arial"/>
                <w:color w:val="000000"/>
                <w:sz w:val="14"/>
                <w:szCs w:val="14"/>
                <w:lang w:val="it-IT" w:eastAsia="de-DE"/>
              </w:rPr>
              <w:t xml:space="preserve">Ibanda, Nakasongola, Mbarara, </w:t>
            </w:r>
            <w:r w:rsidRPr="00EB3E84">
              <w:rPr>
                <w:rFonts w:ascii="Arial" w:eastAsia="Times New Roman" w:hAnsi="Arial" w:cs="Arial"/>
                <w:color w:val="000000"/>
                <w:sz w:val="14"/>
                <w:szCs w:val="14"/>
                <w:lang w:val="it-IT" w:eastAsia="de-DE"/>
              </w:rPr>
              <w:br/>
              <w:t>Luwero, Uganda</w:t>
            </w:r>
          </w:p>
        </w:tc>
        <w:tc>
          <w:tcPr>
            <w:tcW w:w="851" w:type="dxa"/>
            <w:tcBorders>
              <w:top w:val="single" w:sz="4" w:space="0" w:color="auto"/>
              <w:bottom w:val="single" w:sz="4" w:space="0" w:color="auto"/>
            </w:tcBorders>
            <w:shd w:val="clear" w:color="000000" w:fill="FFFFFF"/>
            <w:vAlign w:val="center"/>
          </w:tcPr>
          <w:p w14:paraId="5A2ECD5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2008–2009</w:t>
            </w:r>
          </w:p>
        </w:tc>
        <w:tc>
          <w:tcPr>
            <w:tcW w:w="1984" w:type="dxa"/>
            <w:tcBorders>
              <w:top w:val="single" w:sz="4" w:space="0" w:color="auto"/>
              <w:bottom w:val="single" w:sz="4" w:space="0" w:color="auto"/>
            </w:tcBorders>
            <w:shd w:val="clear" w:color="000000" w:fill="FFFFFF"/>
            <w:vAlign w:val="center"/>
          </w:tcPr>
          <w:p w14:paraId="5088F30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conducted in four districts of Uganda</w:t>
            </w:r>
          </w:p>
        </w:tc>
        <w:tc>
          <w:tcPr>
            <w:tcW w:w="709" w:type="dxa"/>
            <w:tcBorders>
              <w:top w:val="single" w:sz="4" w:space="0" w:color="auto"/>
              <w:bottom w:val="single" w:sz="4" w:space="0" w:color="auto"/>
            </w:tcBorders>
            <w:shd w:val="clear" w:color="000000" w:fill="FFFFFF"/>
            <w:vAlign w:val="center"/>
          </w:tcPr>
          <w:p w14:paraId="30E10F2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870</w:t>
            </w:r>
          </w:p>
        </w:tc>
        <w:tc>
          <w:tcPr>
            <w:tcW w:w="907" w:type="dxa"/>
            <w:tcBorders>
              <w:top w:val="single" w:sz="4" w:space="0" w:color="auto"/>
              <w:bottom w:val="single" w:sz="4" w:space="0" w:color="auto"/>
            </w:tcBorders>
            <w:shd w:val="clear" w:color="000000" w:fill="FFFFFF"/>
            <w:vAlign w:val="center"/>
          </w:tcPr>
          <w:p w14:paraId="450EB49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40.77 (mean)</w:t>
            </w:r>
          </w:p>
        </w:tc>
        <w:tc>
          <w:tcPr>
            <w:tcW w:w="850" w:type="dxa"/>
            <w:tcBorders>
              <w:top w:val="single" w:sz="4" w:space="0" w:color="auto"/>
              <w:bottom w:val="single" w:sz="4" w:space="0" w:color="auto"/>
            </w:tcBorders>
            <w:shd w:val="clear" w:color="000000" w:fill="FFFFFF"/>
            <w:vAlign w:val="center"/>
          </w:tcPr>
          <w:p w14:paraId="6033D16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10–23</w:t>
            </w:r>
          </w:p>
        </w:tc>
        <w:tc>
          <w:tcPr>
            <w:tcW w:w="850" w:type="dxa"/>
            <w:tcBorders>
              <w:top w:val="single" w:sz="4" w:space="0" w:color="auto"/>
              <w:bottom w:val="single" w:sz="4" w:space="0" w:color="auto"/>
            </w:tcBorders>
            <w:shd w:val="clear" w:color="000000" w:fill="FFFFFF"/>
            <w:vAlign w:val="center"/>
          </w:tcPr>
          <w:p w14:paraId="3EF4A17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9E2947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146765D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5DBAA83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5CD35DC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78.3</w:t>
            </w:r>
          </w:p>
        </w:tc>
        <w:tc>
          <w:tcPr>
            <w:tcW w:w="992" w:type="dxa"/>
            <w:tcBorders>
              <w:top w:val="single" w:sz="4" w:space="0" w:color="auto"/>
              <w:bottom w:val="single" w:sz="4" w:space="0" w:color="auto"/>
            </w:tcBorders>
            <w:shd w:val="clear" w:color="000000" w:fill="FFFFFF"/>
            <w:vAlign w:val="center"/>
          </w:tcPr>
          <w:p w14:paraId="33C09BE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681</w:t>
            </w:r>
          </w:p>
        </w:tc>
        <w:tc>
          <w:tcPr>
            <w:tcW w:w="877" w:type="dxa"/>
            <w:tcBorders>
              <w:top w:val="single" w:sz="4" w:space="0" w:color="auto"/>
              <w:bottom w:val="single" w:sz="4" w:space="0" w:color="auto"/>
            </w:tcBorders>
            <w:shd w:val="clear" w:color="000000" w:fill="FFFFFF"/>
            <w:vAlign w:val="center"/>
          </w:tcPr>
          <w:p w14:paraId="7F2A41F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3307D8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8943A4F" w14:textId="77777777">
        <w:trPr>
          <w:trHeight w:val="718"/>
        </w:trPr>
        <w:tc>
          <w:tcPr>
            <w:tcW w:w="993" w:type="dxa"/>
            <w:tcBorders>
              <w:top w:val="single" w:sz="4" w:space="0" w:color="auto"/>
              <w:bottom w:val="single" w:sz="4" w:space="0" w:color="auto"/>
            </w:tcBorders>
            <w:shd w:val="clear" w:color="000000" w:fill="FFFFFF"/>
            <w:vAlign w:val="center"/>
          </w:tcPr>
          <w:p w14:paraId="0D447A7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Taylor </w:t>
            </w:r>
            <w:r w:rsidRPr="00EB3E84">
              <w:rPr>
                <w:rFonts w:ascii="Arial" w:eastAsia="Times New Roman" w:hAnsi="Arial" w:cs="Arial"/>
                <w:color w:val="000000"/>
                <w:sz w:val="14"/>
                <w:szCs w:val="14"/>
                <w:lang w:val="de-DE" w:eastAsia="de-DE"/>
              </w:rPr>
              <w:br/>
              <w:t>(2014)</w:t>
            </w:r>
          </w:p>
        </w:tc>
        <w:tc>
          <w:tcPr>
            <w:tcW w:w="992" w:type="dxa"/>
            <w:tcBorders>
              <w:top w:val="single" w:sz="4" w:space="0" w:color="auto"/>
              <w:bottom w:val="single" w:sz="4" w:space="0" w:color="auto"/>
            </w:tcBorders>
            <w:shd w:val="clear" w:color="000000" w:fill="FFFFFF"/>
            <w:vAlign w:val="center"/>
          </w:tcPr>
          <w:p w14:paraId="171B877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1629B93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59B2BDD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sample of parents who were part of the SSI national sample</w:t>
            </w:r>
          </w:p>
        </w:tc>
        <w:tc>
          <w:tcPr>
            <w:tcW w:w="709" w:type="dxa"/>
            <w:tcBorders>
              <w:top w:val="single" w:sz="4" w:space="0" w:color="auto"/>
              <w:bottom w:val="single" w:sz="4" w:space="0" w:color="auto"/>
            </w:tcBorders>
            <w:shd w:val="clear" w:color="000000" w:fill="FFFFFF"/>
            <w:vAlign w:val="center"/>
          </w:tcPr>
          <w:p w14:paraId="392A5CB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758</w:t>
            </w:r>
          </w:p>
        </w:tc>
        <w:tc>
          <w:tcPr>
            <w:tcW w:w="907" w:type="dxa"/>
            <w:tcBorders>
              <w:top w:val="single" w:sz="4" w:space="0" w:color="auto"/>
              <w:bottom w:val="single" w:sz="4" w:space="0" w:color="auto"/>
            </w:tcBorders>
            <w:shd w:val="clear" w:color="000000" w:fill="FFFFFF"/>
            <w:vAlign w:val="center"/>
          </w:tcPr>
          <w:p w14:paraId="2933B0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42.2 ± 11.5 (mean)</w:t>
            </w:r>
          </w:p>
        </w:tc>
        <w:tc>
          <w:tcPr>
            <w:tcW w:w="850" w:type="dxa"/>
            <w:tcBorders>
              <w:top w:val="single" w:sz="4" w:space="0" w:color="auto"/>
              <w:bottom w:val="single" w:sz="4" w:space="0" w:color="auto"/>
            </w:tcBorders>
            <w:shd w:val="clear" w:color="000000" w:fill="FFFFFF"/>
            <w:vAlign w:val="center"/>
          </w:tcPr>
          <w:p w14:paraId="3F0208D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r w:rsidRPr="00EB3E84">
              <w:rPr>
                <w:rFonts w:ascii="Arial" w:eastAsia="Times New Roman" w:hAnsi="Arial" w:cs="Arial"/>
                <w:color w:val="000000"/>
                <w:sz w:val="14"/>
                <w:szCs w:val="14"/>
                <w:lang w:val="de-DE" w:eastAsia="de-DE"/>
              </w:rPr>
              <w:br/>
              <w:t>13.8 ± 2.0 (mean)</w:t>
            </w:r>
          </w:p>
        </w:tc>
        <w:tc>
          <w:tcPr>
            <w:tcW w:w="850" w:type="dxa"/>
            <w:tcBorders>
              <w:top w:val="single" w:sz="4" w:space="0" w:color="auto"/>
              <w:bottom w:val="single" w:sz="4" w:space="0" w:color="auto"/>
            </w:tcBorders>
            <w:shd w:val="clear" w:color="000000" w:fill="FFFFFF"/>
            <w:vAlign w:val="center"/>
          </w:tcPr>
          <w:p w14:paraId="4C1958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355A1E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073202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73.8% White,</w:t>
            </w:r>
            <w:r w:rsidRPr="00EB3E84">
              <w:rPr>
                <w:rFonts w:ascii="Arial" w:eastAsia="Times New Roman" w:hAnsi="Arial" w:cs="Arial"/>
                <w:color w:val="000000"/>
                <w:sz w:val="14"/>
                <w:szCs w:val="14"/>
                <w:lang w:val="de-DE" w:eastAsia="de-DE"/>
              </w:rPr>
              <w:br/>
              <w:t>10.0% Black,</w:t>
            </w:r>
            <w:r w:rsidRPr="00EB3E84">
              <w:rPr>
                <w:rFonts w:ascii="Arial" w:eastAsia="Times New Roman" w:hAnsi="Arial" w:cs="Arial"/>
                <w:color w:val="000000"/>
                <w:sz w:val="14"/>
                <w:szCs w:val="14"/>
                <w:lang w:val="de-DE" w:eastAsia="de-DE"/>
              </w:rPr>
              <w:br/>
              <w:t>9.8% Hispanic,</w:t>
            </w:r>
            <w:r w:rsidRPr="00EB3E84">
              <w:rPr>
                <w:rFonts w:ascii="Arial" w:eastAsia="Times New Roman" w:hAnsi="Arial" w:cs="Arial"/>
                <w:color w:val="000000"/>
                <w:sz w:val="14"/>
                <w:szCs w:val="14"/>
                <w:lang w:val="de-DE" w:eastAsia="de-DE"/>
              </w:rPr>
              <w:br/>
              <w:t>6.5% Other</w:t>
            </w:r>
          </w:p>
        </w:tc>
        <w:tc>
          <w:tcPr>
            <w:tcW w:w="1477" w:type="dxa"/>
            <w:tcBorders>
              <w:top w:val="single" w:sz="4" w:space="0" w:color="auto"/>
              <w:bottom w:val="single" w:sz="4" w:space="0" w:color="auto"/>
            </w:tcBorders>
            <w:shd w:val="clear" w:color="000000" w:fill="FFFFFF"/>
            <w:vAlign w:val="center"/>
          </w:tcPr>
          <w:p w14:paraId="2485775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2F408E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34.3</w:t>
            </w:r>
          </w:p>
        </w:tc>
        <w:tc>
          <w:tcPr>
            <w:tcW w:w="992" w:type="dxa"/>
            <w:tcBorders>
              <w:top w:val="single" w:sz="4" w:space="0" w:color="auto"/>
              <w:bottom w:val="single" w:sz="4" w:space="0" w:color="auto"/>
            </w:tcBorders>
            <w:shd w:val="clear" w:color="000000" w:fill="FFFFFF"/>
            <w:vAlign w:val="center"/>
          </w:tcPr>
          <w:p w14:paraId="5A9D8C2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260</w:t>
            </w:r>
          </w:p>
        </w:tc>
        <w:tc>
          <w:tcPr>
            <w:tcW w:w="877" w:type="dxa"/>
            <w:tcBorders>
              <w:top w:val="single" w:sz="4" w:space="0" w:color="auto"/>
              <w:bottom w:val="single" w:sz="4" w:space="0" w:color="auto"/>
            </w:tcBorders>
            <w:shd w:val="clear" w:color="000000" w:fill="FFFFFF"/>
            <w:vAlign w:val="center"/>
          </w:tcPr>
          <w:p w14:paraId="6915C3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02F0525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FF95FAC" w14:textId="77777777">
        <w:trPr>
          <w:trHeight w:val="675"/>
        </w:trPr>
        <w:tc>
          <w:tcPr>
            <w:tcW w:w="993" w:type="dxa"/>
            <w:tcBorders>
              <w:top w:val="single" w:sz="4" w:space="0" w:color="auto"/>
              <w:bottom w:val="single" w:sz="4" w:space="0" w:color="auto"/>
            </w:tcBorders>
            <w:shd w:val="clear" w:color="000000" w:fill="FFFFFF"/>
            <w:vAlign w:val="center"/>
          </w:tcPr>
          <w:p w14:paraId="498DCCF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Vermandere (2014)</w:t>
            </w:r>
          </w:p>
        </w:tc>
        <w:tc>
          <w:tcPr>
            <w:tcW w:w="992" w:type="dxa"/>
            <w:tcBorders>
              <w:top w:val="single" w:sz="4" w:space="0" w:color="auto"/>
              <w:bottom w:val="single" w:sz="4" w:space="0" w:color="auto"/>
            </w:tcBorders>
            <w:shd w:val="clear" w:color="000000" w:fill="FFFFFF"/>
            <w:vAlign w:val="center"/>
          </w:tcPr>
          <w:p w14:paraId="5FFC9ED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Eldoret, </w:t>
            </w:r>
            <w:r w:rsidRPr="00EB3E84">
              <w:rPr>
                <w:rFonts w:ascii="Arial" w:eastAsia="Times New Roman" w:hAnsi="Arial" w:cs="Arial"/>
                <w:color w:val="000000"/>
                <w:sz w:val="14"/>
                <w:szCs w:val="14"/>
                <w:lang w:val="de-DE" w:eastAsia="de-DE"/>
              </w:rPr>
              <w:br/>
              <w:t>Kenya</w:t>
            </w:r>
          </w:p>
        </w:tc>
        <w:tc>
          <w:tcPr>
            <w:tcW w:w="851" w:type="dxa"/>
            <w:tcBorders>
              <w:top w:val="single" w:sz="4" w:space="0" w:color="auto"/>
              <w:bottom w:val="single" w:sz="4" w:space="0" w:color="auto"/>
            </w:tcBorders>
            <w:shd w:val="clear" w:color="000000" w:fill="FFFFFF"/>
            <w:vAlign w:val="center"/>
          </w:tcPr>
          <w:p w14:paraId="7966245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5E8C60E9"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Randomly selected primary schools in Kenya</w:t>
            </w:r>
          </w:p>
        </w:tc>
        <w:tc>
          <w:tcPr>
            <w:tcW w:w="709" w:type="dxa"/>
            <w:tcBorders>
              <w:top w:val="single" w:sz="4" w:space="0" w:color="auto"/>
              <w:bottom w:val="single" w:sz="4" w:space="0" w:color="auto"/>
            </w:tcBorders>
            <w:shd w:val="clear" w:color="000000" w:fill="FFFFFF"/>
            <w:vAlign w:val="center"/>
          </w:tcPr>
          <w:p w14:paraId="4A6EC60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287</w:t>
            </w:r>
          </w:p>
        </w:tc>
        <w:tc>
          <w:tcPr>
            <w:tcW w:w="907" w:type="dxa"/>
            <w:tcBorders>
              <w:top w:val="single" w:sz="4" w:space="0" w:color="auto"/>
              <w:bottom w:val="single" w:sz="4" w:space="0" w:color="auto"/>
            </w:tcBorders>
            <w:shd w:val="clear" w:color="000000" w:fill="FFFFFF"/>
            <w:vAlign w:val="center"/>
          </w:tcPr>
          <w:p w14:paraId="16B0C0C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21–59</w:t>
            </w:r>
          </w:p>
        </w:tc>
        <w:tc>
          <w:tcPr>
            <w:tcW w:w="850" w:type="dxa"/>
            <w:tcBorders>
              <w:top w:val="single" w:sz="4" w:space="0" w:color="auto"/>
              <w:bottom w:val="single" w:sz="4" w:space="0" w:color="auto"/>
            </w:tcBorders>
            <w:shd w:val="clear" w:color="000000" w:fill="FFFFFF"/>
            <w:vAlign w:val="center"/>
          </w:tcPr>
          <w:p w14:paraId="15E08D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8–18</w:t>
            </w:r>
          </w:p>
        </w:tc>
        <w:tc>
          <w:tcPr>
            <w:tcW w:w="850" w:type="dxa"/>
            <w:tcBorders>
              <w:top w:val="single" w:sz="4" w:space="0" w:color="auto"/>
              <w:bottom w:val="single" w:sz="4" w:space="0" w:color="auto"/>
            </w:tcBorders>
            <w:shd w:val="clear" w:color="000000" w:fill="FFFFFF"/>
            <w:vAlign w:val="center"/>
          </w:tcPr>
          <w:p w14:paraId="6297ACD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6FCF61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1D261E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F021DB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(face-to-face interview)</w:t>
            </w:r>
          </w:p>
        </w:tc>
        <w:tc>
          <w:tcPr>
            <w:tcW w:w="992" w:type="dxa"/>
            <w:tcBorders>
              <w:top w:val="single" w:sz="4" w:space="0" w:color="auto"/>
              <w:bottom w:val="single" w:sz="4" w:space="0" w:color="auto"/>
            </w:tcBorders>
            <w:shd w:val="clear" w:color="000000" w:fill="FFFFFF"/>
            <w:vAlign w:val="center"/>
          </w:tcPr>
          <w:p w14:paraId="0F3A4CE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88.2</w:t>
            </w:r>
          </w:p>
        </w:tc>
        <w:tc>
          <w:tcPr>
            <w:tcW w:w="992" w:type="dxa"/>
            <w:tcBorders>
              <w:top w:val="single" w:sz="4" w:space="0" w:color="auto"/>
              <w:bottom w:val="single" w:sz="4" w:space="0" w:color="auto"/>
            </w:tcBorders>
            <w:shd w:val="clear" w:color="000000" w:fill="FFFFFF"/>
            <w:vAlign w:val="center"/>
          </w:tcPr>
          <w:p w14:paraId="4AA3E6B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253</w:t>
            </w:r>
          </w:p>
        </w:tc>
        <w:tc>
          <w:tcPr>
            <w:tcW w:w="877" w:type="dxa"/>
            <w:tcBorders>
              <w:top w:val="single" w:sz="4" w:space="0" w:color="auto"/>
              <w:bottom w:val="single" w:sz="4" w:space="0" w:color="auto"/>
            </w:tcBorders>
            <w:shd w:val="clear" w:color="000000" w:fill="FFFFFF"/>
            <w:vAlign w:val="center"/>
          </w:tcPr>
          <w:p w14:paraId="0CD612C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B9B4D8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4C971E0" w14:textId="77777777">
        <w:trPr>
          <w:trHeight w:val="882"/>
        </w:trPr>
        <w:tc>
          <w:tcPr>
            <w:tcW w:w="993" w:type="dxa"/>
            <w:tcBorders>
              <w:top w:val="single" w:sz="4" w:space="0" w:color="auto"/>
              <w:bottom w:val="single" w:sz="4" w:space="0" w:color="auto"/>
            </w:tcBorders>
            <w:shd w:val="clear" w:color="000000" w:fill="FFFFFF"/>
            <w:vAlign w:val="center"/>
          </w:tcPr>
          <w:p w14:paraId="7CD8357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Krawczyk (2015)</w:t>
            </w:r>
          </w:p>
        </w:tc>
        <w:tc>
          <w:tcPr>
            <w:tcW w:w="992" w:type="dxa"/>
            <w:tcBorders>
              <w:top w:val="single" w:sz="4" w:space="0" w:color="auto"/>
              <w:bottom w:val="single" w:sz="4" w:space="0" w:color="auto"/>
            </w:tcBorders>
            <w:shd w:val="clear" w:color="000000" w:fill="FFFFFF"/>
            <w:vAlign w:val="center"/>
          </w:tcPr>
          <w:p w14:paraId="0D87998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Quebec, </w:t>
            </w:r>
            <w:r w:rsidRPr="00EB3E84">
              <w:rPr>
                <w:rFonts w:ascii="Arial" w:eastAsia="Times New Roman" w:hAnsi="Arial" w:cs="Arial"/>
                <w:color w:val="000000"/>
                <w:sz w:val="14"/>
                <w:szCs w:val="14"/>
                <w:lang w:val="de-DE" w:eastAsia="de-DE"/>
              </w:rPr>
              <w:br/>
              <w:t>Canada</w:t>
            </w:r>
          </w:p>
        </w:tc>
        <w:tc>
          <w:tcPr>
            <w:tcW w:w="851" w:type="dxa"/>
            <w:tcBorders>
              <w:top w:val="single" w:sz="4" w:space="0" w:color="auto"/>
              <w:bottom w:val="single" w:sz="4" w:space="0" w:color="auto"/>
            </w:tcBorders>
            <w:shd w:val="clear" w:color="000000" w:fill="FFFFFF"/>
            <w:vAlign w:val="center"/>
          </w:tcPr>
          <w:p w14:paraId="2619A99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2008–2009</w:t>
            </w:r>
          </w:p>
        </w:tc>
        <w:tc>
          <w:tcPr>
            <w:tcW w:w="1984" w:type="dxa"/>
            <w:tcBorders>
              <w:top w:val="single" w:sz="4" w:space="0" w:color="auto"/>
              <w:bottom w:val="single" w:sz="4" w:space="0" w:color="auto"/>
            </w:tcBorders>
            <w:shd w:val="clear" w:color="000000" w:fill="FFFFFF"/>
            <w:vAlign w:val="center"/>
          </w:tcPr>
          <w:p w14:paraId="418B954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survey of parents of girls in Quebec, Canada</w:t>
            </w:r>
          </w:p>
        </w:tc>
        <w:tc>
          <w:tcPr>
            <w:tcW w:w="709" w:type="dxa"/>
            <w:tcBorders>
              <w:top w:val="single" w:sz="4" w:space="0" w:color="auto"/>
              <w:bottom w:val="single" w:sz="4" w:space="0" w:color="auto"/>
            </w:tcBorders>
            <w:shd w:val="clear" w:color="000000" w:fill="FFFFFF"/>
            <w:vAlign w:val="center"/>
          </w:tcPr>
          <w:p w14:paraId="22EB21C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774</w:t>
            </w:r>
          </w:p>
        </w:tc>
        <w:tc>
          <w:tcPr>
            <w:tcW w:w="907" w:type="dxa"/>
            <w:tcBorders>
              <w:top w:val="single" w:sz="4" w:space="0" w:color="auto"/>
              <w:bottom w:val="single" w:sz="4" w:space="0" w:color="auto"/>
            </w:tcBorders>
            <w:shd w:val="clear" w:color="000000" w:fill="FFFFFF"/>
            <w:vAlign w:val="center"/>
          </w:tcPr>
          <w:p w14:paraId="317ADC3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35 (median)</w:t>
            </w:r>
          </w:p>
        </w:tc>
        <w:tc>
          <w:tcPr>
            <w:tcW w:w="850" w:type="dxa"/>
            <w:tcBorders>
              <w:top w:val="single" w:sz="4" w:space="0" w:color="auto"/>
              <w:bottom w:val="single" w:sz="4" w:space="0" w:color="auto"/>
            </w:tcBorders>
            <w:shd w:val="clear" w:color="000000" w:fill="FFFFFF"/>
            <w:vAlign w:val="center"/>
          </w:tcPr>
          <w:p w14:paraId="515E90B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8–18</w:t>
            </w:r>
          </w:p>
        </w:tc>
        <w:tc>
          <w:tcPr>
            <w:tcW w:w="850" w:type="dxa"/>
            <w:tcBorders>
              <w:top w:val="single" w:sz="4" w:space="0" w:color="auto"/>
              <w:bottom w:val="single" w:sz="4" w:space="0" w:color="auto"/>
            </w:tcBorders>
            <w:shd w:val="clear" w:color="000000" w:fill="FFFFFF"/>
            <w:vAlign w:val="center"/>
          </w:tcPr>
          <w:p w14:paraId="33E3279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2C733EB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C39274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88.5% White,</w:t>
            </w:r>
            <w:r w:rsidRPr="00EB3E84">
              <w:rPr>
                <w:rFonts w:ascii="Arial" w:eastAsia="Times New Roman" w:hAnsi="Arial" w:cs="Arial"/>
                <w:color w:val="000000"/>
                <w:sz w:val="14"/>
                <w:szCs w:val="14"/>
                <w:lang w:val="en-US" w:eastAsia="de-DE"/>
              </w:rPr>
              <w:br/>
              <w:t>1.4% Black,</w:t>
            </w:r>
            <w:r w:rsidRPr="00EB3E84">
              <w:rPr>
                <w:rFonts w:ascii="Arial" w:eastAsia="Times New Roman" w:hAnsi="Arial" w:cs="Arial"/>
                <w:color w:val="000000"/>
                <w:sz w:val="14"/>
                <w:szCs w:val="14"/>
                <w:lang w:val="en-US" w:eastAsia="de-DE"/>
              </w:rPr>
              <w:br/>
              <w:t>1.8% Arabic,</w:t>
            </w:r>
            <w:r w:rsidRPr="00EB3E84">
              <w:rPr>
                <w:rFonts w:ascii="Arial" w:eastAsia="Times New Roman" w:hAnsi="Arial" w:cs="Arial"/>
                <w:color w:val="000000"/>
                <w:sz w:val="14"/>
                <w:szCs w:val="14"/>
                <w:lang w:val="en-US" w:eastAsia="de-DE"/>
              </w:rPr>
              <w:br/>
              <w:t>2.1% Aboriginal,</w:t>
            </w:r>
            <w:r w:rsidRPr="00EB3E84">
              <w:rPr>
                <w:rFonts w:ascii="Arial" w:eastAsia="Times New Roman" w:hAnsi="Arial" w:cs="Arial"/>
                <w:color w:val="000000"/>
                <w:sz w:val="14"/>
                <w:szCs w:val="14"/>
                <w:lang w:val="en-US" w:eastAsia="de-DE"/>
              </w:rPr>
              <w:br/>
              <w:t>2.5% Other</w:t>
            </w:r>
          </w:p>
        </w:tc>
        <w:tc>
          <w:tcPr>
            <w:tcW w:w="1477" w:type="dxa"/>
            <w:tcBorders>
              <w:top w:val="single" w:sz="4" w:space="0" w:color="auto"/>
              <w:bottom w:val="single" w:sz="4" w:space="0" w:color="auto"/>
            </w:tcBorders>
            <w:shd w:val="clear" w:color="000000" w:fill="FFFFFF"/>
            <w:vAlign w:val="center"/>
          </w:tcPr>
          <w:p w14:paraId="17A3B45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7E4B461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88.2</w:t>
            </w:r>
          </w:p>
        </w:tc>
        <w:tc>
          <w:tcPr>
            <w:tcW w:w="992" w:type="dxa"/>
            <w:tcBorders>
              <w:top w:val="single" w:sz="4" w:space="0" w:color="auto"/>
              <w:bottom w:val="single" w:sz="4" w:space="0" w:color="auto"/>
            </w:tcBorders>
            <w:shd w:val="clear" w:color="000000" w:fill="FFFFFF"/>
            <w:vAlign w:val="center"/>
          </w:tcPr>
          <w:p w14:paraId="28CE1A8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683</w:t>
            </w:r>
          </w:p>
        </w:tc>
        <w:tc>
          <w:tcPr>
            <w:tcW w:w="877" w:type="dxa"/>
            <w:tcBorders>
              <w:top w:val="single" w:sz="4" w:space="0" w:color="auto"/>
              <w:bottom w:val="single" w:sz="4" w:space="0" w:color="auto"/>
            </w:tcBorders>
            <w:shd w:val="clear" w:color="000000" w:fill="FFFFFF"/>
            <w:vAlign w:val="center"/>
          </w:tcPr>
          <w:p w14:paraId="05DBC1D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5AA771E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1BC873BA" w14:textId="77777777">
        <w:trPr>
          <w:trHeight w:val="675"/>
        </w:trPr>
        <w:tc>
          <w:tcPr>
            <w:tcW w:w="993" w:type="dxa"/>
            <w:tcBorders>
              <w:top w:val="single" w:sz="4" w:space="0" w:color="auto"/>
              <w:bottom w:val="single" w:sz="4" w:space="0" w:color="auto"/>
            </w:tcBorders>
            <w:shd w:val="clear" w:color="000000" w:fill="FFFFFF"/>
            <w:vAlign w:val="center"/>
          </w:tcPr>
          <w:p w14:paraId="1F2278B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La Vincente (2015)</w:t>
            </w:r>
          </w:p>
        </w:tc>
        <w:tc>
          <w:tcPr>
            <w:tcW w:w="992" w:type="dxa"/>
            <w:tcBorders>
              <w:top w:val="single" w:sz="4" w:space="0" w:color="auto"/>
              <w:bottom w:val="single" w:sz="4" w:space="0" w:color="auto"/>
            </w:tcBorders>
            <w:shd w:val="clear" w:color="000000" w:fill="FFFFFF"/>
            <w:vAlign w:val="center"/>
          </w:tcPr>
          <w:p w14:paraId="087EC6C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Melanesia, Republic of Fiji</w:t>
            </w:r>
          </w:p>
        </w:tc>
        <w:tc>
          <w:tcPr>
            <w:tcW w:w="851" w:type="dxa"/>
            <w:tcBorders>
              <w:top w:val="single" w:sz="4" w:space="0" w:color="auto"/>
              <w:bottom w:val="single" w:sz="4" w:space="0" w:color="auto"/>
            </w:tcBorders>
            <w:shd w:val="clear" w:color="000000" w:fill="FFFFFF"/>
            <w:vAlign w:val="center"/>
          </w:tcPr>
          <w:p w14:paraId="029B704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2009–2010</w:t>
            </w:r>
          </w:p>
        </w:tc>
        <w:tc>
          <w:tcPr>
            <w:tcW w:w="1984" w:type="dxa"/>
            <w:tcBorders>
              <w:top w:val="single" w:sz="4" w:space="0" w:color="auto"/>
              <w:bottom w:val="single" w:sz="4" w:space="0" w:color="auto"/>
            </w:tcBorders>
            <w:shd w:val="clear" w:color="000000" w:fill="FFFFFF"/>
            <w:vAlign w:val="center"/>
          </w:tcPr>
          <w:p w14:paraId="202FBE19" w14:textId="5AFB5F35"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Parents of vaccine-eligible girls in primary schools in </w:t>
            </w:r>
            <w:r w:rsidR="0096440A" w:rsidRPr="00EB3E84">
              <w:rPr>
                <w:rFonts w:ascii="Arial" w:eastAsia="Times New Roman" w:hAnsi="Arial" w:cs="Arial"/>
                <w:color w:val="000000"/>
                <w:sz w:val="14"/>
                <w:szCs w:val="14"/>
                <w:lang w:val="en-US" w:eastAsia="de-DE"/>
              </w:rPr>
              <w:t>Fiji</w:t>
            </w:r>
          </w:p>
        </w:tc>
        <w:tc>
          <w:tcPr>
            <w:tcW w:w="709" w:type="dxa"/>
            <w:tcBorders>
              <w:top w:val="single" w:sz="4" w:space="0" w:color="auto"/>
              <w:bottom w:val="single" w:sz="4" w:space="0" w:color="auto"/>
            </w:tcBorders>
            <w:shd w:val="clear" w:color="000000" w:fill="FFFFFF"/>
            <w:vAlign w:val="center"/>
          </w:tcPr>
          <w:p w14:paraId="629C78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293</w:t>
            </w:r>
          </w:p>
        </w:tc>
        <w:tc>
          <w:tcPr>
            <w:tcW w:w="907" w:type="dxa"/>
            <w:tcBorders>
              <w:top w:val="single" w:sz="4" w:space="0" w:color="auto"/>
              <w:bottom w:val="single" w:sz="4" w:space="0" w:color="auto"/>
            </w:tcBorders>
            <w:shd w:val="clear" w:color="000000" w:fill="FFFFFF"/>
            <w:vAlign w:val="center"/>
          </w:tcPr>
          <w:p w14:paraId="27BB8F4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 (median)</w:t>
            </w:r>
          </w:p>
        </w:tc>
        <w:tc>
          <w:tcPr>
            <w:tcW w:w="850" w:type="dxa"/>
            <w:tcBorders>
              <w:top w:val="single" w:sz="4" w:space="0" w:color="auto"/>
              <w:bottom w:val="single" w:sz="4" w:space="0" w:color="auto"/>
            </w:tcBorders>
            <w:shd w:val="clear" w:color="000000" w:fill="FFFFFF"/>
            <w:vAlign w:val="center"/>
          </w:tcPr>
          <w:p w14:paraId="61742EF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9–10</w:t>
            </w:r>
          </w:p>
        </w:tc>
        <w:tc>
          <w:tcPr>
            <w:tcW w:w="850" w:type="dxa"/>
            <w:tcBorders>
              <w:top w:val="single" w:sz="4" w:space="0" w:color="auto"/>
              <w:bottom w:val="single" w:sz="4" w:space="0" w:color="auto"/>
            </w:tcBorders>
            <w:shd w:val="clear" w:color="000000" w:fill="FFFFFF"/>
            <w:vAlign w:val="center"/>
          </w:tcPr>
          <w:p w14:paraId="413BB9D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B543DD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9D58D2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09479B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0B0E40F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78.5</w:t>
            </w:r>
          </w:p>
        </w:tc>
        <w:tc>
          <w:tcPr>
            <w:tcW w:w="992" w:type="dxa"/>
            <w:tcBorders>
              <w:top w:val="single" w:sz="4" w:space="0" w:color="auto"/>
              <w:bottom w:val="single" w:sz="4" w:space="0" w:color="auto"/>
            </w:tcBorders>
            <w:shd w:val="clear" w:color="000000" w:fill="FFFFFF"/>
            <w:vAlign w:val="center"/>
          </w:tcPr>
          <w:p w14:paraId="3CDE20E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230</w:t>
            </w:r>
          </w:p>
        </w:tc>
        <w:tc>
          <w:tcPr>
            <w:tcW w:w="877" w:type="dxa"/>
            <w:tcBorders>
              <w:top w:val="single" w:sz="4" w:space="0" w:color="auto"/>
              <w:bottom w:val="single" w:sz="4" w:space="0" w:color="auto"/>
            </w:tcBorders>
            <w:shd w:val="clear" w:color="000000" w:fill="FFFFFF"/>
            <w:vAlign w:val="center"/>
          </w:tcPr>
          <w:p w14:paraId="30A16FC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3C4AC73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481A2AD0" w14:textId="77777777">
        <w:trPr>
          <w:trHeight w:val="1003"/>
        </w:trPr>
        <w:tc>
          <w:tcPr>
            <w:tcW w:w="993" w:type="dxa"/>
            <w:tcBorders>
              <w:top w:val="single" w:sz="4" w:space="0" w:color="auto"/>
              <w:bottom w:val="single" w:sz="4" w:space="0" w:color="auto"/>
            </w:tcBorders>
            <w:shd w:val="clear" w:color="000000" w:fill="FFFFFF"/>
            <w:vAlign w:val="center"/>
          </w:tcPr>
          <w:p w14:paraId="740C60A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Morhason-Bello (2015)</w:t>
            </w:r>
          </w:p>
        </w:tc>
        <w:tc>
          <w:tcPr>
            <w:tcW w:w="992" w:type="dxa"/>
            <w:tcBorders>
              <w:top w:val="single" w:sz="4" w:space="0" w:color="auto"/>
              <w:bottom w:val="single" w:sz="4" w:space="0" w:color="auto"/>
            </w:tcBorders>
            <w:shd w:val="clear" w:color="000000" w:fill="FFFFFF"/>
            <w:vAlign w:val="center"/>
          </w:tcPr>
          <w:p w14:paraId="19E444A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Mokola Ibadan, </w:t>
            </w:r>
            <w:r w:rsidRPr="00EB3E84">
              <w:rPr>
                <w:rFonts w:ascii="Arial" w:eastAsia="Times New Roman" w:hAnsi="Arial" w:cs="Arial"/>
                <w:color w:val="000000"/>
                <w:sz w:val="14"/>
                <w:szCs w:val="14"/>
                <w:lang w:val="de-DE" w:eastAsia="de-DE"/>
              </w:rPr>
              <w:br/>
              <w:t>Nigeria</w:t>
            </w:r>
          </w:p>
        </w:tc>
        <w:tc>
          <w:tcPr>
            <w:tcW w:w="851" w:type="dxa"/>
            <w:tcBorders>
              <w:top w:val="single" w:sz="4" w:space="0" w:color="auto"/>
              <w:bottom w:val="single" w:sz="4" w:space="0" w:color="auto"/>
            </w:tcBorders>
            <w:shd w:val="clear" w:color="000000" w:fill="FFFFFF"/>
            <w:vAlign w:val="center"/>
          </w:tcPr>
          <w:p w14:paraId="652A82D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2AE9AF6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HPV Vaccine and Cervical Cancer Prevention household Survey in Mokala, Nigeria</w:t>
            </w:r>
          </w:p>
        </w:tc>
        <w:tc>
          <w:tcPr>
            <w:tcW w:w="709" w:type="dxa"/>
            <w:tcBorders>
              <w:top w:val="single" w:sz="4" w:space="0" w:color="auto"/>
              <w:bottom w:val="single" w:sz="4" w:space="0" w:color="auto"/>
            </w:tcBorders>
            <w:shd w:val="clear" w:color="000000" w:fill="FFFFFF"/>
            <w:vAlign w:val="center"/>
          </w:tcPr>
          <w:p w14:paraId="61FB82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1002</w:t>
            </w:r>
          </w:p>
        </w:tc>
        <w:tc>
          <w:tcPr>
            <w:tcW w:w="907" w:type="dxa"/>
            <w:tcBorders>
              <w:top w:val="single" w:sz="4" w:space="0" w:color="auto"/>
              <w:bottom w:val="single" w:sz="4" w:space="0" w:color="auto"/>
            </w:tcBorders>
            <w:shd w:val="clear" w:color="000000" w:fill="FFFFFF"/>
            <w:vAlign w:val="center"/>
          </w:tcPr>
          <w:p w14:paraId="08D3C24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25 to ≥ 40</w:t>
            </w:r>
          </w:p>
        </w:tc>
        <w:tc>
          <w:tcPr>
            <w:tcW w:w="850" w:type="dxa"/>
            <w:tcBorders>
              <w:top w:val="single" w:sz="4" w:space="0" w:color="auto"/>
              <w:bottom w:val="single" w:sz="4" w:space="0" w:color="auto"/>
            </w:tcBorders>
            <w:shd w:val="clear" w:color="000000" w:fill="FFFFFF"/>
            <w:vAlign w:val="center"/>
          </w:tcPr>
          <w:p w14:paraId="3ED14FC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9–12</w:t>
            </w:r>
          </w:p>
        </w:tc>
        <w:tc>
          <w:tcPr>
            <w:tcW w:w="850" w:type="dxa"/>
            <w:tcBorders>
              <w:top w:val="single" w:sz="4" w:space="0" w:color="auto"/>
              <w:bottom w:val="single" w:sz="4" w:space="0" w:color="auto"/>
            </w:tcBorders>
            <w:shd w:val="clear" w:color="000000" w:fill="FFFFFF"/>
            <w:vAlign w:val="center"/>
          </w:tcPr>
          <w:p w14:paraId="7EED3B6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E0E047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ACF104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70.6% Yoruba,</w:t>
            </w:r>
            <w:r w:rsidRPr="00EB3E84">
              <w:rPr>
                <w:rFonts w:ascii="Arial" w:eastAsia="Times New Roman" w:hAnsi="Arial" w:cs="Arial"/>
                <w:color w:val="000000"/>
                <w:sz w:val="14"/>
                <w:szCs w:val="14"/>
                <w:lang w:val="en-US" w:eastAsia="de-DE"/>
              </w:rPr>
              <w:br/>
              <w:t>11.4% Hausa,</w:t>
            </w:r>
            <w:r w:rsidRPr="00EB3E84">
              <w:rPr>
                <w:rFonts w:ascii="Arial" w:eastAsia="Times New Roman" w:hAnsi="Arial" w:cs="Arial"/>
                <w:color w:val="000000"/>
                <w:sz w:val="14"/>
                <w:szCs w:val="14"/>
                <w:lang w:val="en-US" w:eastAsia="de-DE"/>
              </w:rPr>
              <w:br/>
              <w:t>4.2% Igbo,</w:t>
            </w:r>
            <w:r w:rsidRPr="00EB3E84">
              <w:rPr>
                <w:rFonts w:ascii="Arial" w:eastAsia="Times New Roman" w:hAnsi="Arial" w:cs="Arial"/>
                <w:color w:val="000000"/>
                <w:sz w:val="14"/>
                <w:szCs w:val="14"/>
                <w:lang w:val="en-US" w:eastAsia="de-DE"/>
              </w:rPr>
              <w:br/>
              <w:t>10.4% Others,</w:t>
            </w:r>
            <w:r w:rsidRPr="00EB3E84">
              <w:rPr>
                <w:rFonts w:ascii="Arial" w:eastAsia="Times New Roman" w:hAnsi="Arial" w:cs="Arial"/>
                <w:color w:val="000000"/>
                <w:sz w:val="14"/>
                <w:szCs w:val="14"/>
                <w:lang w:val="en-US" w:eastAsia="de-DE"/>
              </w:rPr>
              <w:br/>
              <w:t>3.4% No response</w:t>
            </w:r>
          </w:p>
        </w:tc>
        <w:tc>
          <w:tcPr>
            <w:tcW w:w="1477" w:type="dxa"/>
            <w:tcBorders>
              <w:top w:val="single" w:sz="4" w:space="0" w:color="auto"/>
              <w:bottom w:val="single" w:sz="4" w:space="0" w:color="auto"/>
            </w:tcBorders>
            <w:shd w:val="clear" w:color="000000" w:fill="FFFFFF"/>
            <w:vAlign w:val="center"/>
          </w:tcPr>
          <w:p w14:paraId="64B0E1D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70D4D1B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88.6</w:t>
            </w:r>
          </w:p>
        </w:tc>
        <w:tc>
          <w:tcPr>
            <w:tcW w:w="992" w:type="dxa"/>
            <w:tcBorders>
              <w:top w:val="single" w:sz="4" w:space="0" w:color="auto"/>
              <w:bottom w:val="single" w:sz="4" w:space="0" w:color="auto"/>
            </w:tcBorders>
            <w:shd w:val="clear" w:color="000000" w:fill="FFFFFF"/>
            <w:vAlign w:val="center"/>
          </w:tcPr>
          <w:p w14:paraId="2F7E46C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888</w:t>
            </w:r>
          </w:p>
        </w:tc>
        <w:tc>
          <w:tcPr>
            <w:tcW w:w="877" w:type="dxa"/>
            <w:tcBorders>
              <w:top w:val="single" w:sz="4" w:space="0" w:color="auto"/>
              <w:bottom w:val="single" w:sz="4" w:space="0" w:color="auto"/>
            </w:tcBorders>
            <w:shd w:val="clear" w:color="000000" w:fill="FFFFFF"/>
            <w:vAlign w:val="center"/>
          </w:tcPr>
          <w:p w14:paraId="1A6F00E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F82CDB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568B666" w14:textId="77777777">
        <w:trPr>
          <w:trHeight w:val="450"/>
        </w:trPr>
        <w:tc>
          <w:tcPr>
            <w:tcW w:w="993" w:type="dxa"/>
            <w:tcBorders>
              <w:top w:val="single" w:sz="4" w:space="0" w:color="auto"/>
              <w:bottom w:val="single" w:sz="4" w:space="0" w:color="auto"/>
            </w:tcBorders>
            <w:shd w:val="clear" w:color="000000" w:fill="FFFFFF"/>
            <w:vAlign w:val="center"/>
          </w:tcPr>
          <w:p w14:paraId="2EE93EC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Moss </w:t>
            </w:r>
            <w:r w:rsidRPr="00EB3E84">
              <w:rPr>
                <w:rFonts w:ascii="Arial" w:eastAsia="Times New Roman" w:hAnsi="Arial" w:cs="Arial"/>
                <w:color w:val="000000"/>
                <w:sz w:val="14"/>
                <w:szCs w:val="14"/>
                <w:lang w:val="de-DE" w:eastAsia="de-DE"/>
              </w:rPr>
              <w:br/>
              <w:t>(2015)</w:t>
            </w:r>
          </w:p>
        </w:tc>
        <w:tc>
          <w:tcPr>
            <w:tcW w:w="992" w:type="dxa"/>
            <w:tcBorders>
              <w:top w:val="single" w:sz="4" w:space="0" w:color="auto"/>
              <w:bottom w:val="single" w:sz="4" w:space="0" w:color="auto"/>
            </w:tcBorders>
            <w:shd w:val="clear" w:color="000000" w:fill="FFFFFF"/>
            <w:vAlign w:val="center"/>
          </w:tcPr>
          <w:p w14:paraId="451A7AF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23EC165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2010</w:t>
            </w:r>
          </w:p>
        </w:tc>
        <w:tc>
          <w:tcPr>
            <w:tcW w:w="1984" w:type="dxa"/>
            <w:tcBorders>
              <w:top w:val="single" w:sz="4" w:space="0" w:color="auto"/>
              <w:bottom w:val="single" w:sz="4" w:space="0" w:color="auto"/>
            </w:tcBorders>
            <w:shd w:val="clear" w:color="000000" w:fill="FFFFFF"/>
            <w:vAlign w:val="center"/>
          </w:tcPr>
          <w:p w14:paraId="3321114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HPV Immunization in Sons survey, USA</w:t>
            </w:r>
          </w:p>
        </w:tc>
        <w:tc>
          <w:tcPr>
            <w:tcW w:w="709" w:type="dxa"/>
            <w:tcBorders>
              <w:top w:val="single" w:sz="4" w:space="0" w:color="auto"/>
              <w:bottom w:val="single" w:sz="4" w:space="0" w:color="auto"/>
            </w:tcBorders>
            <w:shd w:val="clear" w:color="000000" w:fill="FFFFFF"/>
            <w:vAlign w:val="center"/>
          </w:tcPr>
          <w:p w14:paraId="16A14B5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412</w:t>
            </w:r>
          </w:p>
        </w:tc>
        <w:tc>
          <w:tcPr>
            <w:tcW w:w="907" w:type="dxa"/>
            <w:tcBorders>
              <w:top w:val="single" w:sz="4" w:space="0" w:color="auto"/>
              <w:bottom w:val="single" w:sz="4" w:space="0" w:color="auto"/>
            </w:tcBorders>
            <w:shd w:val="clear" w:color="000000" w:fill="FFFFFF"/>
            <w:vAlign w:val="center"/>
          </w:tcPr>
          <w:p w14:paraId="44D4A51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45 to ≥ 45</w:t>
            </w:r>
          </w:p>
        </w:tc>
        <w:tc>
          <w:tcPr>
            <w:tcW w:w="850" w:type="dxa"/>
            <w:tcBorders>
              <w:top w:val="single" w:sz="4" w:space="0" w:color="auto"/>
              <w:bottom w:val="single" w:sz="4" w:space="0" w:color="auto"/>
            </w:tcBorders>
            <w:shd w:val="clear" w:color="000000" w:fill="FFFFFF"/>
            <w:vAlign w:val="center"/>
          </w:tcPr>
          <w:p w14:paraId="2CCF5F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p>
        </w:tc>
        <w:tc>
          <w:tcPr>
            <w:tcW w:w="850" w:type="dxa"/>
            <w:tcBorders>
              <w:top w:val="single" w:sz="4" w:space="0" w:color="auto"/>
              <w:bottom w:val="single" w:sz="4" w:space="0" w:color="auto"/>
            </w:tcBorders>
            <w:shd w:val="clear" w:color="000000" w:fill="FFFFFF"/>
            <w:vAlign w:val="center"/>
          </w:tcPr>
          <w:p w14:paraId="2A9123B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D13597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0A5B7F4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32F5D6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Web-based questionnaire</w:t>
            </w:r>
          </w:p>
        </w:tc>
        <w:tc>
          <w:tcPr>
            <w:tcW w:w="992" w:type="dxa"/>
            <w:tcBorders>
              <w:top w:val="single" w:sz="4" w:space="0" w:color="auto"/>
              <w:bottom w:val="single" w:sz="4" w:space="0" w:color="auto"/>
            </w:tcBorders>
            <w:shd w:val="clear" w:color="000000" w:fill="FFFFFF"/>
            <w:vAlign w:val="center"/>
          </w:tcPr>
          <w:p w14:paraId="7B1E12C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43.0</w:t>
            </w:r>
          </w:p>
        </w:tc>
        <w:tc>
          <w:tcPr>
            <w:tcW w:w="992" w:type="dxa"/>
            <w:tcBorders>
              <w:top w:val="single" w:sz="4" w:space="0" w:color="auto"/>
              <w:bottom w:val="single" w:sz="4" w:space="0" w:color="auto"/>
            </w:tcBorders>
            <w:shd w:val="clear" w:color="000000" w:fill="FFFFFF"/>
            <w:vAlign w:val="center"/>
          </w:tcPr>
          <w:p w14:paraId="4BC238B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177</w:t>
            </w:r>
          </w:p>
        </w:tc>
        <w:tc>
          <w:tcPr>
            <w:tcW w:w="877" w:type="dxa"/>
            <w:tcBorders>
              <w:top w:val="single" w:sz="4" w:space="0" w:color="auto"/>
              <w:bottom w:val="single" w:sz="4" w:space="0" w:color="auto"/>
            </w:tcBorders>
            <w:shd w:val="clear" w:color="000000" w:fill="FFFFFF"/>
            <w:vAlign w:val="center"/>
          </w:tcPr>
          <w:p w14:paraId="7506FD7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8371D3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10EB71FD" w14:textId="77777777">
        <w:trPr>
          <w:trHeight w:val="675"/>
        </w:trPr>
        <w:tc>
          <w:tcPr>
            <w:tcW w:w="993" w:type="dxa"/>
            <w:tcBorders>
              <w:top w:val="single" w:sz="4" w:space="0" w:color="auto"/>
              <w:bottom w:val="single" w:sz="4" w:space="0" w:color="auto"/>
            </w:tcBorders>
            <w:shd w:val="clear" w:color="000000" w:fill="FFFFFF"/>
            <w:vAlign w:val="center"/>
          </w:tcPr>
          <w:p w14:paraId="7D2A44B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Selmouni (2015)</w:t>
            </w:r>
          </w:p>
        </w:tc>
        <w:tc>
          <w:tcPr>
            <w:tcW w:w="992" w:type="dxa"/>
            <w:tcBorders>
              <w:top w:val="single" w:sz="4" w:space="0" w:color="auto"/>
              <w:bottom w:val="single" w:sz="4" w:space="0" w:color="auto"/>
            </w:tcBorders>
            <w:shd w:val="clear" w:color="000000" w:fill="FFFFFF"/>
            <w:vAlign w:val="center"/>
          </w:tcPr>
          <w:p w14:paraId="599AFC4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Morocco</w:t>
            </w:r>
          </w:p>
        </w:tc>
        <w:tc>
          <w:tcPr>
            <w:tcW w:w="851" w:type="dxa"/>
            <w:tcBorders>
              <w:top w:val="single" w:sz="4" w:space="0" w:color="auto"/>
              <w:bottom w:val="single" w:sz="4" w:space="0" w:color="auto"/>
            </w:tcBorders>
            <w:shd w:val="clear" w:color="000000" w:fill="FFFFFF"/>
            <w:vAlign w:val="center"/>
          </w:tcPr>
          <w:p w14:paraId="29CCAA2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2011 </w:t>
            </w:r>
          </w:p>
        </w:tc>
        <w:tc>
          <w:tcPr>
            <w:tcW w:w="1984" w:type="dxa"/>
            <w:tcBorders>
              <w:top w:val="single" w:sz="4" w:space="0" w:color="auto"/>
              <w:bottom w:val="single" w:sz="4" w:space="0" w:color="auto"/>
            </w:tcBorders>
            <w:shd w:val="clear" w:color="000000" w:fill="FFFFFF"/>
            <w:vAlign w:val="center"/>
          </w:tcPr>
          <w:p w14:paraId="2BA94249"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cross-sectional surveys of mothers and fathers of girls at middle school in Morocco</w:t>
            </w:r>
          </w:p>
        </w:tc>
        <w:tc>
          <w:tcPr>
            <w:tcW w:w="709" w:type="dxa"/>
            <w:tcBorders>
              <w:top w:val="single" w:sz="4" w:space="0" w:color="auto"/>
              <w:bottom w:val="single" w:sz="4" w:space="0" w:color="auto"/>
            </w:tcBorders>
            <w:shd w:val="clear" w:color="000000" w:fill="FFFFFF"/>
            <w:vAlign w:val="center"/>
          </w:tcPr>
          <w:p w14:paraId="1760BE5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1312</w:t>
            </w:r>
          </w:p>
        </w:tc>
        <w:tc>
          <w:tcPr>
            <w:tcW w:w="907" w:type="dxa"/>
            <w:tcBorders>
              <w:top w:val="single" w:sz="4" w:space="0" w:color="auto"/>
              <w:bottom w:val="single" w:sz="4" w:space="0" w:color="auto"/>
            </w:tcBorders>
            <w:shd w:val="clear" w:color="000000" w:fill="FFFFFF"/>
            <w:vAlign w:val="center"/>
          </w:tcPr>
          <w:p w14:paraId="7573D97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41.8 ± 6.9 (mean)</w:t>
            </w:r>
          </w:p>
        </w:tc>
        <w:tc>
          <w:tcPr>
            <w:tcW w:w="850" w:type="dxa"/>
            <w:tcBorders>
              <w:top w:val="single" w:sz="4" w:space="0" w:color="auto"/>
              <w:bottom w:val="single" w:sz="4" w:space="0" w:color="auto"/>
            </w:tcBorders>
            <w:shd w:val="clear" w:color="000000" w:fill="FFFFFF"/>
            <w:vAlign w:val="center"/>
          </w:tcPr>
          <w:p w14:paraId="78698DD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12–15 </w:t>
            </w:r>
          </w:p>
        </w:tc>
        <w:tc>
          <w:tcPr>
            <w:tcW w:w="850" w:type="dxa"/>
            <w:tcBorders>
              <w:top w:val="single" w:sz="4" w:space="0" w:color="auto"/>
              <w:bottom w:val="single" w:sz="4" w:space="0" w:color="auto"/>
            </w:tcBorders>
            <w:shd w:val="clear" w:color="000000" w:fill="FFFFFF"/>
            <w:vAlign w:val="center"/>
          </w:tcPr>
          <w:p w14:paraId="0473E1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C9534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301AF6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62B3A2F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(face-to-face interview)</w:t>
            </w:r>
          </w:p>
        </w:tc>
        <w:tc>
          <w:tcPr>
            <w:tcW w:w="992" w:type="dxa"/>
            <w:tcBorders>
              <w:top w:val="single" w:sz="4" w:space="0" w:color="auto"/>
              <w:bottom w:val="single" w:sz="4" w:space="0" w:color="auto"/>
            </w:tcBorders>
            <w:shd w:val="clear" w:color="000000" w:fill="FFFFFF"/>
            <w:vAlign w:val="center"/>
          </w:tcPr>
          <w:p w14:paraId="207FCAA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72.9</w:t>
            </w:r>
          </w:p>
        </w:tc>
        <w:tc>
          <w:tcPr>
            <w:tcW w:w="992" w:type="dxa"/>
            <w:tcBorders>
              <w:top w:val="single" w:sz="4" w:space="0" w:color="auto"/>
              <w:bottom w:val="single" w:sz="4" w:space="0" w:color="auto"/>
            </w:tcBorders>
            <w:shd w:val="clear" w:color="000000" w:fill="FFFFFF"/>
            <w:vAlign w:val="center"/>
          </w:tcPr>
          <w:p w14:paraId="618F2CB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956</w:t>
            </w:r>
          </w:p>
        </w:tc>
        <w:tc>
          <w:tcPr>
            <w:tcW w:w="877" w:type="dxa"/>
            <w:tcBorders>
              <w:top w:val="single" w:sz="4" w:space="0" w:color="auto"/>
              <w:bottom w:val="single" w:sz="4" w:space="0" w:color="auto"/>
            </w:tcBorders>
            <w:shd w:val="clear" w:color="000000" w:fill="FFFFFF"/>
            <w:vAlign w:val="center"/>
          </w:tcPr>
          <w:p w14:paraId="4CB3F2A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E6FC52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5208574A" w14:textId="77777777">
        <w:trPr>
          <w:trHeight w:val="675"/>
        </w:trPr>
        <w:tc>
          <w:tcPr>
            <w:tcW w:w="993" w:type="dxa"/>
            <w:tcBorders>
              <w:top w:val="single" w:sz="4" w:space="0" w:color="auto"/>
              <w:bottom w:val="single" w:sz="4" w:space="0" w:color="auto"/>
            </w:tcBorders>
            <w:shd w:val="clear" w:color="000000" w:fill="FFFFFF"/>
            <w:vAlign w:val="center"/>
          </w:tcPr>
          <w:p w14:paraId="3380C45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Wang L.D-L. (2015)</w:t>
            </w:r>
          </w:p>
        </w:tc>
        <w:tc>
          <w:tcPr>
            <w:tcW w:w="992" w:type="dxa"/>
            <w:tcBorders>
              <w:top w:val="single" w:sz="4" w:space="0" w:color="auto"/>
              <w:bottom w:val="single" w:sz="4" w:space="0" w:color="auto"/>
            </w:tcBorders>
            <w:shd w:val="clear" w:color="000000" w:fill="FFFFFF"/>
            <w:vAlign w:val="center"/>
          </w:tcPr>
          <w:p w14:paraId="6DF7FCE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Hong Kong, China</w:t>
            </w:r>
          </w:p>
        </w:tc>
        <w:tc>
          <w:tcPr>
            <w:tcW w:w="851" w:type="dxa"/>
            <w:tcBorders>
              <w:top w:val="single" w:sz="4" w:space="0" w:color="auto"/>
              <w:bottom w:val="single" w:sz="4" w:space="0" w:color="auto"/>
            </w:tcBorders>
            <w:shd w:val="clear" w:color="000000" w:fill="FFFFFF"/>
            <w:vAlign w:val="center"/>
          </w:tcPr>
          <w:p w14:paraId="5DAD89C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2014</w:t>
            </w:r>
          </w:p>
        </w:tc>
        <w:tc>
          <w:tcPr>
            <w:tcW w:w="1984" w:type="dxa"/>
            <w:tcBorders>
              <w:top w:val="single" w:sz="4" w:space="0" w:color="auto"/>
              <w:bottom w:val="single" w:sz="4" w:space="0" w:color="auto"/>
            </w:tcBorders>
            <w:shd w:val="clear" w:color="000000" w:fill="FFFFFF"/>
            <w:vAlign w:val="center"/>
          </w:tcPr>
          <w:p w14:paraId="658B4DC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Survey of Chinese parents with at least one daughter in Hongkong</w:t>
            </w:r>
          </w:p>
        </w:tc>
        <w:tc>
          <w:tcPr>
            <w:tcW w:w="709" w:type="dxa"/>
            <w:tcBorders>
              <w:top w:val="single" w:sz="4" w:space="0" w:color="auto"/>
              <w:bottom w:val="single" w:sz="4" w:space="0" w:color="auto"/>
            </w:tcBorders>
            <w:shd w:val="clear" w:color="000000" w:fill="FFFFFF"/>
            <w:vAlign w:val="center"/>
          </w:tcPr>
          <w:p w14:paraId="2C33341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368</w:t>
            </w:r>
          </w:p>
        </w:tc>
        <w:tc>
          <w:tcPr>
            <w:tcW w:w="907" w:type="dxa"/>
            <w:tcBorders>
              <w:top w:val="single" w:sz="4" w:space="0" w:color="auto"/>
              <w:bottom w:val="single" w:sz="4" w:space="0" w:color="auto"/>
            </w:tcBorders>
            <w:shd w:val="clear" w:color="000000" w:fill="FFFFFF"/>
            <w:vAlign w:val="center"/>
          </w:tcPr>
          <w:p w14:paraId="43613E2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49.3 ± 8.2 (mean)</w:t>
            </w:r>
          </w:p>
        </w:tc>
        <w:tc>
          <w:tcPr>
            <w:tcW w:w="850" w:type="dxa"/>
            <w:tcBorders>
              <w:top w:val="single" w:sz="4" w:space="0" w:color="auto"/>
              <w:bottom w:val="single" w:sz="4" w:space="0" w:color="auto"/>
            </w:tcBorders>
            <w:shd w:val="clear" w:color="000000" w:fill="FFFFFF"/>
            <w:vAlign w:val="center"/>
          </w:tcPr>
          <w:p w14:paraId="049B219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12–17</w:t>
            </w:r>
          </w:p>
        </w:tc>
        <w:tc>
          <w:tcPr>
            <w:tcW w:w="850" w:type="dxa"/>
            <w:tcBorders>
              <w:top w:val="single" w:sz="4" w:space="0" w:color="auto"/>
              <w:bottom w:val="single" w:sz="4" w:space="0" w:color="auto"/>
            </w:tcBorders>
            <w:shd w:val="clear" w:color="000000" w:fill="FFFFFF"/>
            <w:vAlign w:val="center"/>
          </w:tcPr>
          <w:p w14:paraId="4E63434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1194DA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52C46BA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98.3% Han Chinese</w:t>
            </w:r>
          </w:p>
        </w:tc>
        <w:tc>
          <w:tcPr>
            <w:tcW w:w="1477" w:type="dxa"/>
            <w:tcBorders>
              <w:top w:val="single" w:sz="4" w:space="0" w:color="auto"/>
              <w:bottom w:val="single" w:sz="4" w:space="0" w:color="auto"/>
            </w:tcBorders>
            <w:shd w:val="clear" w:color="000000" w:fill="FFFFFF"/>
            <w:vAlign w:val="center"/>
          </w:tcPr>
          <w:p w14:paraId="54631F7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79BBEA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28.3</w:t>
            </w:r>
          </w:p>
        </w:tc>
        <w:tc>
          <w:tcPr>
            <w:tcW w:w="992" w:type="dxa"/>
            <w:tcBorders>
              <w:top w:val="single" w:sz="4" w:space="0" w:color="auto"/>
              <w:bottom w:val="single" w:sz="4" w:space="0" w:color="auto"/>
            </w:tcBorders>
            <w:shd w:val="clear" w:color="000000" w:fill="FFFFFF"/>
            <w:vAlign w:val="center"/>
          </w:tcPr>
          <w:p w14:paraId="3915C1E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104</w:t>
            </w:r>
          </w:p>
        </w:tc>
        <w:tc>
          <w:tcPr>
            <w:tcW w:w="877" w:type="dxa"/>
            <w:tcBorders>
              <w:top w:val="single" w:sz="4" w:space="0" w:color="auto"/>
              <w:bottom w:val="single" w:sz="4" w:space="0" w:color="auto"/>
            </w:tcBorders>
            <w:shd w:val="clear" w:color="000000" w:fill="FFFFFF"/>
            <w:vAlign w:val="center"/>
          </w:tcPr>
          <w:p w14:paraId="12BBDD0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C1B654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A1C28AA" w14:textId="77777777">
        <w:trPr>
          <w:trHeight w:val="675"/>
        </w:trPr>
        <w:tc>
          <w:tcPr>
            <w:tcW w:w="993" w:type="dxa"/>
            <w:tcBorders>
              <w:top w:val="single" w:sz="4" w:space="0" w:color="auto"/>
              <w:bottom w:val="single" w:sz="4" w:space="0" w:color="auto"/>
            </w:tcBorders>
            <w:shd w:val="clear" w:color="000000" w:fill="FFFFFF"/>
            <w:vAlign w:val="center"/>
          </w:tcPr>
          <w:p w14:paraId="2509823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Borena (2016)</w:t>
            </w:r>
          </w:p>
        </w:tc>
        <w:tc>
          <w:tcPr>
            <w:tcW w:w="992" w:type="dxa"/>
            <w:tcBorders>
              <w:top w:val="single" w:sz="4" w:space="0" w:color="auto"/>
              <w:bottom w:val="single" w:sz="4" w:space="0" w:color="auto"/>
            </w:tcBorders>
            <w:shd w:val="clear" w:color="000000" w:fill="FFFFFF"/>
            <w:vAlign w:val="center"/>
          </w:tcPr>
          <w:p w14:paraId="78D4FA4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Tyrol, Austria</w:t>
            </w:r>
          </w:p>
        </w:tc>
        <w:tc>
          <w:tcPr>
            <w:tcW w:w="851" w:type="dxa"/>
            <w:tcBorders>
              <w:top w:val="single" w:sz="4" w:space="0" w:color="auto"/>
              <w:bottom w:val="single" w:sz="4" w:space="0" w:color="auto"/>
            </w:tcBorders>
            <w:shd w:val="clear" w:color="000000" w:fill="FFFFFF"/>
            <w:vAlign w:val="center"/>
          </w:tcPr>
          <w:p w14:paraId="1D934E0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w:t>
            </w:r>
          </w:p>
        </w:tc>
        <w:tc>
          <w:tcPr>
            <w:tcW w:w="1984" w:type="dxa"/>
            <w:tcBorders>
              <w:top w:val="single" w:sz="4" w:space="0" w:color="auto"/>
              <w:bottom w:val="single" w:sz="4" w:space="0" w:color="auto"/>
            </w:tcBorders>
            <w:shd w:val="clear" w:color="000000" w:fill="FFFFFF"/>
            <w:vAlign w:val="center"/>
          </w:tcPr>
          <w:p w14:paraId="3724B49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of fourth grade school children from 20 primary schools in Tyrol – a region in west Austria.</w:t>
            </w:r>
          </w:p>
        </w:tc>
        <w:tc>
          <w:tcPr>
            <w:tcW w:w="709" w:type="dxa"/>
            <w:tcBorders>
              <w:top w:val="single" w:sz="4" w:space="0" w:color="auto"/>
              <w:bottom w:val="single" w:sz="4" w:space="0" w:color="auto"/>
            </w:tcBorders>
            <w:shd w:val="clear" w:color="000000" w:fill="FFFFFF"/>
            <w:vAlign w:val="center"/>
          </w:tcPr>
          <w:p w14:paraId="1631B79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148</w:t>
            </w:r>
          </w:p>
        </w:tc>
        <w:tc>
          <w:tcPr>
            <w:tcW w:w="907" w:type="dxa"/>
            <w:tcBorders>
              <w:top w:val="single" w:sz="4" w:space="0" w:color="auto"/>
              <w:bottom w:val="single" w:sz="4" w:space="0" w:color="auto"/>
            </w:tcBorders>
            <w:shd w:val="clear" w:color="000000" w:fill="FFFFFF"/>
            <w:vAlign w:val="center"/>
          </w:tcPr>
          <w:p w14:paraId="0C5DCDF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40.8 ± 5.7 (mean)</w:t>
            </w:r>
          </w:p>
        </w:tc>
        <w:tc>
          <w:tcPr>
            <w:tcW w:w="850" w:type="dxa"/>
            <w:tcBorders>
              <w:top w:val="single" w:sz="4" w:space="0" w:color="auto"/>
              <w:bottom w:val="single" w:sz="4" w:space="0" w:color="auto"/>
            </w:tcBorders>
            <w:shd w:val="clear" w:color="000000" w:fill="FFFFFF"/>
            <w:vAlign w:val="center"/>
          </w:tcPr>
          <w:p w14:paraId="05B24A1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23D1A01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3BF7414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178F75F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5AC66C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71EFE46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32.4</w:t>
            </w:r>
          </w:p>
        </w:tc>
        <w:tc>
          <w:tcPr>
            <w:tcW w:w="992" w:type="dxa"/>
            <w:tcBorders>
              <w:top w:val="single" w:sz="4" w:space="0" w:color="auto"/>
              <w:bottom w:val="single" w:sz="4" w:space="0" w:color="auto"/>
            </w:tcBorders>
            <w:shd w:val="clear" w:color="000000" w:fill="FFFFFF"/>
            <w:vAlign w:val="center"/>
          </w:tcPr>
          <w:p w14:paraId="1B19B32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48</w:t>
            </w:r>
          </w:p>
        </w:tc>
        <w:tc>
          <w:tcPr>
            <w:tcW w:w="877" w:type="dxa"/>
            <w:tcBorders>
              <w:top w:val="single" w:sz="4" w:space="0" w:color="auto"/>
              <w:bottom w:val="single" w:sz="4" w:space="0" w:color="auto"/>
            </w:tcBorders>
            <w:shd w:val="clear" w:color="000000" w:fill="FFFFFF"/>
            <w:vAlign w:val="center"/>
          </w:tcPr>
          <w:p w14:paraId="43FAF5D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DB66A6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65B68380" w14:textId="77777777">
        <w:trPr>
          <w:trHeight w:val="716"/>
        </w:trPr>
        <w:tc>
          <w:tcPr>
            <w:tcW w:w="993" w:type="dxa"/>
            <w:tcBorders>
              <w:top w:val="single" w:sz="4" w:space="0" w:color="auto"/>
              <w:bottom w:val="single" w:sz="4" w:space="0" w:color="auto"/>
            </w:tcBorders>
            <w:shd w:val="clear" w:color="000000" w:fill="FFFFFF"/>
            <w:vAlign w:val="center"/>
          </w:tcPr>
          <w:p w14:paraId="1550CD4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Clark </w:t>
            </w:r>
            <w:r w:rsidRPr="00EB3E84">
              <w:rPr>
                <w:rFonts w:ascii="Arial" w:eastAsia="Times New Roman" w:hAnsi="Arial" w:cs="Arial"/>
                <w:color w:val="000000"/>
                <w:sz w:val="14"/>
                <w:szCs w:val="14"/>
                <w:lang w:val="de-DE" w:eastAsia="de-DE"/>
              </w:rPr>
              <w:br/>
              <w:t>(2016)</w:t>
            </w:r>
          </w:p>
        </w:tc>
        <w:tc>
          <w:tcPr>
            <w:tcW w:w="992" w:type="dxa"/>
            <w:tcBorders>
              <w:top w:val="single" w:sz="4" w:space="0" w:color="auto"/>
              <w:bottom w:val="single" w:sz="4" w:space="0" w:color="auto"/>
            </w:tcBorders>
            <w:shd w:val="clear" w:color="000000" w:fill="FFFFFF"/>
            <w:vAlign w:val="center"/>
          </w:tcPr>
          <w:p w14:paraId="57E046F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Michigan, USA</w:t>
            </w:r>
          </w:p>
        </w:tc>
        <w:tc>
          <w:tcPr>
            <w:tcW w:w="851" w:type="dxa"/>
            <w:tcBorders>
              <w:top w:val="single" w:sz="4" w:space="0" w:color="auto"/>
              <w:bottom w:val="single" w:sz="4" w:space="0" w:color="auto"/>
            </w:tcBorders>
            <w:shd w:val="clear" w:color="000000" w:fill="FFFFFF"/>
            <w:vAlign w:val="center"/>
          </w:tcPr>
          <w:p w14:paraId="520EEBE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2012</w:t>
            </w:r>
          </w:p>
        </w:tc>
        <w:tc>
          <w:tcPr>
            <w:tcW w:w="1984" w:type="dxa"/>
            <w:tcBorders>
              <w:top w:val="single" w:sz="4" w:space="0" w:color="auto"/>
              <w:bottom w:val="single" w:sz="4" w:space="0" w:color="auto"/>
            </w:tcBorders>
            <w:shd w:val="clear" w:color="000000" w:fill="FFFFFF"/>
            <w:vAlign w:val="center"/>
          </w:tcPr>
          <w:p w14:paraId="217C36D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cross-sectional survey of parents of children aged 9–17, USA</w:t>
            </w:r>
          </w:p>
        </w:tc>
        <w:tc>
          <w:tcPr>
            <w:tcW w:w="709" w:type="dxa"/>
            <w:tcBorders>
              <w:top w:val="single" w:sz="4" w:space="0" w:color="auto"/>
              <w:bottom w:val="single" w:sz="4" w:space="0" w:color="auto"/>
            </w:tcBorders>
            <w:shd w:val="clear" w:color="000000" w:fill="FFFFFF"/>
            <w:vAlign w:val="center"/>
          </w:tcPr>
          <w:p w14:paraId="3551762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734</w:t>
            </w:r>
          </w:p>
        </w:tc>
        <w:tc>
          <w:tcPr>
            <w:tcW w:w="907" w:type="dxa"/>
            <w:tcBorders>
              <w:top w:val="single" w:sz="4" w:space="0" w:color="auto"/>
              <w:bottom w:val="single" w:sz="4" w:space="0" w:color="auto"/>
            </w:tcBorders>
            <w:shd w:val="clear" w:color="000000" w:fill="FFFFFF"/>
            <w:vAlign w:val="center"/>
          </w:tcPr>
          <w:p w14:paraId="112DB28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 to ≥ 45</w:t>
            </w:r>
          </w:p>
        </w:tc>
        <w:tc>
          <w:tcPr>
            <w:tcW w:w="850" w:type="dxa"/>
            <w:tcBorders>
              <w:top w:val="single" w:sz="4" w:space="0" w:color="auto"/>
              <w:bottom w:val="single" w:sz="4" w:space="0" w:color="auto"/>
            </w:tcBorders>
            <w:shd w:val="clear" w:color="000000" w:fill="FFFFFF"/>
            <w:vAlign w:val="center"/>
          </w:tcPr>
          <w:p w14:paraId="21266C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p>
        </w:tc>
        <w:tc>
          <w:tcPr>
            <w:tcW w:w="850" w:type="dxa"/>
            <w:tcBorders>
              <w:top w:val="single" w:sz="4" w:space="0" w:color="auto"/>
              <w:bottom w:val="single" w:sz="4" w:space="0" w:color="auto"/>
            </w:tcBorders>
            <w:shd w:val="clear" w:color="000000" w:fill="FFFFFF"/>
            <w:vAlign w:val="center"/>
          </w:tcPr>
          <w:p w14:paraId="5A2463A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10F844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0B51D7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60.74% White, </w:t>
            </w:r>
            <w:r w:rsidRPr="00EB3E84">
              <w:rPr>
                <w:rFonts w:ascii="Arial" w:eastAsia="Times New Roman" w:hAnsi="Arial" w:cs="Arial"/>
                <w:color w:val="000000"/>
                <w:sz w:val="14"/>
                <w:szCs w:val="14"/>
                <w:lang w:val="de-DE" w:eastAsia="de-DE"/>
              </w:rPr>
              <w:br/>
              <w:t xml:space="preserve">12.03% Black, </w:t>
            </w:r>
            <w:r w:rsidRPr="00EB3E84">
              <w:rPr>
                <w:rFonts w:ascii="Arial" w:eastAsia="Times New Roman" w:hAnsi="Arial" w:cs="Arial"/>
                <w:color w:val="000000"/>
                <w:sz w:val="14"/>
                <w:szCs w:val="14"/>
                <w:lang w:val="de-DE" w:eastAsia="de-DE"/>
              </w:rPr>
              <w:br/>
              <w:t xml:space="preserve">22.37% Hispanic, </w:t>
            </w:r>
            <w:r w:rsidRPr="00EB3E84">
              <w:rPr>
                <w:rFonts w:ascii="Arial" w:eastAsia="Times New Roman" w:hAnsi="Arial" w:cs="Arial"/>
                <w:color w:val="000000"/>
                <w:sz w:val="14"/>
                <w:szCs w:val="14"/>
                <w:lang w:val="de-DE" w:eastAsia="de-DE"/>
              </w:rPr>
              <w:br/>
              <w:t>4.87% Other</w:t>
            </w:r>
          </w:p>
        </w:tc>
        <w:tc>
          <w:tcPr>
            <w:tcW w:w="1477" w:type="dxa"/>
            <w:tcBorders>
              <w:top w:val="single" w:sz="4" w:space="0" w:color="auto"/>
              <w:bottom w:val="single" w:sz="4" w:space="0" w:color="auto"/>
            </w:tcBorders>
            <w:shd w:val="clear" w:color="000000" w:fill="FFFFFF"/>
            <w:vAlign w:val="center"/>
          </w:tcPr>
          <w:p w14:paraId="5DC82F6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63CFEFD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43.3</w:t>
            </w:r>
          </w:p>
        </w:tc>
        <w:tc>
          <w:tcPr>
            <w:tcW w:w="992" w:type="dxa"/>
            <w:tcBorders>
              <w:top w:val="single" w:sz="4" w:space="0" w:color="auto"/>
              <w:bottom w:val="single" w:sz="4" w:space="0" w:color="auto"/>
            </w:tcBorders>
            <w:shd w:val="clear" w:color="000000" w:fill="FFFFFF"/>
            <w:vAlign w:val="center"/>
          </w:tcPr>
          <w:p w14:paraId="3B31E2E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318</w:t>
            </w:r>
          </w:p>
        </w:tc>
        <w:tc>
          <w:tcPr>
            <w:tcW w:w="877" w:type="dxa"/>
            <w:tcBorders>
              <w:top w:val="single" w:sz="4" w:space="0" w:color="auto"/>
              <w:bottom w:val="single" w:sz="4" w:space="0" w:color="auto"/>
            </w:tcBorders>
            <w:shd w:val="clear" w:color="000000" w:fill="FFFFFF"/>
            <w:vAlign w:val="center"/>
          </w:tcPr>
          <w:p w14:paraId="03D9934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CF4C85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3ADAB219" w14:textId="77777777">
        <w:trPr>
          <w:trHeight w:val="900"/>
        </w:trPr>
        <w:tc>
          <w:tcPr>
            <w:tcW w:w="993" w:type="dxa"/>
            <w:tcBorders>
              <w:top w:val="single" w:sz="4" w:space="0" w:color="auto"/>
              <w:bottom w:val="single" w:sz="4" w:space="0" w:color="auto"/>
            </w:tcBorders>
            <w:shd w:val="clear" w:color="000000" w:fill="FFFFFF"/>
            <w:vAlign w:val="center"/>
          </w:tcPr>
          <w:p w14:paraId="25DFB3C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Dairo </w:t>
            </w:r>
            <w:r w:rsidRPr="00EB3E84">
              <w:rPr>
                <w:rFonts w:ascii="Arial" w:eastAsia="Times New Roman" w:hAnsi="Arial" w:cs="Arial"/>
                <w:color w:val="000000"/>
                <w:sz w:val="14"/>
                <w:szCs w:val="14"/>
                <w:lang w:val="de-DE" w:eastAsia="de-DE"/>
              </w:rPr>
              <w:br/>
              <w:t>(2016)</w:t>
            </w:r>
          </w:p>
        </w:tc>
        <w:tc>
          <w:tcPr>
            <w:tcW w:w="992" w:type="dxa"/>
            <w:tcBorders>
              <w:top w:val="single" w:sz="4" w:space="0" w:color="auto"/>
              <w:bottom w:val="single" w:sz="4" w:space="0" w:color="auto"/>
            </w:tcBorders>
            <w:shd w:val="clear" w:color="000000" w:fill="FFFFFF"/>
            <w:vAlign w:val="center"/>
          </w:tcPr>
          <w:p w14:paraId="12015AF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Ibadan, </w:t>
            </w:r>
            <w:r w:rsidRPr="00EB3E84">
              <w:rPr>
                <w:rFonts w:ascii="Arial" w:eastAsia="Times New Roman" w:hAnsi="Arial" w:cs="Arial"/>
                <w:color w:val="000000"/>
                <w:sz w:val="14"/>
                <w:szCs w:val="14"/>
                <w:lang w:val="de-DE" w:eastAsia="de-DE"/>
              </w:rPr>
              <w:br/>
              <w:t>Nigeria</w:t>
            </w:r>
          </w:p>
        </w:tc>
        <w:tc>
          <w:tcPr>
            <w:tcW w:w="851" w:type="dxa"/>
            <w:tcBorders>
              <w:top w:val="single" w:sz="4" w:space="0" w:color="auto"/>
              <w:bottom w:val="single" w:sz="4" w:space="0" w:color="auto"/>
            </w:tcBorders>
            <w:shd w:val="clear" w:color="000000" w:fill="FFFFFF"/>
            <w:vAlign w:val="center"/>
          </w:tcPr>
          <w:p w14:paraId="590BCF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351DD7A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study of parents of adolescents residing in the community in Ibadan North Local Government Area</w:t>
            </w:r>
          </w:p>
        </w:tc>
        <w:tc>
          <w:tcPr>
            <w:tcW w:w="709" w:type="dxa"/>
            <w:tcBorders>
              <w:top w:val="single" w:sz="4" w:space="0" w:color="auto"/>
              <w:bottom w:val="single" w:sz="4" w:space="0" w:color="auto"/>
            </w:tcBorders>
            <w:shd w:val="clear" w:color="000000" w:fill="FFFFFF"/>
            <w:vAlign w:val="center"/>
          </w:tcPr>
          <w:p w14:paraId="54E7117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612</w:t>
            </w:r>
          </w:p>
        </w:tc>
        <w:tc>
          <w:tcPr>
            <w:tcW w:w="907" w:type="dxa"/>
            <w:tcBorders>
              <w:top w:val="single" w:sz="4" w:space="0" w:color="auto"/>
              <w:bottom w:val="single" w:sz="4" w:space="0" w:color="auto"/>
            </w:tcBorders>
            <w:shd w:val="clear" w:color="000000" w:fill="FFFFFF"/>
            <w:vAlign w:val="center"/>
          </w:tcPr>
          <w:p w14:paraId="3F95B60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 to &gt; 50</w:t>
            </w:r>
            <w:r w:rsidRPr="00EB3E84">
              <w:rPr>
                <w:rFonts w:ascii="Arial" w:eastAsia="Times New Roman" w:hAnsi="Arial" w:cs="Arial"/>
                <w:color w:val="000000"/>
                <w:sz w:val="14"/>
                <w:szCs w:val="14"/>
                <w:lang w:val="de-DE" w:eastAsia="de-DE"/>
              </w:rPr>
              <w:br/>
              <w:t>37.3 ± 6.5 (mean)</w:t>
            </w:r>
          </w:p>
        </w:tc>
        <w:tc>
          <w:tcPr>
            <w:tcW w:w="850" w:type="dxa"/>
            <w:tcBorders>
              <w:top w:val="single" w:sz="4" w:space="0" w:color="auto"/>
              <w:bottom w:val="single" w:sz="4" w:space="0" w:color="auto"/>
            </w:tcBorders>
            <w:shd w:val="clear" w:color="000000" w:fill="FFFFFF"/>
            <w:vAlign w:val="center"/>
          </w:tcPr>
          <w:p w14:paraId="6D7431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10–18</w:t>
            </w:r>
          </w:p>
        </w:tc>
        <w:tc>
          <w:tcPr>
            <w:tcW w:w="850" w:type="dxa"/>
            <w:tcBorders>
              <w:top w:val="single" w:sz="4" w:space="0" w:color="auto"/>
              <w:bottom w:val="single" w:sz="4" w:space="0" w:color="auto"/>
            </w:tcBorders>
            <w:shd w:val="clear" w:color="000000" w:fill="FFFFFF"/>
            <w:vAlign w:val="center"/>
          </w:tcPr>
          <w:p w14:paraId="1DAB808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576F710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694FB7D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88% Yoruba,</w:t>
            </w:r>
            <w:r w:rsidRPr="00EB3E84">
              <w:rPr>
                <w:rFonts w:ascii="Arial" w:eastAsia="Times New Roman" w:hAnsi="Arial" w:cs="Arial"/>
                <w:color w:val="000000"/>
                <w:sz w:val="14"/>
                <w:szCs w:val="14"/>
                <w:lang w:val="de-DE" w:eastAsia="de-DE"/>
              </w:rPr>
              <w:br/>
              <w:t>9.3% Igbo,</w:t>
            </w:r>
            <w:r w:rsidRPr="00EB3E84">
              <w:rPr>
                <w:rFonts w:ascii="Arial" w:eastAsia="Times New Roman" w:hAnsi="Arial" w:cs="Arial"/>
                <w:color w:val="000000"/>
                <w:sz w:val="14"/>
                <w:szCs w:val="14"/>
                <w:lang w:val="de-DE" w:eastAsia="de-DE"/>
              </w:rPr>
              <w:br/>
              <w:t>1.1% Hausa,</w:t>
            </w:r>
            <w:r w:rsidRPr="00EB3E84">
              <w:rPr>
                <w:rFonts w:ascii="Arial" w:eastAsia="Times New Roman" w:hAnsi="Arial" w:cs="Arial"/>
                <w:color w:val="000000"/>
                <w:sz w:val="14"/>
                <w:szCs w:val="14"/>
                <w:lang w:val="de-DE" w:eastAsia="de-DE"/>
              </w:rPr>
              <w:br/>
              <w:t>1.6% Others</w:t>
            </w:r>
          </w:p>
        </w:tc>
        <w:tc>
          <w:tcPr>
            <w:tcW w:w="1477" w:type="dxa"/>
            <w:tcBorders>
              <w:top w:val="single" w:sz="4" w:space="0" w:color="auto"/>
              <w:bottom w:val="single" w:sz="4" w:space="0" w:color="auto"/>
            </w:tcBorders>
            <w:shd w:val="clear" w:color="000000" w:fill="FFFFFF"/>
            <w:vAlign w:val="center"/>
          </w:tcPr>
          <w:p w14:paraId="324B8F1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17BD27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76.1</w:t>
            </w:r>
          </w:p>
        </w:tc>
        <w:tc>
          <w:tcPr>
            <w:tcW w:w="992" w:type="dxa"/>
            <w:tcBorders>
              <w:top w:val="single" w:sz="4" w:space="0" w:color="auto"/>
              <w:bottom w:val="single" w:sz="4" w:space="0" w:color="auto"/>
            </w:tcBorders>
            <w:shd w:val="clear" w:color="000000" w:fill="FFFFFF"/>
            <w:vAlign w:val="center"/>
          </w:tcPr>
          <w:p w14:paraId="4EAA7B5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466</w:t>
            </w:r>
          </w:p>
        </w:tc>
        <w:tc>
          <w:tcPr>
            <w:tcW w:w="877" w:type="dxa"/>
            <w:tcBorders>
              <w:top w:val="single" w:sz="4" w:space="0" w:color="auto"/>
              <w:bottom w:val="single" w:sz="4" w:space="0" w:color="auto"/>
            </w:tcBorders>
            <w:shd w:val="clear" w:color="000000" w:fill="FFFFFF"/>
            <w:vAlign w:val="center"/>
          </w:tcPr>
          <w:p w14:paraId="7D499D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C26781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Systematic random sampling</w:t>
            </w:r>
          </w:p>
        </w:tc>
      </w:tr>
      <w:tr w:rsidR="00DA57C7" w:rsidRPr="00EB3E84" w14:paraId="6B535F88" w14:textId="77777777">
        <w:trPr>
          <w:trHeight w:val="944"/>
        </w:trPr>
        <w:tc>
          <w:tcPr>
            <w:tcW w:w="993" w:type="dxa"/>
            <w:tcBorders>
              <w:top w:val="single" w:sz="4" w:space="0" w:color="auto"/>
              <w:bottom w:val="single" w:sz="4" w:space="0" w:color="auto"/>
            </w:tcBorders>
            <w:shd w:val="clear" w:color="000000" w:fill="FFFFFF"/>
            <w:vAlign w:val="center"/>
          </w:tcPr>
          <w:p w14:paraId="72EF407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Oddsson</w:t>
            </w:r>
            <w:r w:rsidRPr="00EB3E84">
              <w:rPr>
                <w:rFonts w:ascii="Arial" w:eastAsia="Times New Roman" w:hAnsi="Arial" w:cs="Arial"/>
                <w:color w:val="000000"/>
                <w:sz w:val="14"/>
                <w:szCs w:val="14"/>
                <w:lang w:val="de-DE" w:eastAsia="de-DE"/>
              </w:rPr>
              <w:br/>
              <w:t>(2016)</w:t>
            </w:r>
          </w:p>
        </w:tc>
        <w:tc>
          <w:tcPr>
            <w:tcW w:w="992" w:type="dxa"/>
            <w:tcBorders>
              <w:top w:val="single" w:sz="4" w:space="0" w:color="auto"/>
              <w:bottom w:val="single" w:sz="4" w:space="0" w:color="auto"/>
            </w:tcBorders>
            <w:shd w:val="clear" w:color="000000" w:fill="FFFFFF"/>
            <w:vAlign w:val="center"/>
          </w:tcPr>
          <w:p w14:paraId="5F884DA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Iceland</w:t>
            </w:r>
          </w:p>
        </w:tc>
        <w:tc>
          <w:tcPr>
            <w:tcW w:w="851" w:type="dxa"/>
            <w:tcBorders>
              <w:top w:val="single" w:sz="4" w:space="0" w:color="auto"/>
              <w:bottom w:val="single" w:sz="4" w:space="0" w:color="auto"/>
            </w:tcBorders>
            <w:shd w:val="clear" w:color="000000" w:fill="FFFFFF"/>
            <w:vAlign w:val="center"/>
          </w:tcPr>
          <w:p w14:paraId="0B18ADD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w:t>
            </w:r>
          </w:p>
        </w:tc>
        <w:tc>
          <w:tcPr>
            <w:tcW w:w="1984" w:type="dxa"/>
            <w:tcBorders>
              <w:top w:val="single" w:sz="4" w:space="0" w:color="auto"/>
              <w:bottom w:val="single" w:sz="4" w:space="0" w:color="auto"/>
            </w:tcBorders>
            <w:shd w:val="clear" w:color="000000" w:fill="FFFFFF"/>
            <w:vAlign w:val="center"/>
          </w:tcPr>
          <w:p w14:paraId="4CD2736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 xml:space="preserve">Parents or guardians of 12-year-old girls from a cohort of total 2,092 girls born in 1995 and registered in the Icelandic National Register </w:t>
            </w:r>
          </w:p>
        </w:tc>
        <w:tc>
          <w:tcPr>
            <w:tcW w:w="709" w:type="dxa"/>
            <w:tcBorders>
              <w:top w:val="single" w:sz="4" w:space="0" w:color="auto"/>
              <w:bottom w:val="single" w:sz="4" w:space="0" w:color="auto"/>
            </w:tcBorders>
            <w:shd w:val="clear" w:color="000000" w:fill="FFFFFF"/>
            <w:vAlign w:val="center"/>
          </w:tcPr>
          <w:p w14:paraId="40A18C1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583</w:t>
            </w:r>
          </w:p>
        </w:tc>
        <w:tc>
          <w:tcPr>
            <w:tcW w:w="907" w:type="dxa"/>
            <w:tcBorders>
              <w:top w:val="single" w:sz="4" w:space="0" w:color="auto"/>
              <w:bottom w:val="single" w:sz="4" w:space="0" w:color="auto"/>
            </w:tcBorders>
            <w:shd w:val="clear" w:color="000000" w:fill="FFFFFF"/>
            <w:vAlign w:val="center"/>
          </w:tcPr>
          <w:p w14:paraId="1087E9C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30 to ≥ 60</w:t>
            </w:r>
          </w:p>
        </w:tc>
        <w:tc>
          <w:tcPr>
            <w:tcW w:w="850" w:type="dxa"/>
            <w:tcBorders>
              <w:top w:val="single" w:sz="4" w:space="0" w:color="auto"/>
              <w:bottom w:val="single" w:sz="4" w:space="0" w:color="auto"/>
            </w:tcBorders>
            <w:shd w:val="clear" w:color="000000" w:fill="FFFFFF"/>
            <w:vAlign w:val="center"/>
          </w:tcPr>
          <w:p w14:paraId="4920639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w:t>
            </w:r>
          </w:p>
        </w:tc>
        <w:tc>
          <w:tcPr>
            <w:tcW w:w="850" w:type="dxa"/>
            <w:tcBorders>
              <w:top w:val="single" w:sz="4" w:space="0" w:color="auto"/>
              <w:bottom w:val="single" w:sz="4" w:space="0" w:color="auto"/>
            </w:tcBorders>
            <w:shd w:val="clear" w:color="000000" w:fill="FFFFFF"/>
            <w:vAlign w:val="center"/>
          </w:tcPr>
          <w:p w14:paraId="7A98773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6221BA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58C733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82D0E1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1382BE5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90.9</w:t>
            </w:r>
          </w:p>
        </w:tc>
        <w:tc>
          <w:tcPr>
            <w:tcW w:w="992" w:type="dxa"/>
            <w:tcBorders>
              <w:top w:val="single" w:sz="4" w:space="0" w:color="auto"/>
              <w:bottom w:val="single" w:sz="4" w:space="0" w:color="auto"/>
            </w:tcBorders>
            <w:shd w:val="clear" w:color="000000" w:fill="FFFFFF"/>
            <w:vAlign w:val="center"/>
          </w:tcPr>
          <w:p w14:paraId="19CD8AC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530</w:t>
            </w:r>
          </w:p>
        </w:tc>
        <w:tc>
          <w:tcPr>
            <w:tcW w:w="877" w:type="dxa"/>
            <w:tcBorders>
              <w:top w:val="single" w:sz="4" w:space="0" w:color="auto"/>
              <w:bottom w:val="single" w:sz="4" w:space="0" w:color="auto"/>
            </w:tcBorders>
            <w:shd w:val="clear" w:color="000000" w:fill="FFFFFF"/>
            <w:vAlign w:val="center"/>
          </w:tcPr>
          <w:p w14:paraId="7D5155A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44F8FF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82BEFC9" w14:textId="77777777">
        <w:trPr>
          <w:trHeight w:val="675"/>
        </w:trPr>
        <w:tc>
          <w:tcPr>
            <w:tcW w:w="993" w:type="dxa"/>
            <w:tcBorders>
              <w:top w:val="single" w:sz="4" w:space="0" w:color="auto"/>
              <w:bottom w:val="single" w:sz="4" w:space="0" w:color="auto"/>
            </w:tcBorders>
            <w:shd w:val="clear" w:color="000000" w:fill="FFFFFF"/>
            <w:vAlign w:val="center"/>
          </w:tcPr>
          <w:p w14:paraId="7884CBF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Voidăzan (2016)</w:t>
            </w:r>
          </w:p>
        </w:tc>
        <w:tc>
          <w:tcPr>
            <w:tcW w:w="992" w:type="dxa"/>
            <w:tcBorders>
              <w:top w:val="single" w:sz="4" w:space="0" w:color="auto"/>
              <w:bottom w:val="single" w:sz="4" w:space="0" w:color="auto"/>
            </w:tcBorders>
            <w:shd w:val="clear" w:color="000000" w:fill="FFFFFF"/>
            <w:vAlign w:val="center"/>
          </w:tcPr>
          <w:p w14:paraId="1991510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Tîrgu Mureş, Romania</w:t>
            </w:r>
          </w:p>
        </w:tc>
        <w:tc>
          <w:tcPr>
            <w:tcW w:w="851" w:type="dxa"/>
            <w:tcBorders>
              <w:top w:val="single" w:sz="4" w:space="0" w:color="auto"/>
              <w:bottom w:val="single" w:sz="4" w:space="0" w:color="auto"/>
            </w:tcBorders>
            <w:shd w:val="clear" w:color="000000" w:fill="FFFFFF"/>
            <w:vAlign w:val="center"/>
          </w:tcPr>
          <w:p w14:paraId="76DEE12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2014</w:t>
            </w:r>
          </w:p>
        </w:tc>
        <w:tc>
          <w:tcPr>
            <w:tcW w:w="1984" w:type="dxa"/>
            <w:tcBorders>
              <w:top w:val="single" w:sz="4" w:space="0" w:color="auto"/>
              <w:bottom w:val="single" w:sz="4" w:space="0" w:color="auto"/>
            </w:tcBorders>
            <w:shd w:val="clear" w:color="000000" w:fill="FFFFFF"/>
            <w:vAlign w:val="center"/>
          </w:tcPr>
          <w:p w14:paraId="5F70339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of students grades 5 to 8 in Tîrgu Mureş, Romania</w:t>
            </w:r>
          </w:p>
        </w:tc>
        <w:tc>
          <w:tcPr>
            <w:tcW w:w="709" w:type="dxa"/>
            <w:tcBorders>
              <w:top w:val="single" w:sz="4" w:space="0" w:color="auto"/>
              <w:bottom w:val="single" w:sz="4" w:space="0" w:color="auto"/>
            </w:tcBorders>
            <w:shd w:val="clear" w:color="000000" w:fill="FFFFFF"/>
            <w:vAlign w:val="center"/>
          </w:tcPr>
          <w:p w14:paraId="6E77F81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918</w:t>
            </w:r>
          </w:p>
        </w:tc>
        <w:tc>
          <w:tcPr>
            <w:tcW w:w="907" w:type="dxa"/>
            <w:tcBorders>
              <w:top w:val="single" w:sz="4" w:space="0" w:color="auto"/>
              <w:bottom w:val="single" w:sz="4" w:space="0" w:color="auto"/>
            </w:tcBorders>
            <w:shd w:val="clear" w:color="000000" w:fill="FFFFFF"/>
            <w:vAlign w:val="center"/>
          </w:tcPr>
          <w:p w14:paraId="0B75EBE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28–57</w:t>
            </w:r>
          </w:p>
        </w:tc>
        <w:tc>
          <w:tcPr>
            <w:tcW w:w="850" w:type="dxa"/>
            <w:tcBorders>
              <w:top w:val="single" w:sz="4" w:space="0" w:color="auto"/>
              <w:bottom w:val="single" w:sz="4" w:space="0" w:color="auto"/>
            </w:tcBorders>
            <w:shd w:val="clear" w:color="000000" w:fill="FFFFFF"/>
            <w:vAlign w:val="center"/>
          </w:tcPr>
          <w:p w14:paraId="45E759C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76BF9D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45D739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0276B2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66.0% Romanian, </w:t>
            </w:r>
            <w:r w:rsidRPr="00EB3E84">
              <w:rPr>
                <w:rFonts w:ascii="Arial" w:eastAsia="Times New Roman" w:hAnsi="Arial" w:cs="Arial"/>
                <w:color w:val="000000"/>
                <w:sz w:val="14"/>
                <w:szCs w:val="14"/>
                <w:lang w:val="de-DE" w:eastAsia="de-DE"/>
              </w:rPr>
              <w:br/>
              <w:t xml:space="preserve">33.3% Hungarian, </w:t>
            </w:r>
            <w:r w:rsidRPr="00EB3E84">
              <w:rPr>
                <w:rFonts w:ascii="Arial" w:eastAsia="Times New Roman" w:hAnsi="Arial" w:cs="Arial"/>
                <w:color w:val="000000"/>
                <w:sz w:val="14"/>
                <w:szCs w:val="14"/>
                <w:lang w:val="de-DE" w:eastAsia="de-DE"/>
              </w:rPr>
              <w:br/>
              <w:t xml:space="preserve">0.7% Roma </w:t>
            </w:r>
          </w:p>
        </w:tc>
        <w:tc>
          <w:tcPr>
            <w:tcW w:w="1477" w:type="dxa"/>
            <w:tcBorders>
              <w:top w:val="single" w:sz="4" w:space="0" w:color="auto"/>
              <w:bottom w:val="single" w:sz="4" w:space="0" w:color="auto"/>
            </w:tcBorders>
            <w:shd w:val="clear" w:color="000000" w:fill="FFFFFF"/>
            <w:vAlign w:val="center"/>
          </w:tcPr>
          <w:p w14:paraId="33476D9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56444EB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35.6</w:t>
            </w:r>
          </w:p>
        </w:tc>
        <w:tc>
          <w:tcPr>
            <w:tcW w:w="992" w:type="dxa"/>
            <w:tcBorders>
              <w:top w:val="single" w:sz="4" w:space="0" w:color="auto"/>
              <w:bottom w:val="single" w:sz="4" w:space="0" w:color="auto"/>
            </w:tcBorders>
            <w:shd w:val="clear" w:color="000000" w:fill="FFFFFF"/>
            <w:vAlign w:val="center"/>
          </w:tcPr>
          <w:p w14:paraId="158D7F6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327</w:t>
            </w:r>
          </w:p>
        </w:tc>
        <w:tc>
          <w:tcPr>
            <w:tcW w:w="877" w:type="dxa"/>
            <w:tcBorders>
              <w:top w:val="single" w:sz="4" w:space="0" w:color="auto"/>
              <w:bottom w:val="single" w:sz="4" w:space="0" w:color="auto"/>
            </w:tcBorders>
            <w:shd w:val="clear" w:color="000000" w:fill="FFFFFF"/>
            <w:vAlign w:val="center"/>
          </w:tcPr>
          <w:p w14:paraId="705E5F7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F818DD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6BCA745E" w14:textId="77777777">
        <w:trPr>
          <w:trHeight w:val="718"/>
        </w:trPr>
        <w:tc>
          <w:tcPr>
            <w:tcW w:w="993" w:type="dxa"/>
            <w:tcBorders>
              <w:top w:val="single" w:sz="4" w:space="0" w:color="auto"/>
              <w:bottom w:val="single" w:sz="4" w:space="0" w:color="auto"/>
            </w:tcBorders>
            <w:shd w:val="clear" w:color="000000" w:fill="FFFFFF"/>
            <w:vAlign w:val="center"/>
          </w:tcPr>
          <w:p w14:paraId="289ADB2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Calo </w:t>
            </w:r>
            <w:r w:rsidRPr="00EB3E84">
              <w:rPr>
                <w:rFonts w:ascii="Arial" w:eastAsia="Times New Roman" w:hAnsi="Arial" w:cs="Arial"/>
                <w:color w:val="000000"/>
                <w:sz w:val="14"/>
                <w:szCs w:val="14"/>
                <w:lang w:val="de-DE" w:eastAsia="de-DE"/>
              </w:rPr>
              <w:br/>
              <w:t>(2017)</w:t>
            </w:r>
          </w:p>
        </w:tc>
        <w:tc>
          <w:tcPr>
            <w:tcW w:w="992" w:type="dxa"/>
            <w:tcBorders>
              <w:top w:val="single" w:sz="4" w:space="0" w:color="auto"/>
              <w:bottom w:val="single" w:sz="4" w:space="0" w:color="auto"/>
            </w:tcBorders>
            <w:shd w:val="clear" w:color="000000" w:fill="FFFFFF"/>
            <w:vAlign w:val="center"/>
          </w:tcPr>
          <w:p w14:paraId="57D5EE3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45206A4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2014–2015</w:t>
            </w:r>
          </w:p>
        </w:tc>
        <w:tc>
          <w:tcPr>
            <w:tcW w:w="1984" w:type="dxa"/>
            <w:tcBorders>
              <w:top w:val="single" w:sz="4" w:space="0" w:color="auto"/>
              <w:bottom w:val="single" w:sz="4" w:space="0" w:color="auto"/>
            </w:tcBorders>
            <w:shd w:val="clear" w:color="000000" w:fill="FFFFFF"/>
            <w:vAlign w:val="center"/>
          </w:tcPr>
          <w:p w14:paraId="079B004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of parents of adolescents, USA</w:t>
            </w:r>
          </w:p>
        </w:tc>
        <w:tc>
          <w:tcPr>
            <w:tcW w:w="709" w:type="dxa"/>
            <w:tcBorders>
              <w:top w:val="single" w:sz="4" w:space="0" w:color="auto"/>
              <w:bottom w:val="single" w:sz="4" w:space="0" w:color="auto"/>
            </w:tcBorders>
            <w:shd w:val="clear" w:color="000000" w:fill="FFFFFF"/>
            <w:vAlign w:val="center"/>
          </w:tcPr>
          <w:p w14:paraId="6065E0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1255</w:t>
            </w:r>
          </w:p>
        </w:tc>
        <w:tc>
          <w:tcPr>
            <w:tcW w:w="907" w:type="dxa"/>
            <w:tcBorders>
              <w:top w:val="single" w:sz="4" w:space="0" w:color="auto"/>
              <w:bottom w:val="single" w:sz="4" w:space="0" w:color="auto"/>
            </w:tcBorders>
            <w:shd w:val="clear" w:color="000000" w:fill="FFFFFF"/>
            <w:vAlign w:val="center"/>
          </w:tcPr>
          <w:p w14:paraId="3F65909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3668D0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r w:rsidRPr="00EB3E84">
              <w:rPr>
                <w:rFonts w:ascii="Arial" w:eastAsia="Times New Roman" w:hAnsi="Arial" w:cs="Arial"/>
                <w:color w:val="000000"/>
                <w:sz w:val="14"/>
                <w:szCs w:val="14"/>
                <w:lang w:val="de-DE" w:eastAsia="de-DE"/>
              </w:rPr>
              <w:br/>
              <w:t>14 (mean)</w:t>
            </w:r>
          </w:p>
        </w:tc>
        <w:tc>
          <w:tcPr>
            <w:tcW w:w="850" w:type="dxa"/>
            <w:tcBorders>
              <w:top w:val="single" w:sz="4" w:space="0" w:color="auto"/>
              <w:bottom w:val="single" w:sz="4" w:space="0" w:color="auto"/>
            </w:tcBorders>
            <w:shd w:val="clear" w:color="000000" w:fill="FFFFFF"/>
            <w:vAlign w:val="center"/>
          </w:tcPr>
          <w:p w14:paraId="6E0996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0E9B8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2159702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71% White,</w:t>
            </w:r>
            <w:r w:rsidRPr="00EB3E84">
              <w:rPr>
                <w:rFonts w:ascii="Arial" w:eastAsia="Times New Roman" w:hAnsi="Arial" w:cs="Arial"/>
                <w:color w:val="000000"/>
                <w:sz w:val="14"/>
                <w:szCs w:val="14"/>
                <w:lang w:val="de-DE" w:eastAsia="de-DE"/>
              </w:rPr>
              <w:br/>
              <w:t>9% Black,</w:t>
            </w:r>
            <w:r w:rsidRPr="00EB3E84">
              <w:rPr>
                <w:rFonts w:ascii="Arial" w:eastAsia="Times New Roman" w:hAnsi="Arial" w:cs="Arial"/>
                <w:color w:val="000000"/>
                <w:sz w:val="14"/>
                <w:szCs w:val="14"/>
                <w:lang w:val="de-DE" w:eastAsia="de-DE"/>
              </w:rPr>
              <w:br/>
              <w:t xml:space="preserve">13% Hispanic, </w:t>
            </w:r>
            <w:r w:rsidRPr="00EB3E84">
              <w:rPr>
                <w:rFonts w:ascii="Arial" w:eastAsia="Times New Roman" w:hAnsi="Arial" w:cs="Arial"/>
                <w:color w:val="000000"/>
                <w:sz w:val="14"/>
                <w:szCs w:val="14"/>
                <w:lang w:val="de-DE" w:eastAsia="de-DE"/>
              </w:rPr>
              <w:br/>
              <w:t>7% Other</w:t>
            </w:r>
          </w:p>
        </w:tc>
        <w:tc>
          <w:tcPr>
            <w:tcW w:w="1477" w:type="dxa"/>
            <w:tcBorders>
              <w:top w:val="single" w:sz="4" w:space="0" w:color="auto"/>
              <w:bottom w:val="single" w:sz="4" w:space="0" w:color="auto"/>
            </w:tcBorders>
            <w:shd w:val="clear" w:color="000000" w:fill="FFFFFF"/>
            <w:vAlign w:val="center"/>
          </w:tcPr>
          <w:p w14:paraId="7F30893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040C204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28.7</w:t>
            </w:r>
          </w:p>
        </w:tc>
        <w:tc>
          <w:tcPr>
            <w:tcW w:w="992" w:type="dxa"/>
            <w:tcBorders>
              <w:top w:val="single" w:sz="4" w:space="0" w:color="auto"/>
              <w:bottom w:val="single" w:sz="4" w:space="0" w:color="auto"/>
            </w:tcBorders>
            <w:shd w:val="clear" w:color="000000" w:fill="FFFFFF"/>
            <w:vAlign w:val="center"/>
          </w:tcPr>
          <w:p w14:paraId="603E8B8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360</w:t>
            </w:r>
          </w:p>
        </w:tc>
        <w:tc>
          <w:tcPr>
            <w:tcW w:w="877" w:type="dxa"/>
            <w:tcBorders>
              <w:top w:val="single" w:sz="4" w:space="0" w:color="auto"/>
              <w:bottom w:val="single" w:sz="4" w:space="0" w:color="auto"/>
            </w:tcBorders>
            <w:shd w:val="clear" w:color="000000" w:fill="FFFFFF"/>
            <w:vAlign w:val="center"/>
          </w:tcPr>
          <w:p w14:paraId="5A7B5DB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9C6D44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1DF96E5" w14:textId="77777777">
        <w:trPr>
          <w:trHeight w:val="855"/>
        </w:trPr>
        <w:tc>
          <w:tcPr>
            <w:tcW w:w="993" w:type="dxa"/>
            <w:tcBorders>
              <w:top w:val="single" w:sz="4" w:space="0" w:color="auto"/>
              <w:bottom w:val="single" w:sz="4" w:space="0" w:color="auto"/>
            </w:tcBorders>
            <w:shd w:val="clear" w:color="000000" w:fill="FFFFFF"/>
            <w:vAlign w:val="center"/>
          </w:tcPr>
          <w:p w14:paraId="50DF2C6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Cheruvu (2017)</w:t>
            </w:r>
          </w:p>
        </w:tc>
        <w:tc>
          <w:tcPr>
            <w:tcW w:w="992" w:type="dxa"/>
            <w:tcBorders>
              <w:top w:val="single" w:sz="4" w:space="0" w:color="auto"/>
              <w:bottom w:val="single" w:sz="4" w:space="0" w:color="auto"/>
            </w:tcBorders>
            <w:shd w:val="clear" w:color="000000" w:fill="FFFFFF"/>
            <w:vAlign w:val="center"/>
          </w:tcPr>
          <w:p w14:paraId="1CB7B88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4F2DBF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2008–2012</w:t>
            </w:r>
          </w:p>
        </w:tc>
        <w:tc>
          <w:tcPr>
            <w:tcW w:w="1984" w:type="dxa"/>
            <w:tcBorders>
              <w:top w:val="single" w:sz="4" w:space="0" w:color="auto"/>
              <w:bottom w:val="single" w:sz="4" w:space="0" w:color="auto"/>
            </w:tcBorders>
            <w:shd w:val="clear" w:color="000000" w:fill="FFFFFF"/>
            <w:vAlign w:val="center"/>
          </w:tcPr>
          <w:p w14:paraId="2921D389"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Sub-sample of unvaccinated females from the National Immunization Survey-Teen (NIS-Teen)</w:t>
            </w:r>
          </w:p>
        </w:tc>
        <w:tc>
          <w:tcPr>
            <w:tcW w:w="709" w:type="dxa"/>
            <w:tcBorders>
              <w:top w:val="single" w:sz="4" w:space="0" w:color="auto"/>
              <w:bottom w:val="single" w:sz="4" w:space="0" w:color="auto"/>
            </w:tcBorders>
            <w:shd w:val="clear" w:color="000000" w:fill="FFFFFF"/>
            <w:vAlign w:val="center"/>
          </w:tcPr>
          <w:p w14:paraId="11BCFD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21467</w:t>
            </w:r>
          </w:p>
        </w:tc>
        <w:tc>
          <w:tcPr>
            <w:tcW w:w="907" w:type="dxa"/>
            <w:tcBorders>
              <w:top w:val="single" w:sz="4" w:space="0" w:color="auto"/>
              <w:bottom w:val="single" w:sz="4" w:space="0" w:color="auto"/>
            </w:tcBorders>
            <w:shd w:val="clear" w:color="000000" w:fill="FFFFFF"/>
            <w:vAlign w:val="center"/>
          </w:tcPr>
          <w:p w14:paraId="1A5F4D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≤34 to ≥ 45</w:t>
            </w:r>
          </w:p>
        </w:tc>
        <w:tc>
          <w:tcPr>
            <w:tcW w:w="850" w:type="dxa"/>
            <w:tcBorders>
              <w:top w:val="single" w:sz="4" w:space="0" w:color="auto"/>
              <w:bottom w:val="single" w:sz="4" w:space="0" w:color="auto"/>
            </w:tcBorders>
            <w:shd w:val="clear" w:color="000000" w:fill="FFFFFF"/>
            <w:vAlign w:val="center"/>
          </w:tcPr>
          <w:p w14:paraId="551D813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 –17</w:t>
            </w:r>
            <w:r w:rsidRPr="00EB3E84">
              <w:rPr>
                <w:rFonts w:ascii="Arial" w:eastAsia="Times New Roman" w:hAnsi="Arial" w:cs="Arial"/>
                <w:color w:val="000000"/>
                <w:sz w:val="14"/>
                <w:szCs w:val="14"/>
                <w:lang w:val="de-DE" w:eastAsia="de-DE"/>
              </w:rPr>
              <w:br/>
              <w:t>14.3 (mean)</w:t>
            </w:r>
          </w:p>
        </w:tc>
        <w:tc>
          <w:tcPr>
            <w:tcW w:w="850" w:type="dxa"/>
            <w:tcBorders>
              <w:top w:val="single" w:sz="4" w:space="0" w:color="auto"/>
              <w:bottom w:val="single" w:sz="4" w:space="0" w:color="auto"/>
            </w:tcBorders>
            <w:shd w:val="clear" w:color="000000" w:fill="FFFFFF"/>
            <w:vAlign w:val="center"/>
          </w:tcPr>
          <w:p w14:paraId="67F2D93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A851D8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FCB97F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60.1% White</w:t>
            </w:r>
            <w:r w:rsidRPr="00EB3E84">
              <w:rPr>
                <w:rFonts w:ascii="Arial" w:eastAsia="Times New Roman" w:hAnsi="Arial" w:cs="Arial"/>
                <w:color w:val="000000"/>
                <w:sz w:val="14"/>
                <w:szCs w:val="14"/>
                <w:lang w:val="de-DE" w:eastAsia="de-DE"/>
              </w:rPr>
              <w:br/>
              <w:t>15.5% Black</w:t>
            </w:r>
            <w:r w:rsidRPr="00EB3E84">
              <w:rPr>
                <w:rFonts w:ascii="Arial" w:eastAsia="Times New Roman" w:hAnsi="Arial" w:cs="Arial"/>
                <w:color w:val="000000"/>
                <w:sz w:val="14"/>
                <w:szCs w:val="14"/>
                <w:lang w:val="de-DE" w:eastAsia="de-DE"/>
              </w:rPr>
              <w:br/>
              <w:t>16.8% Hispanic</w:t>
            </w:r>
            <w:r w:rsidRPr="00EB3E84">
              <w:rPr>
                <w:rFonts w:ascii="Arial" w:eastAsia="Times New Roman" w:hAnsi="Arial" w:cs="Arial"/>
                <w:color w:val="000000"/>
                <w:sz w:val="14"/>
                <w:szCs w:val="14"/>
                <w:lang w:val="de-DE" w:eastAsia="de-DE"/>
              </w:rPr>
              <w:br/>
              <w:t>7.6% Other</w:t>
            </w:r>
          </w:p>
        </w:tc>
        <w:tc>
          <w:tcPr>
            <w:tcW w:w="1477" w:type="dxa"/>
            <w:tcBorders>
              <w:top w:val="single" w:sz="4" w:space="0" w:color="auto"/>
              <w:bottom w:val="single" w:sz="4" w:space="0" w:color="auto"/>
            </w:tcBorders>
            <w:shd w:val="clear" w:color="000000" w:fill="FFFFFF"/>
            <w:vAlign w:val="center"/>
          </w:tcPr>
          <w:p w14:paraId="1092C916" w14:textId="77777777" w:rsidR="00DA57C7" w:rsidRPr="00EB3E84" w:rsidRDefault="00C35A7A" w:rsidP="00EB3E84">
            <w:pPr>
              <w:spacing w:after="0" w:line="240" w:lineRule="auto"/>
              <w:rPr>
                <w:rFonts w:ascii="Arial" w:eastAsia="Times New Roman" w:hAnsi="Arial" w:cs="Arial"/>
                <w:sz w:val="14"/>
                <w:szCs w:val="14"/>
                <w:lang w:val="en-US" w:eastAsia="de-DE"/>
              </w:rPr>
            </w:pPr>
            <w:r w:rsidRPr="00EB3E84">
              <w:rPr>
                <w:rFonts w:ascii="Arial" w:eastAsia="Times New Roman" w:hAnsi="Arial" w:cs="Arial"/>
                <w:sz w:val="14"/>
                <w:szCs w:val="14"/>
                <w:lang w:val="en-US" w:eastAsia="de-DE"/>
              </w:rPr>
              <w:t>Paper-based questionnaire and telephone interview</w:t>
            </w:r>
          </w:p>
        </w:tc>
        <w:tc>
          <w:tcPr>
            <w:tcW w:w="992" w:type="dxa"/>
            <w:tcBorders>
              <w:top w:val="single" w:sz="4" w:space="0" w:color="auto"/>
              <w:bottom w:val="single" w:sz="4" w:space="0" w:color="auto"/>
            </w:tcBorders>
            <w:shd w:val="clear" w:color="000000" w:fill="FFFFFF"/>
            <w:vAlign w:val="center"/>
          </w:tcPr>
          <w:p w14:paraId="6A3914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40.8</w:t>
            </w:r>
          </w:p>
        </w:tc>
        <w:tc>
          <w:tcPr>
            <w:tcW w:w="992" w:type="dxa"/>
            <w:tcBorders>
              <w:top w:val="single" w:sz="4" w:space="0" w:color="auto"/>
              <w:bottom w:val="single" w:sz="4" w:space="0" w:color="auto"/>
            </w:tcBorders>
            <w:shd w:val="clear" w:color="000000" w:fill="FFFFFF"/>
            <w:vAlign w:val="center"/>
          </w:tcPr>
          <w:p w14:paraId="2ACEA5D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8751</w:t>
            </w:r>
          </w:p>
        </w:tc>
        <w:tc>
          <w:tcPr>
            <w:tcW w:w="877" w:type="dxa"/>
            <w:tcBorders>
              <w:top w:val="single" w:sz="4" w:space="0" w:color="auto"/>
              <w:bottom w:val="single" w:sz="4" w:space="0" w:color="auto"/>
            </w:tcBorders>
            <w:shd w:val="clear" w:color="000000" w:fill="FFFFFF"/>
            <w:vAlign w:val="center"/>
          </w:tcPr>
          <w:p w14:paraId="54BD57E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EE27CE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8373CD6" w14:textId="77777777">
        <w:trPr>
          <w:trHeight w:val="900"/>
        </w:trPr>
        <w:tc>
          <w:tcPr>
            <w:tcW w:w="993" w:type="dxa"/>
            <w:tcBorders>
              <w:top w:val="single" w:sz="4" w:space="0" w:color="auto"/>
              <w:bottom w:val="single" w:sz="4" w:space="0" w:color="auto"/>
            </w:tcBorders>
            <w:shd w:val="clear" w:color="000000" w:fill="FFFFFF"/>
            <w:vAlign w:val="center"/>
          </w:tcPr>
          <w:p w14:paraId="09ACA05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Gilkey </w:t>
            </w:r>
            <w:r w:rsidRPr="00EB3E84">
              <w:rPr>
                <w:rFonts w:ascii="Arial" w:eastAsia="Times New Roman" w:hAnsi="Arial" w:cs="Arial"/>
                <w:color w:val="000000"/>
                <w:sz w:val="14"/>
                <w:szCs w:val="14"/>
                <w:lang w:val="de-DE" w:eastAsia="de-DE"/>
              </w:rPr>
              <w:br/>
              <w:t>(2017)</w:t>
            </w:r>
          </w:p>
        </w:tc>
        <w:tc>
          <w:tcPr>
            <w:tcW w:w="992" w:type="dxa"/>
            <w:tcBorders>
              <w:top w:val="single" w:sz="4" w:space="0" w:color="auto"/>
              <w:bottom w:val="single" w:sz="4" w:space="0" w:color="auto"/>
            </w:tcBorders>
            <w:shd w:val="clear" w:color="000000" w:fill="FFFFFF"/>
            <w:vAlign w:val="center"/>
          </w:tcPr>
          <w:p w14:paraId="3E8FF8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344030D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2014–2015</w:t>
            </w:r>
          </w:p>
        </w:tc>
        <w:tc>
          <w:tcPr>
            <w:tcW w:w="1984" w:type="dxa"/>
            <w:tcBorders>
              <w:top w:val="single" w:sz="4" w:space="0" w:color="auto"/>
              <w:bottom w:val="single" w:sz="4" w:space="0" w:color="auto"/>
            </w:tcBorders>
            <w:shd w:val="clear" w:color="000000" w:fill="FFFFFF"/>
            <w:vAlign w:val="center"/>
          </w:tcPr>
          <w:p w14:paraId="1D9E713D"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 survey of parents of adolescents, USA</w:t>
            </w:r>
          </w:p>
        </w:tc>
        <w:tc>
          <w:tcPr>
            <w:tcW w:w="709" w:type="dxa"/>
            <w:tcBorders>
              <w:top w:val="single" w:sz="4" w:space="0" w:color="auto"/>
              <w:bottom w:val="single" w:sz="4" w:space="0" w:color="auto"/>
            </w:tcBorders>
            <w:shd w:val="clear" w:color="000000" w:fill="FFFFFF"/>
            <w:vAlign w:val="center"/>
          </w:tcPr>
          <w:p w14:paraId="626AEF6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1484</w:t>
            </w:r>
          </w:p>
        </w:tc>
        <w:tc>
          <w:tcPr>
            <w:tcW w:w="907" w:type="dxa"/>
            <w:tcBorders>
              <w:top w:val="single" w:sz="4" w:space="0" w:color="auto"/>
              <w:bottom w:val="single" w:sz="4" w:space="0" w:color="auto"/>
            </w:tcBorders>
            <w:shd w:val="clear" w:color="000000" w:fill="FFFFFF"/>
            <w:vAlign w:val="center"/>
          </w:tcPr>
          <w:p w14:paraId="3B70004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2C6F81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11–17</w:t>
            </w:r>
            <w:r w:rsidRPr="00EB3E84">
              <w:rPr>
                <w:rFonts w:ascii="Arial" w:eastAsia="Times New Roman" w:hAnsi="Arial" w:cs="Arial"/>
                <w:color w:val="000000"/>
                <w:sz w:val="14"/>
                <w:szCs w:val="14"/>
                <w:lang w:val="de-DE" w:eastAsia="de-DE"/>
              </w:rPr>
              <w:br/>
              <w:t>14 (mean)</w:t>
            </w:r>
          </w:p>
        </w:tc>
        <w:tc>
          <w:tcPr>
            <w:tcW w:w="850" w:type="dxa"/>
            <w:tcBorders>
              <w:top w:val="single" w:sz="4" w:space="0" w:color="auto"/>
              <w:bottom w:val="single" w:sz="4" w:space="0" w:color="auto"/>
            </w:tcBorders>
            <w:shd w:val="clear" w:color="000000" w:fill="FFFFFF"/>
            <w:vAlign w:val="center"/>
          </w:tcPr>
          <w:p w14:paraId="362927F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3EFB1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7D88F66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71% White,</w:t>
            </w:r>
            <w:r w:rsidRPr="00EB3E84">
              <w:rPr>
                <w:rFonts w:ascii="Arial" w:eastAsia="Times New Roman" w:hAnsi="Arial" w:cs="Arial"/>
                <w:color w:val="000000"/>
                <w:sz w:val="14"/>
                <w:szCs w:val="14"/>
                <w:lang w:val="de-DE" w:eastAsia="de-DE"/>
              </w:rPr>
              <w:br/>
              <w:t>9% Black,</w:t>
            </w:r>
            <w:r w:rsidRPr="00EB3E84">
              <w:rPr>
                <w:rFonts w:ascii="Arial" w:eastAsia="Times New Roman" w:hAnsi="Arial" w:cs="Arial"/>
                <w:color w:val="000000"/>
                <w:sz w:val="14"/>
                <w:szCs w:val="14"/>
                <w:lang w:val="de-DE" w:eastAsia="de-DE"/>
              </w:rPr>
              <w:br/>
              <w:t xml:space="preserve">13% Hispanic, </w:t>
            </w:r>
            <w:r w:rsidRPr="00EB3E84">
              <w:rPr>
                <w:rFonts w:ascii="Arial" w:eastAsia="Times New Roman" w:hAnsi="Arial" w:cs="Arial"/>
                <w:color w:val="000000"/>
                <w:sz w:val="14"/>
                <w:szCs w:val="14"/>
                <w:lang w:val="de-DE" w:eastAsia="de-DE"/>
              </w:rPr>
              <w:br/>
              <w:t>7% Other</w:t>
            </w:r>
          </w:p>
        </w:tc>
        <w:tc>
          <w:tcPr>
            <w:tcW w:w="1477" w:type="dxa"/>
            <w:tcBorders>
              <w:top w:val="single" w:sz="4" w:space="0" w:color="auto"/>
              <w:bottom w:val="single" w:sz="4" w:space="0" w:color="auto"/>
            </w:tcBorders>
            <w:shd w:val="clear" w:color="000000" w:fill="FFFFFF"/>
            <w:vAlign w:val="center"/>
          </w:tcPr>
          <w:p w14:paraId="0A62E26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0E9480C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46.2</w:t>
            </w:r>
          </w:p>
        </w:tc>
        <w:tc>
          <w:tcPr>
            <w:tcW w:w="992" w:type="dxa"/>
            <w:tcBorders>
              <w:top w:val="single" w:sz="4" w:space="0" w:color="auto"/>
              <w:bottom w:val="single" w:sz="4" w:space="0" w:color="auto"/>
            </w:tcBorders>
            <w:shd w:val="clear" w:color="000000" w:fill="FFFFFF"/>
            <w:vAlign w:val="center"/>
          </w:tcPr>
          <w:p w14:paraId="721D39B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685</w:t>
            </w:r>
          </w:p>
        </w:tc>
        <w:tc>
          <w:tcPr>
            <w:tcW w:w="877" w:type="dxa"/>
            <w:tcBorders>
              <w:top w:val="single" w:sz="4" w:space="0" w:color="auto"/>
              <w:bottom w:val="single" w:sz="4" w:space="0" w:color="auto"/>
            </w:tcBorders>
            <w:shd w:val="clear" w:color="000000" w:fill="FFFFFF"/>
            <w:vAlign w:val="center"/>
          </w:tcPr>
          <w:p w14:paraId="663B2E9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07782BD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8FE9E65" w14:textId="77777777">
        <w:trPr>
          <w:trHeight w:val="574"/>
        </w:trPr>
        <w:tc>
          <w:tcPr>
            <w:tcW w:w="993" w:type="dxa"/>
            <w:tcBorders>
              <w:top w:val="single" w:sz="4" w:space="0" w:color="auto"/>
              <w:bottom w:val="single" w:sz="4" w:space="0" w:color="auto"/>
            </w:tcBorders>
            <w:shd w:val="clear" w:color="000000" w:fill="FFFFFF"/>
            <w:vAlign w:val="center"/>
          </w:tcPr>
          <w:p w14:paraId="6A25B42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Ndejjo </w:t>
            </w:r>
            <w:r w:rsidRPr="00EB3E84">
              <w:rPr>
                <w:rFonts w:ascii="Arial" w:eastAsia="Times New Roman" w:hAnsi="Arial" w:cs="Arial"/>
                <w:color w:val="000000"/>
                <w:sz w:val="14"/>
                <w:szCs w:val="14"/>
                <w:lang w:val="de-DE" w:eastAsia="de-DE"/>
              </w:rPr>
              <w:br/>
              <w:t>(2017)</w:t>
            </w:r>
          </w:p>
        </w:tc>
        <w:tc>
          <w:tcPr>
            <w:tcW w:w="992" w:type="dxa"/>
            <w:tcBorders>
              <w:top w:val="single" w:sz="4" w:space="0" w:color="auto"/>
              <w:bottom w:val="single" w:sz="4" w:space="0" w:color="auto"/>
            </w:tcBorders>
            <w:shd w:val="clear" w:color="000000" w:fill="FFFFFF"/>
            <w:vAlign w:val="center"/>
          </w:tcPr>
          <w:p w14:paraId="437C66C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Bugiri and Mayuge, Uganda</w:t>
            </w:r>
          </w:p>
        </w:tc>
        <w:tc>
          <w:tcPr>
            <w:tcW w:w="851" w:type="dxa"/>
            <w:tcBorders>
              <w:top w:val="single" w:sz="4" w:space="0" w:color="auto"/>
              <w:bottom w:val="single" w:sz="4" w:space="0" w:color="auto"/>
            </w:tcBorders>
            <w:shd w:val="clear" w:color="000000" w:fill="FFFFFF"/>
            <w:vAlign w:val="center"/>
          </w:tcPr>
          <w:p w14:paraId="167EAAE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146ED03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on females aged 25 to 49 years in eastern Uganda</w:t>
            </w:r>
          </w:p>
        </w:tc>
        <w:tc>
          <w:tcPr>
            <w:tcW w:w="709" w:type="dxa"/>
            <w:tcBorders>
              <w:top w:val="single" w:sz="4" w:space="0" w:color="auto"/>
              <w:bottom w:val="single" w:sz="4" w:space="0" w:color="auto"/>
            </w:tcBorders>
            <w:shd w:val="clear" w:color="000000" w:fill="FFFFFF"/>
            <w:vAlign w:val="center"/>
          </w:tcPr>
          <w:p w14:paraId="7A356F5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900</w:t>
            </w:r>
          </w:p>
        </w:tc>
        <w:tc>
          <w:tcPr>
            <w:tcW w:w="907" w:type="dxa"/>
            <w:tcBorders>
              <w:top w:val="single" w:sz="4" w:space="0" w:color="auto"/>
              <w:bottom w:val="single" w:sz="4" w:space="0" w:color="auto"/>
            </w:tcBorders>
            <w:shd w:val="clear" w:color="000000" w:fill="FFFFFF"/>
            <w:vAlign w:val="center"/>
          </w:tcPr>
          <w:p w14:paraId="6EFE503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 25–49</w:t>
            </w:r>
          </w:p>
        </w:tc>
        <w:tc>
          <w:tcPr>
            <w:tcW w:w="850" w:type="dxa"/>
            <w:tcBorders>
              <w:top w:val="single" w:sz="4" w:space="0" w:color="auto"/>
              <w:bottom w:val="single" w:sz="4" w:space="0" w:color="auto"/>
            </w:tcBorders>
            <w:shd w:val="clear" w:color="000000" w:fill="FFFFFF"/>
            <w:vAlign w:val="center"/>
          </w:tcPr>
          <w:p w14:paraId="2D597EB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D5E25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7FC7864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4781C7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2EE857F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282B58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90.3</w:t>
            </w:r>
          </w:p>
        </w:tc>
        <w:tc>
          <w:tcPr>
            <w:tcW w:w="992" w:type="dxa"/>
            <w:tcBorders>
              <w:top w:val="single" w:sz="4" w:space="0" w:color="auto"/>
              <w:bottom w:val="single" w:sz="4" w:space="0" w:color="auto"/>
            </w:tcBorders>
            <w:shd w:val="clear" w:color="000000" w:fill="FFFFFF"/>
            <w:vAlign w:val="center"/>
          </w:tcPr>
          <w:p w14:paraId="0B7AFB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813</w:t>
            </w:r>
          </w:p>
        </w:tc>
        <w:tc>
          <w:tcPr>
            <w:tcW w:w="877" w:type="dxa"/>
            <w:tcBorders>
              <w:top w:val="single" w:sz="4" w:space="0" w:color="auto"/>
              <w:bottom w:val="single" w:sz="4" w:space="0" w:color="auto"/>
            </w:tcBorders>
            <w:shd w:val="clear" w:color="000000" w:fill="FFFFFF"/>
            <w:vAlign w:val="center"/>
          </w:tcPr>
          <w:p w14:paraId="0809501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85326A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3632C687" w14:textId="77777777">
        <w:trPr>
          <w:trHeight w:val="837"/>
        </w:trPr>
        <w:tc>
          <w:tcPr>
            <w:tcW w:w="993" w:type="dxa"/>
            <w:tcBorders>
              <w:top w:val="single" w:sz="4" w:space="0" w:color="auto"/>
              <w:bottom w:val="single" w:sz="4" w:space="0" w:color="auto"/>
            </w:tcBorders>
            <w:shd w:val="clear" w:color="000000" w:fill="FFFFFF"/>
            <w:vAlign w:val="center"/>
          </w:tcPr>
          <w:p w14:paraId="3B0F7EB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Perez </w:t>
            </w:r>
            <w:r w:rsidRPr="00EB3E84">
              <w:rPr>
                <w:rFonts w:ascii="Arial" w:eastAsia="Times New Roman" w:hAnsi="Arial" w:cs="Arial"/>
                <w:color w:val="000000"/>
                <w:sz w:val="14"/>
                <w:szCs w:val="14"/>
                <w:lang w:val="de-DE" w:eastAsia="de-DE"/>
              </w:rPr>
              <w:br/>
              <w:t>(2017)</w:t>
            </w:r>
          </w:p>
        </w:tc>
        <w:tc>
          <w:tcPr>
            <w:tcW w:w="992" w:type="dxa"/>
            <w:tcBorders>
              <w:top w:val="single" w:sz="4" w:space="0" w:color="auto"/>
              <w:bottom w:val="single" w:sz="4" w:space="0" w:color="auto"/>
            </w:tcBorders>
            <w:shd w:val="clear" w:color="000000" w:fill="FFFFFF"/>
            <w:vAlign w:val="center"/>
          </w:tcPr>
          <w:p w14:paraId="5C7C9C7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Canada</w:t>
            </w:r>
          </w:p>
        </w:tc>
        <w:tc>
          <w:tcPr>
            <w:tcW w:w="851" w:type="dxa"/>
            <w:tcBorders>
              <w:top w:val="single" w:sz="4" w:space="0" w:color="auto"/>
              <w:bottom w:val="single" w:sz="4" w:space="0" w:color="auto"/>
            </w:tcBorders>
            <w:shd w:val="clear" w:color="000000" w:fill="FFFFFF"/>
            <w:vAlign w:val="center"/>
          </w:tcPr>
          <w:p w14:paraId="338AD88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2014</w:t>
            </w:r>
          </w:p>
        </w:tc>
        <w:tc>
          <w:tcPr>
            <w:tcW w:w="1984" w:type="dxa"/>
            <w:tcBorders>
              <w:top w:val="single" w:sz="4" w:space="0" w:color="auto"/>
              <w:bottom w:val="single" w:sz="4" w:space="0" w:color="auto"/>
            </w:tcBorders>
            <w:shd w:val="clear" w:color="000000" w:fill="FFFFFF"/>
            <w:vAlign w:val="center"/>
          </w:tcPr>
          <w:p w14:paraId="70A2347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Nationally representative sample of Canadian parents of boys at baseline (February 2014: T1) and at follow-up (November 2014: T2)</w:t>
            </w:r>
          </w:p>
        </w:tc>
        <w:tc>
          <w:tcPr>
            <w:tcW w:w="709" w:type="dxa"/>
            <w:tcBorders>
              <w:top w:val="single" w:sz="4" w:space="0" w:color="auto"/>
              <w:bottom w:val="single" w:sz="4" w:space="0" w:color="auto"/>
            </w:tcBorders>
            <w:shd w:val="clear" w:color="000000" w:fill="FFFFFF"/>
            <w:vAlign w:val="center"/>
          </w:tcPr>
          <w:p w14:paraId="19C4CA7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3011 (T1)</w:t>
            </w:r>
            <w:r w:rsidRPr="00EB3E84">
              <w:rPr>
                <w:rFonts w:ascii="Arial" w:eastAsia="Times New Roman" w:hAnsi="Arial" w:cs="Arial"/>
                <w:color w:val="000000"/>
                <w:sz w:val="14"/>
                <w:szCs w:val="14"/>
                <w:lang w:val="de-DE" w:eastAsia="de-DE"/>
              </w:rPr>
              <w:br/>
              <w:t>1336 (T2)</w:t>
            </w:r>
          </w:p>
        </w:tc>
        <w:tc>
          <w:tcPr>
            <w:tcW w:w="907" w:type="dxa"/>
            <w:tcBorders>
              <w:top w:val="single" w:sz="4" w:space="0" w:color="auto"/>
              <w:bottom w:val="single" w:sz="4" w:space="0" w:color="auto"/>
            </w:tcBorders>
            <w:shd w:val="clear" w:color="000000" w:fill="FFFFFF"/>
            <w:vAlign w:val="center"/>
          </w:tcPr>
          <w:p w14:paraId="2D9851C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4787417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9–16</w:t>
            </w:r>
          </w:p>
        </w:tc>
        <w:tc>
          <w:tcPr>
            <w:tcW w:w="850" w:type="dxa"/>
            <w:tcBorders>
              <w:top w:val="single" w:sz="4" w:space="0" w:color="auto"/>
              <w:bottom w:val="single" w:sz="4" w:space="0" w:color="auto"/>
            </w:tcBorders>
            <w:shd w:val="clear" w:color="000000" w:fill="FFFFFF"/>
            <w:vAlign w:val="center"/>
          </w:tcPr>
          <w:p w14:paraId="2AE79F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2E0502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426F5B3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50AC9D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49EDD87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5.0 (T1) </w:t>
            </w:r>
            <w:r w:rsidRPr="00EB3E84">
              <w:rPr>
                <w:rFonts w:ascii="Arial" w:eastAsia="Times New Roman" w:hAnsi="Arial" w:cs="Arial"/>
                <w:color w:val="000000"/>
                <w:sz w:val="14"/>
                <w:szCs w:val="14"/>
                <w:lang w:val="de-DE" w:eastAsia="de-DE"/>
              </w:rPr>
              <w:br/>
              <w:t>9.8 (T2)</w:t>
            </w:r>
          </w:p>
        </w:tc>
        <w:tc>
          <w:tcPr>
            <w:tcW w:w="992" w:type="dxa"/>
            <w:tcBorders>
              <w:top w:val="single" w:sz="4" w:space="0" w:color="auto"/>
              <w:bottom w:val="single" w:sz="4" w:space="0" w:color="auto"/>
            </w:tcBorders>
            <w:shd w:val="clear" w:color="000000" w:fill="FFFFFF"/>
            <w:vAlign w:val="center"/>
          </w:tcPr>
          <w:p w14:paraId="4495BF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157 (T1)</w:t>
            </w:r>
            <w:r w:rsidRPr="00EB3E84">
              <w:rPr>
                <w:rFonts w:ascii="Arial" w:eastAsia="Times New Roman" w:hAnsi="Arial" w:cs="Arial"/>
                <w:color w:val="000000"/>
                <w:sz w:val="14"/>
                <w:szCs w:val="14"/>
                <w:lang w:val="de-DE" w:eastAsia="de-DE"/>
              </w:rPr>
              <w:br/>
              <w:t>140 (T2)</w:t>
            </w:r>
          </w:p>
        </w:tc>
        <w:tc>
          <w:tcPr>
            <w:tcW w:w="877" w:type="dxa"/>
            <w:tcBorders>
              <w:top w:val="single" w:sz="4" w:space="0" w:color="auto"/>
              <w:bottom w:val="single" w:sz="4" w:space="0" w:color="auto"/>
            </w:tcBorders>
            <w:shd w:val="clear" w:color="000000" w:fill="FFFFFF"/>
            <w:vAlign w:val="center"/>
          </w:tcPr>
          <w:p w14:paraId="3FDE421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4C99753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350D3BCA" w14:textId="77777777">
        <w:trPr>
          <w:trHeight w:val="675"/>
        </w:trPr>
        <w:tc>
          <w:tcPr>
            <w:tcW w:w="993" w:type="dxa"/>
            <w:tcBorders>
              <w:top w:val="single" w:sz="4" w:space="0" w:color="auto"/>
              <w:bottom w:val="single" w:sz="4" w:space="0" w:color="auto"/>
            </w:tcBorders>
            <w:shd w:val="clear" w:color="000000" w:fill="FFFFFF"/>
            <w:vAlign w:val="center"/>
          </w:tcPr>
          <w:p w14:paraId="54F6F31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VanWormer (2017)</w:t>
            </w:r>
          </w:p>
        </w:tc>
        <w:tc>
          <w:tcPr>
            <w:tcW w:w="992" w:type="dxa"/>
            <w:tcBorders>
              <w:top w:val="single" w:sz="4" w:space="0" w:color="auto"/>
              <w:bottom w:val="single" w:sz="4" w:space="0" w:color="auto"/>
            </w:tcBorders>
            <w:shd w:val="clear" w:color="000000" w:fill="FFFFFF"/>
            <w:vAlign w:val="center"/>
          </w:tcPr>
          <w:p w14:paraId="20D7E51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Wisconsin, USA</w:t>
            </w:r>
          </w:p>
        </w:tc>
        <w:tc>
          <w:tcPr>
            <w:tcW w:w="851" w:type="dxa"/>
            <w:tcBorders>
              <w:top w:val="single" w:sz="4" w:space="0" w:color="auto"/>
              <w:bottom w:val="single" w:sz="4" w:space="0" w:color="auto"/>
            </w:tcBorders>
            <w:shd w:val="clear" w:color="000000" w:fill="FFFFFF"/>
            <w:vAlign w:val="center"/>
          </w:tcPr>
          <w:p w14:paraId="157B636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2015–2016</w:t>
            </w:r>
          </w:p>
        </w:tc>
        <w:tc>
          <w:tcPr>
            <w:tcW w:w="1984" w:type="dxa"/>
            <w:tcBorders>
              <w:top w:val="single" w:sz="4" w:space="0" w:color="auto"/>
              <w:bottom w:val="single" w:sz="4" w:space="0" w:color="auto"/>
            </w:tcBorders>
            <w:shd w:val="clear" w:color="000000" w:fill="FFFFFF"/>
            <w:vAlign w:val="center"/>
          </w:tcPr>
          <w:p w14:paraId="39A0BF3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Data from medical care quality improvement survey on HPV vaccine coverage in seven communities in Wisconsin, USA</w:t>
            </w:r>
          </w:p>
        </w:tc>
        <w:tc>
          <w:tcPr>
            <w:tcW w:w="709" w:type="dxa"/>
            <w:tcBorders>
              <w:top w:val="single" w:sz="4" w:space="0" w:color="auto"/>
              <w:bottom w:val="single" w:sz="4" w:space="0" w:color="auto"/>
            </w:tcBorders>
            <w:shd w:val="clear" w:color="000000" w:fill="FFFFFF"/>
            <w:vAlign w:val="center"/>
          </w:tcPr>
          <w:p w14:paraId="66D514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164</w:t>
            </w:r>
          </w:p>
        </w:tc>
        <w:tc>
          <w:tcPr>
            <w:tcW w:w="907" w:type="dxa"/>
            <w:tcBorders>
              <w:top w:val="single" w:sz="4" w:space="0" w:color="auto"/>
              <w:bottom w:val="single" w:sz="4" w:space="0" w:color="auto"/>
            </w:tcBorders>
            <w:shd w:val="clear" w:color="000000" w:fill="FFFFFF"/>
            <w:vAlign w:val="center"/>
          </w:tcPr>
          <w:p w14:paraId="177A72F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43.7 ± 6.1 (mean)</w:t>
            </w:r>
          </w:p>
        </w:tc>
        <w:tc>
          <w:tcPr>
            <w:tcW w:w="850" w:type="dxa"/>
            <w:tcBorders>
              <w:top w:val="single" w:sz="4" w:space="0" w:color="auto"/>
              <w:bottom w:val="single" w:sz="4" w:space="0" w:color="auto"/>
            </w:tcBorders>
            <w:shd w:val="clear" w:color="000000" w:fill="FFFFFF"/>
            <w:vAlign w:val="center"/>
          </w:tcPr>
          <w:p w14:paraId="4F998FB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 to ≥ 14</w:t>
            </w:r>
          </w:p>
        </w:tc>
        <w:tc>
          <w:tcPr>
            <w:tcW w:w="850" w:type="dxa"/>
            <w:tcBorders>
              <w:top w:val="single" w:sz="4" w:space="0" w:color="auto"/>
              <w:bottom w:val="single" w:sz="4" w:space="0" w:color="auto"/>
            </w:tcBorders>
            <w:shd w:val="clear" w:color="000000" w:fill="FFFFFF"/>
            <w:vAlign w:val="center"/>
          </w:tcPr>
          <w:p w14:paraId="512BA12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1D2DD3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617D64B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96% White,</w:t>
            </w:r>
            <w:r w:rsidRPr="00EB3E84">
              <w:rPr>
                <w:rFonts w:ascii="Arial" w:eastAsia="Times New Roman" w:hAnsi="Arial" w:cs="Arial"/>
                <w:color w:val="000000"/>
                <w:sz w:val="14"/>
                <w:szCs w:val="14"/>
                <w:lang w:val="de-DE" w:eastAsia="de-DE"/>
              </w:rPr>
              <w:br/>
              <w:t>3% Hispanic,</w:t>
            </w:r>
            <w:r w:rsidRPr="00EB3E84">
              <w:rPr>
                <w:rFonts w:ascii="Arial" w:eastAsia="Times New Roman" w:hAnsi="Arial" w:cs="Arial"/>
                <w:color w:val="000000"/>
                <w:sz w:val="14"/>
                <w:szCs w:val="14"/>
                <w:lang w:val="de-DE" w:eastAsia="de-DE"/>
              </w:rPr>
              <w:br/>
              <w:t>1% Unknown</w:t>
            </w:r>
          </w:p>
        </w:tc>
        <w:tc>
          <w:tcPr>
            <w:tcW w:w="1477" w:type="dxa"/>
            <w:tcBorders>
              <w:top w:val="single" w:sz="4" w:space="0" w:color="auto"/>
              <w:bottom w:val="single" w:sz="4" w:space="0" w:color="auto"/>
            </w:tcBorders>
            <w:shd w:val="clear" w:color="000000" w:fill="FFFFFF"/>
            <w:vAlign w:val="center"/>
          </w:tcPr>
          <w:p w14:paraId="228DA33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EBC1E1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59.8</w:t>
            </w:r>
          </w:p>
        </w:tc>
        <w:tc>
          <w:tcPr>
            <w:tcW w:w="992" w:type="dxa"/>
            <w:tcBorders>
              <w:top w:val="single" w:sz="4" w:space="0" w:color="auto"/>
              <w:bottom w:val="single" w:sz="4" w:space="0" w:color="auto"/>
            </w:tcBorders>
            <w:shd w:val="clear" w:color="000000" w:fill="FFFFFF"/>
            <w:vAlign w:val="center"/>
          </w:tcPr>
          <w:p w14:paraId="01DA7A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98</w:t>
            </w:r>
          </w:p>
        </w:tc>
        <w:tc>
          <w:tcPr>
            <w:tcW w:w="877" w:type="dxa"/>
            <w:tcBorders>
              <w:top w:val="single" w:sz="4" w:space="0" w:color="auto"/>
              <w:bottom w:val="single" w:sz="4" w:space="0" w:color="auto"/>
            </w:tcBorders>
            <w:shd w:val="clear" w:color="000000" w:fill="FFFFFF"/>
            <w:vAlign w:val="center"/>
          </w:tcPr>
          <w:p w14:paraId="359097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070A668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7406FBED" w14:textId="77777777">
        <w:trPr>
          <w:trHeight w:val="628"/>
        </w:trPr>
        <w:tc>
          <w:tcPr>
            <w:tcW w:w="993" w:type="dxa"/>
            <w:tcBorders>
              <w:top w:val="single" w:sz="4" w:space="0" w:color="auto"/>
              <w:bottom w:val="single" w:sz="4" w:space="0" w:color="auto"/>
            </w:tcBorders>
            <w:shd w:val="clear" w:color="000000" w:fill="FFFFFF"/>
            <w:vAlign w:val="center"/>
          </w:tcPr>
          <w:p w14:paraId="57BB84E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Degarege (2018)</w:t>
            </w:r>
          </w:p>
        </w:tc>
        <w:tc>
          <w:tcPr>
            <w:tcW w:w="992" w:type="dxa"/>
            <w:tcBorders>
              <w:top w:val="single" w:sz="4" w:space="0" w:color="auto"/>
              <w:bottom w:val="single" w:sz="4" w:space="0" w:color="auto"/>
            </w:tcBorders>
            <w:shd w:val="clear" w:color="000000" w:fill="FFFFFF"/>
            <w:vAlign w:val="center"/>
          </w:tcPr>
          <w:p w14:paraId="4FE7826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Mysore, India</w:t>
            </w:r>
          </w:p>
        </w:tc>
        <w:tc>
          <w:tcPr>
            <w:tcW w:w="851" w:type="dxa"/>
            <w:tcBorders>
              <w:top w:val="single" w:sz="4" w:space="0" w:color="auto"/>
              <w:bottom w:val="single" w:sz="4" w:space="0" w:color="auto"/>
            </w:tcBorders>
            <w:shd w:val="clear" w:color="000000" w:fill="FFFFFF"/>
            <w:vAlign w:val="center"/>
          </w:tcPr>
          <w:p w14:paraId="7F8302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2011</w:t>
            </w:r>
          </w:p>
        </w:tc>
        <w:tc>
          <w:tcPr>
            <w:tcW w:w="1984" w:type="dxa"/>
            <w:tcBorders>
              <w:top w:val="single" w:sz="4" w:space="0" w:color="auto"/>
              <w:bottom w:val="single" w:sz="4" w:space="0" w:color="auto"/>
            </w:tcBorders>
            <w:shd w:val="clear" w:color="000000" w:fill="FFFFFF"/>
            <w:vAlign w:val="center"/>
          </w:tcPr>
          <w:p w14:paraId="5FF7B192"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survey of parents of adolescent girls in Karnataka state, India</w:t>
            </w:r>
          </w:p>
        </w:tc>
        <w:tc>
          <w:tcPr>
            <w:tcW w:w="709" w:type="dxa"/>
            <w:tcBorders>
              <w:top w:val="single" w:sz="4" w:space="0" w:color="auto"/>
              <w:bottom w:val="single" w:sz="4" w:space="0" w:color="auto"/>
            </w:tcBorders>
            <w:shd w:val="clear" w:color="000000" w:fill="FFFFFF"/>
            <w:vAlign w:val="center"/>
          </w:tcPr>
          <w:p w14:paraId="3C64087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831</w:t>
            </w:r>
          </w:p>
        </w:tc>
        <w:tc>
          <w:tcPr>
            <w:tcW w:w="907" w:type="dxa"/>
            <w:tcBorders>
              <w:top w:val="single" w:sz="4" w:space="0" w:color="auto"/>
              <w:bottom w:val="single" w:sz="4" w:space="0" w:color="auto"/>
            </w:tcBorders>
            <w:shd w:val="clear" w:color="000000" w:fill="FFFFFF"/>
            <w:vAlign w:val="center"/>
          </w:tcPr>
          <w:p w14:paraId="64A613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35 to ≥ 50</w:t>
            </w:r>
            <w:r w:rsidRPr="00EB3E84">
              <w:rPr>
                <w:rFonts w:ascii="Arial" w:eastAsia="Times New Roman" w:hAnsi="Arial" w:cs="Arial"/>
                <w:color w:val="000000"/>
                <w:sz w:val="14"/>
                <w:szCs w:val="14"/>
                <w:lang w:val="de-DE" w:eastAsia="de-DE"/>
              </w:rPr>
              <w:br/>
              <w:t>37.1 ± 6.67 (mean)</w:t>
            </w:r>
          </w:p>
        </w:tc>
        <w:tc>
          <w:tcPr>
            <w:tcW w:w="850" w:type="dxa"/>
            <w:tcBorders>
              <w:top w:val="single" w:sz="4" w:space="0" w:color="auto"/>
              <w:bottom w:val="single" w:sz="4" w:space="0" w:color="auto"/>
            </w:tcBorders>
            <w:shd w:val="clear" w:color="000000" w:fill="FFFFFF"/>
            <w:vAlign w:val="center"/>
          </w:tcPr>
          <w:p w14:paraId="524228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11–15</w:t>
            </w:r>
          </w:p>
        </w:tc>
        <w:tc>
          <w:tcPr>
            <w:tcW w:w="850" w:type="dxa"/>
            <w:tcBorders>
              <w:top w:val="single" w:sz="4" w:space="0" w:color="auto"/>
              <w:bottom w:val="single" w:sz="4" w:space="0" w:color="auto"/>
            </w:tcBorders>
            <w:shd w:val="clear" w:color="000000" w:fill="FFFFFF"/>
            <w:vAlign w:val="center"/>
          </w:tcPr>
          <w:p w14:paraId="4F1EAC9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6D0FF5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AE0938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4899E7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7E90A95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79.9</w:t>
            </w:r>
          </w:p>
        </w:tc>
        <w:tc>
          <w:tcPr>
            <w:tcW w:w="992" w:type="dxa"/>
            <w:tcBorders>
              <w:top w:val="single" w:sz="4" w:space="0" w:color="auto"/>
              <w:bottom w:val="single" w:sz="4" w:space="0" w:color="auto"/>
            </w:tcBorders>
            <w:shd w:val="clear" w:color="000000" w:fill="FFFFFF"/>
            <w:vAlign w:val="center"/>
          </w:tcPr>
          <w:p w14:paraId="0EBC9F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664</w:t>
            </w:r>
          </w:p>
        </w:tc>
        <w:tc>
          <w:tcPr>
            <w:tcW w:w="877" w:type="dxa"/>
            <w:tcBorders>
              <w:top w:val="single" w:sz="4" w:space="0" w:color="auto"/>
              <w:bottom w:val="single" w:sz="4" w:space="0" w:color="auto"/>
            </w:tcBorders>
            <w:shd w:val="clear" w:color="000000" w:fill="FFFFFF"/>
            <w:vAlign w:val="center"/>
          </w:tcPr>
          <w:p w14:paraId="753393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6A4315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17498626" w14:textId="77777777">
        <w:trPr>
          <w:trHeight w:val="900"/>
        </w:trPr>
        <w:tc>
          <w:tcPr>
            <w:tcW w:w="993" w:type="dxa"/>
            <w:tcBorders>
              <w:top w:val="single" w:sz="4" w:space="0" w:color="auto"/>
              <w:bottom w:val="single" w:sz="4" w:space="0" w:color="auto"/>
            </w:tcBorders>
            <w:shd w:val="clear" w:color="000000" w:fill="FFFFFF"/>
            <w:vAlign w:val="center"/>
          </w:tcPr>
          <w:p w14:paraId="4AFB9AF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Ganczak (2018)</w:t>
            </w:r>
          </w:p>
        </w:tc>
        <w:tc>
          <w:tcPr>
            <w:tcW w:w="992" w:type="dxa"/>
            <w:tcBorders>
              <w:top w:val="single" w:sz="4" w:space="0" w:color="auto"/>
              <w:bottom w:val="single" w:sz="4" w:space="0" w:color="auto"/>
            </w:tcBorders>
            <w:shd w:val="clear" w:color="000000" w:fill="FFFFFF"/>
            <w:vAlign w:val="center"/>
          </w:tcPr>
          <w:p w14:paraId="31742CD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Zgorzelec, Poland</w:t>
            </w:r>
          </w:p>
        </w:tc>
        <w:tc>
          <w:tcPr>
            <w:tcW w:w="851" w:type="dxa"/>
            <w:tcBorders>
              <w:top w:val="single" w:sz="4" w:space="0" w:color="auto"/>
              <w:bottom w:val="single" w:sz="4" w:space="0" w:color="auto"/>
            </w:tcBorders>
            <w:shd w:val="clear" w:color="000000" w:fill="FFFFFF"/>
            <w:vAlign w:val="center"/>
          </w:tcPr>
          <w:p w14:paraId="50E87E9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2013–2014</w:t>
            </w:r>
          </w:p>
        </w:tc>
        <w:tc>
          <w:tcPr>
            <w:tcW w:w="1984" w:type="dxa"/>
            <w:tcBorders>
              <w:top w:val="single" w:sz="4" w:space="0" w:color="auto"/>
              <w:bottom w:val="single" w:sz="4" w:space="0" w:color="auto"/>
            </w:tcBorders>
            <w:shd w:val="clear" w:color="000000" w:fill="FFFFFF"/>
            <w:vAlign w:val="center"/>
          </w:tcPr>
          <w:p w14:paraId="024DE5F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among parents of first-grade high school students from three high schools in the city of Zgorzelec, southwestern Poland</w:t>
            </w:r>
          </w:p>
        </w:tc>
        <w:tc>
          <w:tcPr>
            <w:tcW w:w="709" w:type="dxa"/>
            <w:tcBorders>
              <w:top w:val="single" w:sz="4" w:space="0" w:color="auto"/>
              <w:bottom w:val="single" w:sz="4" w:space="0" w:color="auto"/>
            </w:tcBorders>
            <w:shd w:val="clear" w:color="000000" w:fill="FFFFFF"/>
            <w:vAlign w:val="center"/>
          </w:tcPr>
          <w:p w14:paraId="017CE10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450</w:t>
            </w:r>
          </w:p>
        </w:tc>
        <w:tc>
          <w:tcPr>
            <w:tcW w:w="907" w:type="dxa"/>
            <w:tcBorders>
              <w:top w:val="single" w:sz="4" w:space="0" w:color="auto"/>
              <w:bottom w:val="single" w:sz="4" w:space="0" w:color="auto"/>
            </w:tcBorders>
            <w:shd w:val="clear" w:color="000000" w:fill="FFFFFF"/>
            <w:vAlign w:val="center"/>
          </w:tcPr>
          <w:p w14:paraId="2ED23D7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29–67</w:t>
            </w:r>
            <w:r w:rsidRPr="00EB3E84">
              <w:rPr>
                <w:rFonts w:ascii="Arial" w:eastAsia="Times New Roman" w:hAnsi="Arial" w:cs="Arial"/>
                <w:color w:val="000000"/>
                <w:sz w:val="14"/>
                <w:szCs w:val="14"/>
                <w:lang w:val="de-DE" w:eastAsia="de-DE"/>
              </w:rPr>
              <w:br/>
              <w:t>42 (mean)</w:t>
            </w:r>
          </w:p>
        </w:tc>
        <w:tc>
          <w:tcPr>
            <w:tcW w:w="850" w:type="dxa"/>
            <w:tcBorders>
              <w:top w:val="single" w:sz="4" w:space="0" w:color="auto"/>
              <w:bottom w:val="single" w:sz="4" w:space="0" w:color="auto"/>
            </w:tcBorders>
            <w:shd w:val="clear" w:color="000000" w:fill="FFFFFF"/>
            <w:vAlign w:val="center"/>
          </w:tcPr>
          <w:p w14:paraId="528BC56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71FDCD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7C66ED2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13A3F57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40C8E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40B26EE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85.1</w:t>
            </w:r>
          </w:p>
        </w:tc>
        <w:tc>
          <w:tcPr>
            <w:tcW w:w="992" w:type="dxa"/>
            <w:tcBorders>
              <w:top w:val="single" w:sz="4" w:space="0" w:color="auto"/>
              <w:bottom w:val="single" w:sz="4" w:space="0" w:color="auto"/>
            </w:tcBorders>
            <w:shd w:val="clear" w:color="000000" w:fill="FFFFFF"/>
            <w:vAlign w:val="center"/>
          </w:tcPr>
          <w:p w14:paraId="18564AA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383</w:t>
            </w:r>
          </w:p>
        </w:tc>
        <w:tc>
          <w:tcPr>
            <w:tcW w:w="877" w:type="dxa"/>
            <w:tcBorders>
              <w:top w:val="single" w:sz="4" w:space="0" w:color="auto"/>
              <w:bottom w:val="single" w:sz="4" w:space="0" w:color="auto"/>
            </w:tcBorders>
            <w:shd w:val="clear" w:color="000000" w:fill="FFFFFF"/>
            <w:vAlign w:val="center"/>
          </w:tcPr>
          <w:p w14:paraId="417A7FE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38959D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79A53F5F" w14:textId="77777777">
        <w:trPr>
          <w:trHeight w:val="944"/>
        </w:trPr>
        <w:tc>
          <w:tcPr>
            <w:tcW w:w="993" w:type="dxa"/>
            <w:tcBorders>
              <w:top w:val="single" w:sz="4" w:space="0" w:color="auto"/>
              <w:bottom w:val="single" w:sz="4" w:space="0" w:color="auto"/>
            </w:tcBorders>
            <w:shd w:val="clear" w:color="000000" w:fill="FFFFFF"/>
            <w:vAlign w:val="center"/>
          </w:tcPr>
          <w:p w14:paraId="7AAC13E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Mansfield (2018)</w:t>
            </w:r>
          </w:p>
        </w:tc>
        <w:tc>
          <w:tcPr>
            <w:tcW w:w="992" w:type="dxa"/>
            <w:tcBorders>
              <w:top w:val="single" w:sz="4" w:space="0" w:color="auto"/>
              <w:bottom w:val="single" w:sz="4" w:space="0" w:color="auto"/>
            </w:tcBorders>
            <w:shd w:val="clear" w:color="000000" w:fill="FFFFFF"/>
            <w:vAlign w:val="center"/>
          </w:tcPr>
          <w:p w14:paraId="368381C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6E1727A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2006–2007</w:t>
            </w:r>
          </w:p>
        </w:tc>
        <w:tc>
          <w:tcPr>
            <w:tcW w:w="1984" w:type="dxa"/>
            <w:tcBorders>
              <w:top w:val="single" w:sz="4" w:space="0" w:color="auto"/>
              <w:bottom w:val="single" w:sz="4" w:space="0" w:color="auto"/>
            </w:tcBorders>
            <w:shd w:val="clear" w:color="000000" w:fill="FFFFFF"/>
            <w:vAlign w:val="center"/>
          </w:tcPr>
          <w:p w14:paraId="095A1D6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Retrospective, cross-sectional study based on a national dataset, the Health Information National Trends Survey (HINTS)</w:t>
            </w:r>
          </w:p>
        </w:tc>
        <w:tc>
          <w:tcPr>
            <w:tcW w:w="709" w:type="dxa"/>
            <w:tcBorders>
              <w:top w:val="single" w:sz="4" w:space="0" w:color="auto"/>
              <w:bottom w:val="single" w:sz="4" w:space="0" w:color="auto"/>
            </w:tcBorders>
            <w:shd w:val="clear" w:color="000000" w:fill="FFFFFF"/>
            <w:vAlign w:val="center"/>
          </w:tcPr>
          <w:p w14:paraId="6125935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1037</w:t>
            </w:r>
          </w:p>
        </w:tc>
        <w:tc>
          <w:tcPr>
            <w:tcW w:w="907" w:type="dxa"/>
            <w:tcBorders>
              <w:top w:val="single" w:sz="4" w:space="0" w:color="auto"/>
              <w:bottom w:val="single" w:sz="4" w:space="0" w:color="auto"/>
            </w:tcBorders>
            <w:shd w:val="clear" w:color="000000" w:fill="FFFFFF"/>
            <w:vAlign w:val="center"/>
          </w:tcPr>
          <w:p w14:paraId="7993260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 48</w:t>
            </w:r>
          </w:p>
        </w:tc>
        <w:tc>
          <w:tcPr>
            <w:tcW w:w="850" w:type="dxa"/>
            <w:tcBorders>
              <w:top w:val="single" w:sz="4" w:space="0" w:color="auto"/>
              <w:bottom w:val="single" w:sz="4" w:space="0" w:color="auto"/>
            </w:tcBorders>
            <w:shd w:val="clear" w:color="000000" w:fill="FFFFFF"/>
            <w:vAlign w:val="center"/>
          </w:tcPr>
          <w:p w14:paraId="1D27EE0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1FE387F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76E4E20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45BF2C2F"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68.9% White,</w:t>
            </w:r>
            <w:r w:rsidRPr="00EB3E84">
              <w:rPr>
                <w:rFonts w:ascii="Arial" w:eastAsia="Times New Roman" w:hAnsi="Arial" w:cs="Arial"/>
                <w:color w:val="000000"/>
                <w:sz w:val="14"/>
                <w:szCs w:val="14"/>
                <w:lang w:val="en-US" w:eastAsia="de-DE"/>
              </w:rPr>
              <w:br/>
              <w:t>11.4% African American,</w:t>
            </w:r>
            <w:r w:rsidRPr="00EB3E84">
              <w:rPr>
                <w:rFonts w:ascii="Arial" w:eastAsia="Times New Roman" w:hAnsi="Arial" w:cs="Arial"/>
                <w:color w:val="000000"/>
                <w:sz w:val="14"/>
                <w:szCs w:val="14"/>
                <w:lang w:val="en-US" w:eastAsia="de-DE"/>
              </w:rPr>
              <w:br/>
              <w:t>11.6% Hispanic,</w:t>
            </w:r>
            <w:r w:rsidRPr="00EB3E84">
              <w:rPr>
                <w:rFonts w:ascii="Arial" w:eastAsia="Times New Roman" w:hAnsi="Arial" w:cs="Arial"/>
                <w:color w:val="000000"/>
                <w:sz w:val="14"/>
                <w:szCs w:val="14"/>
                <w:lang w:val="en-US" w:eastAsia="de-DE"/>
              </w:rPr>
              <w:br/>
              <w:t>8.1% Others</w:t>
            </w:r>
          </w:p>
        </w:tc>
        <w:tc>
          <w:tcPr>
            <w:tcW w:w="1477" w:type="dxa"/>
            <w:tcBorders>
              <w:top w:val="single" w:sz="4" w:space="0" w:color="auto"/>
              <w:bottom w:val="single" w:sz="4" w:space="0" w:color="auto"/>
            </w:tcBorders>
            <w:shd w:val="clear" w:color="000000" w:fill="FFFFFF"/>
            <w:vAlign w:val="center"/>
          </w:tcPr>
          <w:p w14:paraId="520EEF9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220AA9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56.4</w:t>
            </w:r>
          </w:p>
        </w:tc>
        <w:tc>
          <w:tcPr>
            <w:tcW w:w="992" w:type="dxa"/>
            <w:tcBorders>
              <w:top w:val="single" w:sz="4" w:space="0" w:color="auto"/>
              <w:bottom w:val="single" w:sz="4" w:space="0" w:color="auto"/>
            </w:tcBorders>
            <w:shd w:val="clear" w:color="000000" w:fill="FFFFFF"/>
            <w:vAlign w:val="center"/>
          </w:tcPr>
          <w:p w14:paraId="0E0EF92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585</w:t>
            </w:r>
          </w:p>
        </w:tc>
        <w:tc>
          <w:tcPr>
            <w:tcW w:w="877" w:type="dxa"/>
            <w:tcBorders>
              <w:top w:val="single" w:sz="4" w:space="0" w:color="auto"/>
              <w:bottom w:val="single" w:sz="4" w:space="0" w:color="auto"/>
            </w:tcBorders>
            <w:shd w:val="clear" w:color="000000" w:fill="FFFFFF"/>
            <w:vAlign w:val="center"/>
          </w:tcPr>
          <w:p w14:paraId="6F79D7E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305CF81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DB89721" w14:textId="77777777">
        <w:trPr>
          <w:trHeight w:val="1653"/>
        </w:trPr>
        <w:tc>
          <w:tcPr>
            <w:tcW w:w="993" w:type="dxa"/>
            <w:tcBorders>
              <w:top w:val="single" w:sz="4" w:space="0" w:color="auto"/>
              <w:bottom w:val="single" w:sz="4" w:space="0" w:color="auto"/>
            </w:tcBorders>
            <w:shd w:val="clear" w:color="000000" w:fill="FFFFFF"/>
            <w:vAlign w:val="center"/>
          </w:tcPr>
          <w:p w14:paraId="537D1D3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Mendes Lobão </w:t>
            </w:r>
            <w:r w:rsidRPr="00EB3E84">
              <w:rPr>
                <w:rFonts w:ascii="Arial" w:eastAsia="Times New Roman" w:hAnsi="Arial" w:cs="Arial"/>
                <w:color w:val="000000"/>
                <w:sz w:val="14"/>
                <w:szCs w:val="14"/>
                <w:lang w:val="de-DE" w:eastAsia="de-DE"/>
              </w:rPr>
              <w:br/>
              <w:t>(2018)</w:t>
            </w:r>
          </w:p>
        </w:tc>
        <w:tc>
          <w:tcPr>
            <w:tcW w:w="992" w:type="dxa"/>
            <w:tcBorders>
              <w:top w:val="single" w:sz="4" w:space="0" w:color="auto"/>
              <w:bottom w:val="single" w:sz="4" w:space="0" w:color="auto"/>
            </w:tcBorders>
            <w:shd w:val="clear" w:color="000000" w:fill="FFFFFF"/>
            <w:vAlign w:val="center"/>
          </w:tcPr>
          <w:p w14:paraId="01D7A593" w14:textId="77777777" w:rsidR="00DA57C7" w:rsidRPr="00EB3E84" w:rsidRDefault="00C35A7A" w:rsidP="00EB3E84">
            <w:pPr>
              <w:spacing w:after="0" w:line="240" w:lineRule="auto"/>
              <w:rPr>
                <w:rFonts w:ascii="Arial" w:eastAsia="Times New Roman" w:hAnsi="Arial" w:cs="Arial"/>
                <w:color w:val="000000"/>
                <w:sz w:val="14"/>
                <w:szCs w:val="14"/>
                <w:lang w:val="pt-PT" w:eastAsia="de-DE"/>
              </w:rPr>
            </w:pPr>
            <w:r w:rsidRPr="00EB3E84">
              <w:rPr>
                <w:rFonts w:ascii="Arial" w:eastAsia="Times New Roman" w:hAnsi="Arial" w:cs="Arial"/>
                <w:color w:val="000000"/>
                <w:sz w:val="14"/>
                <w:szCs w:val="14"/>
                <w:lang w:val="pt-PT" w:eastAsia="de-DE"/>
              </w:rPr>
              <w:t xml:space="preserve">Belém, Belo Horizonte, Brasília, Porto Alegre, Rio de </w:t>
            </w:r>
            <w:r w:rsidRPr="00EB3E84">
              <w:rPr>
                <w:rFonts w:ascii="Arial" w:eastAsia="Times New Roman" w:hAnsi="Arial" w:cs="Arial"/>
                <w:color w:val="000000"/>
                <w:sz w:val="14"/>
                <w:szCs w:val="14"/>
                <w:lang w:val="pt-PT" w:eastAsia="de-DE"/>
              </w:rPr>
              <w:br/>
              <w:t xml:space="preserve">Janeiro, São Paulo, </w:t>
            </w:r>
            <w:r w:rsidRPr="00EB3E84">
              <w:rPr>
                <w:rFonts w:ascii="Arial" w:eastAsia="Times New Roman" w:hAnsi="Arial" w:cs="Arial"/>
                <w:color w:val="000000"/>
                <w:sz w:val="14"/>
                <w:szCs w:val="14"/>
                <w:lang w:val="pt-PT" w:eastAsia="de-DE"/>
              </w:rPr>
              <w:br/>
              <w:t>Salvador, Brazil</w:t>
            </w:r>
          </w:p>
        </w:tc>
        <w:tc>
          <w:tcPr>
            <w:tcW w:w="851" w:type="dxa"/>
            <w:tcBorders>
              <w:top w:val="single" w:sz="4" w:space="0" w:color="auto"/>
              <w:bottom w:val="single" w:sz="4" w:space="0" w:color="auto"/>
            </w:tcBorders>
            <w:shd w:val="clear" w:color="000000" w:fill="FFFFFF"/>
            <w:vAlign w:val="center"/>
          </w:tcPr>
          <w:p w14:paraId="48F7A7E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2015–2016</w:t>
            </w:r>
          </w:p>
        </w:tc>
        <w:tc>
          <w:tcPr>
            <w:tcW w:w="1984" w:type="dxa"/>
            <w:tcBorders>
              <w:top w:val="single" w:sz="4" w:space="0" w:color="auto"/>
              <w:bottom w:val="single" w:sz="4" w:space="0" w:color="auto"/>
            </w:tcBorders>
            <w:shd w:val="clear" w:color="000000" w:fill="FFFFFF"/>
            <w:vAlign w:val="center"/>
          </w:tcPr>
          <w:p w14:paraId="5FF14F4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Random-digit-dial study of parents conducted in seven major Brazilian cities</w:t>
            </w:r>
          </w:p>
        </w:tc>
        <w:tc>
          <w:tcPr>
            <w:tcW w:w="709" w:type="dxa"/>
            <w:tcBorders>
              <w:top w:val="single" w:sz="4" w:space="0" w:color="auto"/>
              <w:bottom w:val="single" w:sz="4" w:space="0" w:color="auto"/>
            </w:tcBorders>
            <w:shd w:val="clear" w:color="000000" w:fill="FFFFFF"/>
            <w:vAlign w:val="center"/>
          </w:tcPr>
          <w:p w14:paraId="477AC8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826</w:t>
            </w:r>
          </w:p>
        </w:tc>
        <w:tc>
          <w:tcPr>
            <w:tcW w:w="907" w:type="dxa"/>
            <w:tcBorders>
              <w:top w:val="single" w:sz="4" w:space="0" w:color="auto"/>
              <w:bottom w:val="single" w:sz="4" w:space="0" w:color="auto"/>
            </w:tcBorders>
            <w:shd w:val="clear" w:color="000000" w:fill="FFFFFF"/>
            <w:vAlign w:val="center"/>
          </w:tcPr>
          <w:p w14:paraId="4C643C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18–82</w:t>
            </w:r>
            <w:r w:rsidRPr="00EB3E84">
              <w:rPr>
                <w:rFonts w:ascii="Arial" w:eastAsia="Times New Roman" w:hAnsi="Arial" w:cs="Arial"/>
                <w:color w:val="000000"/>
                <w:sz w:val="14"/>
                <w:szCs w:val="14"/>
                <w:lang w:val="de-DE" w:eastAsia="de-DE"/>
              </w:rPr>
              <w:br/>
              <w:t>43.8 (mean)</w:t>
            </w:r>
          </w:p>
        </w:tc>
        <w:tc>
          <w:tcPr>
            <w:tcW w:w="850" w:type="dxa"/>
            <w:tcBorders>
              <w:top w:val="single" w:sz="4" w:space="0" w:color="auto"/>
              <w:bottom w:val="single" w:sz="4" w:space="0" w:color="auto"/>
            </w:tcBorders>
            <w:shd w:val="clear" w:color="000000" w:fill="FFFFFF"/>
            <w:vAlign w:val="center"/>
          </w:tcPr>
          <w:p w14:paraId="3C738E4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p>
        </w:tc>
        <w:tc>
          <w:tcPr>
            <w:tcW w:w="850" w:type="dxa"/>
            <w:tcBorders>
              <w:top w:val="single" w:sz="4" w:space="0" w:color="auto"/>
              <w:bottom w:val="single" w:sz="4" w:space="0" w:color="auto"/>
            </w:tcBorders>
            <w:shd w:val="clear" w:color="000000" w:fill="FFFFFF"/>
            <w:vAlign w:val="center"/>
          </w:tcPr>
          <w:p w14:paraId="3825A48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7251F5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062F253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44% White,</w:t>
            </w:r>
            <w:r w:rsidRPr="00EB3E84">
              <w:rPr>
                <w:rFonts w:ascii="Arial" w:eastAsia="Times New Roman" w:hAnsi="Arial" w:cs="Arial"/>
                <w:color w:val="000000"/>
                <w:sz w:val="14"/>
                <w:szCs w:val="14"/>
                <w:lang w:val="en-US" w:eastAsia="de-DE"/>
              </w:rPr>
              <w:br/>
              <w:t>41% Mixed,</w:t>
            </w:r>
            <w:r w:rsidRPr="00EB3E84">
              <w:rPr>
                <w:rFonts w:ascii="Arial" w:eastAsia="Times New Roman" w:hAnsi="Arial" w:cs="Arial"/>
                <w:color w:val="000000"/>
                <w:sz w:val="14"/>
                <w:szCs w:val="14"/>
                <w:lang w:val="en-US" w:eastAsia="de-DE"/>
              </w:rPr>
              <w:br/>
              <w:t>14% Black,</w:t>
            </w:r>
            <w:r w:rsidRPr="00EB3E84">
              <w:rPr>
                <w:rFonts w:ascii="Arial" w:eastAsia="Times New Roman" w:hAnsi="Arial" w:cs="Arial"/>
                <w:color w:val="000000"/>
                <w:sz w:val="14"/>
                <w:szCs w:val="14"/>
                <w:lang w:val="en-US" w:eastAsia="de-DE"/>
              </w:rPr>
              <w:br/>
              <w:t>1% Asian,</w:t>
            </w:r>
            <w:r w:rsidRPr="00EB3E84">
              <w:rPr>
                <w:rFonts w:ascii="Arial" w:eastAsia="Times New Roman" w:hAnsi="Arial" w:cs="Arial"/>
                <w:color w:val="000000"/>
                <w:sz w:val="14"/>
                <w:szCs w:val="14"/>
                <w:lang w:val="en-US" w:eastAsia="de-DE"/>
              </w:rPr>
              <w:br/>
              <w:t>0.3% Indigenous​​</w:t>
            </w:r>
          </w:p>
        </w:tc>
        <w:tc>
          <w:tcPr>
            <w:tcW w:w="1477" w:type="dxa"/>
            <w:tcBorders>
              <w:top w:val="single" w:sz="4" w:space="0" w:color="auto"/>
              <w:bottom w:val="single" w:sz="4" w:space="0" w:color="auto"/>
            </w:tcBorders>
            <w:shd w:val="clear" w:color="000000" w:fill="FFFFFF"/>
            <w:vAlign w:val="center"/>
          </w:tcPr>
          <w:p w14:paraId="59B3910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58D0E3B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89.0</w:t>
            </w:r>
            <w:r w:rsidRPr="00EB3E84">
              <w:rPr>
                <w:rFonts w:ascii="Arial" w:eastAsia="Times New Roman" w:hAnsi="Arial" w:cs="Arial"/>
                <w:color w:val="000000"/>
                <w:sz w:val="14"/>
                <w:szCs w:val="14"/>
                <w:vertAlign w:val="superscript"/>
                <w:lang w:val="de-DE" w:eastAsia="de-DE"/>
              </w:rPr>
              <w:t>a</w:t>
            </w:r>
          </w:p>
        </w:tc>
        <w:tc>
          <w:tcPr>
            <w:tcW w:w="992" w:type="dxa"/>
            <w:tcBorders>
              <w:top w:val="single" w:sz="4" w:space="0" w:color="auto"/>
              <w:bottom w:val="single" w:sz="4" w:space="0" w:color="auto"/>
            </w:tcBorders>
            <w:shd w:val="clear" w:color="000000" w:fill="FFFFFF"/>
            <w:vAlign w:val="center"/>
          </w:tcPr>
          <w:p w14:paraId="60BD83B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735</w:t>
            </w:r>
            <w:r w:rsidRPr="00EB3E84">
              <w:rPr>
                <w:rFonts w:ascii="Arial" w:eastAsia="Times New Roman" w:hAnsi="Arial" w:cs="Arial"/>
                <w:color w:val="000000"/>
                <w:sz w:val="14"/>
                <w:szCs w:val="14"/>
                <w:vertAlign w:val="superscript"/>
                <w:lang w:val="de-DE" w:eastAsia="de-DE"/>
              </w:rPr>
              <w:t>a</w:t>
            </w:r>
          </w:p>
        </w:tc>
        <w:tc>
          <w:tcPr>
            <w:tcW w:w="877" w:type="dxa"/>
            <w:tcBorders>
              <w:top w:val="single" w:sz="4" w:space="0" w:color="auto"/>
              <w:bottom w:val="single" w:sz="4" w:space="0" w:color="auto"/>
            </w:tcBorders>
            <w:shd w:val="clear" w:color="000000" w:fill="FFFFFF"/>
            <w:vAlign w:val="center"/>
          </w:tcPr>
          <w:p w14:paraId="61736E0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24500AB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8F0695D" w14:textId="77777777">
        <w:trPr>
          <w:trHeight w:val="675"/>
        </w:trPr>
        <w:tc>
          <w:tcPr>
            <w:tcW w:w="993" w:type="dxa"/>
            <w:tcBorders>
              <w:top w:val="single" w:sz="4" w:space="0" w:color="auto"/>
              <w:bottom w:val="single" w:sz="4" w:space="0" w:color="auto"/>
            </w:tcBorders>
            <w:shd w:val="clear" w:color="000000" w:fill="FFFFFF"/>
            <w:vAlign w:val="center"/>
          </w:tcPr>
          <w:p w14:paraId="1D8A95B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Mohd Sopian (2018)</w:t>
            </w:r>
          </w:p>
        </w:tc>
        <w:tc>
          <w:tcPr>
            <w:tcW w:w="992" w:type="dxa"/>
            <w:tcBorders>
              <w:top w:val="single" w:sz="4" w:space="0" w:color="auto"/>
              <w:bottom w:val="single" w:sz="4" w:space="0" w:color="auto"/>
            </w:tcBorders>
            <w:shd w:val="clear" w:color="000000" w:fill="FFFFFF"/>
            <w:vAlign w:val="center"/>
          </w:tcPr>
          <w:p w14:paraId="689F822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Kota Bharu, Malaysia</w:t>
            </w:r>
          </w:p>
        </w:tc>
        <w:tc>
          <w:tcPr>
            <w:tcW w:w="851" w:type="dxa"/>
            <w:tcBorders>
              <w:top w:val="single" w:sz="4" w:space="0" w:color="auto"/>
              <w:bottom w:val="single" w:sz="4" w:space="0" w:color="auto"/>
            </w:tcBorders>
            <w:shd w:val="clear" w:color="000000" w:fill="FFFFFF"/>
            <w:vAlign w:val="center"/>
          </w:tcPr>
          <w:p w14:paraId="4A51BE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w:t>
            </w:r>
          </w:p>
        </w:tc>
        <w:tc>
          <w:tcPr>
            <w:tcW w:w="1984" w:type="dxa"/>
            <w:tcBorders>
              <w:top w:val="single" w:sz="4" w:space="0" w:color="auto"/>
              <w:bottom w:val="single" w:sz="4" w:space="0" w:color="auto"/>
            </w:tcBorders>
            <w:shd w:val="clear" w:color="000000" w:fill="FFFFFF"/>
            <w:vAlign w:val="center"/>
          </w:tcPr>
          <w:p w14:paraId="3CFCAF83"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among parents of standard 5 at 10 primary schools in Malaysia</w:t>
            </w:r>
          </w:p>
        </w:tc>
        <w:tc>
          <w:tcPr>
            <w:tcW w:w="709" w:type="dxa"/>
            <w:tcBorders>
              <w:top w:val="single" w:sz="4" w:space="0" w:color="auto"/>
              <w:bottom w:val="single" w:sz="4" w:space="0" w:color="auto"/>
            </w:tcBorders>
            <w:shd w:val="clear" w:color="000000" w:fill="FFFFFF"/>
            <w:vAlign w:val="center"/>
          </w:tcPr>
          <w:p w14:paraId="44E5FDA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280</w:t>
            </w:r>
          </w:p>
        </w:tc>
        <w:tc>
          <w:tcPr>
            <w:tcW w:w="907" w:type="dxa"/>
            <w:tcBorders>
              <w:top w:val="single" w:sz="4" w:space="0" w:color="auto"/>
              <w:bottom w:val="single" w:sz="4" w:space="0" w:color="auto"/>
            </w:tcBorders>
            <w:shd w:val="clear" w:color="000000" w:fill="FFFFFF"/>
            <w:vAlign w:val="center"/>
          </w:tcPr>
          <w:p w14:paraId="4640809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42.5 ± 6.22 (mean)</w:t>
            </w:r>
          </w:p>
        </w:tc>
        <w:tc>
          <w:tcPr>
            <w:tcW w:w="850" w:type="dxa"/>
            <w:tcBorders>
              <w:top w:val="single" w:sz="4" w:space="0" w:color="auto"/>
              <w:bottom w:val="single" w:sz="4" w:space="0" w:color="auto"/>
            </w:tcBorders>
            <w:shd w:val="clear" w:color="000000" w:fill="FFFFFF"/>
            <w:vAlign w:val="center"/>
          </w:tcPr>
          <w:p w14:paraId="33926FB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w:t>
            </w:r>
          </w:p>
        </w:tc>
        <w:tc>
          <w:tcPr>
            <w:tcW w:w="850" w:type="dxa"/>
            <w:tcBorders>
              <w:top w:val="single" w:sz="4" w:space="0" w:color="auto"/>
              <w:bottom w:val="single" w:sz="4" w:space="0" w:color="auto"/>
            </w:tcBorders>
            <w:shd w:val="clear" w:color="000000" w:fill="FFFFFF"/>
            <w:vAlign w:val="center"/>
          </w:tcPr>
          <w:p w14:paraId="13D5465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77F7E5D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7C398DC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100% Malaysian</w:t>
            </w:r>
          </w:p>
        </w:tc>
        <w:tc>
          <w:tcPr>
            <w:tcW w:w="1477" w:type="dxa"/>
            <w:tcBorders>
              <w:top w:val="single" w:sz="4" w:space="0" w:color="auto"/>
              <w:bottom w:val="single" w:sz="4" w:space="0" w:color="auto"/>
            </w:tcBorders>
            <w:shd w:val="clear" w:color="000000" w:fill="FFFFFF"/>
            <w:vAlign w:val="center"/>
          </w:tcPr>
          <w:p w14:paraId="4701AE8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2691BF7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62.5</w:t>
            </w:r>
          </w:p>
        </w:tc>
        <w:tc>
          <w:tcPr>
            <w:tcW w:w="992" w:type="dxa"/>
            <w:tcBorders>
              <w:top w:val="single" w:sz="4" w:space="0" w:color="auto"/>
              <w:bottom w:val="single" w:sz="4" w:space="0" w:color="auto"/>
            </w:tcBorders>
            <w:shd w:val="clear" w:color="000000" w:fill="FFFFFF"/>
            <w:vAlign w:val="center"/>
          </w:tcPr>
          <w:p w14:paraId="406B48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175</w:t>
            </w:r>
          </w:p>
        </w:tc>
        <w:tc>
          <w:tcPr>
            <w:tcW w:w="877" w:type="dxa"/>
            <w:tcBorders>
              <w:top w:val="single" w:sz="4" w:space="0" w:color="auto"/>
              <w:bottom w:val="single" w:sz="4" w:space="0" w:color="auto"/>
            </w:tcBorders>
            <w:shd w:val="clear" w:color="000000" w:fill="FFFFFF"/>
            <w:vAlign w:val="center"/>
          </w:tcPr>
          <w:p w14:paraId="6ECAD03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5A1BD8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Systematic random sampling</w:t>
            </w:r>
          </w:p>
        </w:tc>
      </w:tr>
      <w:tr w:rsidR="00DA57C7" w:rsidRPr="00EB3E84" w14:paraId="1B6CA9AD" w14:textId="77777777">
        <w:trPr>
          <w:trHeight w:val="675"/>
        </w:trPr>
        <w:tc>
          <w:tcPr>
            <w:tcW w:w="993" w:type="dxa"/>
            <w:tcBorders>
              <w:top w:val="single" w:sz="4" w:space="0" w:color="auto"/>
              <w:bottom w:val="single" w:sz="4" w:space="0" w:color="auto"/>
            </w:tcBorders>
            <w:shd w:val="clear" w:color="000000" w:fill="FFFFFF"/>
            <w:vAlign w:val="center"/>
          </w:tcPr>
          <w:p w14:paraId="1A06EAB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O'Leary (2018)</w:t>
            </w:r>
          </w:p>
        </w:tc>
        <w:tc>
          <w:tcPr>
            <w:tcW w:w="992" w:type="dxa"/>
            <w:tcBorders>
              <w:top w:val="single" w:sz="4" w:space="0" w:color="auto"/>
              <w:bottom w:val="single" w:sz="4" w:space="0" w:color="auto"/>
            </w:tcBorders>
            <w:shd w:val="clear" w:color="000000" w:fill="FFFFFF"/>
            <w:vAlign w:val="center"/>
          </w:tcPr>
          <w:p w14:paraId="1667C88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Denver, Colorado, USA</w:t>
            </w:r>
          </w:p>
        </w:tc>
        <w:tc>
          <w:tcPr>
            <w:tcW w:w="851" w:type="dxa"/>
            <w:tcBorders>
              <w:top w:val="single" w:sz="4" w:space="0" w:color="auto"/>
              <w:bottom w:val="single" w:sz="4" w:space="0" w:color="auto"/>
            </w:tcBorders>
            <w:shd w:val="clear" w:color="000000" w:fill="FFFFFF"/>
            <w:vAlign w:val="center"/>
          </w:tcPr>
          <w:p w14:paraId="2684863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2013</w:t>
            </w:r>
          </w:p>
        </w:tc>
        <w:tc>
          <w:tcPr>
            <w:tcW w:w="1984" w:type="dxa"/>
            <w:tcBorders>
              <w:top w:val="single" w:sz="4" w:space="0" w:color="auto"/>
              <w:bottom w:val="single" w:sz="4" w:space="0" w:color="auto"/>
            </w:tcBorders>
            <w:shd w:val="clear" w:color="000000" w:fill="FFFFFF"/>
            <w:vAlign w:val="center"/>
          </w:tcPr>
          <w:p w14:paraId="451C9A2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among parents of girls selected from administrative data in a Denver, Colorado safety net system</w:t>
            </w:r>
          </w:p>
        </w:tc>
        <w:tc>
          <w:tcPr>
            <w:tcW w:w="709" w:type="dxa"/>
            <w:tcBorders>
              <w:top w:val="single" w:sz="4" w:space="0" w:color="auto"/>
              <w:bottom w:val="single" w:sz="4" w:space="0" w:color="auto"/>
            </w:tcBorders>
            <w:shd w:val="clear" w:color="000000" w:fill="FFFFFF"/>
            <w:vAlign w:val="center"/>
          </w:tcPr>
          <w:p w14:paraId="7553C02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w:t>
            </w:r>
          </w:p>
        </w:tc>
        <w:tc>
          <w:tcPr>
            <w:tcW w:w="907" w:type="dxa"/>
            <w:tcBorders>
              <w:top w:val="single" w:sz="4" w:space="0" w:color="auto"/>
              <w:bottom w:val="single" w:sz="4" w:space="0" w:color="auto"/>
            </w:tcBorders>
            <w:shd w:val="clear" w:color="000000" w:fill="FFFFFF"/>
            <w:vAlign w:val="center"/>
          </w:tcPr>
          <w:p w14:paraId="28FEC7F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14B4DF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12–15 </w:t>
            </w:r>
          </w:p>
        </w:tc>
        <w:tc>
          <w:tcPr>
            <w:tcW w:w="850" w:type="dxa"/>
            <w:tcBorders>
              <w:top w:val="single" w:sz="4" w:space="0" w:color="auto"/>
              <w:bottom w:val="single" w:sz="4" w:space="0" w:color="auto"/>
            </w:tcBorders>
            <w:shd w:val="clear" w:color="000000" w:fill="FFFFFF"/>
            <w:vAlign w:val="center"/>
          </w:tcPr>
          <w:p w14:paraId="50FBC04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50BFD5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1802F07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20.8% White,</w:t>
            </w:r>
            <w:r w:rsidRPr="00EB3E84">
              <w:rPr>
                <w:rFonts w:ascii="Arial" w:eastAsia="Times New Roman" w:hAnsi="Arial" w:cs="Arial"/>
                <w:color w:val="000000"/>
                <w:sz w:val="14"/>
                <w:szCs w:val="14"/>
                <w:lang w:val="de-DE" w:eastAsia="de-DE"/>
              </w:rPr>
              <w:br/>
              <w:t>57.5% Hispanic,</w:t>
            </w:r>
            <w:r w:rsidRPr="00EB3E84">
              <w:rPr>
                <w:rFonts w:ascii="Arial" w:eastAsia="Times New Roman" w:hAnsi="Arial" w:cs="Arial"/>
                <w:color w:val="000000"/>
                <w:sz w:val="14"/>
                <w:szCs w:val="14"/>
                <w:lang w:val="de-DE" w:eastAsia="de-DE"/>
              </w:rPr>
              <w:br/>
              <w:t>21.6% Others</w:t>
            </w:r>
          </w:p>
        </w:tc>
        <w:tc>
          <w:tcPr>
            <w:tcW w:w="1477" w:type="dxa"/>
            <w:tcBorders>
              <w:top w:val="single" w:sz="4" w:space="0" w:color="auto"/>
              <w:bottom w:val="single" w:sz="4" w:space="0" w:color="auto"/>
            </w:tcBorders>
            <w:shd w:val="clear" w:color="000000" w:fill="FFFFFF"/>
            <w:vAlign w:val="center"/>
          </w:tcPr>
          <w:p w14:paraId="43D0A4E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365231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97.5</w:t>
            </w:r>
          </w:p>
        </w:tc>
        <w:tc>
          <w:tcPr>
            <w:tcW w:w="992" w:type="dxa"/>
            <w:tcBorders>
              <w:top w:val="single" w:sz="4" w:space="0" w:color="auto"/>
              <w:bottom w:val="single" w:sz="4" w:space="0" w:color="auto"/>
            </w:tcBorders>
            <w:shd w:val="clear" w:color="000000" w:fill="FFFFFF"/>
            <w:vAlign w:val="center"/>
          </w:tcPr>
          <w:p w14:paraId="0A4CFB5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w:t>
            </w:r>
          </w:p>
        </w:tc>
        <w:tc>
          <w:tcPr>
            <w:tcW w:w="877" w:type="dxa"/>
            <w:tcBorders>
              <w:top w:val="single" w:sz="4" w:space="0" w:color="auto"/>
              <w:bottom w:val="single" w:sz="4" w:space="0" w:color="auto"/>
            </w:tcBorders>
            <w:shd w:val="clear" w:color="000000" w:fill="FFFFFF"/>
            <w:vAlign w:val="center"/>
          </w:tcPr>
          <w:p w14:paraId="4653BE4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15B6A88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3CABCDA3" w14:textId="77777777">
        <w:trPr>
          <w:trHeight w:val="606"/>
        </w:trPr>
        <w:tc>
          <w:tcPr>
            <w:tcW w:w="993" w:type="dxa"/>
            <w:tcBorders>
              <w:top w:val="single" w:sz="4" w:space="0" w:color="auto"/>
              <w:bottom w:val="single" w:sz="4" w:space="0" w:color="auto"/>
            </w:tcBorders>
            <w:shd w:val="clear" w:color="000000" w:fill="FFFFFF"/>
            <w:vAlign w:val="center"/>
          </w:tcPr>
          <w:p w14:paraId="32B608C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Shapiro (2018)</w:t>
            </w:r>
          </w:p>
        </w:tc>
        <w:tc>
          <w:tcPr>
            <w:tcW w:w="992" w:type="dxa"/>
            <w:tcBorders>
              <w:top w:val="single" w:sz="4" w:space="0" w:color="auto"/>
              <w:bottom w:val="single" w:sz="4" w:space="0" w:color="auto"/>
            </w:tcBorders>
            <w:shd w:val="clear" w:color="000000" w:fill="FFFFFF"/>
            <w:vAlign w:val="center"/>
          </w:tcPr>
          <w:p w14:paraId="0C7B4CE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Canada</w:t>
            </w:r>
          </w:p>
        </w:tc>
        <w:tc>
          <w:tcPr>
            <w:tcW w:w="851" w:type="dxa"/>
            <w:tcBorders>
              <w:top w:val="single" w:sz="4" w:space="0" w:color="auto"/>
              <w:bottom w:val="single" w:sz="4" w:space="0" w:color="auto"/>
            </w:tcBorders>
            <w:shd w:val="clear" w:color="000000" w:fill="FFFFFF"/>
            <w:vAlign w:val="center"/>
          </w:tcPr>
          <w:p w14:paraId="7141090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2016</w:t>
            </w:r>
          </w:p>
        </w:tc>
        <w:tc>
          <w:tcPr>
            <w:tcW w:w="1984" w:type="dxa"/>
            <w:tcBorders>
              <w:top w:val="single" w:sz="4" w:space="0" w:color="auto"/>
              <w:bottom w:val="single" w:sz="4" w:space="0" w:color="auto"/>
            </w:tcBorders>
            <w:shd w:val="clear" w:color="000000" w:fill="FFFFFF"/>
            <w:vAlign w:val="center"/>
          </w:tcPr>
          <w:p w14:paraId="6703978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Nationally representative sample of Canadian parents</w:t>
            </w:r>
          </w:p>
        </w:tc>
        <w:tc>
          <w:tcPr>
            <w:tcW w:w="709" w:type="dxa"/>
            <w:tcBorders>
              <w:top w:val="single" w:sz="4" w:space="0" w:color="auto"/>
              <w:bottom w:val="single" w:sz="4" w:space="0" w:color="auto"/>
            </w:tcBorders>
            <w:shd w:val="clear" w:color="000000" w:fill="FFFFFF"/>
            <w:vAlign w:val="center"/>
          </w:tcPr>
          <w:p w14:paraId="0FD9BF9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3779</w:t>
            </w:r>
          </w:p>
        </w:tc>
        <w:tc>
          <w:tcPr>
            <w:tcW w:w="907" w:type="dxa"/>
            <w:tcBorders>
              <w:top w:val="single" w:sz="4" w:space="0" w:color="auto"/>
              <w:bottom w:val="single" w:sz="4" w:space="0" w:color="auto"/>
            </w:tcBorders>
            <w:shd w:val="clear" w:color="000000" w:fill="FFFFFF"/>
            <w:vAlign w:val="center"/>
          </w:tcPr>
          <w:p w14:paraId="2F979C4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18–81</w:t>
            </w:r>
            <w:r w:rsidRPr="00EB3E84">
              <w:rPr>
                <w:rFonts w:ascii="Arial" w:eastAsia="Times New Roman" w:hAnsi="Arial" w:cs="Arial"/>
                <w:color w:val="000000"/>
                <w:sz w:val="14"/>
                <w:szCs w:val="14"/>
                <w:lang w:val="de-DE" w:eastAsia="de-DE"/>
              </w:rPr>
              <w:br/>
              <w:t>43.51 ± 6.86 (mean)</w:t>
            </w:r>
          </w:p>
        </w:tc>
        <w:tc>
          <w:tcPr>
            <w:tcW w:w="850" w:type="dxa"/>
            <w:tcBorders>
              <w:top w:val="single" w:sz="4" w:space="0" w:color="auto"/>
              <w:bottom w:val="single" w:sz="4" w:space="0" w:color="auto"/>
            </w:tcBorders>
            <w:shd w:val="clear" w:color="000000" w:fill="FFFFFF"/>
            <w:vAlign w:val="center"/>
          </w:tcPr>
          <w:p w14:paraId="6653583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9–16</w:t>
            </w:r>
          </w:p>
        </w:tc>
        <w:tc>
          <w:tcPr>
            <w:tcW w:w="850" w:type="dxa"/>
            <w:tcBorders>
              <w:top w:val="single" w:sz="4" w:space="0" w:color="auto"/>
              <w:bottom w:val="single" w:sz="4" w:space="0" w:color="auto"/>
            </w:tcBorders>
            <w:shd w:val="clear" w:color="000000" w:fill="FFFFFF"/>
            <w:vAlign w:val="center"/>
          </w:tcPr>
          <w:p w14:paraId="266CED1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3BD01F1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3A4479E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85.3% White</w:t>
            </w:r>
            <w:r w:rsidRPr="00EB3E84">
              <w:rPr>
                <w:rFonts w:ascii="Arial" w:eastAsia="Times New Roman" w:hAnsi="Arial" w:cs="Arial"/>
                <w:color w:val="000000"/>
                <w:sz w:val="14"/>
                <w:szCs w:val="14"/>
                <w:lang w:val="de-DE" w:eastAsia="de-DE"/>
              </w:rPr>
              <w:br/>
              <w:t>14.8% Other</w:t>
            </w:r>
          </w:p>
        </w:tc>
        <w:tc>
          <w:tcPr>
            <w:tcW w:w="1477" w:type="dxa"/>
            <w:tcBorders>
              <w:top w:val="single" w:sz="4" w:space="0" w:color="auto"/>
              <w:bottom w:val="single" w:sz="4" w:space="0" w:color="auto"/>
            </w:tcBorders>
            <w:shd w:val="clear" w:color="000000" w:fill="FFFFFF"/>
            <w:vAlign w:val="center"/>
          </w:tcPr>
          <w:p w14:paraId="7004C17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Web-based questionnaire</w:t>
            </w:r>
          </w:p>
        </w:tc>
        <w:tc>
          <w:tcPr>
            <w:tcW w:w="992" w:type="dxa"/>
            <w:tcBorders>
              <w:top w:val="single" w:sz="4" w:space="0" w:color="auto"/>
              <w:bottom w:val="single" w:sz="4" w:space="0" w:color="auto"/>
            </w:tcBorders>
            <w:shd w:val="clear" w:color="000000" w:fill="FFFFFF"/>
            <w:vAlign w:val="center"/>
          </w:tcPr>
          <w:p w14:paraId="017F07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46.3</w:t>
            </w:r>
          </w:p>
        </w:tc>
        <w:tc>
          <w:tcPr>
            <w:tcW w:w="992" w:type="dxa"/>
            <w:tcBorders>
              <w:top w:val="single" w:sz="4" w:space="0" w:color="auto"/>
              <w:bottom w:val="single" w:sz="4" w:space="0" w:color="auto"/>
            </w:tcBorders>
            <w:shd w:val="clear" w:color="000000" w:fill="FFFFFF"/>
            <w:vAlign w:val="center"/>
          </w:tcPr>
          <w:p w14:paraId="015A992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1750</w:t>
            </w:r>
          </w:p>
        </w:tc>
        <w:tc>
          <w:tcPr>
            <w:tcW w:w="877" w:type="dxa"/>
            <w:tcBorders>
              <w:top w:val="single" w:sz="4" w:space="0" w:color="auto"/>
              <w:bottom w:val="single" w:sz="4" w:space="0" w:color="auto"/>
            </w:tcBorders>
            <w:shd w:val="clear" w:color="000000" w:fill="FFFFFF"/>
            <w:vAlign w:val="center"/>
          </w:tcPr>
          <w:p w14:paraId="0BB1BBD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3C8105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3662B683" w14:textId="77777777">
        <w:trPr>
          <w:trHeight w:val="675"/>
        </w:trPr>
        <w:tc>
          <w:tcPr>
            <w:tcW w:w="993" w:type="dxa"/>
            <w:tcBorders>
              <w:top w:val="single" w:sz="4" w:space="0" w:color="auto"/>
              <w:bottom w:val="single" w:sz="4" w:space="0" w:color="auto"/>
            </w:tcBorders>
            <w:shd w:val="clear" w:color="000000" w:fill="FFFFFF"/>
            <w:vAlign w:val="center"/>
          </w:tcPr>
          <w:p w14:paraId="25FCC80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Wang Z. (2018)</w:t>
            </w:r>
          </w:p>
        </w:tc>
        <w:tc>
          <w:tcPr>
            <w:tcW w:w="992" w:type="dxa"/>
            <w:tcBorders>
              <w:top w:val="single" w:sz="4" w:space="0" w:color="auto"/>
              <w:bottom w:val="single" w:sz="4" w:space="0" w:color="auto"/>
            </w:tcBorders>
            <w:shd w:val="clear" w:color="000000" w:fill="FFFFFF"/>
            <w:vAlign w:val="center"/>
          </w:tcPr>
          <w:p w14:paraId="6D915D0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China, Hong Kong</w:t>
            </w:r>
          </w:p>
        </w:tc>
        <w:tc>
          <w:tcPr>
            <w:tcW w:w="851" w:type="dxa"/>
            <w:tcBorders>
              <w:top w:val="single" w:sz="4" w:space="0" w:color="auto"/>
              <w:bottom w:val="single" w:sz="4" w:space="0" w:color="auto"/>
            </w:tcBorders>
            <w:shd w:val="clear" w:color="000000" w:fill="FFFFFF"/>
            <w:vAlign w:val="center"/>
          </w:tcPr>
          <w:p w14:paraId="7CAB864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2016</w:t>
            </w:r>
          </w:p>
        </w:tc>
        <w:tc>
          <w:tcPr>
            <w:tcW w:w="1984" w:type="dxa"/>
            <w:tcBorders>
              <w:top w:val="single" w:sz="4" w:space="0" w:color="auto"/>
              <w:bottom w:val="single" w:sz="4" w:space="0" w:color="auto"/>
            </w:tcBorders>
            <w:shd w:val="clear" w:color="000000" w:fill="FFFFFF"/>
            <w:vAlign w:val="center"/>
          </w:tcPr>
          <w:p w14:paraId="5B4B217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Chinese parents of children aged 9–13 years in Hongkong, recruited by random calling</w:t>
            </w:r>
          </w:p>
        </w:tc>
        <w:tc>
          <w:tcPr>
            <w:tcW w:w="709" w:type="dxa"/>
            <w:tcBorders>
              <w:top w:val="single" w:sz="4" w:space="0" w:color="auto"/>
              <w:bottom w:val="single" w:sz="4" w:space="0" w:color="auto"/>
            </w:tcBorders>
            <w:shd w:val="clear" w:color="000000" w:fill="FFFFFF"/>
            <w:vAlign w:val="center"/>
          </w:tcPr>
          <w:p w14:paraId="6C4EC9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296</w:t>
            </w:r>
          </w:p>
        </w:tc>
        <w:tc>
          <w:tcPr>
            <w:tcW w:w="907" w:type="dxa"/>
            <w:tcBorders>
              <w:top w:val="single" w:sz="4" w:space="0" w:color="auto"/>
              <w:bottom w:val="single" w:sz="4" w:space="0" w:color="auto"/>
            </w:tcBorders>
            <w:shd w:val="clear" w:color="000000" w:fill="FFFFFF"/>
            <w:vAlign w:val="center"/>
          </w:tcPr>
          <w:p w14:paraId="258907D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40 to ≥ 50</w:t>
            </w:r>
          </w:p>
        </w:tc>
        <w:tc>
          <w:tcPr>
            <w:tcW w:w="850" w:type="dxa"/>
            <w:tcBorders>
              <w:top w:val="single" w:sz="4" w:space="0" w:color="auto"/>
              <w:bottom w:val="single" w:sz="4" w:space="0" w:color="auto"/>
            </w:tcBorders>
            <w:shd w:val="clear" w:color="000000" w:fill="FFFFFF"/>
            <w:vAlign w:val="center"/>
          </w:tcPr>
          <w:p w14:paraId="14FD74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9–13</w:t>
            </w:r>
          </w:p>
        </w:tc>
        <w:tc>
          <w:tcPr>
            <w:tcW w:w="850" w:type="dxa"/>
            <w:tcBorders>
              <w:top w:val="single" w:sz="4" w:space="0" w:color="auto"/>
              <w:bottom w:val="single" w:sz="4" w:space="0" w:color="auto"/>
            </w:tcBorders>
            <w:shd w:val="clear" w:color="000000" w:fill="FFFFFF"/>
            <w:vAlign w:val="center"/>
          </w:tcPr>
          <w:p w14:paraId="5A60C1B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CF471D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58C0B95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494510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78F6038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56.4</w:t>
            </w:r>
          </w:p>
        </w:tc>
        <w:tc>
          <w:tcPr>
            <w:tcW w:w="992" w:type="dxa"/>
            <w:tcBorders>
              <w:top w:val="single" w:sz="4" w:space="0" w:color="auto"/>
              <w:bottom w:val="single" w:sz="4" w:space="0" w:color="auto"/>
            </w:tcBorders>
            <w:shd w:val="clear" w:color="000000" w:fill="FFFFFF"/>
            <w:vAlign w:val="center"/>
          </w:tcPr>
          <w:p w14:paraId="10F2986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167</w:t>
            </w:r>
          </w:p>
        </w:tc>
        <w:tc>
          <w:tcPr>
            <w:tcW w:w="877" w:type="dxa"/>
            <w:tcBorders>
              <w:top w:val="single" w:sz="4" w:space="0" w:color="auto"/>
              <w:bottom w:val="single" w:sz="4" w:space="0" w:color="auto"/>
            </w:tcBorders>
            <w:shd w:val="clear" w:color="000000" w:fill="FFFFFF"/>
            <w:vAlign w:val="center"/>
          </w:tcPr>
          <w:p w14:paraId="45CC939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446ACD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5C839035" w14:textId="77777777">
        <w:trPr>
          <w:trHeight w:val="675"/>
        </w:trPr>
        <w:tc>
          <w:tcPr>
            <w:tcW w:w="993" w:type="dxa"/>
            <w:tcBorders>
              <w:top w:val="single" w:sz="4" w:space="0" w:color="auto"/>
              <w:bottom w:val="single" w:sz="4" w:space="0" w:color="auto"/>
            </w:tcBorders>
            <w:shd w:val="clear" w:color="000000" w:fill="FFFFFF"/>
            <w:vAlign w:val="center"/>
          </w:tcPr>
          <w:p w14:paraId="04008EB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Azuogu (2019)</w:t>
            </w:r>
          </w:p>
        </w:tc>
        <w:tc>
          <w:tcPr>
            <w:tcW w:w="992" w:type="dxa"/>
            <w:tcBorders>
              <w:top w:val="single" w:sz="4" w:space="0" w:color="auto"/>
              <w:bottom w:val="single" w:sz="4" w:space="0" w:color="auto"/>
            </w:tcBorders>
            <w:shd w:val="clear" w:color="000000" w:fill="FFFFFF"/>
            <w:vAlign w:val="center"/>
          </w:tcPr>
          <w:p w14:paraId="246FD52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Ebonyi, Nigeria</w:t>
            </w:r>
          </w:p>
        </w:tc>
        <w:tc>
          <w:tcPr>
            <w:tcW w:w="851" w:type="dxa"/>
            <w:tcBorders>
              <w:top w:val="single" w:sz="4" w:space="0" w:color="auto"/>
              <w:bottom w:val="single" w:sz="4" w:space="0" w:color="auto"/>
            </w:tcBorders>
            <w:shd w:val="clear" w:color="000000" w:fill="FFFFFF"/>
            <w:vAlign w:val="center"/>
          </w:tcPr>
          <w:p w14:paraId="715013E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2018</w:t>
            </w:r>
          </w:p>
        </w:tc>
        <w:tc>
          <w:tcPr>
            <w:tcW w:w="1984" w:type="dxa"/>
            <w:tcBorders>
              <w:top w:val="single" w:sz="4" w:space="0" w:color="auto"/>
              <w:bottom w:val="single" w:sz="4" w:space="0" w:color="auto"/>
            </w:tcBorders>
            <w:shd w:val="clear" w:color="000000" w:fill="FFFFFF"/>
            <w:vAlign w:val="center"/>
          </w:tcPr>
          <w:p w14:paraId="28175DC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 sectional study of mothers of female senior secondary school students in Ebonyi, Nigeria</w:t>
            </w:r>
          </w:p>
        </w:tc>
        <w:tc>
          <w:tcPr>
            <w:tcW w:w="709" w:type="dxa"/>
            <w:tcBorders>
              <w:top w:val="single" w:sz="4" w:space="0" w:color="auto"/>
              <w:bottom w:val="single" w:sz="4" w:space="0" w:color="auto"/>
            </w:tcBorders>
            <w:shd w:val="clear" w:color="000000" w:fill="FFFFFF"/>
            <w:vAlign w:val="center"/>
          </w:tcPr>
          <w:p w14:paraId="237485D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267</w:t>
            </w:r>
          </w:p>
        </w:tc>
        <w:tc>
          <w:tcPr>
            <w:tcW w:w="907" w:type="dxa"/>
            <w:tcBorders>
              <w:top w:val="single" w:sz="4" w:space="0" w:color="auto"/>
              <w:bottom w:val="single" w:sz="4" w:space="0" w:color="auto"/>
            </w:tcBorders>
            <w:shd w:val="clear" w:color="000000" w:fill="FFFFFF"/>
            <w:vAlign w:val="center"/>
          </w:tcPr>
          <w:p w14:paraId="483E481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 to ≥ 49</w:t>
            </w:r>
            <w:r w:rsidRPr="00EB3E84">
              <w:rPr>
                <w:rFonts w:ascii="Arial" w:eastAsia="Times New Roman" w:hAnsi="Arial" w:cs="Arial"/>
                <w:color w:val="000000"/>
                <w:sz w:val="14"/>
                <w:szCs w:val="14"/>
                <w:lang w:val="de-DE" w:eastAsia="de-DE"/>
              </w:rPr>
              <w:br/>
              <w:t>42 ± 8 (mean)</w:t>
            </w:r>
          </w:p>
        </w:tc>
        <w:tc>
          <w:tcPr>
            <w:tcW w:w="850" w:type="dxa"/>
            <w:tcBorders>
              <w:top w:val="single" w:sz="4" w:space="0" w:color="auto"/>
              <w:bottom w:val="single" w:sz="4" w:space="0" w:color="auto"/>
            </w:tcBorders>
            <w:shd w:val="clear" w:color="000000" w:fill="FFFFFF"/>
            <w:vAlign w:val="center"/>
          </w:tcPr>
          <w:p w14:paraId="186077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 to ≥ 29</w:t>
            </w:r>
          </w:p>
        </w:tc>
        <w:tc>
          <w:tcPr>
            <w:tcW w:w="850" w:type="dxa"/>
            <w:tcBorders>
              <w:top w:val="single" w:sz="4" w:space="0" w:color="auto"/>
              <w:bottom w:val="single" w:sz="4" w:space="0" w:color="auto"/>
            </w:tcBorders>
            <w:shd w:val="clear" w:color="000000" w:fill="FFFFFF"/>
            <w:vAlign w:val="center"/>
          </w:tcPr>
          <w:p w14:paraId="47E06DA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07DA8CE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665B9A4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633BAB3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0324CAC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89.1</w:t>
            </w:r>
          </w:p>
        </w:tc>
        <w:tc>
          <w:tcPr>
            <w:tcW w:w="992" w:type="dxa"/>
            <w:tcBorders>
              <w:top w:val="single" w:sz="4" w:space="0" w:color="auto"/>
              <w:bottom w:val="single" w:sz="4" w:space="0" w:color="auto"/>
            </w:tcBorders>
            <w:shd w:val="clear" w:color="000000" w:fill="FFFFFF"/>
            <w:vAlign w:val="center"/>
          </w:tcPr>
          <w:p w14:paraId="3585088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238</w:t>
            </w:r>
          </w:p>
        </w:tc>
        <w:tc>
          <w:tcPr>
            <w:tcW w:w="877" w:type="dxa"/>
            <w:tcBorders>
              <w:top w:val="single" w:sz="4" w:space="0" w:color="auto"/>
              <w:bottom w:val="single" w:sz="4" w:space="0" w:color="auto"/>
            </w:tcBorders>
            <w:shd w:val="clear" w:color="000000" w:fill="FFFFFF"/>
            <w:vAlign w:val="center"/>
          </w:tcPr>
          <w:p w14:paraId="4BA58FD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298B352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04F515D1" w14:textId="77777777">
        <w:trPr>
          <w:trHeight w:val="675"/>
        </w:trPr>
        <w:tc>
          <w:tcPr>
            <w:tcW w:w="993" w:type="dxa"/>
            <w:tcBorders>
              <w:top w:val="single" w:sz="4" w:space="0" w:color="auto"/>
              <w:bottom w:val="single" w:sz="4" w:space="0" w:color="auto"/>
            </w:tcBorders>
            <w:shd w:val="clear" w:color="000000" w:fill="FFFFFF"/>
            <w:vAlign w:val="center"/>
          </w:tcPr>
          <w:p w14:paraId="3E40161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Hirth </w:t>
            </w:r>
            <w:r w:rsidRPr="00EB3E84">
              <w:rPr>
                <w:rFonts w:ascii="Arial" w:eastAsia="Times New Roman" w:hAnsi="Arial" w:cs="Arial"/>
                <w:color w:val="000000"/>
                <w:sz w:val="14"/>
                <w:szCs w:val="14"/>
                <w:lang w:val="de-DE" w:eastAsia="de-DE"/>
              </w:rPr>
              <w:br/>
              <w:t>(2019)</w:t>
            </w:r>
          </w:p>
        </w:tc>
        <w:tc>
          <w:tcPr>
            <w:tcW w:w="992" w:type="dxa"/>
            <w:tcBorders>
              <w:top w:val="single" w:sz="4" w:space="0" w:color="auto"/>
              <w:bottom w:val="single" w:sz="4" w:space="0" w:color="auto"/>
            </w:tcBorders>
            <w:shd w:val="clear" w:color="000000" w:fill="FFFFFF"/>
            <w:vAlign w:val="center"/>
          </w:tcPr>
          <w:p w14:paraId="3B9BA20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USA</w:t>
            </w:r>
          </w:p>
        </w:tc>
        <w:tc>
          <w:tcPr>
            <w:tcW w:w="851" w:type="dxa"/>
            <w:tcBorders>
              <w:top w:val="single" w:sz="4" w:space="0" w:color="auto"/>
              <w:bottom w:val="single" w:sz="4" w:space="0" w:color="auto"/>
            </w:tcBorders>
            <w:shd w:val="clear" w:color="000000" w:fill="FFFFFF"/>
            <w:vAlign w:val="center"/>
          </w:tcPr>
          <w:p w14:paraId="5CA4D40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2008–2016</w:t>
            </w:r>
          </w:p>
        </w:tc>
        <w:tc>
          <w:tcPr>
            <w:tcW w:w="1984" w:type="dxa"/>
            <w:tcBorders>
              <w:top w:val="single" w:sz="4" w:space="0" w:color="auto"/>
              <w:bottom w:val="single" w:sz="4" w:space="0" w:color="auto"/>
            </w:tcBorders>
            <w:shd w:val="clear" w:color="000000" w:fill="FFFFFF"/>
            <w:vAlign w:val="center"/>
          </w:tcPr>
          <w:p w14:paraId="3A67857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Longitudinal study using data from the 2008–2018 National Immunization Survey-Teen (NIS-Teen)</w:t>
            </w:r>
          </w:p>
        </w:tc>
        <w:tc>
          <w:tcPr>
            <w:tcW w:w="709" w:type="dxa"/>
            <w:tcBorders>
              <w:top w:val="single" w:sz="4" w:space="0" w:color="auto"/>
              <w:bottom w:val="single" w:sz="4" w:space="0" w:color="auto"/>
            </w:tcBorders>
            <w:shd w:val="clear" w:color="000000" w:fill="FFFFFF"/>
            <w:vAlign w:val="center"/>
          </w:tcPr>
          <w:p w14:paraId="3078B79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143721</w:t>
            </w:r>
          </w:p>
        </w:tc>
        <w:tc>
          <w:tcPr>
            <w:tcW w:w="907" w:type="dxa"/>
            <w:tcBorders>
              <w:top w:val="single" w:sz="4" w:space="0" w:color="auto"/>
              <w:bottom w:val="single" w:sz="4" w:space="0" w:color="auto"/>
            </w:tcBorders>
            <w:shd w:val="clear" w:color="000000" w:fill="FFFFFF"/>
            <w:vAlign w:val="center"/>
          </w:tcPr>
          <w:p w14:paraId="2227277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5322E33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13–17</w:t>
            </w:r>
            <w:r w:rsidRPr="00EB3E84">
              <w:rPr>
                <w:rFonts w:ascii="Arial" w:eastAsia="Times New Roman" w:hAnsi="Arial" w:cs="Arial"/>
                <w:color w:val="000000"/>
                <w:sz w:val="14"/>
                <w:szCs w:val="14"/>
                <w:lang w:val="de-DE" w:eastAsia="de-DE"/>
              </w:rPr>
              <w:br/>
              <w:t>14.9 (mean)</w:t>
            </w:r>
          </w:p>
        </w:tc>
        <w:tc>
          <w:tcPr>
            <w:tcW w:w="850" w:type="dxa"/>
            <w:tcBorders>
              <w:top w:val="single" w:sz="4" w:space="0" w:color="auto"/>
              <w:bottom w:val="single" w:sz="4" w:space="0" w:color="auto"/>
            </w:tcBorders>
            <w:shd w:val="clear" w:color="000000" w:fill="FFFFFF"/>
            <w:vAlign w:val="center"/>
          </w:tcPr>
          <w:p w14:paraId="7C748C8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E3FEA1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15034B8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Hispanic</w:t>
            </w:r>
          </w:p>
        </w:tc>
        <w:tc>
          <w:tcPr>
            <w:tcW w:w="1477" w:type="dxa"/>
            <w:tcBorders>
              <w:top w:val="single" w:sz="4" w:space="0" w:color="auto"/>
              <w:bottom w:val="single" w:sz="4" w:space="0" w:color="auto"/>
            </w:tcBorders>
            <w:shd w:val="clear" w:color="000000" w:fill="FFFFFF"/>
            <w:vAlign w:val="center"/>
          </w:tcPr>
          <w:p w14:paraId="3A75E445"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57C2FD9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36.8</w:t>
            </w:r>
            <w:r w:rsidRPr="00EB3E84">
              <w:rPr>
                <w:rFonts w:ascii="Arial" w:eastAsia="Times New Roman" w:hAnsi="Arial" w:cs="Arial"/>
                <w:color w:val="000000"/>
                <w:sz w:val="14"/>
                <w:szCs w:val="14"/>
                <w:vertAlign w:val="superscript"/>
                <w:lang w:val="de-DE" w:eastAsia="de-DE"/>
              </w:rPr>
              <w:t>b</w:t>
            </w:r>
          </w:p>
        </w:tc>
        <w:tc>
          <w:tcPr>
            <w:tcW w:w="992" w:type="dxa"/>
            <w:tcBorders>
              <w:top w:val="single" w:sz="4" w:space="0" w:color="auto"/>
              <w:bottom w:val="single" w:sz="4" w:space="0" w:color="auto"/>
            </w:tcBorders>
            <w:shd w:val="clear" w:color="000000" w:fill="FFFFFF"/>
            <w:vAlign w:val="center"/>
          </w:tcPr>
          <w:p w14:paraId="6E8656A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52855</w:t>
            </w:r>
          </w:p>
        </w:tc>
        <w:tc>
          <w:tcPr>
            <w:tcW w:w="877" w:type="dxa"/>
            <w:tcBorders>
              <w:top w:val="single" w:sz="4" w:space="0" w:color="auto"/>
              <w:bottom w:val="single" w:sz="4" w:space="0" w:color="auto"/>
            </w:tcBorders>
            <w:shd w:val="clear" w:color="000000" w:fill="FFFFFF"/>
            <w:vAlign w:val="center"/>
          </w:tcPr>
          <w:p w14:paraId="32B625B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0D2E05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396B4570" w14:textId="77777777">
        <w:trPr>
          <w:trHeight w:val="675"/>
        </w:trPr>
        <w:tc>
          <w:tcPr>
            <w:tcW w:w="993" w:type="dxa"/>
            <w:tcBorders>
              <w:top w:val="single" w:sz="4" w:space="0" w:color="auto"/>
              <w:bottom w:val="single" w:sz="4" w:space="0" w:color="auto"/>
            </w:tcBorders>
            <w:shd w:val="clear" w:color="000000" w:fill="FFFFFF"/>
            <w:vAlign w:val="center"/>
          </w:tcPr>
          <w:p w14:paraId="4952ACD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Lin </w:t>
            </w:r>
            <w:r w:rsidRPr="00EB3E84">
              <w:rPr>
                <w:rFonts w:ascii="Arial" w:eastAsia="Times New Roman" w:hAnsi="Arial" w:cs="Arial"/>
                <w:color w:val="000000"/>
                <w:sz w:val="14"/>
                <w:szCs w:val="14"/>
                <w:lang w:val="de-DE" w:eastAsia="de-DE"/>
              </w:rPr>
              <w:br/>
              <w:t>(2019)</w:t>
            </w:r>
          </w:p>
        </w:tc>
        <w:tc>
          <w:tcPr>
            <w:tcW w:w="992" w:type="dxa"/>
            <w:tcBorders>
              <w:top w:val="single" w:sz="4" w:space="0" w:color="auto"/>
              <w:bottom w:val="single" w:sz="4" w:space="0" w:color="auto"/>
            </w:tcBorders>
            <w:shd w:val="clear" w:color="000000" w:fill="FFFFFF"/>
            <w:vAlign w:val="center"/>
          </w:tcPr>
          <w:p w14:paraId="03BDC3F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Shenzhen, China</w:t>
            </w:r>
          </w:p>
        </w:tc>
        <w:tc>
          <w:tcPr>
            <w:tcW w:w="851" w:type="dxa"/>
            <w:tcBorders>
              <w:top w:val="single" w:sz="4" w:space="0" w:color="auto"/>
              <w:bottom w:val="single" w:sz="4" w:space="0" w:color="auto"/>
            </w:tcBorders>
            <w:shd w:val="clear" w:color="000000" w:fill="FFFFFF"/>
            <w:vAlign w:val="center"/>
          </w:tcPr>
          <w:p w14:paraId="2213D1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w:t>
            </w:r>
          </w:p>
        </w:tc>
        <w:tc>
          <w:tcPr>
            <w:tcW w:w="1984" w:type="dxa"/>
            <w:tcBorders>
              <w:top w:val="single" w:sz="4" w:space="0" w:color="auto"/>
              <w:bottom w:val="single" w:sz="4" w:space="0" w:color="auto"/>
            </w:tcBorders>
            <w:shd w:val="clear" w:color="000000" w:fill="FFFFFF"/>
            <w:vAlign w:val="center"/>
          </w:tcPr>
          <w:p w14:paraId="6D52E50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Multistage, stratified cluster sampling from Cervical Cancer Prevention Network data in Shenzhen city, China</w:t>
            </w:r>
          </w:p>
        </w:tc>
        <w:tc>
          <w:tcPr>
            <w:tcW w:w="709" w:type="dxa"/>
            <w:tcBorders>
              <w:top w:val="single" w:sz="4" w:space="0" w:color="auto"/>
              <w:bottom w:val="single" w:sz="4" w:space="0" w:color="auto"/>
            </w:tcBorders>
            <w:shd w:val="clear" w:color="000000" w:fill="FFFFFF"/>
            <w:vAlign w:val="center"/>
          </w:tcPr>
          <w:p w14:paraId="2029F38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5799</w:t>
            </w:r>
          </w:p>
        </w:tc>
        <w:tc>
          <w:tcPr>
            <w:tcW w:w="907" w:type="dxa"/>
            <w:tcBorders>
              <w:top w:val="single" w:sz="4" w:space="0" w:color="auto"/>
              <w:bottom w:val="single" w:sz="4" w:space="0" w:color="auto"/>
            </w:tcBorders>
            <w:shd w:val="clear" w:color="000000" w:fill="FFFFFF"/>
            <w:vAlign w:val="center"/>
          </w:tcPr>
          <w:p w14:paraId="0470206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&lt; 30 to ≥ 40 </w:t>
            </w:r>
            <w:r w:rsidRPr="00EB3E84">
              <w:rPr>
                <w:rFonts w:ascii="Arial" w:eastAsia="Times New Roman" w:hAnsi="Arial" w:cs="Arial"/>
                <w:color w:val="000000"/>
                <w:sz w:val="14"/>
                <w:szCs w:val="14"/>
                <w:lang w:val="de-DE" w:eastAsia="de-DE"/>
              </w:rPr>
              <w:br/>
              <w:t>37.09 ± 7.48 (mean)</w:t>
            </w:r>
          </w:p>
        </w:tc>
        <w:tc>
          <w:tcPr>
            <w:tcW w:w="850" w:type="dxa"/>
            <w:tcBorders>
              <w:top w:val="single" w:sz="4" w:space="0" w:color="auto"/>
              <w:bottom w:val="single" w:sz="4" w:space="0" w:color="auto"/>
            </w:tcBorders>
            <w:shd w:val="clear" w:color="000000" w:fill="FFFFFF"/>
            <w:vAlign w:val="center"/>
          </w:tcPr>
          <w:p w14:paraId="5C97657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371C1E2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4CBCD60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36B453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92.7% Han,</w:t>
            </w:r>
            <w:r w:rsidRPr="00EB3E84">
              <w:rPr>
                <w:rFonts w:ascii="Arial" w:eastAsia="Times New Roman" w:hAnsi="Arial" w:cs="Arial"/>
                <w:color w:val="000000"/>
                <w:sz w:val="14"/>
                <w:szCs w:val="14"/>
                <w:lang w:val="de-DE" w:eastAsia="de-DE"/>
              </w:rPr>
              <w:br/>
              <w:t>7.3% Other</w:t>
            </w:r>
          </w:p>
        </w:tc>
        <w:tc>
          <w:tcPr>
            <w:tcW w:w="1477" w:type="dxa"/>
            <w:tcBorders>
              <w:top w:val="single" w:sz="4" w:space="0" w:color="auto"/>
              <w:bottom w:val="single" w:sz="4" w:space="0" w:color="auto"/>
            </w:tcBorders>
            <w:shd w:val="clear" w:color="000000" w:fill="FFFFFF"/>
            <w:vAlign w:val="center"/>
          </w:tcPr>
          <w:p w14:paraId="454B798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7B81A6A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66.3</w:t>
            </w:r>
          </w:p>
        </w:tc>
        <w:tc>
          <w:tcPr>
            <w:tcW w:w="992" w:type="dxa"/>
            <w:tcBorders>
              <w:top w:val="single" w:sz="4" w:space="0" w:color="auto"/>
              <w:bottom w:val="single" w:sz="4" w:space="0" w:color="auto"/>
            </w:tcBorders>
            <w:shd w:val="clear" w:color="000000" w:fill="FFFFFF"/>
            <w:vAlign w:val="center"/>
          </w:tcPr>
          <w:p w14:paraId="37E4200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3842</w:t>
            </w:r>
          </w:p>
        </w:tc>
        <w:tc>
          <w:tcPr>
            <w:tcW w:w="877" w:type="dxa"/>
            <w:tcBorders>
              <w:top w:val="single" w:sz="4" w:space="0" w:color="auto"/>
              <w:bottom w:val="single" w:sz="4" w:space="0" w:color="auto"/>
            </w:tcBorders>
            <w:shd w:val="clear" w:color="000000" w:fill="FFFFFF"/>
            <w:vAlign w:val="center"/>
          </w:tcPr>
          <w:p w14:paraId="45AC823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060CF04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1D56FD80" w14:textId="77777777">
        <w:trPr>
          <w:trHeight w:val="900"/>
        </w:trPr>
        <w:tc>
          <w:tcPr>
            <w:tcW w:w="993" w:type="dxa"/>
            <w:tcBorders>
              <w:top w:val="single" w:sz="4" w:space="0" w:color="auto"/>
              <w:bottom w:val="single" w:sz="4" w:space="0" w:color="auto"/>
            </w:tcBorders>
            <w:shd w:val="clear" w:color="000000" w:fill="FFFFFF"/>
            <w:vAlign w:val="center"/>
          </w:tcPr>
          <w:p w14:paraId="6353AB8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Shibli </w:t>
            </w:r>
            <w:r w:rsidRPr="00EB3E84">
              <w:rPr>
                <w:rFonts w:ascii="Arial" w:eastAsia="Times New Roman" w:hAnsi="Arial" w:cs="Arial"/>
                <w:color w:val="000000"/>
                <w:sz w:val="14"/>
                <w:szCs w:val="14"/>
                <w:lang w:val="de-DE" w:eastAsia="de-DE"/>
              </w:rPr>
              <w:br/>
              <w:t>(2019)</w:t>
            </w:r>
          </w:p>
        </w:tc>
        <w:tc>
          <w:tcPr>
            <w:tcW w:w="992" w:type="dxa"/>
            <w:tcBorders>
              <w:top w:val="single" w:sz="4" w:space="0" w:color="auto"/>
              <w:bottom w:val="single" w:sz="4" w:space="0" w:color="auto"/>
            </w:tcBorders>
            <w:shd w:val="clear" w:color="000000" w:fill="FFFFFF"/>
            <w:vAlign w:val="center"/>
          </w:tcPr>
          <w:p w14:paraId="1BE7818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Haifa, Israel</w:t>
            </w:r>
          </w:p>
        </w:tc>
        <w:tc>
          <w:tcPr>
            <w:tcW w:w="851" w:type="dxa"/>
            <w:tcBorders>
              <w:top w:val="single" w:sz="4" w:space="0" w:color="auto"/>
              <w:bottom w:val="single" w:sz="4" w:space="0" w:color="auto"/>
            </w:tcBorders>
            <w:shd w:val="clear" w:color="000000" w:fill="FFFFFF"/>
            <w:vAlign w:val="center"/>
          </w:tcPr>
          <w:p w14:paraId="1B61EA9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2016–2017</w:t>
            </w:r>
          </w:p>
        </w:tc>
        <w:tc>
          <w:tcPr>
            <w:tcW w:w="1984" w:type="dxa"/>
            <w:tcBorders>
              <w:top w:val="single" w:sz="4" w:space="0" w:color="auto"/>
              <w:bottom w:val="single" w:sz="4" w:space="0" w:color="auto"/>
            </w:tcBorders>
            <w:shd w:val="clear" w:color="000000" w:fill="FFFFFF"/>
            <w:vAlign w:val="center"/>
          </w:tcPr>
          <w:p w14:paraId="1670AF8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among mothers of 8th graders in Jewish and Arab schools in Haifa and Northern districts of Israel, during the school year</w:t>
            </w:r>
          </w:p>
        </w:tc>
        <w:tc>
          <w:tcPr>
            <w:tcW w:w="709" w:type="dxa"/>
            <w:tcBorders>
              <w:top w:val="single" w:sz="4" w:space="0" w:color="auto"/>
              <w:bottom w:val="single" w:sz="4" w:space="0" w:color="auto"/>
            </w:tcBorders>
            <w:shd w:val="clear" w:color="000000" w:fill="FFFFFF"/>
            <w:vAlign w:val="center"/>
          </w:tcPr>
          <w:p w14:paraId="7C0B2C6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313</w:t>
            </w:r>
          </w:p>
        </w:tc>
        <w:tc>
          <w:tcPr>
            <w:tcW w:w="907" w:type="dxa"/>
            <w:tcBorders>
              <w:top w:val="single" w:sz="4" w:space="0" w:color="auto"/>
              <w:bottom w:val="single" w:sz="4" w:space="0" w:color="auto"/>
            </w:tcBorders>
            <w:shd w:val="clear" w:color="000000" w:fill="FFFFFF"/>
            <w:vAlign w:val="center"/>
          </w:tcPr>
          <w:p w14:paraId="53B455F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42.9 ± 4.8 (mean)</w:t>
            </w:r>
          </w:p>
        </w:tc>
        <w:tc>
          <w:tcPr>
            <w:tcW w:w="850" w:type="dxa"/>
            <w:tcBorders>
              <w:top w:val="single" w:sz="4" w:space="0" w:color="auto"/>
              <w:bottom w:val="single" w:sz="4" w:space="0" w:color="auto"/>
            </w:tcBorders>
            <w:shd w:val="clear" w:color="000000" w:fill="FFFFFF"/>
            <w:vAlign w:val="center"/>
          </w:tcPr>
          <w:p w14:paraId="4853EFF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12–13</w:t>
            </w:r>
          </w:p>
        </w:tc>
        <w:tc>
          <w:tcPr>
            <w:tcW w:w="850" w:type="dxa"/>
            <w:tcBorders>
              <w:top w:val="single" w:sz="4" w:space="0" w:color="auto"/>
              <w:bottom w:val="single" w:sz="4" w:space="0" w:color="auto"/>
            </w:tcBorders>
            <w:shd w:val="clear" w:color="000000" w:fill="FFFFFF"/>
            <w:vAlign w:val="center"/>
          </w:tcPr>
          <w:p w14:paraId="572A299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0789F1D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520FFEE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AB3B5E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6B56E0D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65.8</w:t>
            </w:r>
          </w:p>
        </w:tc>
        <w:tc>
          <w:tcPr>
            <w:tcW w:w="992" w:type="dxa"/>
            <w:tcBorders>
              <w:top w:val="single" w:sz="4" w:space="0" w:color="auto"/>
              <w:bottom w:val="single" w:sz="4" w:space="0" w:color="auto"/>
            </w:tcBorders>
            <w:shd w:val="clear" w:color="000000" w:fill="FFFFFF"/>
            <w:vAlign w:val="center"/>
          </w:tcPr>
          <w:p w14:paraId="7EFBBA1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206</w:t>
            </w:r>
          </w:p>
        </w:tc>
        <w:tc>
          <w:tcPr>
            <w:tcW w:w="877" w:type="dxa"/>
            <w:tcBorders>
              <w:top w:val="single" w:sz="4" w:space="0" w:color="auto"/>
              <w:bottom w:val="single" w:sz="4" w:space="0" w:color="auto"/>
            </w:tcBorders>
            <w:shd w:val="clear" w:color="000000" w:fill="FFFFFF"/>
            <w:vAlign w:val="center"/>
          </w:tcPr>
          <w:p w14:paraId="1A1E200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0BF7E2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3F55E94F" w14:textId="77777777">
        <w:trPr>
          <w:trHeight w:val="740"/>
        </w:trPr>
        <w:tc>
          <w:tcPr>
            <w:tcW w:w="993" w:type="dxa"/>
            <w:tcBorders>
              <w:top w:val="single" w:sz="4" w:space="0" w:color="auto"/>
              <w:bottom w:val="single" w:sz="4" w:space="0" w:color="auto"/>
            </w:tcBorders>
            <w:shd w:val="clear" w:color="000000" w:fill="FFFFFF"/>
            <w:vAlign w:val="center"/>
          </w:tcPr>
          <w:p w14:paraId="2D47E9D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Tatar </w:t>
            </w:r>
            <w:r w:rsidRPr="00EB3E84">
              <w:rPr>
                <w:rFonts w:ascii="Arial" w:eastAsia="Times New Roman" w:hAnsi="Arial" w:cs="Arial"/>
                <w:color w:val="000000"/>
                <w:sz w:val="14"/>
                <w:szCs w:val="14"/>
                <w:lang w:val="de-DE" w:eastAsia="de-DE"/>
              </w:rPr>
              <w:br/>
              <w:t>(2019)</w:t>
            </w:r>
          </w:p>
        </w:tc>
        <w:tc>
          <w:tcPr>
            <w:tcW w:w="992" w:type="dxa"/>
            <w:tcBorders>
              <w:top w:val="single" w:sz="4" w:space="0" w:color="auto"/>
              <w:bottom w:val="single" w:sz="4" w:space="0" w:color="auto"/>
            </w:tcBorders>
            <w:shd w:val="clear" w:color="000000" w:fill="FFFFFF"/>
            <w:vAlign w:val="center"/>
          </w:tcPr>
          <w:p w14:paraId="3AE2F53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Canada</w:t>
            </w:r>
          </w:p>
        </w:tc>
        <w:tc>
          <w:tcPr>
            <w:tcW w:w="851" w:type="dxa"/>
            <w:tcBorders>
              <w:top w:val="single" w:sz="4" w:space="0" w:color="auto"/>
              <w:bottom w:val="single" w:sz="4" w:space="0" w:color="auto"/>
            </w:tcBorders>
            <w:shd w:val="clear" w:color="000000" w:fill="FFFFFF"/>
            <w:vAlign w:val="center"/>
          </w:tcPr>
          <w:p w14:paraId="2FE5E81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2016–2017</w:t>
            </w:r>
          </w:p>
        </w:tc>
        <w:tc>
          <w:tcPr>
            <w:tcW w:w="1984" w:type="dxa"/>
            <w:tcBorders>
              <w:top w:val="single" w:sz="4" w:space="0" w:color="auto"/>
              <w:bottom w:val="single" w:sz="4" w:space="0" w:color="auto"/>
            </w:tcBorders>
            <w:shd w:val="clear" w:color="000000" w:fill="FFFFFF"/>
            <w:vAlign w:val="center"/>
          </w:tcPr>
          <w:p w14:paraId="22069606"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Nationally representative sample of Canadian parents</w:t>
            </w:r>
          </w:p>
        </w:tc>
        <w:tc>
          <w:tcPr>
            <w:tcW w:w="709" w:type="dxa"/>
            <w:tcBorders>
              <w:top w:val="single" w:sz="4" w:space="0" w:color="auto"/>
              <w:bottom w:val="single" w:sz="4" w:space="0" w:color="auto"/>
            </w:tcBorders>
            <w:shd w:val="clear" w:color="000000" w:fill="FFFFFF"/>
            <w:vAlign w:val="center"/>
          </w:tcPr>
          <w:p w14:paraId="71B636D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497</w:t>
            </w:r>
          </w:p>
        </w:tc>
        <w:tc>
          <w:tcPr>
            <w:tcW w:w="907" w:type="dxa"/>
            <w:tcBorders>
              <w:top w:val="single" w:sz="4" w:space="0" w:color="auto"/>
              <w:bottom w:val="single" w:sz="4" w:space="0" w:color="auto"/>
            </w:tcBorders>
            <w:shd w:val="clear" w:color="000000" w:fill="FFFFFF"/>
            <w:vAlign w:val="center"/>
          </w:tcPr>
          <w:p w14:paraId="766223E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42.5 ± 6.9 (mean)</w:t>
            </w:r>
          </w:p>
        </w:tc>
        <w:tc>
          <w:tcPr>
            <w:tcW w:w="850" w:type="dxa"/>
            <w:tcBorders>
              <w:top w:val="single" w:sz="4" w:space="0" w:color="auto"/>
              <w:bottom w:val="single" w:sz="4" w:space="0" w:color="auto"/>
            </w:tcBorders>
            <w:shd w:val="clear" w:color="000000" w:fill="FFFFFF"/>
            <w:vAlign w:val="center"/>
          </w:tcPr>
          <w:p w14:paraId="2E083A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9–16</w:t>
            </w:r>
          </w:p>
        </w:tc>
        <w:tc>
          <w:tcPr>
            <w:tcW w:w="850" w:type="dxa"/>
            <w:tcBorders>
              <w:top w:val="single" w:sz="4" w:space="0" w:color="auto"/>
              <w:bottom w:val="single" w:sz="4" w:space="0" w:color="auto"/>
            </w:tcBorders>
            <w:shd w:val="clear" w:color="000000" w:fill="FFFFFF"/>
            <w:vAlign w:val="center"/>
          </w:tcPr>
          <w:p w14:paraId="0CB7060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46FE40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38AFEE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83.6% White,</w:t>
            </w:r>
            <w:r w:rsidRPr="00EB3E84">
              <w:rPr>
                <w:rFonts w:ascii="Arial" w:eastAsia="Times New Roman" w:hAnsi="Arial" w:cs="Arial"/>
                <w:color w:val="000000"/>
                <w:sz w:val="14"/>
                <w:szCs w:val="14"/>
                <w:lang w:val="de-DE" w:eastAsia="de-DE"/>
              </w:rPr>
              <w:br/>
              <w:t>16.4% Other</w:t>
            </w:r>
          </w:p>
        </w:tc>
        <w:tc>
          <w:tcPr>
            <w:tcW w:w="1477" w:type="dxa"/>
            <w:tcBorders>
              <w:top w:val="single" w:sz="4" w:space="0" w:color="auto"/>
              <w:bottom w:val="single" w:sz="4" w:space="0" w:color="auto"/>
            </w:tcBorders>
            <w:shd w:val="clear" w:color="000000" w:fill="FFFFFF"/>
            <w:vAlign w:val="center"/>
          </w:tcPr>
          <w:p w14:paraId="766216D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2C13536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18.9 (Intention)</w:t>
            </w:r>
            <w:r w:rsidRPr="00EB3E84">
              <w:rPr>
                <w:rFonts w:ascii="Arial" w:eastAsia="Times New Roman" w:hAnsi="Arial" w:cs="Arial"/>
                <w:color w:val="000000"/>
                <w:sz w:val="14"/>
                <w:szCs w:val="14"/>
                <w:lang w:val="de-DE" w:eastAsia="de-DE"/>
              </w:rPr>
              <w:br/>
              <w:t>14.9 (Vaccinated)</w:t>
            </w:r>
          </w:p>
        </w:tc>
        <w:tc>
          <w:tcPr>
            <w:tcW w:w="992" w:type="dxa"/>
            <w:tcBorders>
              <w:top w:val="single" w:sz="4" w:space="0" w:color="auto"/>
              <w:bottom w:val="single" w:sz="4" w:space="0" w:color="auto"/>
            </w:tcBorders>
            <w:shd w:val="clear" w:color="000000" w:fill="FFFFFF"/>
            <w:vAlign w:val="center"/>
          </w:tcPr>
          <w:p w14:paraId="7C729444" w14:textId="77777777" w:rsidR="00DA57C7" w:rsidRPr="00EB3E84" w:rsidRDefault="00C35A7A" w:rsidP="00EB3E84">
            <w:pPr>
              <w:spacing w:after="0" w:line="240" w:lineRule="auto"/>
              <w:ind w:right="-16"/>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94 </w:t>
            </w:r>
            <w:r w:rsidRPr="00EB3E84">
              <w:rPr>
                <w:rFonts w:ascii="Arial" w:eastAsia="Times New Roman" w:hAnsi="Arial" w:cs="Arial"/>
                <w:color w:val="000000"/>
                <w:sz w:val="14"/>
                <w:szCs w:val="14"/>
                <w:lang w:val="de-DE" w:eastAsia="de-DE"/>
              </w:rPr>
              <w:br/>
              <w:t>(Intention)</w:t>
            </w:r>
            <w:r w:rsidRPr="00EB3E84">
              <w:rPr>
                <w:rFonts w:ascii="Arial" w:eastAsia="Times New Roman" w:hAnsi="Arial" w:cs="Arial"/>
                <w:color w:val="000000"/>
                <w:sz w:val="14"/>
                <w:szCs w:val="14"/>
                <w:lang w:val="de-DE" w:eastAsia="de-DE"/>
              </w:rPr>
              <w:br/>
              <w:t>74 (Vaccinated)</w:t>
            </w:r>
          </w:p>
        </w:tc>
        <w:tc>
          <w:tcPr>
            <w:tcW w:w="877" w:type="dxa"/>
            <w:tcBorders>
              <w:top w:val="single" w:sz="4" w:space="0" w:color="auto"/>
              <w:bottom w:val="single" w:sz="4" w:space="0" w:color="auto"/>
            </w:tcBorders>
            <w:shd w:val="clear" w:color="000000" w:fill="FFFFFF"/>
            <w:vAlign w:val="center"/>
          </w:tcPr>
          <w:p w14:paraId="52AEE15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1A07FBD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56E4B71" w14:textId="77777777">
        <w:trPr>
          <w:trHeight w:val="802"/>
        </w:trPr>
        <w:tc>
          <w:tcPr>
            <w:tcW w:w="993" w:type="dxa"/>
            <w:tcBorders>
              <w:top w:val="single" w:sz="4" w:space="0" w:color="auto"/>
              <w:bottom w:val="single" w:sz="4" w:space="0" w:color="auto"/>
            </w:tcBorders>
            <w:shd w:val="clear" w:color="000000" w:fill="FFFFFF"/>
            <w:vAlign w:val="center"/>
          </w:tcPr>
          <w:p w14:paraId="5DE452F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Alene </w:t>
            </w:r>
            <w:r w:rsidRPr="00EB3E84">
              <w:rPr>
                <w:rFonts w:ascii="Arial" w:eastAsia="Times New Roman" w:hAnsi="Arial" w:cs="Arial"/>
                <w:color w:val="000000"/>
                <w:sz w:val="14"/>
                <w:szCs w:val="14"/>
                <w:lang w:val="de-DE" w:eastAsia="de-DE"/>
              </w:rPr>
              <w:br/>
              <w:t>(2020)</w:t>
            </w:r>
          </w:p>
        </w:tc>
        <w:tc>
          <w:tcPr>
            <w:tcW w:w="992" w:type="dxa"/>
            <w:tcBorders>
              <w:top w:val="single" w:sz="4" w:space="0" w:color="auto"/>
              <w:bottom w:val="single" w:sz="4" w:space="0" w:color="auto"/>
            </w:tcBorders>
            <w:shd w:val="clear" w:color="000000" w:fill="FFFFFF"/>
            <w:vAlign w:val="center"/>
          </w:tcPr>
          <w:p w14:paraId="1B50A53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Gondar town, Ethiopia</w:t>
            </w:r>
          </w:p>
        </w:tc>
        <w:tc>
          <w:tcPr>
            <w:tcW w:w="851" w:type="dxa"/>
            <w:tcBorders>
              <w:top w:val="single" w:sz="4" w:space="0" w:color="auto"/>
              <w:bottom w:val="single" w:sz="4" w:space="0" w:color="auto"/>
            </w:tcBorders>
            <w:shd w:val="clear" w:color="000000" w:fill="FFFFFF"/>
            <w:vAlign w:val="center"/>
          </w:tcPr>
          <w:p w14:paraId="7FDE87F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2019</w:t>
            </w:r>
          </w:p>
        </w:tc>
        <w:tc>
          <w:tcPr>
            <w:tcW w:w="1984" w:type="dxa"/>
            <w:tcBorders>
              <w:top w:val="single" w:sz="4" w:space="0" w:color="auto"/>
              <w:bottom w:val="single" w:sz="4" w:space="0" w:color="auto"/>
            </w:tcBorders>
            <w:shd w:val="clear" w:color="000000" w:fill="FFFFFF"/>
            <w:vAlign w:val="center"/>
          </w:tcPr>
          <w:p w14:paraId="1712106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who had daughters living in Gondar town, specifically selected from both urban and rural kebeles</w:t>
            </w:r>
          </w:p>
        </w:tc>
        <w:tc>
          <w:tcPr>
            <w:tcW w:w="709" w:type="dxa"/>
            <w:tcBorders>
              <w:top w:val="single" w:sz="4" w:space="0" w:color="auto"/>
              <w:bottom w:val="single" w:sz="4" w:space="0" w:color="auto"/>
            </w:tcBorders>
            <w:shd w:val="clear" w:color="000000" w:fill="FFFFFF"/>
            <w:vAlign w:val="center"/>
          </w:tcPr>
          <w:p w14:paraId="2B0C0FF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899</w:t>
            </w:r>
          </w:p>
        </w:tc>
        <w:tc>
          <w:tcPr>
            <w:tcW w:w="907" w:type="dxa"/>
            <w:tcBorders>
              <w:top w:val="single" w:sz="4" w:space="0" w:color="auto"/>
              <w:bottom w:val="single" w:sz="4" w:space="0" w:color="auto"/>
            </w:tcBorders>
            <w:shd w:val="clear" w:color="000000" w:fill="FFFFFF"/>
            <w:vAlign w:val="center"/>
          </w:tcPr>
          <w:p w14:paraId="08CD5AB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 to ≥ 40</w:t>
            </w:r>
            <w:r w:rsidRPr="00EB3E84">
              <w:rPr>
                <w:rFonts w:ascii="Arial" w:eastAsia="Times New Roman" w:hAnsi="Arial" w:cs="Arial"/>
                <w:color w:val="000000"/>
                <w:sz w:val="14"/>
                <w:szCs w:val="14"/>
                <w:lang w:val="de-DE" w:eastAsia="de-DE"/>
              </w:rPr>
              <w:br/>
              <w:t>39.9 ± 0.30 (mean)</w:t>
            </w:r>
          </w:p>
        </w:tc>
        <w:tc>
          <w:tcPr>
            <w:tcW w:w="850" w:type="dxa"/>
            <w:tcBorders>
              <w:top w:val="single" w:sz="4" w:space="0" w:color="auto"/>
              <w:bottom w:val="single" w:sz="4" w:space="0" w:color="auto"/>
            </w:tcBorders>
            <w:shd w:val="clear" w:color="000000" w:fill="FFFFFF"/>
            <w:vAlign w:val="center"/>
          </w:tcPr>
          <w:p w14:paraId="491CD1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 –17</w:t>
            </w:r>
          </w:p>
        </w:tc>
        <w:tc>
          <w:tcPr>
            <w:tcW w:w="850" w:type="dxa"/>
            <w:tcBorders>
              <w:top w:val="single" w:sz="4" w:space="0" w:color="auto"/>
              <w:bottom w:val="single" w:sz="4" w:space="0" w:color="auto"/>
            </w:tcBorders>
            <w:shd w:val="clear" w:color="000000" w:fill="FFFFFF"/>
            <w:vAlign w:val="center"/>
          </w:tcPr>
          <w:p w14:paraId="719470B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6B629D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756F66C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DC6EC6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6368456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81.3</w:t>
            </w:r>
          </w:p>
        </w:tc>
        <w:tc>
          <w:tcPr>
            <w:tcW w:w="992" w:type="dxa"/>
            <w:tcBorders>
              <w:top w:val="single" w:sz="4" w:space="0" w:color="auto"/>
              <w:bottom w:val="single" w:sz="4" w:space="0" w:color="auto"/>
            </w:tcBorders>
            <w:shd w:val="clear" w:color="000000" w:fill="FFFFFF"/>
            <w:vAlign w:val="center"/>
          </w:tcPr>
          <w:p w14:paraId="323B17F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731</w:t>
            </w:r>
          </w:p>
        </w:tc>
        <w:tc>
          <w:tcPr>
            <w:tcW w:w="877" w:type="dxa"/>
            <w:tcBorders>
              <w:top w:val="single" w:sz="4" w:space="0" w:color="auto"/>
              <w:bottom w:val="single" w:sz="4" w:space="0" w:color="auto"/>
            </w:tcBorders>
            <w:shd w:val="clear" w:color="000000" w:fill="FFFFFF"/>
            <w:vAlign w:val="center"/>
          </w:tcPr>
          <w:p w14:paraId="20127A1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FE3137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1CF5C541" w14:textId="77777777">
        <w:trPr>
          <w:trHeight w:val="675"/>
        </w:trPr>
        <w:tc>
          <w:tcPr>
            <w:tcW w:w="993" w:type="dxa"/>
            <w:tcBorders>
              <w:top w:val="single" w:sz="4" w:space="0" w:color="auto"/>
              <w:bottom w:val="single" w:sz="4" w:space="0" w:color="auto"/>
            </w:tcBorders>
            <w:shd w:val="clear" w:color="000000" w:fill="FFFFFF"/>
            <w:vAlign w:val="center"/>
          </w:tcPr>
          <w:p w14:paraId="33510318" w14:textId="77777777" w:rsidR="00DA57C7" w:rsidRPr="00EB3E84" w:rsidRDefault="00C35A7A" w:rsidP="00EB3E84">
            <w:pPr>
              <w:spacing w:after="0" w:line="240" w:lineRule="auto"/>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Della Polla (2020)</w:t>
            </w:r>
          </w:p>
        </w:tc>
        <w:tc>
          <w:tcPr>
            <w:tcW w:w="992" w:type="dxa"/>
            <w:tcBorders>
              <w:top w:val="single" w:sz="4" w:space="0" w:color="auto"/>
              <w:bottom w:val="single" w:sz="4" w:space="0" w:color="auto"/>
            </w:tcBorders>
            <w:shd w:val="clear" w:color="000000" w:fill="FFFFFF"/>
            <w:vAlign w:val="center"/>
          </w:tcPr>
          <w:p w14:paraId="45F08FC7" w14:textId="77777777" w:rsidR="00DA57C7" w:rsidRPr="00EB3E84" w:rsidRDefault="00C35A7A" w:rsidP="00EB3E84">
            <w:pPr>
              <w:spacing w:after="0" w:line="240" w:lineRule="auto"/>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Naples and Salerno, Italy</w:t>
            </w:r>
          </w:p>
        </w:tc>
        <w:tc>
          <w:tcPr>
            <w:tcW w:w="851" w:type="dxa"/>
            <w:tcBorders>
              <w:top w:val="single" w:sz="4" w:space="0" w:color="auto"/>
              <w:bottom w:val="single" w:sz="4" w:space="0" w:color="auto"/>
            </w:tcBorders>
            <w:shd w:val="clear" w:color="000000" w:fill="FFFFFF"/>
            <w:vAlign w:val="center"/>
          </w:tcPr>
          <w:p w14:paraId="38C899E3"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2019</w:t>
            </w:r>
          </w:p>
        </w:tc>
        <w:tc>
          <w:tcPr>
            <w:tcW w:w="1984" w:type="dxa"/>
            <w:tcBorders>
              <w:top w:val="single" w:sz="4" w:space="0" w:color="auto"/>
              <w:bottom w:val="single" w:sz="4" w:space="0" w:color="auto"/>
            </w:tcBorders>
            <w:shd w:val="clear" w:color="000000" w:fill="FFFFFF"/>
            <w:vAlign w:val="center"/>
          </w:tcPr>
          <w:p w14:paraId="02C47615" w14:textId="77777777" w:rsidR="00DA57C7" w:rsidRPr="00EB3E84" w:rsidRDefault="00C35A7A" w:rsidP="00EB3E84">
            <w:pPr>
              <w:spacing w:after="0" w:line="240" w:lineRule="auto"/>
              <w:rPr>
                <w:rFonts w:ascii="Arial" w:eastAsia="Times New Roman" w:hAnsi="Arial" w:cs="Arial"/>
                <w:sz w:val="14"/>
                <w:szCs w:val="14"/>
                <w:lang w:val="en-US" w:eastAsia="de-DE"/>
              </w:rPr>
            </w:pPr>
            <w:r w:rsidRPr="00EB3E84">
              <w:rPr>
                <w:rFonts w:ascii="Arial" w:eastAsia="Times New Roman" w:hAnsi="Arial" w:cs="Arial"/>
                <w:sz w:val="14"/>
                <w:szCs w:val="14"/>
                <w:lang w:val="en-US" w:eastAsia="de-DE"/>
              </w:rPr>
              <w:t>Parents with at least one child attending six randomly selected middle public schools</w:t>
            </w:r>
          </w:p>
        </w:tc>
        <w:tc>
          <w:tcPr>
            <w:tcW w:w="709" w:type="dxa"/>
            <w:tcBorders>
              <w:top w:val="single" w:sz="4" w:space="0" w:color="auto"/>
              <w:bottom w:val="single" w:sz="4" w:space="0" w:color="auto"/>
            </w:tcBorders>
            <w:shd w:val="clear" w:color="000000" w:fill="FFFFFF"/>
            <w:vAlign w:val="center"/>
          </w:tcPr>
          <w:p w14:paraId="45F2A439"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435</w:t>
            </w:r>
          </w:p>
        </w:tc>
        <w:tc>
          <w:tcPr>
            <w:tcW w:w="907" w:type="dxa"/>
            <w:tcBorders>
              <w:top w:val="single" w:sz="4" w:space="0" w:color="auto"/>
              <w:bottom w:val="single" w:sz="4" w:space="0" w:color="auto"/>
            </w:tcBorders>
            <w:shd w:val="clear" w:color="000000" w:fill="FFFFFF"/>
            <w:vAlign w:val="center"/>
          </w:tcPr>
          <w:p w14:paraId="0892F914"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29–63</w:t>
            </w:r>
            <w:r w:rsidRPr="00EB3E84">
              <w:rPr>
                <w:rFonts w:ascii="Arial" w:eastAsia="Times New Roman" w:hAnsi="Arial" w:cs="Arial"/>
                <w:sz w:val="14"/>
                <w:szCs w:val="14"/>
                <w:lang w:val="de-DE" w:eastAsia="de-DE"/>
              </w:rPr>
              <w:br/>
              <w:t>44.3 ± 5.8 (mean)</w:t>
            </w:r>
          </w:p>
        </w:tc>
        <w:tc>
          <w:tcPr>
            <w:tcW w:w="850" w:type="dxa"/>
            <w:tcBorders>
              <w:top w:val="single" w:sz="4" w:space="0" w:color="auto"/>
              <w:bottom w:val="single" w:sz="4" w:space="0" w:color="auto"/>
            </w:tcBorders>
            <w:shd w:val="clear" w:color="000000" w:fill="FFFFFF"/>
            <w:vAlign w:val="center"/>
          </w:tcPr>
          <w:p w14:paraId="096A1AA2"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12 –13</w:t>
            </w:r>
          </w:p>
        </w:tc>
        <w:tc>
          <w:tcPr>
            <w:tcW w:w="850" w:type="dxa"/>
            <w:tcBorders>
              <w:top w:val="single" w:sz="4" w:space="0" w:color="auto"/>
              <w:bottom w:val="single" w:sz="4" w:space="0" w:color="auto"/>
            </w:tcBorders>
            <w:shd w:val="clear" w:color="000000" w:fill="FFFFFF"/>
            <w:vAlign w:val="center"/>
          </w:tcPr>
          <w:p w14:paraId="468C6C54"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424A431"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5CBB9ED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24C8F93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4D0E8B47"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57.9</w:t>
            </w:r>
          </w:p>
        </w:tc>
        <w:tc>
          <w:tcPr>
            <w:tcW w:w="992" w:type="dxa"/>
            <w:tcBorders>
              <w:top w:val="single" w:sz="4" w:space="0" w:color="auto"/>
              <w:bottom w:val="single" w:sz="4" w:space="0" w:color="auto"/>
            </w:tcBorders>
            <w:shd w:val="clear" w:color="000000" w:fill="FFFFFF"/>
            <w:vAlign w:val="center"/>
          </w:tcPr>
          <w:p w14:paraId="4201EEC5"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252</w:t>
            </w:r>
          </w:p>
        </w:tc>
        <w:tc>
          <w:tcPr>
            <w:tcW w:w="877" w:type="dxa"/>
            <w:tcBorders>
              <w:top w:val="single" w:sz="4" w:space="0" w:color="auto"/>
              <w:bottom w:val="single" w:sz="4" w:space="0" w:color="auto"/>
            </w:tcBorders>
            <w:shd w:val="clear" w:color="000000" w:fill="FFFFFF"/>
            <w:vAlign w:val="center"/>
          </w:tcPr>
          <w:p w14:paraId="5F31DC72" w14:textId="77777777" w:rsidR="00DA57C7" w:rsidRPr="00EB3E84" w:rsidRDefault="00C35A7A" w:rsidP="00EB3E84">
            <w:pPr>
              <w:spacing w:after="0" w:line="240" w:lineRule="auto"/>
              <w:jc w:val="center"/>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16E2FC4D" w14:textId="77777777" w:rsidR="00DA57C7" w:rsidRPr="00EB3E84" w:rsidRDefault="00C35A7A" w:rsidP="00EB3E84">
            <w:pPr>
              <w:spacing w:after="0" w:line="240" w:lineRule="auto"/>
              <w:rPr>
                <w:rFonts w:ascii="Arial" w:eastAsia="Times New Roman" w:hAnsi="Arial" w:cs="Arial"/>
                <w:sz w:val="14"/>
                <w:szCs w:val="14"/>
                <w:lang w:val="de-DE" w:eastAsia="de-DE"/>
              </w:rPr>
            </w:pPr>
            <w:r w:rsidRPr="00EB3E84">
              <w:rPr>
                <w:rFonts w:ascii="Arial" w:eastAsia="Times New Roman" w:hAnsi="Arial" w:cs="Arial"/>
                <w:sz w:val="14"/>
                <w:szCs w:val="14"/>
                <w:lang w:val="de-DE" w:eastAsia="de-DE"/>
              </w:rPr>
              <w:t>Simple random sampling</w:t>
            </w:r>
          </w:p>
        </w:tc>
      </w:tr>
      <w:tr w:rsidR="00DA57C7" w:rsidRPr="00EB3E84" w14:paraId="7AE018F5" w14:textId="77777777">
        <w:trPr>
          <w:trHeight w:val="450"/>
        </w:trPr>
        <w:tc>
          <w:tcPr>
            <w:tcW w:w="993" w:type="dxa"/>
            <w:tcBorders>
              <w:top w:val="single" w:sz="4" w:space="0" w:color="auto"/>
              <w:bottom w:val="single" w:sz="4" w:space="0" w:color="auto"/>
            </w:tcBorders>
            <w:shd w:val="clear" w:color="000000" w:fill="FFFFFF"/>
            <w:vAlign w:val="center"/>
          </w:tcPr>
          <w:p w14:paraId="1B9D19B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Huon </w:t>
            </w:r>
            <w:r w:rsidRPr="00EB3E84">
              <w:rPr>
                <w:rFonts w:ascii="Arial" w:eastAsia="Times New Roman" w:hAnsi="Arial" w:cs="Arial"/>
                <w:color w:val="000000"/>
                <w:sz w:val="14"/>
                <w:szCs w:val="14"/>
                <w:lang w:val="de-DE" w:eastAsia="de-DE"/>
              </w:rPr>
              <w:br/>
              <w:t>(2020)</w:t>
            </w:r>
          </w:p>
        </w:tc>
        <w:tc>
          <w:tcPr>
            <w:tcW w:w="992" w:type="dxa"/>
            <w:tcBorders>
              <w:top w:val="single" w:sz="4" w:space="0" w:color="auto"/>
              <w:bottom w:val="single" w:sz="4" w:space="0" w:color="auto"/>
            </w:tcBorders>
            <w:shd w:val="clear" w:color="000000" w:fill="FFFFFF"/>
            <w:vAlign w:val="center"/>
          </w:tcPr>
          <w:p w14:paraId="74EF754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Loire-Atlantique, France</w:t>
            </w:r>
          </w:p>
        </w:tc>
        <w:tc>
          <w:tcPr>
            <w:tcW w:w="851" w:type="dxa"/>
            <w:tcBorders>
              <w:top w:val="single" w:sz="4" w:space="0" w:color="auto"/>
              <w:bottom w:val="single" w:sz="4" w:space="0" w:color="auto"/>
            </w:tcBorders>
            <w:shd w:val="clear" w:color="000000" w:fill="FFFFFF"/>
            <w:vAlign w:val="center"/>
          </w:tcPr>
          <w:p w14:paraId="2173777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2017–2018</w:t>
            </w:r>
          </w:p>
        </w:tc>
        <w:tc>
          <w:tcPr>
            <w:tcW w:w="1984" w:type="dxa"/>
            <w:tcBorders>
              <w:top w:val="single" w:sz="4" w:space="0" w:color="auto"/>
              <w:bottom w:val="single" w:sz="4" w:space="0" w:color="auto"/>
            </w:tcBorders>
            <w:shd w:val="clear" w:color="000000" w:fill="FFFFFF"/>
            <w:vAlign w:val="center"/>
          </w:tcPr>
          <w:p w14:paraId="65BBEDEB"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Sample of middle and high school students in the Loire-Atlantique department, France</w:t>
            </w:r>
          </w:p>
        </w:tc>
        <w:tc>
          <w:tcPr>
            <w:tcW w:w="709" w:type="dxa"/>
            <w:tcBorders>
              <w:top w:val="single" w:sz="4" w:space="0" w:color="auto"/>
              <w:bottom w:val="single" w:sz="4" w:space="0" w:color="auto"/>
            </w:tcBorders>
            <w:shd w:val="clear" w:color="000000" w:fill="FFFFFF"/>
            <w:vAlign w:val="center"/>
          </w:tcPr>
          <w:p w14:paraId="75A345B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127</w:t>
            </w:r>
          </w:p>
        </w:tc>
        <w:tc>
          <w:tcPr>
            <w:tcW w:w="907" w:type="dxa"/>
            <w:tcBorders>
              <w:top w:val="single" w:sz="4" w:space="0" w:color="auto"/>
              <w:bottom w:val="single" w:sz="4" w:space="0" w:color="auto"/>
            </w:tcBorders>
            <w:shd w:val="clear" w:color="000000" w:fill="FFFFFF"/>
            <w:vAlign w:val="center"/>
          </w:tcPr>
          <w:p w14:paraId="13B61BD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44–48</w:t>
            </w:r>
          </w:p>
        </w:tc>
        <w:tc>
          <w:tcPr>
            <w:tcW w:w="850" w:type="dxa"/>
            <w:tcBorders>
              <w:top w:val="single" w:sz="4" w:space="0" w:color="auto"/>
              <w:bottom w:val="single" w:sz="4" w:space="0" w:color="auto"/>
            </w:tcBorders>
            <w:shd w:val="clear" w:color="000000" w:fill="FFFFFF"/>
            <w:vAlign w:val="center"/>
          </w:tcPr>
          <w:p w14:paraId="4C565D3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13–18</w:t>
            </w:r>
          </w:p>
        </w:tc>
        <w:tc>
          <w:tcPr>
            <w:tcW w:w="850" w:type="dxa"/>
            <w:tcBorders>
              <w:top w:val="single" w:sz="4" w:space="0" w:color="auto"/>
              <w:bottom w:val="single" w:sz="4" w:space="0" w:color="auto"/>
            </w:tcBorders>
            <w:shd w:val="clear" w:color="000000" w:fill="FFFFFF"/>
            <w:vAlign w:val="center"/>
          </w:tcPr>
          <w:p w14:paraId="284318F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3120A9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4D03EBD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2A7C579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7F38778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37.8</w:t>
            </w:r>
          </w:p>
        </w:tc>
        <w:tc>
          <w:tcPr>
            <w:tcW w:w="992" w:type="dxa"/>
            <w:tcBorders>
              <w:top w:val="single" w:sz="4" w:space="0" w:color="auto"/>
              <w:bottom w:val="single" w:sz="4" w:space="0" w:color="auto"/>
            </w:tcBorders>
            <w:shd w:val="clear" w:color="000000" w:fill="FFFFFF"/>
            <w:vAlign w:val="center"/>
          </w:tcPr>
          <w:p w14:paraId="344E10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48</w:t>
            </w:r>
          </w:p>
        </w:tc>
        <w:tc>
          <w:tcPr>
            <w:tcW w:w="877" w:type="dxa"/>
            <w:tcBorders>
              <w:top w:val="single" w:sz="4" w:space="0" w:color="auto"/>
              <w:bottom w:val="single" w:sz="4" w:space="0" w:color="auto"/>
            </w:tcBorders>
            <w:shd w:val="clear" w:color="000000" w:fill="FFFFFF"/>
            <w:vAlign w:val="center"/>
          </w:tcPr>
          <w:p w14:paraId="31D5D08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72AD3BE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05B9E306" w14:textId="77777777">
        <w:trPr>
          <w:trHeight w:val="675"/>
        </w:trPr>
        <w:tc>
          <w:tcPr>
            <w:tcW w:w="993" w:type="dxa"/>
            <w:tcBorders>
              <w:top w:val="single" w:sz="4" w:space="0" w:color="auto"/>
              <w:bottom w:val="single" w:sz="4" w:space="0" w:color="auto"/>
            </w:tcBorders>
            <w:shd w:val="clear" w:color="000000" w:fill="FFFFFF"/>
            <w:vAlign w:val="center"/>
          </w:tcPr>
          <w:p w14:paraId="022A5B9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Lin </w:t>
            </w:r>
            <w:r w:rsidRPr="00EB3E84">
              <w:rPr>
                <w:rFonts w:ascii="Arial" w:eastAsia="Times New Roman" w:hAnsi="Arial" w:cs="Arial"/>
                <w:color w:val="000000"/>
                <w:sz w:val="14"/>
                <w:szCs w:val="14"/>
                <w:lang w:val="de-DE" w:eastAsia="de-DE"/>
              </w:rPr>
              <w:br/>
              <w:t>(2020)</w:t>
            </w:r>
          </w:p>
        </w:tc>
        <w:tc>
          <w:tcPr>
            <w:tcW w:w="992" w:type="dxa"/>
            <w:tcBorders>
              <w:top w:val="single" w:sz="4" w:space="0" w:color="auto"/>
              <w:bottom w:val="single" w:sz="4" w:space="0" w:color="auto"/>
            </w:tcBorders>
            <w:shd w:val="clear" w:color="000000" w:fill="FFFFFF"/>
            <w:vAlign w:val="center"/>
          </w:tcPr>
          <w:p w14:paraId="2E07F7E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Shenzhen, China</w:t>
            </w:r>
          </w:p>
        </w:tc>
        <w:tc>
          <w:tcPr>
            <w:tcW w:w="851" w:type="dxa"/>
            <w:tcBorders>
              <w:top w:val="single" w:sz="4" w:space="0" w:color="auto"/>
              <w:bottom w:val="single" w:sz="4" w:space="0" w:color="auto"/>
            </w:tcBorders>
            <w:shd w:val="clear" w:color="000000" w:fill="FFFFFF"/>
            <w:vAlign w:val="center"/>
          </w:tcPr>
          <w:p w14:paraId="02BD7F0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w:t>
            </w:r>
          </w:p>
        </w:tc>
        <w:tc>
          <w:tcPr>
            <w:tcW w:w="1984" w:type="dxa"/>
            <w:tcBorders>
              <w:top w:val="single" w:sz="4" w:space="0" w:color="auto"/>
              <w:bottom w:val="single" w:sz="4" w:space="0" w:color="auto"/>
            </w:tcBorders>
            <w:shd w:val="clear" w:color="000000" w:fill="FFFFFF"/>
            <w:vAlign w:val="center"/>
          </w:tcPr>
          <w:p w14:paraId="3ABE3B6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Representative females with children recruited from healthcare institutions through the Cervical Cancer Prevention Network</w:t>
            </w:r>
          </w:p>
        </w:tc>
        <w:tc>
          <w:tcPr>
            <w:tcW w:w="709" w:type="dxa"/>
            <w:tcBorders>
              <w:top w:val="single" w:sz="4" w:space="0" w:color="auto"/>
              <w:bottom w:val="single" w:sz="4" w:space="0" w:color="auto"/>
            </w:tcBorders>
            <w:shd w:val="clear" w:color="000000" w:fill="FFFFFF"/>
            <w:vAlign w:val="center"/>
          </w:tcPr>
          <w:p w14:paraId="2EF9C9CB"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5702</w:t>
            </w:r>
          </w:p>
        </w:tc>
        <w:tc>
          <w:tcPr>
            <w:tcW w:w="907" w:type="dxa"/>
            <w:tcBorders>
              <w:top w:val="single" w:sz="4" w:space="0" w:color="auto"/>
              <w:bottom w:val="single" w:sz="4" w:space="0" w:color="auto"/>
            </w:tcBorders>
            <w:shd w:val="clear" w:color="000000" w:fill="FFFFFF"/>
            <w:vAlign w:val="center"/>
          </w:tcPr>
          <w:p w14:paraId="3FBF466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21–60 </w:t>
            </w:r>
            <w:r w:rsidRPr="00EB3E84">
              <w:rPr>
                <w:rFonts w:ascii="Arial" w:eastAsia="Times New Roman" w:hAnsi="Arial" w:cs="Arial"/>
                <w:color w:val="000000"/>
                <w:sz w:val="14"/>
                <w:szCs w:val="14"/>
                <w:lang w:val="de-DE" w:eastAsia="de-DE"/>
              </w:rPr>
              <w:br/>
              <w:t>37.60 ± 7.36 (mean)</w:t>
            </w:r>
          </w:p>
        </w:tc>
        <w:tc>
          <w:tcPr>
            <w:tcW w:w="850" w:type="dxa"/>
            <w:tcBorders>
              <w:top w:val="single" w:sz="4" w:space="0" w:color="auto"/>
              <w:bottom w:val="single" w:sz="4" w:space="0" w:color="auto"/>
            </w:tcBorders>
            <w:shd w:val="clear" w:color="000000" w:fill="FFFFFF"/>
            <w:vAlign w:val="center"/>
          </w:tcPr>
          <w:p w14:paraId="27FC356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1199B0C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501F552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D13707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92.7% Han,</w:t>
            </w:r>
            <w:r w:rsidRPr="00EB3E84">
              <w:rPr>
                <w:rFonts w:ascii="Arial" w:eastAsia="Times New Roman" w:hAnsi="Arial" w:cs="Arial"/>
                <w:color w:val="000000"/>
                <w:sz w:val="14"/>
                <w:szCs w:val="14"/>
                <w:lang w:val="de-DE" w:eastAsia="de-DE"/>
              </w:rPr>
              <w:br/>
              <w:t>7.3% Other</w:t>
            </w:r>
          </w:p>
        </w:tc>
        <w:tc>
          <w:tcPr>
            <w:tcW w:w="1477" w:type="dxa"/>
            <w:tcBorders>
              <w:top w:val="single" w:sz="4" w:space="0" w:color="auto"/>
              <w:bottom w:val="single" w:sz="4" w:space="0" w:color="auto"/>
            </w:tcBorders>
            <w:shd w:val="clear" w:color="000000" w:fill="FFFFFF"/>
            <w:vAlign w:val="center"/>
          </w:tcPr>
          <w:p w14:paraId="4DCF871C"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2D7F283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73.9</w:t>
            </w:r>
          </w:p>
        </w:tc>
        <w:tc>
          <w:tcPr>
            <w:tcW w:w="992" w:type="dxa"/>
            <w:tcBorders>
              <w:top w:val="single" w:sz="4" w:space="0" w:color="auto"/>
              <w:bottom w:val="single" w:sz="4" w:space="0" w:color="auto"/>
            </w:tcBorders>
            <w:shd w:val="clear" w:color="000000" w:fill="FFFFFF"/>
            <w:vAlign w:val="center"/>
          </w:tcPr>
          <w:p w14:paraId="0237C20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4213</w:t>
            </w:r>
          </w:p>
        </w:tc>
        <w:tc>
          <w:tcPr>
            <w:tcW w:w="877" w:type="dxa"/>
            <w:tcBorders>
              <w:top w:val="single" w:sz="4" w:space="0" w:color="auto"/>
              <w:bottom w:val="single" w:sz="4" w:space="0" w:color="auto"/>
            </w:tcBorders>
            <w:shd w:val="clear" w:color="000000" w:fill="FFFFFF"/>
            <w:vAlign w:val="center"/>
          </w:tcPr>
          <w:p w14:paraId="301AF81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5AC154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486096" w:rsidRPr="00EB3E84" w14:paraId="3F4716BA" w14:textId="77777777">
        <w:trPr>
          <w:trHeight w:val="675"/>
        </w:trPr>
        <w:tc>
          <w:tcPr>
            <w:tcW w:w="993" w:type="dxa"/>
            <w:tcBorders>
              <w:top w:val="single" w:sz="4" w:space="0" w:color="auto"/>
              <w:bottom w:val="single" w:sz="4" w:space="0" w:color="auto"/>
            </w:tcBorders>
            <w:shd w:val="clear" w:color="000000" w:fill="FFFFFF"/>
            <w:vAlign w:val="center"/>
          </w:tcPr>
          <w:p w14:paraId="78B3B33B" w14:textId="1D5B3DE2" w:rsidR="00486096" w:rsidRPr="00EB3E84" w:rsidRDefault="00486096"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Rabiu </w:t>
            </w:r>
            <w:r w:rsidRPr="00EB3E84">
              <w:rPr>
                <w:rFonts w:ascii="Arial" w:eastAsia="Times New Roman" w:hAnsi="Arial" w:cs="Arial"/>
                <w:color w:val="000000"/>
                <w:sz w:val="14"/>
                <w:szCs w:val="14"/>
                <w:lang w:val="de-DE" w:eastAsia="de-DE"/>
              </w:rPr>
              <w:br/>
              <w:t>(2020)</w:t>
            </w:r>
          </w:p>
        </w:tc>
        <w:tc>
          <w:tcPr>
            <w:tcW w:w="992" w:type="dxa"/>
            <w:tcBorders>
              <w:top w:val="single" w:sz="4" w:space="0" w:color="auto"/>
              <w:bottom w:val="single" w:sz="4" w:space="0" w:color="auto"/>
            </w:tcBorders>
            <w:shd w:val="clear" w:color="000000" w:fill="FFFFFF"/>
            <w:vAlign w:val="center"/>
          </w:tcPr>
          <w:p w14:paraId="20EFC6D0" w14:textId="7D6D189F" w:rsidR="00486096" w:rsidRPr="00EB3E84" w:rsidRDefault="00486096"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Lagos State, Nigeria</w:t>
            </w:r>
          </w:p>
        </w:tc>
        <w:tc>
          <w:tcPr>
            <w:tcW w:w="851" w:type="dxa"/>
            <w:tcBorders>
              <w:top w:val="single" w:sz="4" w:space="0" w:color="auto"/>
              <w:bottom w:val="single" w:sz="4" w:space="0" w:color="auto"/>
            </w:tcBorders>
            <w:shd w:val="clear" w:color="000000" w:fill="FFFFFF"/>
            <w:vAlign w:val="center"/>
          </w:tcPr>
          <w:p w14:paraId="29AACE17" w14:textId="5D56824C"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984" w:type="dxa"/>
            <w:tcBorders>
              <w:top w:val="single" w:sz="4" w:space="0" w:color="auto"/>
              <w:bottom w:val="single" w:sz="4" w:space="0" w:color="auto"/>
            </w:tcBorders>
            <w:shd w:val="clear" w:color="000000" w:fill="FFFFFF"/>
            <w:vAlign w:val="center"/>
          </w:tcPr>
          <w:p w14:paraId="18B1087F" w14:textId="5AD1853C" w:rsidR="00486096" w:rsidRPr="00EB3E84" w:rsidRDefault="00486096"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focusing on two urban and two rural secondary schools</w:t>
            </w:r>
          </w:p>
        </w:tc>
        <w:tc>
          <w:tcPr>
            <w:tcW w:w="709" w:type="dxa"/>
            <w:tcBorders>
              <w:top w:val="single" w:sz="4" w:space="0" w:color="auto"/>
              <w:bottom w:val="single" w:sz="4" w:space="0" w:color="auto"/>
            </w:tcBorders>
            <w:shd w:val="clear" w:color="000000" w:fill="FFFFFF"/>
            <w:vAlign w:val="center"/>
          </w:tcPr>
          <w:p w14:paraId="5A9FB632" w14:textId="32F130A8"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318</w:t>
            </w:r>
          </w:p>
        </w:tc>
        <w:tc>
          <w:tcPr>
            <w:tcW w:w="907" w:type="dxa"/>
            <w:tcBorders>
              <w:top w:val="single" w:sz="4" w:space="0" w:color="auto"/>
              <w:bottom w:val="single" w:sz="4" w:space="0" w:color="auto"/>
            </w:tcBorders>
            <w:shd w:val="clear" w:color="000000" w:fill="FFFFFF"/>
            <w:vAlign w:val="center"/>
          </w:tcPr>
          <w:p w14:paraId="3C1D6FA2" w14:textId="69E4590C"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30–59</w:t>
            </w:r>
          </w:p>
        </w:tc>
        <w:tc>
          <w:tcPr>
            <w:tcW w:w="850" w:type="dxa"/>
            <w:tcBorders>
              <w:top w:val="single" w:sz="4" w:space="0" w:color="auto"/>
              <w:bottom w:val="single" w:sz="4" w:space="0" w:color="auto"/>
            </w:tcBorders>
            <w:shd w:val="clear" w:color="000000" w:fill="FFFFFF"/>
            <w:vAlign w:val="center"/>
          </w:tcPr>
          <w:p w14:paraId="50508107" w14:textId="78390E27"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3B72C7F4" w14:textId="3FE0E47B"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3D6DB063" w14:textId="31AA1555"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4148A27" w14:textId="65011EC4" w:rsidR="00486096" w:rsidRPr="00EB3E84" w:rsidRDefault="00486096"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1304B8E3" w14:textId="77062A94" w:rsidR="00486096" w:rsidRPr="00EB3E84" w:rsidRDefault="00486096"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Paper-based questionnaire</w:t>
            </w:r>
          </w:p>
        </w:tc>
        <w:tc>
          <w:tcPr>
            <w:tcW w:w="992" w:type="dxa"/>
            <w:tcBorders>
              <w:top w:val="single" w:sz="4" w:space="0" w:color="auto"/>
              <w:bottom w:val="single" w:sz="4" w:space="0" w:color="auto"/>
            </w:tcBorders>
            <w:shd w:val="clear" w:color="000000" w:fill="FFFFFF"/>
            <w:vAlign w:val="center"/>
          </w:tcPr>
          <w:p w14:paraId="37359137" w14:textId="429C66C0"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72.0</w:t>
            </w:r>
          </w:p>
        </w:tc>
        <w:tc>
          <w:tcPr>
            <w:tcW w:w="992" w:type="dxa"/>
            <w:tcBorders>
              <w:top w:val="single" w:sz="4" w:space="0" w:color="auto"/>
              <w:bottom w:val="single" w:sz="4" w:space="0" w:color="auto"/>
            </w:tcBorders>
            <w:shd w:val="clear" w:color="000000" w:fill="FFFFFF"/>
            <w:vAlign w:val="center"/>
          </w:tcPr>
          <w:p w14:paraId="1D10C007" w14:textId="051EBEAD"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229</w:t>
            </w:r>
          </w:p>
        </w:tc>
        <w:tc>
          <w:tcPr>
            <w:tcW w:w="877" w:type="dxa"/>
            <w:tcBorders>
              <w:top w:val="single" w:sz="4" w:space="0" w:color="auto"/>
              <w:bottom w:val="single" w:sz="4" w:space="0" w:color="auto"/>
            </w:tcBorders>
            <w:shd w:val="clear" w:color="000000" w:fill="FFFFFF"/>
            <w:vAlign w:val="center"/>
          </w:tcPr>
          <w:p w14:paraId="26A3863D" w14:textId="0785AE0B" w:rsidR="00486096" w:rsidRPr="00EB3E84" w:rsidRDefault="00486096"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A61A6C0" w14:textId="2E72A281" w:rsidR="00486096" w:rsidRPr="00EB3E84" w:rsidRDefault="00486096"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2BB104DF" w14:textId="77777777">
        <w:trPr>
          <w:trHeight w:val="675"/>
        </w:trPr>
        <w:tc>
          <w:tcPr>
            <w:tcW w:w="993" w:type="dxa"/>
            <w:tcBorders>
              <w:top w:val="single" w:sz="4" w:space="0" w:color="auto"/>
              <w:bottom w:val="single" w:sz="4" w:space="0" w:color="auto"/>
            </w:tcBorders>
            <w:shd w:val="clear" w:color="000000" w:fill="FFFFFF"/>
            <w:vAlign w:val="center"/>
          </w:tcPr>
          <w:p w14:paraId="47470B8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Dereje (2021)</w:t>
            </w:r>
          </w:p>
        </w:tc>
        <w:tc>
          <w:tcPr>
            <w:tcW w:w="992" w:type="dxa"/>
            <w:tcBorders>
              <w:top w:val="single" w:sz="4" w:space="0" w:color="auto"/>
              <w:bottom w:val="single" w:sz="4" w:space="0" w:color="auto"/>
            </w:tcBorders>
            <w:shd w:val="clear" w:color="000000" w:fill="FFFFFF"/>
            <w:vAlign w:val="center"/>
          </w:tcPr>
          <w:p w14:paraId="0B93578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Addis Ababa, Ethiopia</w:t>
            </w:r>
          </w:p>
        </w:tc>
        <w:tc>
          <w:tcPr>
            <w:tcW w:w="851" w:type="dxa"/>
            <w:tcBorders>
              <w:top w:val="single" w:sz="4" w:space="0" w:color="auto"/>
              <w:bottom w:val="single" w:sz="4" w:space="0" w:color="auto"/>
            </w:tcBorders>
            <w:shd w:val="clear" w:color="000000" w:fill="FFFFFF"/>
            <w:vAlign w:val="center"/>
          </w:tcPr>
          <w:p w14:paraId="2E90883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w:t>
            </w:r>
          </w:p>
        </w:tc>
        <w:tc>
          <w:tcPr>
            <w:tcW w:w="1984" w:type="dxa"/>
            <w:tcBorders>
              <w:top w:val="single" w:sz="4" w:space="0" w:color="auto"/>
              <w:bottom w:val="single" w:sz="4" w:space="0" w:color="auto"/>
            </w:tcBorders>
            <w:shd w:val="clear" w:color="000000" w:fill="FFFFFF"/>
            <w:vAlign w:val="center"/>
          </w:tcPr>
          <w:p w14:paraId="79C68117"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cross-sectional study conducted among parents or guardians with daughters Akaki Kality sub-city</w:t>
            </w:r>
          </w:p>
        </w:tc>
        <w:tc>
          <w:tcPr>
            <w:tcW w:w="709" w:type="dxa"/>
            <w:tcBorders>
              <w:top w:val="single" w:sz="4" w:space="0" w:color="auto"/>
              <w:bottom w:val="single" w:sz="4" w:space="0" w:color="auto"/>
            </w:tcBorders>
            <w:shd w:val="clear" w:color="000000" w:fill="FFFFFF"/>
            <w:vAlign w:val="center"/>
          </w:tcPr>
          <w:p w14:paraId="4F534A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422</w:t>
            </w:r>
          </w:p>
        </w:tc>
        <w:tc>
          <w:tcPr>
            <w:tcW w:w="907" w:type="dxa"/>
            <w:tcBorders>
              <w:top w:val="single" w:sz="4" w:space="0" w:color="auto"/>
              <w:bottom w:val="single" w:sz="4" w:space="0" w:color="auto"/>
            </w:tcBorders>
            <w:shd w:val="clear" w:color="000000" w:fill="FFFFFF"/>
            <w:vAlign w:val="center"/>
          </w:tcPr>
          <w:p w14:paraId="4967FAF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39.0 ± 9.9 (mean)</w:t>
            </w:r>
          </w:p>
        </w:tc>
        <w:tc>
          <w:tcPr>
            <w:tcW w:w="850" w:type="dxa"/>
            <w:tcBorders>
              <w:top w:val="single" w:sz="4" w:space="0" w:color="auto"/>
              <w:bottom w:val="single" w:sz="4" w:space="0" w:color="auto"/>
            </w:tcBorders>
            <w:shd w:val="clear" w:color="000000" w:fill="FFFFFF"/>
            <w:vAlign w:val="center"/>
          </w:tcPr>
          <w:p w14:paraId="3513FE0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 –17</w:t>
            </w:r>
          </w:p>
        </w:tc>
        <w:tc>
          <w:tcPr>
            <w:tcW w:w="850" w:type="dxa"/>
            <w:tcBorders>
              <w:top w:val="single" w:sz="4" w:space="0" w:color="auto"/>
              <w:bottom w:val="single" w:sz="4" w:space="0" w:color="auto"/>
            </w:tcBorders>
            <w:shd w:val="clear" w:color="000000" w:fill="FFFFFF"/>
            <w:vAlign w:val="center"/>
          </w:tcPr>
          <w:p w14:paraId="5B04DE4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4D1440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4B2BBDB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681B363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76FC5A3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94.3</w:t>
            </w:r>
          </w:p>
        </w:tc>
        <w:tc>
          <w:tcPr>
            <w:tcW w:w="992" w:type="dxa"/>
            <w:tcBorders>
              <w:top w:val="single" w:sz="4" w:space="0" w:color="auto"/>
              <w:bottom w:val="single" w:sz="4" w:space="0" w:color="auto"/>
            </w:tcBorders>
            <w:shd w:val="clear" w:color="000000" w:fill="FFFFFF"/>
            <w:vAlign w:val="center"/>
          </w:tcPr>
          <w:p w14:paraId="4A1DAF3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398</w:t>
            </w:r>
          </w:p>
        </w:tc>
        <w:tc>
          <w:tcPr>
            <w:tcW w:w="877" w:type="dxa"/>
            <w:tcBorders>
              <w:top w:val="single" w:sz="4" w:space="0" w:color="auto"/>
              <w:bottom w:val="single" w:sz="4" w:space="0" w:color="auto"/>
            </w:tcBorders>
            <w:shd w:val="clear" w:color="000000" w:fill="FFFFFF"/>
            <w:vAlign w:val="center"/>
          </w:tcPr>
          <w:p w14:paraId="6FD7DCD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741359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Systematic random sampling</w:t>
            </w:r>
          </w:p>
        </w:tc>
      </w:tr>
      <w:tr w:rsidR="00DA57C7" w:rsidRPr="00EB3E84" w14:paraId="7ABC6F80" w14:textId="77777777">
        <w:trPr>
          <w:trHeight w:val="675"/>
        </w:trPr>
        <w:tc>
          <w:tcPr>
            <w:tcW w:w="993" w:type="dxa"/>
            <w:tcBorders>
              <w:top w:val="single" w:sz="4" w:space="0" w:color="auto"/>
              <w:bottom w:val="single" w:sz="4" w:space="0" w:color="auto"/>
            </w:tcBorders>
            <w:shd w:val="clear" w:color="000000" w:fill="FFFFFF"/>
            <w:vAlign w:val="center"/>
          </w:tcPr>
          <w:p w14:paraId="4114A8E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Destaw (2021)</w:t>
            </w:r>
          </w:p>
        </w:tc>
        <w:tc>
          <w:tcPr>
            <w:tcW w:w="992" w:type="dxa"/>
            <w:tcBorders>
              <w:top w:val="single" w:sz="4" w:space="0" w:color="auto"/>
              <w:bottom w:val="single" w:sz="4" w:space="0" w:color="auto"/>
            </w:tcBorders>
            <w:shd w:val="clear" w:color="000000" w:fill="FFFFFF"/>
            <w:vAlign w:val="center"/>
          </w:tcPr>
          <w:p w14:paraId="50A0106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Bench-Sheko zone, Ethiopia</w:t>
            </w:r>
          </w:p>
        </w:tc>
        <w:tc>
          <w:tcPr>
            <w:tcW w:w="851" w:type="dxa"/>
            <w:tcBorders>
              <w:top w:val="single" w:sz="4" w:space="0" w:color="auto"/>
              <w:bottom w:val="single" w:sz="4" w:space="0" w:color="auto"/>
            </w:tcBorders>
            <w:shd w:val="clear" w:color="000000" w:fill="FFFFFF"/>
            <w:vAlign w:val="center"/>
          </w:tcPr>
          <w:p w14:paraId="27A2875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2020–2021</w:t>
            </w:r>
          </w:p>
        </w:tc>
        <w:tc>
          <w:tcPr>
            <w:tcW w:w="1984" w:type="dxa"/>
            <w:tcBorders>
              <w:top w:val="single" w:sz="4" w:space="0" w:color="auto"/>
              <w:bottom w:val="single" w:sz="4" w:space="0" w:color="auto"/>
            </w:tcBorders>
            <w:shd w:val="clear" w:color="000000" w:fill="FFFFFF"/>
            <w:vAlign w:val="center"/>
          </w:tcPr>
          <w:p w14:paraId="212E6CA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cross-sectional study conducted among residents in the Bench Sheko zone, southwest Ethiopia</w:t>
            </w:r>
          </w:p>
        </w:tc>
        <w:tc>
          <w:tcPr>
            <w:tcW w:w="709" w:type="dxa"/>
            <w:tcBorders>
              <w:top w:val="single" w:sz="4" w:space="0" w:color="auto"/>
              <w:bottom w:val="single" w:sz="4" w:space="0" w:color="auto"/>
            </w:tcBorders>
            <w:shd w:val="clear" w:color="000000" w:fill="FFFFFF"/>
            <w:vAlign w:val="center"/>
          </w:tcPr>
          <w:p w14:paraId="0D0BBD1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502</w:t>
            </w:r>
          </w:p>
        </w:tc>
        <w:tc>
          <w:tcPr>
            <w:tcW w:w="907" w:type="dxa"/>
            <w:tcBorders>
              <w:top w:val="single" w:sz="4" w:space="0" w:color="auto"/>
              <w:bottom w:val="single" w:sz="4" w:space="0" w:color="auto"/>
            </w:tcBorders>
            <w:shd w:val="clear" w:color="000000" w:fill="FFFFFF"/>
            <w:vAlign w:val="center"/>
          </w:tcPr>
          <w:p w14:paraId="166183C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28.6 ± 6.0 (mean)</w:t>
            </w:r>
          </w:p>
        </w:tc>
        <w:tc>
          <w:tcPr>
            <w:tcW w:w="850" w:type="dxa"/>
            <w:tcBorders>
              <w:top w:val="single" w:sz="4" w:space="0" w:color="auto"/>
              <w:bottom w:val="single" w:sz="4" w:space="0" w:color="auto"/>
            </w:tcBorders>
            <w:shd w:val="clear" w:color="000000" w:fill="FFFFFF"/>
            <w:vAlign w:val="center"/>
          </w:tcPr>
          <w:p w14:paraId="360854A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9–13</w:t>
            </w:r>
          </w:p>
        </w:tc>
        <w:tc>
          <w:tcPr>
            <w:tcW w:w="850" w:type="dxa"/>
            <w:tcBorders>
              <w:top w:val="single" w:sz="4" w:space="0" w:color="auto"/>
              <w:bottom w:val="single" w:sz="4" w:space="0" w:color="auto"/>
            </w:tcBorders>
            <w:shd w:val="clear" w:color="000000" w:fill="FFFFFF"/>
            <w:vAlign w:val="center"/>
          </w:tcPr>
          <w:p w14:paraId="78A3BCA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3C89C29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0BFAE60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356BBA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216B041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79.5</w:t>
            </w:r>
          </w:p>
        </w:tc>
        <w:tc>
          <w:tcPr>
            <w:tcW w:w="992" w:type="dxa"/>
            <w:tcBorders>
              <w:top w:val="single" w:sz="4" w:space="0" w:color="auto"/>
              <w:bottom w:val="single" w:sz="4" w:space="0" w:color="auto"/>
            </w:tcBorders>
            <w:shd w:val="clear" w:color="000000" w:fill="FFFFFF"/>
            <w:vAlign w:val="center"/>
          </w:tcPr>
          <w:p w14:paraId="2187AB5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399</w:t>
            </w:r>
          </w:p>
        </w:tc>
        <w:tc>
          <w:tcPr>
            <w:tcW w:w="877" w:type="dxa"/>
            <w:tcBorders>
              <w:top w:val="single" w:sz="4" w:space="0" w:color="auto"/>
              <w:bottom w:val="single" w:sz="4" w:space="0" w:color="auto"/>
            </w:tcBorders>
            <w:shd w:val="clear" w:color="000000" w:fill="FFFFFF"/>
            <w:vAlign w:val="center"/>
          </w:tcPr>
          <w:p w14:paraId="6CC4CDB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513FC21"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Systematic random sampling</w:t>
            </w:r>
          </w:p>
        </w:tc>
      </w:tr>
      <w:tr w:rsidR="00DA57C7" w:rsidRPr="00EB3E84" w14:paraId="30ABC56B" w14:textId="77777777">
        <w:trPr>
          <w:trHeight w:val="675"/>
        </w:trPr>
        <w:tc>
          <w:tcPr>
            <w:tcW w:w="993" w:type="dxa"/>
            <w:tcBorders>
              <w:top w:val="single" w:sz="4" w:space="0" w:color="auto"/>
              <w:bottom w:val="single" w:sz="4" w:space="0" w:color="auto"/>
            </w:tcBorders>
            <w:shd w:val="clear" w:color="000000" w:fill="FFFFFF"/>
            <w:vAlign w:val="center"/>
          </w:tcPr>
          <w:p w14:paraId="2A0E88D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Humnesa (2022)</w:t>
            </w:r>
          </w:p>
        </w:tc>
        <w:tc>
          <w:tcPr>
            <w:tcW w:w="992" w:type="dxa"/>
            <w:tcBorders>
              <w:top w:val="single" w:sz="4" w:space="0" w:color="auto"/>
              <w:bottom w:val="single" w:sz="4" w:space="0" w:color="auto"/>
            </w:tcBorders>
            <w:shd w:val="clear" w:color="000000" w:fill="FFFFFF"/>
            <w:vAlign w:val="center"/>
          </w:tcPr>
          <w:p w14:paraId="0AA3BBE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Ethiopia​</w:t>
            </w:r>
          </w:p>
        </w:tc>
        <w:tc>
          <w:tcPr>
            <w:tcW w:w="851" w:type="dxa"/>
            <w:tcBorders>
              <w:top w:val="single" w:sz="4" w:space="0" w:color="auto"/>
              <w:bottom w:val="single" w:sz="4" w:space="0" w:color="auto"/>
            </w:tcBorders>
            <w:shd w:val="clear" w:color="000000" w:fill="FFFFFF"/>
            <w:vAlign w:val="center"/>
          </w:tcPr>
          <w:p w14:paraId="466D528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w:t>
            </w:r>
          </w:p>
        </w:tc>
        <w:tc>
          <w:tcPr>
            <w:tcW w:w="1984" w:type="dxa"/>
            <w:tcBorders>
              <w:top w:val="single" w:sz="4" w:space="0" w:color="auto"/>
              <w:bottom w:val="single" w:sz="4" w:space="0" w:color="auto"/>
            </w:tcBorders>
            <w:shd w:val="clear" w:color="000000" w:fill="FFFFFF"/>
            <w:vAlign w:val="center"/>
          </w:tcPr>
          <w:p w14:paraId="6B04FB2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Randomly selected kebele in Central Ethiopia, focusing on households with daughters aged 9 to 14 years</w:t>
            </w:r>
          </w:p>
        </w:tc>
        <w:tc>
          <w:tcPr>
            <w:tcW w:w="709" w:type="dxa"/>
            <w:tcBorders>
              <w:top w:val="single" w:sz="4" w:space="0" w:color="auto"/>
              <w:bottom w:val="single" w:sz="4" w:space="0" w:color="auto"/>
            </w:tcBorders>
            <w:shd w:val="clear" w:color="000000" w:fill="FFFFFF"/>
            <w:vAlign w:val="center"/>
          </w:tcPr>
          <w:p w14:paraId="39242B1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619</w:t>
            </w:r>
          </w:p>
        </w:tc>
        <w:tc>
          <w:tcPr>
            <w:tcW w:w="907" w:type="dxa"/>
            <w:tcBorders>
              <w:top w:val="single" w:sz="4" w:space="0" w:color="auto"/>
              <w:bottom w:val="single" w:sz="4" w:space="0" w:color="auto"/>
            </w:tcBorders>
            <w:shd w:val="clear" w:color="000000" w:fill="FFFFFF"/>
            <w:vAlign w:val="center"/>
          </w:tcPr>
          <w:p w14:paraId="3B96BB7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 30 to ≥ 40</w:t>
            </w:r>
            <w:r w:rsidRPr="00EB3E84">
              <w:rPr>
                <w:rFonts w:ascii="Arial" w:eastAsia="Times New Roman" w:hAnsi="Arial" w:cs="Arial"/>
                <w:color w:val="000000"/>
                <w:sz w:val="14"/>
                <w:szCs w:val="14"/>
                <w:lang w:val="de-DE" w:eastAsia="de-DE"/>
              </w:rPr>
              <w:br/>
              <w:t>35.13 ± 7.69 (mean)</w:t>
            </w:r>
          </w:p>
        </w:tc>
        <w:tc>
          <w:tcPr>
            <w:tcW w:w="850" w:type="dxa"/>
            <w:tcBorders>
              <w:top w:val="single" w:sz="4" w:space="0" w:color="auto"/>
              <w:bottom w:val="single" w:sz="4" w:space="0" w:color="auto"/>
            </w:tcBorders>
            <w:shd w:val="clear" w:color="000000" w:fill="FFFFFF"/>
            <w:vAlign w:val="center"/>
          </w:tcPr>
          <w:p w14:paraId="20A3C75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p>
        </w:tc>
        <w:tc>
          <w:tcPr>
            <w:tcW w:w="850" w:type="dxa"/>
            <w:tcBorders>
              <w:top w:val="single" w:sz="4" w:space="0" w:color="auto"/>
              <w:bottom w:val="single" w:sz="4" w:space="0" w:color="auto"/>
            </w:tcBorders>
            <w:shd w:val="clear" w:color="000000" w:fill="FFFFFF"/>
            <w:vAlign w:val="center"/>
          </w:tcPr>
          <w:p w14:paraId="4622092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22C6D74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413D365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 Oromo,</w:t>
            </w:r>
            <w:r w:rsidRPr="00EB3E84">
              <w:rPr>
                <w:rFonts w:ascii="Arial" w:eastAsia="Times New Roman" w:hAnsi="Arial" w:cs="Arial"/>
                <w:color w:val="000000"/>
                <w:sz w:val="14"/>
                <w:szCs w:val="14"/>
                <w:lang w:val="de-DE" w:eastAsia="de-DE"/>
              </w:rPr>
              <w:br/>
              <w:t>8.6% Amhara</w:t>
            </w:r>
          </w:p>
        </w:tc>
        <w:tc>
          <w:tcPr>
            <w:tcW w:w="1477" w:type="dxa"/>
            <w:tcBorders>
              <w:top w:val="single" w:sz="4" w:space="0" w:color="auto"/>
              <w:bottom w:val="single" w:sz="4" w:space="0" w:color="auto"/>
            </w:tcBorders>
            <w:shd w:val="clear" w:color="000000" w:fill="FFFFFF"/>
            <w:vAlign w:val="center"/>
          </w:tcPr>
          <w:p w14:paraId="6459FA3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6AE04D8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40.2</w:t>
            </w:r>
          </w:p>
        </w:tc>
        <w:tc>
          <w:tcPr>
            <w:tcW w:w="992" w:type="dxa"/>
            <w:tcBorders>
              <w:top w:val="single" w:sz="4" w:space="0" w:color="auto"/>
              <w:bottom w:val="single" w:sz="4" w:space="0" w:color="auto"/>
            </w:tcBorders>
            <w:shd w:val="clear" w:color="000000" w:fill="FFFFFF"/>
            <w:vAlign w:val="center"/>
          </w:tcPr>
          <w:p w14:paraId="3A0ABCB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249</w:t>
            </w:r>
          </w:p>
        </w:tc>
        <w:tc>
          <w:tcPr>
            <w:tcW w:w="877" w:type="dxa"/>
            <w:tcBorders>
              <w:top w:val="single" w:sz="4" w:space="0" w:color="auto"/>
              <w:bottom w:val="single" w:sz="4" w:space="0" w:color="auto"/>
            </w:tcBorders>
            <w:shd w:val="clear" w:color="000000" w:fill="FFFFFF"/>
            <w:vAlign w:val="center"/>
          </w:tcPr>
          <w:p w14:paraId="48F754D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537E55B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02393833" w14:textId="77777777">
        <w:trPr>
          <w:trHeight w:val="1426"/>
        </w:trPr>
        <w:tc>
          <w:tcPr>
            <w:tcW w:w="993" w:type="dxa"/>
            <w:tcBorders>
              <w:top w:val="single" w:sz="4" w:space="0" w:color="auto"/>
              <w:bottom w:val="single" w:sz="4" w:space="0" w:color="auto"/>
            </w:tcBorders>
            <w:shd w:val="clear" w:color="000000" w:fill="FFFFFF"/>
            <w:vAlign w:val="center"/>
          </w:tcPr>
          <w:p w14:paraId="48C175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Larebo (2022)</w:t>
            </w:r>
          </w:p>
        </w:tc>
        <w:tc>
          <w:tcPr>
            <w:tcW w:w="992" w:type="dxa"/>
            <w:tcBorders>
              <w:top w:val="single" w:sz="4" w:space="0" w:color="auto"/>
              <w:bottom w:val="single" w:sz="4" w:space="0" w:color="auto"/>
            </w:tcBorders>
            <w:shd w:val="clear" w:color="000000" w:fill="FFFFFF"/>
            <w:vAlign w:val="center"/>
          </w:tcPr>
          <w:p w14:paraId="40C8BB8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Hossana, Ethiopia</w:t>
            </w:r>
          </w:p>
        </w:tc>
        <w:tc>
          <w:tcPr>
            <w:tcW w:w="851" w:type="dxa"/>
            <w:tcBorders>
              <w:top w:val="single" w:sz="4" w:space="0" w:color="auto"/>
              <w:bottom w:val="single" w:sz="4" w:space="0" w:color="auto"/>
            </w:tcBorders>
            <w:shd w:val="clear" w:color="000000" w:fill="FFFFFF"/>
            <w:vAlign w:val="center"/>
          </w:tcPr>
          <w:p w14:paraId="6FD01C0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w:t>
            </w:r>
          </w:p>
        </w:tc>
        <w:tc>
          <w:tcPr>
            <w:tcW w:w="1984" w:type="dxa"/>
            <w:tcBorders>
              <w:top w:val="single" w:sz="4" w:space="0" w:color="auto"/>
              <w:bottom w:val="single" w:sz="4" w:space="0" w:color="auto"/>
            </w:tcBorders>
            <w:shd w:val="clear" w:color="000000" w:fill="FFFFFF"/>
            <w:vAlign w:val="center"/>
          </w:tcPr>
          <w:p w14:paraId="1DD0833A"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cross-sectional study conducted among parents and daughters in the Hadiya zone, southern Ethiopia</w:t>
            </w:r>
          </w:p>
        </w:tc>
        <w:tc>
          <w:tcPr>
            <w:tcW w:w="709" w:type="dxa"/>
            <w:tcBorders>
              <w:top w:val="single" w:sz="4" w:space="0" w:color="auto"/>
              <w:bottom w:val="single" w:sz="4" w:space="0" w:color="auto"/>
            </w:tcBorders>
            <w:shd w:val="clear" w:color="000000" w:fill="FFFFFF"/>
            <w:vAlign w:val="center"/>
          </w:tcPr>
          <w:p w14:paraId="6347089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530</w:t>
            </w:r>
          </w:p>
        </w:tc>
        <w:tc>
          <w:tcPr>
            <w:tcW w:w="907" w:type="dxa"/>
            <w:tcBorders>
              <w:top w:val="single" w:sz="4" w:space="0" w:color="auto"/>
              <w:bottom w:val="single" w:sz="4" w:space="0" w:color="auto"/>
            </w:tcBorders>
            <w:shd w:val="clear" w:color="000000" w:fill="FFFFFF"/>
            <w:vAlign w:val="center"/>
          </w:tcPr>
          <w:p w14:paraId="3721250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18 to ≥ 40</w:t>
            </w:r>
            <w:r w:rsidRPr="00EB3E84">
              <w:rPr>
                <w:rFonts w:ascii="Arial" w:eastAsia="Times New Roman" w:hAnsi="Arial" w:cs="Arial"/>
                <w:color w:val="000000"/>
                <w:sz w:val="14"/>
                <w:szCs w:val="14"/>
                <w:lang w:val="de-DE" w:eastAsia="de-DE"/>
              </w:rPr>
              <w:br/>
              <w:t>38 ± 9.45 (mean)</w:t>
            </w:r>
          </w:p>
        </w:tc>
        <w:tc>
          <w:tcPr>
            <w:tcW w:w="850" w:type="dxa"/>
            <w:tcBorders>
              <w:top w:val="single" w:sz="4" w:space="0" w:color="auto"/>
              <w:bottom w:val="single" w:sz="4" w:space="0" w:color="auto"/>
            </w:tcBorders>
            <w:shd w:val="clear" w:color="000000" w:fill="FFFFFF"/>
            <w:vAlign w:val="center"/>
          </w:tcPr>
          <w:p w14:paraId="0D9662C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p>
        </w:tc>
        <w:tc>
          <w:tcPr>
            <w:tcW w:w="850" w:type="dxa"/>
            <w:tcBorders>
              <w:top w:val="single" w:sz="4" w:space="0" w:color="auto"/>
              <w:bottom w:val="single" w:sz="4" w:space="0" w:color="auto"/>
            </w:tcBorders>
            <w:shd w:val="clear" w:color="000000" w:fill="FFFFFF"/>
            <w:vAlign w:val="center"/>
          </w:tcPr>
          <w:p w14:paraId="5D58089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54F623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1771F5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73.4% Hadiya, </w:t>
            </w:r>
            <w:r w:rsidRPr="00EB3E84">
              <w:rPr>
                <w:rFonts w:ascii="Arial" w:eastAsia="Times New Roman" w:hAnsi="Arial" w:cs="Arial"/>
                <w:color w:val="000000"/>
                <w:sz w:val="14"/>
                <w:szCs w:val="14"/>
                <w:lang w:val="de-DE" w:eastAsia="de-DE"/>
              </w:rPr>
              <w:br/>
              <w:t xml:space="preserve">9.4% Kembata, </w:t>
            </w:r>
            <w:r w:rsidRPr="00EB3E84">
              <w:rPr>
                <w:rFonts w:ascii="Arial" w:eastAsia="Times New Roman" w:hAnsi="Arial" w:cs="Arial"/>
                <w:color w:val="000000"/>
                <w:sz w:val="14"/>
                <w:szCs w:val="14"/>
                <w:lang w:val="de-DE" w:eastAsia="de-DE"/>
              </w:rPr>
              <w:br/>
              <w:t>1.5% Amhara,</w:t>
            </w:r>
            <w:r w:rsidRPr="00EB3E84">
              <w:rPr>
                <w:rFonts w:ascii="Arial" w:eastAsia="Times New Roman" w:hAnsi="Arial" w:cs="Arial"/>
                <w:color w:val="000000"/>
                <w:sz w:val="14"/>
                <w:szCs w:val="14"/>
                <w:lang w:val="de-DE" w:eastAsia="de-DE"/>
              </w:rPr>
              <w:br/>
              <w:t>2.1% Tigre,</w:t>
            </w:r>
            <w:r w:rsidRPr="00EB3E84">
              <w:rPr>
                <w:rFonts w:ascii="Arial" w:eastAsia="Times New Roman" w:hAnsi="Arial" w:cs="Arial"/>
                <w:color w:val="000000"/>
                <w:sz w:val="14"/>
                <w:szCs w:val="14"/>
                <w:lang w:val="de-DE" w:eastAsia="de-DE"/>
              </w:rPr>
              <w:br/>
              <w:t>1.9% Gurage,</w:t>
            </w:r>
            <w:r w:rsidRPr="00EB3E84">
              <w:rPr>
                <w:rFonts w:ascii="Arial" w:eastAsia="Times New Roman" w:hAnsi="Arial" w:cs="Arial"/>
                <w:color w:val="000000"/>
                <w:sz w:val="14"/>
                <w:szCs w:val="14"/>
                <w:lang w:val="de-DE" w:eastAsia="de-DE"/>
              </w:rPr>
              <w:br/>
              <w:t>1.7% Oromo,</w:t>
            </w:r>
            <w:r w:rsidRPr="00EB3E84">
              <w:rPr>
                <w:rFonts w:ascii="Arial" w:eastAsia="Times New Roman" w:hAnsi="Arial" w:cs="Arial"/>
                <w:color w:val="000000"/>
                <w:sz w:val="14"/>
                <w:szCs w:val="14"/>
                <w:lang w:val="de-DE" w:eastAsia="de-DE"/>
              </w:rPr>
              <w:br/>
              <w:t xml:space="preserve">3% Wolaita, </w:t>
            </w:r>
            <w:r w:rsidRPr="00EB3E84">
              <w:rPr>
                <w:rFonts w:ascii="Arial" w:eastAsia="Times New Roman" w:hAnsi="Arial" w:cs="Arial"/>
                <w:color w:val="000000"/>
                <w:sz w:val="14"/>
                <w:szCs w:val="14"/>
                <w:lang w:val="de-DE" w:eastAsia="de-DE"/>
              </w:rPr>
              <w:br/>
              <w:t>6% Gurage,</w:t>
            </w:r>
            <w:r w:rsidRPr="00EB3E84">
              <w:rPr>
                <w:rFonts w:ascii="Arial" w:eastAsia="Times New Roman" w:hAnsi="Arial" w:cs="Arial"/>
                <w:color w:val="000000"/>
                <w:sz w:val="14"/>
                <w:szCs w:val="14"/>
                <w:lang w:val="de-DE" w:eastAsia="de-DE"/>
              </w:rPr>
              <w:br/>
              <w:t>3% Silte</w:t>
            </w:r>
          </w:p>
        </w:tc>
        <w:tc>
          <w:tcPr>
            <w:tcW w:w="1477" w:type="dxa"/>
            <w:tcBorders>
              <w:top w:val="single" w:sz="4" w:space="0" w:color="auto"/>
              <w:bottom w:val="single" w:sz="4" w:space="0" w:color="auto"/>
            </w:tcBorders>
            <w:shd w:val="clear" w:color="000000" w:fill="FFFFFF"/>
            <w:vAlign w:val="center"/>
          </w:tcPr>
          <w:p w14:paraId="71F9F3C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1D0A8C8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84.9</w:t>
            </w:r>
          </w:p>
        </w:tc>
        <w:tc>
          <w:tcPr>
            <w:tcW w:w="992" w:type="dxa"/>
            <w:tcBorders>
              <w:top w:val="single" w:sz="4" w:space="0" w:color="auto"/>
              <w:bottom w:val="single" w:sz="4" w:space="0" w:color="auto"/>
            </w:tcBorders>
            <w:shd w:val="clear" w:color="000000" w:fill="FFFFFF"/>
            <w:vAlign w:val="center"/>
          </w:tcPr>
          <w:p w14:paraId="38BD48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450</w:t>
            </w:r>
          </w:p>
        </w:tc>
        <w:tc>
          <w:tcPr>
            <w:tcW w:w="877" w:type="dxa"/>
            <w:tcBorders>
              <w:top w:val="single" w:sz="4" w:space="0" w:color="auto"/>
              <w:bottom w:val="single" w:sz="4" w:space="0" w:color="auto"/>
            </w:tcBorders>
            <w:shd w:val="clear" w:color="000000" w:fill="FFFFFF"/>
            <w:vAlign w:val="center"/>
          </w:tcPr>
          <w:p w14:paraId="5091027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619AE1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32334127" w14:textId="77777777">
        <w:trPr>
          <w:trHeight w:val="675"/>
        </w:trPr>
        <w:tc>
          <w:tcPr>
            <w:tcW w:w="993" w:type="dxa"/>
            <w:tcBorders>
              <w:top w:val="single" w:sz="4" w:space="0" w:color="auto"/>
              <w:bottom w:val="single" w:sz="4" w:space="0" w:color="auto"/>
            </w:tcBorders>
            <w:shd w:val="clear" w:color="000000" w:fill="FFFFFF"/>
            <w:vAlign w:val="center"/>
          </w:tcPr>
          <w:p w14:paraId="682DAFB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xml:space="preserve">López </w:t>
            </w:r>
            <w:r w:rsidRPr="00EB3E84">
              <w:rPr>
                <w:rFonts w:ascii="Arial" w:eastAsia="Times New Roman" w:hAnsi="Arial" w:cs="Arial"/>
                <w:color w:val="000000"/>
                <w:sz w:val="14"/>
                <w:szCs w:val="14"/>
                <w:lang w:val="de-DE" w:eastAsia="de-DE"/>
              </w:rPr>
              <w:br/>
              <w:t>(2022)</w:t>
            </w:r>
          </w:p>
        </w:tc>
        <w:tc>
          <w:tcPr>
            <w:tcW w:w="992" w:type="dxa"/>
            <w:tcBorders>
              <w:top w:val="single" w:sz="4" w:space="0" w:color="auto"/>
              <w:bottom w:val="single" w:sz="4" w:space="0" w:color="auto"/>
            </w:tcBorders>
            <w:shd w:val="clear" w:color="000000" w:fill="FFFFFF"/>
            <w:vAlign w:val="center"/>
          </w:tcPr>
          <w:p w14:paraId="3BBA688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Spain</w:t>
            </w:r>
          </w:p>
        </w:tc>
        <w:tc>
          <w:tcPr>
            <w:tcW w:w="851" w:type="dxa"/>
            <w:tcBorders>
              <w:top w:val="single" w:sz="4" w:space="0" w:color="auto"/>
              <w:bottom w:val="single" w:sz="4" w:space="0" w:color="auto"/>
            </w:tcBorders>
            <w:shd w:val="clear" w:color="000000" w:fill="FFFFFF"/>
            <w:vAlign w:val="center"/>
          </w:tcPr>
          <w:p w14:paraId="7949EA1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2020</w:t>
            </w:r>
          </w:p>
        </w:tc>
        <w:tc>
          <w:tcPr>
            <w:tcW w:w="1984" w:type="dxa"/>
            <w:tcBorders>
              <w:top w:val="single" w:sz="4" w:space="0" w:color="auto"/>
              <w:bottom w:val="single" w:sz="4" w:space="0" w:color="auto"/>
            </w:tcBorders>
            <w:shd w:val="clear" w:color="000000" w:fill="FFFFFF"/>
            <w:vAlign w:val="center"/>
          </w:tcPr>
          <w:p w14:paraId="23A6AB1C"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multicenter study at twenty-four (public and private) pediatric offices in Spain</w:t>
            </w:r>
          </w:p>
        </w:tc>
        <w:tc>
          <w:tcPr>
            <w:tcW w:w="709" w:type="dxa"/>
            <w:tcBorders>
              <w:top w:val="single" w:sz="4" w:space="0" w:color="auto"/>
              <w:bottom w:val="single" w:sz="4" w:space="0" w:color="auto"/>
            </w:tcBorders>
            <w:shd w:val="clear" w:color="000000" w:fill="FFFFFF"/>
            <w:vAlign w:val="center"/>
          </w:tcPr>
          <w:p w14:paraId="4BFF058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1405</w:t>
            </w:r>
          </w:p>
        </w:tc>
        <w:tc>
          <w:tcPr>
            <w:tcW w:w="907" w:type="dxa"/>
            <w:tcBorders>
              <w:top w:val="single" w:sz="4" w:space="0" w:color="auto"/>
              <w:bottom w:val="single" w:sz="4" w:space="0" w:color="auto"/>
            </w:tcBorders>
            <w:shd w:val="clear" w:color="000000" w:fill="FFFFFF"/>
            <w:vAlign w:val="center"/>
          </w:tcPr>
          <w:p w14:paraId="1184A46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29 to ≥ 60</w:t>
            </w:r>
          </w:p>
        </w:tc>
        <w:tc>
          <w:tcPr>
            <w:tcW w:w="850" w:type="dxa"/>
            <w:tcBorders>
              <w:top w:val="single" w:sz="4" w:space="0" w:color="auto"/>
              <w:bottom w:val="single" w:sz="4" w:space="0" w:color="auto"/>
            </w:tcBorders>
            <w:shd w:val="clear" w:color="000000" w:fill="FFFFFF"/>
            <w:vAlign w:val="center"/>
          </w:tcPr>
          <w:p w14:paraId="28A4B7E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r w:rsidRPr="00EB3E84">
              <w:rPr>
                <w:rFonts w:ascii="Arial" w:eastAsia="Times New Roman" w:hAnsi="Arial" w:cs="Arial"/>
                <w:color w:val="000000"/>
                <w:sz w:val="14"/>
                <w:szCs w:val="14"/>
                <w:lang w:val="de-DE" w:eastAsia="de-DE"/>
              </w:rPr>
              <w:br/>
              <w:t>11.5 ± 1.6 (mean)</w:t>
            </w:r>
          </w:p>
        </w:tc>
        <w:tc>
          <w:tcPr>
            <w:tcW w:w="850" w:type="dxa"/>
            <w:tcBorders>
              <w:top w:val="single" w:sz="4" w:space="0" w:color="auto"/>
              <w:bottom w:val="single" w:sz="4" w:space="0" w:color="auto"/>
            </w:tcBorders>
            <w:shd w:val="clear" w:color="000000" w:fill="FFFFFF"/>
            <w:vAlign w:val="center"/>
          </w:tcPr>
          <w:p w14:paraId="522FC54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DAFFCA7"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337C4D9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97.4% Spanish,</w:t>
            </w:r>
            <w:r w:rsidRPr="00EB3E84">
              <w:rPr>
                <w:rFonts w:ascii="Arial" w:eastAsia="Times New Roman" w:hAnsi="Arial" w:cs="Arial"/>
                <w:color w:val="000000"/>
                <w:sz w:val="14"/>
                <w:szCs w:val="14"/>
                <w:lang w:val="de-DE" w:eastAsia="de-DE"/>
              </w:rPr>
              <w:br/>
              <w:t>2.6% Others</w:t>
            </w:r>
          </w:p>
        </w:tc>
        <w:tc>
          <w:tcPr>
            <w:tcW w:w="1477" w:type="dxa"/>
            <w:tcBorders>
              <w:top w:val="single" w:sz="4" w:space="0" w:color="auto"/>
              <w:bottom w:val="single" w:sz="4" w:space="0" w:color="auto"/>
            </w:tcBorders>
            <w:shd w:val="clear" w:color="000000" w:fill="FFFFFF"/>
            <w:vAlign w:val="center"/>
          </w:tcPr>
          <w:p w14:paraId="42B85E4F" w14:textId="77777777" w:rsidR="00DA57C7" w:rsidRPr="00EB3E84" w:rsidRDefault="00C35A7A" w:rsidP="00EB3E84">
            <w:pPr>
              <w:spacing w:after="0" w:line="240" w:lineRule="auto"/>
              <w:rPr>
                <w:rFonts w:ascii="Arial" w:eastAsia="Times New Roman" w:hAnsi="Arial" w:cs="Arial"/>
                <w:color w:val="000000"/>
                <w:sz w:val="14"/>
                <w:szCs w:val="14"/>
                <w:lang w:val="fr-FR" w:eastAsia="de-DE"/>
              </w:rPr>
            </w:pPr>
            <w:r w:rsidRPr="00EB3E84">
              <w:rPr>
                <w:rFonts w:ascii="Arial" w:eastAsia="Times New Roman" w:hAnsi="Arial" w:cs="Arial"/>
                <w:color w:val="000000"/>
                <w:sz w:val="14"/>
                <w:szCs w:val="14"/>
                <w:lang w:val="fr-FR" w:eastAsia="de-DE"/>
              </w:rPr>
              <w:t>Paper-based questionnaire or web-based questionnaire</w:t>
            </w:r>
          </w:p>
        </w:tc>
        <w:tc>
          <w:tcPr>
            <w:tcW w:w="992" w:type="dxa"/>
            <w:tcBorders>
              <w:top w:val="single" w:sz="4" w:space="0" w:color="auto"/>
              <w:bottom w:val="single" w:sz="4" w:space="0" w:color="auto"/>
            </w:tcBorders>
            <w:shd w:val="clear" w:color="000000" w:fill="FFFFFF"/>
            <w:vAlign w:val="center"/>
          </w:tcPr>
          <w:p w14:paraId="3606E41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86.0</w:t>
            </w:r>
            <w:r w:rsidRPr="00EB3E84">
              <w:rPr>
                <w:rFonts w:ascii="Arial" w:eastAsia="Times New Roman" w:hAnsi="Arial" w:cs="Arial"/>
                <w:color w:val="000000"/>
                <w:sz w:val="14"/>
                <w:szCs w:val="14"/>
                <w:vertAlign w:val="superscript"/>
                <w:lang w:val="de-DE" w:eastAsia="de-DE"/>
              </w:rPr>
              <w:t>c</w:t>
            </w:r>
          </w:p>
        </w:tc>
        <w:tc>
          <w:tcPr>
            <w:tcW w:w="992" w:type="dxa"/>
            <w:tcBorders>
              <w:top w:val="single" w:sz="4" w:space="0" w:color="auto"/>
              <w:bottom w:val="single" w:sz="4" w:space="0" w:color="auto"/>
            </w:tcBorders>
            <w:shd w:val="clear" w:color="000000" w:fill="FFFFFF"/>
            <w:vAlign w:val="center"/>
          </w:tcPr>
          <w:p w14:paraId="4169866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1209</w:t>
            </w:r>
            <w:r w:rsidRPr="00EB3E84">
              <w:rPr>
                <w:rFonts w:ascii="Arial" w:eastAsia="Times New Roman" w:hAnsi="Arial" w:cs="Arial"/>
                <w:color w:val="000000"/>
                <w:sz w:val="14"/>
                <w:szCs w:val="14"/>
                <w:vertAlign w:val="superscript"/>
                <w:lang w:val="de-DE" w:eastAsia="de-DE"/>
              </w:rPr>
              <w:t>c</w:t>
            </w:r>
          </w:p>
        </w:tc>
        <w:tc>
          <w:tcPr>
            <w:tcW w:w="877" w:type="dxa"/>
            <w:tcBorders>
              <w:top w:val="single" w:sz="4" w:space="0" w:color="auto"/>
              <w:bottom w:val="single" w:sz="4" w:space="0" w:color="auto"/>
            </w:tcBorders>
            <w:shd w:val="clear" w:color="000000" w:fill="FFFFFF"/>
            <w:vAlign w:val="center"/>
          </w:tcPr>
          <w:p w14:paraId="0855BF7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5C9DF0F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r w:rsidR="00DA57C7" w:rsidRPr="00EB3E84" w14:paraId="5D77E28A" w14:textId="77777777">
        <w:trPr>
          <w:trHeight w:val="610"/>
        </w:trPr>
        <w:tc>
          <w:tcPr>
            <w:tcW w:w="993" w:type="dxa"/>
            <w:tcBorders>
              <w:top w:val="single" w:sz="4" w:space="0" w:color="auto"/>
              <w:bottom w:val="single" w:sz="4" w:space="0" w:color="auto"/>
            </w:tcBorders>
            <w:shd w:val="clear" w:color="000000" w:fill="FFFFFF"/>
            <w:vAlign w:val="center"/>
          </w:tcPr>
          <w:p w14:paraId="735738D3"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Mihretie (2022)</w:t>
            </w:r>
          </w:p>
        </w:tc>
        <w:tc>
          <w:tcPr>
            <w:tcW w:w="992" w:type="dxa"/>
            <w:tcBorders>
              <w:top w:val="single" w:sz="4" w:space="0" w:color="auto"/>
              <w:bottom w:val="single" w:sz="4" w:space="0" w:color="auto"/>
            </w:tcBorders>
            <w:shd w:val="clear" w:color="000000" w:fill="FFFFFF"/>
            <w:vAlign w:val="center"/>
          </w:tcPr>
          <w:p w14:paraId="742BF7AD"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Debre Tabor, Ethiopia</w:t>
            </w:r>
          </w:p>
        </w:tc>
        <w:tc>
          <w:tcPr>
            <w:tcW w:w="851" w:type="dxa"/>
            <w:tcBorders>
              <w:top w:val="single" w:sz="4" w:space="0" w:color="auto"/>
              <w:bottom w:val="single" w:sz="4" w:space="0" w:color="auto"/>
            </w:tcBorders>
            <w:shd w:val="clear" w:color="000000" w:fill="FFFFFF"/>
            <w:vAlign w:val="center"/>
          </w:tcPr>
          <w:p w14:paraId="55C99FF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2015–2016</w:t>
            </w:r>
          </w:p>
        </w:tc>
        <w:tc>
          <w:tcPr>
            <w:tcW w:w="1984" w:type="dxa"/>
            <w:tcBorders>
              <w:top w:val="single" w:sz="4" w:space="0" w:color="auto"/>
              <w:bottom w:val="single" w:sz="4" w:space="0" w:color="auto"/>
            </w:tcBorders>
            <w:shd w:val="clear" w:color="000000" w:fill="FFFFFF"/>
            <w:vAlign w:val="center"/>
          </w:tcPr>
          <w:p w14:paraId="330A5A70"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cross-sectional study among parents of girls</w:t>
            </w:r>
          </w:p>
        </w:tc>
        <w:tc>
          <w:tcPr>
            <w:tcW w:w="709" w:type="dxa"/>
            <w:tcBorders>
              <w:top w:val="single" w:sz="4" w:space="0" w:color="auto"/>
              <w:bottom w:val="single" w:sz="4" w:space="0" w:color="auto"/>
            </w:tcBorders>
            <w:shd w:val="clear" w:color="000000" w:fill="FFFFFF"/>
            <w:vAlign w:val="center"/>
          </w:tcPr>
          <w:p w14:paraId="2F3C4B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638</w:t>
            </w:r>
          </w:p>
        </w:tc>
        <w:tc>
          <w:tcPr>
            <w:tcW w:w="907" w:type="dxa"/>
            <w:tcBorders>
              <w:top w:val="single" w:sz="4" w:space="0" w:color="auto"/>
              <w:bottom w:val="single" w:sz="4" w:space="0" w:color="auto"/>
            </w:tcBorders>
            <w:shd w:val="clear" w:color="000000" w:fill="FFFFFF"/>
            <w:vAlign w:val="center"/>
          </w:tcPr>
          <w:p w14:paraId="37333FD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23–46</w:t>
            </w:r>
          </w:p>
        </w:tc>
        <w:tc>
          <w:tcPr>
            <w:tcW w:w="850" w:type="dxa"/>
            <w:tcBorders>
              <w:top w:val="single" w:sz="4" w:space="0" w:color="auto"/>
              <w:bottom w:val="single" w:sz="4" w:space="0" w:color="auto"/>
            </w:tcBorders>
            <w:shd w:val="clear" w:color="000000" w:fill="FFFFFF"/>
            <w:vAlign w:val="center"/>
          </w:tcPr>
          <w:p w14:paraId="442530A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p>
        </w:tc>
        <w:tc>
          <w:tcPr>
            <w:tcW w:w="850" w:type="dxa"/>
            <w:tcBorders>
              <w:top w:val="single" w:sz="4" w:space="0" w:color="auto"/>
              <w:bottom w:val="single" w:sz="4" w:space="0" w:color="auto"/>
            </w:tcBorders>
            <w:shd w:val="clear" w:color="000000" w:fill="FFFFFF"/>
            <w:vAlign w:val="center"/>
          </w:tcPr>
          <w:p w14:paraId="61C8B28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B7533BD"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0A4EC5E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0B0C277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6C519D5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44.8</w:t>
            </w:r>
          </w:p>
        </w:tc>
        <w:tc>
          <w:tcPr>
            <w:tcW w:w="992" w:type="dxa"/>
            <w:tcBorders>
              <w:top w:val="single" w:sz="4" w:space="0" w:color="auto"/>
              <w:bottom w:val="single" w:sz="4" w:space="0" w:color="auto"/>
            </w:tcBorders>
            <w:shd w:val="clear" w:color="000000" w:fill="FFFFFF"/>
            <w:vAlign w:val="center"/>
          </w:tcPr>
          <w:p w14:paraId="120E38E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286</w:t>
            </w:r>
          </w:p>
        </w:tc>
        <w:tc>
          <w:tcPr>
            <w:tcW w:w="877" w:type="dxa"/>
            <w:tcBorders>
              <w:top w:val="single" w:sz="4" w:space="0" w:color="auto"/>
              <w:bottom w:val="single" w:sz="4" w:space="0" w:color="auto"/>
            </w:tcBorders>
            <w:shd w:val="clear" w:color="000000" w:fill="FFFFFF"/>
            <w:vAlign w:val="center"/>
          </w:tcPr>
          <w:p w14:paraId="46A89F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4DF224B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1C0F6381" w14:textId="77777777">
        <w:trPr>
          <w:trHeight w:val="704"/>
        </w:trPr>
        <w:tc>
          <w:tcPr>
            <w:tcW w:w="993" w:type="dxa"/>
            <w:tcBorders>
              <w:top w:val="single" w:sz="4" w:space="0" w:color="auto"/>
              <w:bottom w:val="single" w:sz="4" w:space="0" w:color="auto"/>
            </w:tcBorders>
            <w:shd w:val="clear" w:color="000000" w:fill="FFFFFF"/>
            <w:vAlign w:val="center"/>
          </w:tcPr>
          <w:p w14:paraId="5B3AA25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Nguyen (2022)</w:t>
            </w:r>
          </w:p>
        </w:tc>
        <w:tc>
          <w:tcPr>
            <w:tcW w:w="992" w:type="dxa"/>
            <w:tcBorders>
              <w:top w:val="single" w:sz="4" w:space="0" w:color="auto"/>
              <w:bottom w:val="single" w:sz="4" w:space="0" w:color="auto"/>
            </w:tcBorders>
            <w:shd w:val="clear" w:color="000000" w:fill="FFFFFF"/>
            <w:vAlign w:val="center"/>
          </w:tcPr>
          <w:p w14:paraId="7372FE7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Huế, Vietnam</w:t>
            </w:r>
          </w:p>
        </w:tc>
        <w:tc>
          <w:tcPr>
            <w:tcW w:w="851" w:type="dxa"/>
            <w:tcBorders>
              <w:top w:val="single" w:sz="4" w:space="0" w:color="auto"/>
              <w:bottom w:val="single" w:sz="4" w:space="0" w:color="auto"/>
            </w:tcBorders>
            <w:shd w:val="clear" w:color="000000" w:fill="FFFFFF"/>
            <w:vAlign w:val="center"/>
          </w:tcPr>
          <w:p w14:paraId="1D999FD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2020</w:t>
            </w:r>
          </w:p>
        </w:tc>
        <w:tc>
          <w:tcPr>
            <w:tcW w:w="1984" w:type="dxa"/>
            <w:tcBorders>
              <w:top w:val="single" w:sz="4" w:space="0" w:color="auto"/>
              <w:bottom w:val="single" w:sz="4" w:space="0" w:color="auto"/>
            </w:tcBorders>
            <w:shd w:val="clear" w:color="000000" w:fill="FFFFFF"/>
            <w:vAlign w:val="center"/>
          </w:tcPr>
          <w:p w14:paraId="29957EA1"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conducted at secondary schools in Hue city, involving parents of male students</w:t>
            </w:r>
          </w:p>
        </w:tc>
        <w:tc>
          <w:tcPr>
            <w:tcW w:w="709" w:type="dxa"/>
            <w:tcBorders>
              <w:top w:val="single" w:sz="4" w:space="0" w:color="auto"/>
              <w:bottom w:val="single" w:sz="4" w:space="0" w:color="auto"/>
            </w:tcBorders>
            <w:shd w:val="clear" w:color="000000" w:fill="FFFFFF"/>
            <w:vAlign w:val="center"/>
          </w:tcPr>
          <w:p w14:paraId="6727AE9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785</w:t>
            </w:r>
          </w:p>
        </w:tc>
        <w:tc>
          <w:tcPr>
            <w:tcW w:w="907" w:type="dxa"/>
            <w:tcBorders>
              <w:top w:val="single" w:sz="4" w:space="0" w:color="auto"/>
              <w:bottom w:val="single" w:sz="4" w:space="0" w:color="auto"/>
            </w:tcBorders>
            <w:shd w:val="clear" w:color="000000" w:fill="FFFFFF"/>
            <w:vAlign w:val="center"/>
          </w:tcPr>
          <w:p w14:paraId="7860E6D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29–62</w:t>
            </w:r>
            <w:r w:rsidRPr="00EB3E84">
              <w:rPr>
                <w:rFonts w:ascii="Arial" w:eastAsia="Times New Roman" w:hAnsi="Arial" w:cs="Arial"/>
                <w:color w:val="000000"/>
                <w:sz w:val="14"/>
                <w:szCs w:val="14"/>
                <w:lang w:val="de-DE" w:eastAsia="de-DE"/>
              </w:rPr>
              <w:br/>
              <w:t>42.9 ± 6.1 (mean)</w:t>
            </w:r>
          </w:p>
        </w:tc>
        <w:tc>
          <w:tcPr>
            <w:tcW w:w="850" w:type="dxa"/>
            <w:tcBorders>
              <w:top w:val="single" w:sz="4" w:space="0" w:color="auto"/>
              <w:bottom w:val="single" w:sz="4" w:space="0" w:color="auto"/>
            </w:tcBorders>
            <w:shd w:val="clear" w:color="000000" w:fill="FFFFFF"/>
            <w:vAlign w:val="center"/>
          </w:tcPr>
          <w:p w14:paraId="38848AB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11–15</w:t>
            </w:r>
            <w:r w:rsidRPr="00EB3E84">
              <w:rPr>
                <w:rFonts w:ascii="Arial" w:eastAsia="Times New Roman" w:hAnsi="Arial" w:cs="Arial"/>
                <w:color w:val="000000"/>
                <w:sz w:val="14"/>
                <w:szCs w:val="14"/>
                <w:lang w:val="de-DE" w:eastAsia="de-DE"/>
              </w:rPr>
              <w:br/>
              <w:t>12.4 ± 1.2 (mean)</w:t>
            </w:r>
          </w:p>
        </w:tc>
        <w:tc>
          <w:tcPr>
            <w:tcW w:w="850" w:type="dxa"/>
            <w:tcBorders>
              <w:top w:val="single" w:sz="4" w:space="0" w:color="auto"/>
              <w:bottom w:val="single" w:sz="4" w:space="0" w:color="auto"/>
            </w:tcBorders>
            <w:shd w:val="clear" w:color="000000" w:fill="FFFFFF"/>
            <w:vAlign w:val="center"/>
          </w:tcPr>
          <w:p w14:paraId="4FCB5D2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47C2BCD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w:t>
            </w:r>
          </w:p>
        </w:tc>
        <w:tc>
          <w:tcPr>
            <w:tcW w:w="1587" w:type="dxa"/>
            <w:tcBorders>
              <w:top w:val="single" w:sz="4" w:space="0" w:color="auto"/>
              <w:bottom w:val="single" w:sz="4" w:space="0" w:color="auto"/>
            </w:tcBorders>
            <w:shd w:val="clear" w:color="auto" w:fill="auto"/>
            <w:vAlign w:val="center"/>
          </w:tcPr>
          <w:p w14:paraId="14D2C1F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74672BD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Self-administered questionnaire</w:t>
            </w:r>
          </w:p>
        </w:tc>
        <w:tc>
          <w:tcPr>
            <w:tcW w:w="992" w:type="dxa"/>
            <w:tcBorders>
              <w:top w:val="single" w:sz="4" w:space="0" w:color="auto"/>
              <w:bottom w:val="single" w:sz="4" w:space="0" w:color="auto"/>
            </w:tcBorders>
            <w:shd w:val="clear" w:color="000000" w:fill="FFFFFF"/>
            <w:vAlign w:val="center"/>
          </w:tcPr>
          <w:p w14:paraId="3509C98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49.2</w:t>
            </w:r>
          </w:p>
        </w:tc>
        <w:tc>
          <w:tcPr>
            <w:tcW w:w="992" w:type="dxa"/>
            <w:tcBorders>
              <w:top w:val="single" w:sz="4" w:space="0" w:color="auto"/>
              <w:bottom w:val="single" w:sz="4" w:space="0" w:color="auto"/>
            </w:tcBorders>
            <w:shd w:val="clear" w:color="000000" w:fill="FFFFFF"/>
            <w:vAlign w:val="center"/>
          </w:tcPr>
          <w:p w14:paraId="5384DB3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386</w:t>
            </w:r>
          </w:p>
        </w:tc>
        <w:tc>
          <w:tcPr>
            <w:tcW w:w="877" w:type="dxa"/>
            <w:tcBorders>
              <w:top w:val="single" w:sz="4" w:space="0" w:color="auto"/>
              <w:bottom w:val="single" w:sz="4" w:space="0" w:color="auto"/>
            </w:tcBorders>
            <w:shd w:val="clear" w:color="000000" w:fill="FFFFFF"/>
            <w:vAlign w:val="center"/>
          </w:tcPr>
          <w:p w14:paraId="2ADBB0E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491DECB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BCEC9A1" w14:textId="77777777">
        <w:trPr>
          <w:trHeight w:val="450"/>
        </w:trPr>
        <w:tc>
          <w:tcPr>
            <w:tcW w:w="993" w:type="dxa"/>
            <w:tcBorders>
              <w:top w:val="single" w:sz="4" w:space="0" w:color="auto"/>
              <w:bottom w:val="single" w:sz="4" w:space="0" w:color="auto"/>
            </w:tcBorders>
            <w:shd w:val="clear" w:color="000000" w:fill="FFFFFF"/>
            <w:vAlign w:val="center"/>
          </w:tcPr>
          <w:p w14:paraId="15690DB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Sinshaw (2022)</w:t>
            </w:r>
          </w:p>
        </w:tc>
        <w:tc>
          <w:tcPr>
            <w:tcW w:w="992" w:type="dxa"/>
            <w:tcBorders>
              <w:top w:val="single" w:sz="4" w:space="0" w:color="auto"/>
              <w:bottom w:val="single" w:sz="4" w:space="0" w:color="auto"/>
            </w:tcBorders>
            <w:shd w:val="clear" w:color="000000" w:fill="FFFFFF"/>
            <w:vAlign w:val="center"/>
          </w:tcPr>
          <w:p w14:paraId="7A40657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Debre Markos, Ethiopia</w:t>
            </w:r>
          </w:p>
        </w:tc>
        <w:tc>
          <w:tcPr>
            <w:tcW w:w="851" w:type="dxa"/>
            <w:tcBorders>
              <w:top w:val="single" w:sz="4" w:space="0" w:color="auto"/>
              <w:bottom w:val="single" w:sz="4" w:space="0" w:color="auto"/>
            </w:tcBorders>
            <w:shd w:val="clear" w:color="000000" w:fill="FFFFFF"/>
            <w:vAlign w:val="center"/>
          </w:tcPr>
          <w:p w14:paraId="1380AE3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w:t>
            </w:r>
          </w:p>
        </w:tc>
        <w:tc>
          <w:tcPr>
            <w:tcW w:w="1984" w:type="dxa"/>
            <w:tcBorders>
              <w:top w:val="single" w:sz="4" w:space="0" w:color="auto"/>
              <w:bottom w:val="single" w:sz="4" w:space="0" w:color="auto"/>
            </w:tcBorders>
            <w:shd w:val="clear" w:color="000000" w:fill="FFFFFF"/>
            <w:vAlign w:val="center"/>
          </w:tcPr>
          <w:p w14:paraId="4AA7574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Mothers who had eligible daughters living in Debre Markos town in selected kebeles</w:t>
            </w:r>
          </w:p>
        </w:tc>
        <w:tc>
          <w:tcPr>
            <w:tcW w:w="709" w:type="dxa"/>
            <w:tcBorders>
              <w:top w:val="single" w:sz="4" w:space="0" w:color="auto"/>
              <w:bottom w:val="single" w:sz="4" w:space="0" w:color="auto"/>
            </w:tcBorders>
            <w:shd w:val="clear" w:color="000000" w:fill="FFFFFF"/>
            <w:vAlign w:val="center"/>
          </w:tcPr>
          <w:p w14:paraId="10CD2C7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601</w:t>
            </w:r>
          </w:p>
        </w:tc>
        <w:tc>
          <w:tcPr>
            <w:tcW w:w="907" w:type="dxa"/>
            <w:tcBorders>
              <w:top w:val="single" w:sz="4" w:space="0" w:color="auto"/>
              <w:bottom w:val="single" w:sz="4" w:space="0" w:color="auto"/>
            </w:tcBorders>
            <w:shd w:val="clear" w:color="000000" w:fill="FFFFFF"/>
            <w:vAlign w:val="center"/>
          </w:tcPr>
          <w:p w14:paraId="2A2ED47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39.4 ± 8.95 (mean)</w:t>
            </w:r>
          </w:p>
        </w:tc>
        <w:tc>
          <w:tcPr>
            <w:tcW w:w="850" w:type="dxa"/>
            <w:tcBorders>
              <w:top w:val="single" w:sz="4" w:space="0" w:color="auto"/>
              <w:bottom w:val="single" w:sz="4" w:space="0" w:color="auto"/>
            </w:tcBorders>
            <w:shd w:val="clear" w:color="000000" w:fill="FFFFFF"/>
            <w:vAlign w:val="center"/>
          </w:tcPr>
          <w:p w14:paraId="619A159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9–14</w:t>
            </w:r>
          </w:p>
        </w:tc>
        <w:tc>
          <w:tcPr>
            <w:tcW w:w="850" w:type="dxa"/>
            <w:tcBorders>
              <w:top w:val="single" w:sz="4" w:space="0" w:color="auto"/>
              <w:bottom w:val="single" w:sz="4" w:space="0" w:color="auto"/>
            </w:tcBorders>
            <w:shd w:val="clear" w:color="000000" w:fill="FFFFFF"/>
            <w:vAlign w:val="center"/>
          </w:tcPr>
          <w:p w14:paraId="6F3B812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850" w:type="dxa"/>
            <w:tcBorders>
              <w:top w:val="single" w:sz="4" w:space="0" w:color="auto"/>
              <w:bottom w:val="single" w:sz="4" w:space="0" w:color="auto"/>
            </w:tcBorders>
            <w:shd w:val="clear" w:color="000000" w:fill="FFFFFF"/>
            <w:vAlign w:val="center"/>
          </w:tcPr>
          <w:p w14:paraId="58D65E3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2E9C59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4D4E089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45ADA2A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77.4</w:t>
            </w:r>
          </w:p>
        </w:tc>
        <w:tc>
          <w:tcPr>
            <w:tcW w:w="992" w:type="dxa"/>
            <w:tcBorders>
              <w:top w:val="single" w:sz="4" w:space="0" w:color="auto"/>
              <w:bottom w:val="single" w:sz="4" w:space="0" w:color="auto"/>
            </w:tcBorders>
            <w:shd w:val="clear" w:color="000000" w:fill="FFFFFF"/>
            <w:vAlign w:val="center"/>
          </w:tcPr>
          <w:p w14:paraId="3145301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465</w:t>
            </w:r>
          </w:p>
        </w:tc>
        <w:tc>
          <w:tcPr>
            <w:tcW w:w="877" w:type="dxa"/>
            <w:tcBorders>
              <w:top w:val="single" w:sz="4" w:space="0" w:color="auto"/>
              <w:bottom w:val="single" w:sz="4" w:space="0" w:color="auto"/>
            </w:tcBorders>
            <w:shd w:val="clear" w:color="000000" w:fill="FFFFFF"/>
            <w:vAlign w:val="center"/>
          </w:tcPr>
          <w:p w14:paraId="4653ADC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133DFAE4"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6FA48FE9" w14:textId="77777777">
        <w:trPr>
          <w:trHeight w:val="576"/>
        </w:trPr>
        <w:tc>
          <w:tcPr>
            <w:tcW w:w="993" w:type="dxa"/>
            <w:tcBorders>
              <w:top w:val="single" w:sz="4" w:space="0" w:color="auto"/>
              <w:bottom w:val="single" w:sz="4" w:space="0" w:color="auto"/>
            </w:tcBorders>
            <w:shd w:val="clear" w:color="000000" w:fill="FFFFFF"/>
            <w:vAlign w:val="center"/>
          </w:tcPr>
          <w:p w14:paraId="571A064B"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Alaamri (2023)</w:t>
            </w:r>
          </w:p>
        </w:tc>
        <w:tc>
          <w:tcPr>
            <w:tcW w:w="992" w:type="dxa"/>
            <w:tcBorders>
              <w:top w:val="single" w:sz="4" w:space="0" w:color="auto"/>
              <w:bottom w:val="single" w:sz="4" w:space="0" w:color="auto"/>
            </w:tcBorders>
            <w:shd w:val="clear" w:color="000000" w:fill="FFFFFF"/>
            <w:vAlign w:val="center"/>
          </w:tcPr>
          <w:p w14:paraId="1C705F2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Tabuk City, Saudi Arabia</w:t>
            </w:r>
          </w:p>
        </w:tc>
        <w:tc>
          <w:tcPr>
            <w:tcW w:w="851" w:type="dxa"/>
            <w:tcBorders>
              <w:top w:val="single" w:sz="4" w:space="0" w:color="auto"/>
              <w:bottom w:val="single" w:sz="4" w:space="0" w:color="auto"/>
            </w:tcBorders>
            <w:shd w:val="clear" w:color="000000" w:fill="FFFFFF"/>
            <w:vAlign w:val="center"/>
          </w:tcPr>
          <w:p w14:paraId="1DFF81A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2022–2023</w:t>
            </w:r>
          </w:p>
        </w:tc>
        <w:tc>
          <w:tcPr>
            <w:tcW w:w="1984" w:type="dxa"/>
            <w:tcBorders>
              <w:top w:val="single" w:sz="4" w:space="0" w:color="auto"/>
              <w:bottom w:val="single" w:sz="4" w:space="0" w:color="auto"/>
            </w:tcBorders>
            <w:shd w:val="clear" w:color="000000" w:fill="FFFFFF"/>
            <w:vAlign w:val="center"/>
          </w:tcPr>
          <w:p w14:paraId="6E1DFB18"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Community-based study conducted in 65 intermediate schools in Tabuk City​</w:t>
            </w:r>
          </w:p>
        </w:tc>
        <w:tc>
          <w:tcPr>
            <w:tcW w:w="709" w:type="dxa"/>
            <w:tcBorders>
              <w:top w:val="single" w:sz="4" w:space="0" w:color="auto"/>
              <w:bottom w:val="single" w:sz="4" w:space="0" w:color="auto"/>
            </w:tcBorders>
            <w:shd w:val="clear" w:color="000000" w:fill="FFFFFF"/>
            <w:vAlign w:val="center"/>
          </w:tcPr>
          <w:p w14:paraId="0F36CB9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947</w:t>
            </w:r>
          </w:p>
        </w:tc>
        <w:tc>
          <w:tcPr>
            <w:tcW w:w="907" w:type="dxa"/>
            <w:tcBorders>
              <w:top w:val="single" w:sz="4" w:space="0" w:color="auto"/>
              <w:bottom w:val="single" w:sz="4" w:space="0" w:color="auto"/>
            </w:tcBorders>
            <w:shd w:val="clear" w:color="000000" w:fill="FFFFFF"/>
            <w:vAlign w:val="center"/>
          </w:tcPr>
          <w:p w14:paraId="442D541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24–55</w:t>
            </w:r>
            <w:r w:rsidRPr="00EB3E84">
              <w:rPr>
                <w:rFonts w:ascii="Arial" w:eastAsia="Times New Roman" w:hAnsi="Arial" w:cs="Arial"/>
                <w:color w:val="000000"/>
                <w:sz w:val="14"/>
                <w:szCs w:val="14"/>
                <w:lang w:val="de-DE" w:eastAsia="de-DE"/>
              </w:rPr>
              <w:br/>
              <w:t>42.28 ± 6.82 (mean)</w:t>
            </w:r>
          </w:p>
        </w:tc>
        <w:tc>
          <w:tcPr>
            <w:tcW w:w="850" w:type="dxa"/>
            <w:tcBorders>
              <w:top w:val="single" w:sz="4" w:space="0" w:color="auto"/>
              <w:bottom w:val="single" w:sz="4" w:space="0" w:color="auto"/>
            </w:tcBorders>
            <w:shd w:val="clear" w:color="000000" w:fill="FFFFFF"/>
            <w:vAlign w:val="center"/>
          </w:tcPr>
          <w:p w14:paraId="19FF05D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850" w:type="dxa"/>
            <w:tcBorders>
              <w:top w:val="single" w:sz="4" w:space="0" w:color="auto"/>
              <w:bottom w:val="single" w:sz="4" w:space="0" w:color="auto"/>
            </w:tcBorders>
            <w:shd w:val="clear" w:color="000000" w:fill="FFFFFF"/>
            <w:vAlign w:val="center"/>
          </w:tcPr>
          <w:p w14:paraId="678EDD2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EC6B37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57DF28E7"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91.7% Saudi,</w:t>
            </w:r>
            <w:r w:rsidRPr="00EB3E84">
              <w:rPr>
                <w:rFonts w:ascii="Arial" w:eastAsia="Times New Roman" w:hAnsi="Arial" w:cs="Arial"/>
                <w:color w:val="000000"/>
                <w:sz w:val="14"/>
                <w:szCs w:val="14"/>
                <w:lang w:val="de-DE" w:eastAsia="de-DE"/>
              </w:rPr>
              <w:br/>
              <w:t>8.3% Non-Saudi</w:t>
            </w:r>
          </w:p>
        </w:tc>
        <w:tc>
          <w:tcPr>
            <w:tcW w:w="1477" w:type="dxa"/>
            <w:tcBorders>
              <w:top w:val="single" w:sz="4" w:space="0" w:color="auto"/>
              <w:bottom w:val="single" w:sz="4" w:space="0" w:color="auto"/>
            </w:tcBorders>
            <w:shd w:val="clear" w:color="000000" w:fill="FFFFFF"/>
            <w:vAlign w:val="center"/>
          </w:tcPr>
          <w:p w14:paraId="273115F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eastAsia="de-DE"/>
              </w:rPr>
              <w:t>Web-based questionnaire</w:t>
            </w:r>
          </w:p>
        </w:tc>
        <w:tc>
          <w:tcPr>
            <w:tcW w:w="992" w:type="dxa"/>
            <w:tcBorders>
              <w:top w:val="single" w:sz="4" w:space="0" w:color="auto"/>
              <w:bottom w:val="single" w:sz="4" w:space="0" w:color="auto"/>
            </w:tcBorders>
            <w:shd w:val="clear" w:color="000000" w:fill="FFFFFF"/>
            <w:vAlign w:val="center"/>
          </w:tcPr>
          <w:p w14:paraId="212360D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35.7</w:t>
            </w:r>
          </w:p>
        </w:tc>
        <w:tc>
          <w:tcPr>
            <w:tcW w:w="992" w:type="dxa"/>
            <w:tcBorders>
              <w:top w:val="single" w:sz="4" w:space="0" w:color="auto"/>
              <w:bottom w:val="single" w:sz="4" w:space="0" w:color="auto"/>
            </w:tcBorders>
            <w:shd w:val="clear" w:color="000000" w:fill="FFFFFF"/>
            <w:vAlign w:val="center"/>
          </w:tcPr>
          <w:p w14:paraId="654805D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338</w:t>
            </w:r>
          </w:p>
        </w:tc>
        <w:tc>
          <w:tcPr>
            <w:tcW w:w="877" w:type="dxa"/>
            <w:tcBorders>
              <w:top w:val="single" w:sz="4" w:space="0" w:color="auto"/>
              <w:bottom w:val="single" w:sz="4" w:space="0" w:color="auto"/>
            </w:tcBorders>
            <w:shd w:val="clear" w:color="000000" w:fill="FFFFFF"/>
            <w:vAlign w:val="center"/>
          </w:tcPr>
          <w:p w14:paraId="1714866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09752F4F"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4E368D81" w14:textId="77777777">
        <w:trPr>
          <w:trHeight w:val="675"/>
        </w:trPr>
        <w:tc>
          <w:tcPr>
            <w:tcW w:w="993" w:type="dxa"/>
            <w:tcBorders>
              <w:top w:val="single" w:sz="4" w:space="0" w:color="auto"/>
              <w:bottom w:val="single" w:sz="4" w:space="0" w:color="auto"/>
            </w:tcBorders>
            <w:shd w:val="clear" w:color="000000" w:fill="FFFFFF"/>
            <w:vAlign w:val="center"/>
          </w:tcPr>
          <w:p w14:paraId="1731CFE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Aragaw (2023)</w:t>
            </w:r>
          </w:p>
        </w:tc>
        <w:tc>
          <w:tcPr>
            <w:tcW w:w="992" w:type="dxa"/>
            <w:tcBorders>
              <w:top w:val="single" w:sz="4" w:space="0" w:color="auto"/>
              <w:bottom w:val="single" w:sz="4" w:space="0" w:color="auto"/>
            </w:tcBorders>
            <w:shd w:val="clear" w:color="000000" w:fill="FFFFFF"/>
            <w:vAlign w:val="center"/>
          </w:tcPr>
          <w:p w14:paraId="6D01F7A2"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Debre Tabor, Ethiopia</w:t>
            </w:r>
          </w:p>
        </w:tc>
        <w:tc>
          <w:tcPr>
            <w:tcW w:w="851" w:type="dxa"/>
            <w:tcBorders>
              <w:top w:val="single" w:sz="4" w:space="0" w:color="auto"/>
              <w:bottom w:val="single" w:sz="4" w:space="0" w:color="auto"/>
            </w:tcBorders>
            <w:shd w:val="clear" w:color="000000" w:fill="FFFFFF"/>
            <w:vAlign w:val="center"/>
          </w:tcPr>
          <w:p w14:paraId="7F85E17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2021–2022</w:t>
            </w:r>
          </w:p>
        </w:tc>
        <w:tc>
          <w:tcPr>
            <w:tcW w:w="1984" w:type="dxa"/>
            <w:tcBorders>
              <w:top w:val="single" w:sz="4" w:space="0" w:color="auto"/>
              <w:bottom w:val="single" w:sz="4" w:space="0" w:color="auto"/>
            </w:tcBorders>
            <w:shd w:val="clear" w:color="000000" w:fill="FFFFFF"/>
            <w:vAlign w:val="center"/>
          </w:tcPr>
          <w:p w14:paraId="4E273D0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Parents who had daughters living in Debre town, specifically selected from three kebeles</w:t>
            </w:r>
          </w:p>
        </w:tc>
        <w:tc>
          <w:tcPr>
            <w:tcW w:w="709" w:type="dxa"/>
            <w:tcBorders>
              <w:top w:val="single" w:sz="4" w:space="0" w:color="auto"/>
              <w:bottom w:val="single" w:sz="4" w:space="0" w:color="auto"/>
            </w:tcBorders>
            <w:shd w:val="clear" w:color="000000" w:fill="FFFFFF"/>
            <w:vAlign w:val="center"/>
          </w:tcPr>
          <w:p w14:paraId="525C918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721</w:t>
            </w:r>
          </w:p>
        </w:tc>
        <w:tc>
          <w:tcPr>
            <w:tcW w:w="907" w:type="dxa"/>
            <w:tcBorders>
              <w:top w:val="single" w:sz="4" w:space="0" w:color="auto"/>
              <w:bottom w:val="single" w:sz="4" w:space="0" w:color="auto"/>
            </w:tcBorders>
            <w:shd w:val="clear" w:color="000000" w:fill="FFFFFF"/>
            <w:vAlign w:val="center"/>
          </w:tcPr>
          <w:p w14:paraId="4446CD8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 29 to ≥ 40</w:t>
            </w:r>
            <w:r w:rsidRPr="00EB3E84">
              <w:rPr>
                <w:rFonts w:ascii="Arial" w:eastAsia="Times New Roman" w:hAnsi="Arial" w:cs="Arial"/>
                <w:color w:val="000000"/>
                <w:sz w:val="14"/>
                <w:szCs w:val="14"/>
                <w:lang w:val="de-DE" w:eastAsia="de-DE"/>
              </w:rPr>
              <w:br/>
              <w:t>40.88 ± 6.72 (mean)</w:t>
            </w:r>
          </w:p>
        </w:tc>
        <w:tc>
          <w:tcPr>
            <w:tcW w:w="850" w:type="dxa"/>
            <w:tcBorders>
              <w:top w:val="single" w:sz="4" w:space="0" w:color="auto"/>
              <w:bottom w:val="single" w:sz="4" w:space="0" w:color="auto"/>
            </w:tcBorders>
            <w:shd w:val="clear" w:color="000000" w:fill="FFFFFF"/>
            <w:vAlign w:val="center"/>
          </w:tcPr>
          <w:p w14:paraId="6B481281"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 –14</w:t>
            </w:r>
          </w:p>
        </w:tc>
        <w:tc>
          <w:tcPr>
            <w:tcW w:w="850" w:type="dxa"/>
            <w:tcBorders>
              <w:top w:val="single" w:sz="4" w:space="0" w:color="auto"/>
              <w:bottom w:val="single" w:sz="4" w:space="0" w:color="auto"/>
            </w:tcBorders>
            <w:shd w:val="clear" w:color="000000" w:fill="FFFFFF"/>
            <w:vAlign w:val="center"/>
          </w:tcPr>
          <w:p w14:paraId="46FAC3DE"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1D38EFC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2C5417E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126255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(face-to-face interview)</w:t>
            </w:r>
          </w:p>
        </w:tc>
        <w:tc>
          <w:tcPr>
            <w:tcW w:w="992" w:type="dxa"/>
            <w:tcBorders>
              <w:top w:val="single" w:sz="4" w:space="0" w:color="auto"/>
              <w:bottom w:val="single" w:sz="4" w:space="0" w:color="auto"/>
            </w:tcBorders>
            <w:shd w:val="clear" w:color="000000" w:fill="FFFFFF"/>
            <w:vAlign w:val="center"/>
          </w:tcPr>
          <w:p w14:paraId="1F72DFA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79.1</w:t>
            </w:r>
          </w:p>
        </w:tc>
        <w:tc>
          <w:tcPr>
            <w:tcW w:w="992" w:type="dxa"/>
            <w:tcBorders>
              <w:top w:val="single" w:sz="4" w:space="0" w:color="auto"/>
              <w:bottom w:val="single" w:sz="4" w:space="0" w:color="auto"/>
            </w:tcBorders>
            <w:shd w:val="clear" w:color="000000" w:fill="FFFFFF"/>
            <w:vAlign w:val="center"/>
          </w:tcPr>
          <w:p w14:paraId="14FA14B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570</w:t>
            </w:r>
          </w:p>
        </w:tc>
        <w:tc>
          <w:tcPr>
            <w:tcW w:w="877" w:type="dxa"/>
            <w:tcBorders>
              <w:top w:val="single" w:sz="4" w:space="0" w:color="auto"/>
              <w:bottom w:val="single" w:sz="4" w:space="0" w:color="auto"/>
            </w:tcBorders>
            <w:shd w:val="clear" w:color="000000" w:fill="FFFFFF"/>
            <w:vAlign w:val="center"/>
          </w:tcPr>
          <w:p w14:paraId="58F928D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Intention</w:t>
            </w:r>
          </w:p>
        </w:tc>
        <w:tc>
          <w:tcPr>
            <w:tcW w:w="992" w:type="dxa"/>
            <w:tcBorders>
              <w:top w:val="single" w:sz="4" w:space="0" w:color="auto"/>
              <w:bottom w:val="single" w:sz="4" w:space="0" w:color="auto"/>
            </w:tcBorders>
            <w:shd w:val="clear" w:color="000000" w:fill="FFFFFF"/>
            <w:vAlign w:val="center"/>
          </w:tcPr>
          <w:p w14:paraId="69A085B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Simple random sampling</w:t>
            </w:r>
          </w:p>
        </w:tc>
      </w:tr>
      <w:tr w:rsidR="00DA57C7" w:rsidRPr="00EB3E84" w14:paraId="0E9E1665" w14:textId="77777777">
        <w:trPr>
          <w:trHeight w:val="1227"/>
        </w:trPr>
        <w:tc>
          <w:tcPr>
            <w:tcW w:w="993" w:type="dxa"/>
            <w:tcBorders>
              <w:top w:val="single" w:sz="4" w:space="0" w:color="auto"/>
              <w:bottom w:val="single" w:sz="4" w:space="0" w:color="auto"/>
            </w:tcBorders>
            <w:shd w:val="clear" w:color="000000" w:fill="FFFFFF"/>
            <w:vAlign w:val="center"/>
          </w:tcPr>
          <w:p w14:paraId="1DDF676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Lubeya (2023)</w:t>
            </w:r>
          </w:p>
        </w:tc>
        <w:tc>
          <w:tcPr>
            <w:tcW w:w="992" w:type="dxa"/>
            <w:tcBorders>
              <w:top w:val="single" w:sz="4" w:space="0" w:color="auto"/>
              <w:bottom w:val="single" w:sz="4" w:space="0" w:color="auto"/>
            </w:tcBorders>
            <w:shd w:val="clear" w:color="000000" w:fill="FFFFFF"/>
            <w:vAlign w:val="center"/>
          </w:tcPr>
          <w:p w14:paraId="1E8EB695"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Lusaka, Zambia</w:t>
            </w:r>
          </w:p>
        </w:tc>
        <w:tc>
          <w:tcPr>
            <w:tcW w:w="851" w:type="dxa"/>
            <w:tcBorders>
              <w:top w:val="single" w:sz="4" w:space="0" w:color="auto"/>
              <w:bottom w:val="single" w:sz="4" w:space="0" w:color="auto"/>
            </w:tcBorders>
            <w:shd w:val="clear" w:color="000000" w:fill="FFFFFF"/>
            <w:vAlign w:val="center"/>
          </w:tcPr>
          <w:p w14:paraId="63FF35A3"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2021</w:t>
            </w:r>
          </w:p>
        </w:tc>
        <w:tc>
          <w:tcPr>
            <w:tcW w:w="1984" w:type="dxa"/>
            <w:tcBorders>
              <w:top w:val="single" w:sz="4" w:space="0" w:color="auto"/>
              <w:bottom w:val="single" w:sz="4" w:space="0" w:color="auto"/>
            </w:tcBorders>
            <w:shd w:val="clear" w:color="000000" w:fill="FFFFFF"/>
            <w:vAlign w:val="center"/>
          </w:tcPr>
          <w:p w14:paraId="50B9A14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Cross-sectional study conducted in Lusaka district, enrolled participants from various social settings such as markets, saloons, and barber shops across six sub-districts and twelve zones</w:t>
            </w:r>
          </w:p>
        </w:tc>
        <w:tc>
          <w:tcPr>
            <w:tcW w:w="709" w:type="dxa"/>
            <w:tcBorders>
              <w:top w:val="single" w:sz="4" w:space="0" w:color="auto"/>
              <w:bottom w:val="single" w:sz="4" w:space="0" w:color="auto"/>
            </w:tcBorders>
            <w:shd w:val="clear" w:color="000000" w:fill="FFFFFF"/>
            <w:vAlign w:val="center"/>
          </w:tcPr>
          <w:p w14:paraId="7C6E072C"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400</w:t>
            </w:r>
          </w:p>
        </w:tc>
        <w:tc>
          <w:tcPr>
            <w:tcW w:w="907" w:type="dxa"/>
            <w:tcBorders>
              <w:top w:val="single" w:sz="4" w:space="0" w:color="auto"/>
              <w:bottom w:val="single" w:sz="4" w:space="0" w:color="auto"/>
            </w:tcBorders>
            <w:shd w:val="clear" w:color="000000" w:fill="FFFFFF"/>
            <w:vAlign w:val="center"/>
          </w:tcPr>
          <w:p w14:paraId="24161B06"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44.3–47.1 (mean)</w:t>
            </w:r>
          </w:p>
        </w:tc>
        <w:tc>
          <w:tcPr>
            <w:tcW w:w="850" w:type="dxa"/>
            <w:tcBorders>
              <w:top w:val="single" w:sz="4" w:space="0" w:color="auto"/>
              <w:bottom w:val="single" w:sz="4" w:space="0" w:color="auto"/>
            </w:tcBorders>
            <w:shd w:val="clear" w:color="000000" w:fill="FFFFFF"/>
            <w:vAlign w:val="center"/>
          </w:tcPr>
          <w:p w14:paraId="7F17685A"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15–18</w:t>
            </w:r>
          </w:p>
        </w:tc>
        <w:tc>
          <w:tcPr>
            <w:tcW w:w="850" w:type="dxa"/>
            <w:tcBorders>
              <w:top w:val="single" w:sz="4" w:space="0" w:color="auto"/>
              <w:bottom w:val="single" w:sz="4" w:space="0" w:color="auto"/>
            </w:tcBorders>
            <w:shd w:val="clear" w:color="000000" w:fill="FFFFFF"/>
            <w:vAlign w:val="center"/>
          </w:tcPr>
          <w:p w14:paraId="400B4739"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0BB8195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w:t>
            </w:r>
          </w:p>
        </w:tc>
        <w:tc>
          <w:tcPr>
            <w:tcW w:w="1587" w:type="dxa"/>
            <w:tcBorders>
              <w:top w:val="single" w:sz="4" w:space="0" w:color="auto"/>
              <w:bottom w:val="single" w:sz="4" w:space="0" w:color="auto"/>
            </w:tcBorders>
            <w:shd w:val="clear" w:color="auto" w:fill="auto"/>
            <w:vAlign w:val="center"/>
          </w:tcPr>
          <w:p w14:paraId="30B205D0"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895CE29"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Interviewer-administered questionnaire</w:t>
            </w:r>
          </w:p>
        </w:tc>
        <w:tc>
          <w:tcPr>
            <w:tcW w:w="992" w:type="dxa"/>
            <w:tcBorders>
              <w:top w:val="single" w:sz="4" w:space="0" w:color="auto"/>
              <w:bottom w:val="single" w:sz="4" w:space="0" w:color="auto"/>
            </w:tcBorders>
            <w:shd w:val="clear" w:color="000000" w:fill="FFFFFF"/>
            <w:vAlign w:val="center"/>
          </w:tcPr>
          <w:p w14:paraId="6612CD5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53.8</w:t>
            </w:r>
          </w:p>
        </w:tc>
        <w:tc>
          <w:tcPr>
            <w:tcW w:w="992" w:type="dxa"/>
            <w:tcBorders>
              <w:top w:val="single" w:sz="4" w:space="0" w:color="auto"/>
              <w:bottom w:val="single" w:sz="4" w:space="0" w:color="auto"/>
            </w:tcBorders>
            <w:shd w:val="clear" w:color="000000" w:fill="FFFFFF"/>
            <w:vAlign w:val="center"/>
          </w:tcPr>
          <w:p w14:paraId="7A5B6EC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215</w:t>
            </w:r>
          </w:p>
        </w:tc>
        <w:tc>
          <w:tcPr>
            <w:tcW w:w="877" w:type="dxa"/>
            <w:tcBorders>
              <w:top w:val="single" w:sz="4" w:space="0" w:color="auto"/>
              <w:bottom w:val="single" w:sz="4" w:space="0" w:color="auto"/>
            </w:tcBorders>
            <w:shd w:val="clear" w:color="000000" w:fill="FFFFFF"/>
            <w:vAlign w:val="center"/>
          </w:tcPr>
          <w:p w14:paraId="20B56D4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Vaccinated</w:t>
            </w:r>
          </w:p>
        </w:tc>
        <w:tc>
          <w:tcPr>
            <w:tcW w:w="992" w:type="dxa"/>
            <w:tcBorders>
              <w:top w:val="single" w:sz="4" w:space="0" w:color="auto"/>
              <w:bottom w:val="single" w:sz="4" w:space="0" w:color="auto"/>
            </w:tcBorders>
            <w:shd w:val="clear" w:color="000000" w:fill="FFFFFF"/>
            <w:vAlign w:val="center"/>
          </w:tcPr>
          <w:p w14:paraId="6B2F3F58"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Clustered sampling</w:t>
            </w:r>
          </w:p>
        </w:tc>
      </w:tr>
      <w:tr w:rsidR="00DA57C7" w:rsidRPr="00EB3E84" w14:paraId="0906737D" w14:textId="77777777">
        <w:trPr>
          <w:trHeight w:val="675"/>
        </w:trPr>
        <w:tc>
          <w:tcPr>
            <w:tcW w:w="993" w:type="dxa"/>
            <w:tcBorders>
              <w:top w:val="single" w:sz="4" w:space="0" w:color="auto"/>
              <w:bottom w:val="single" w:sz="4" w:space="0" w:color="auto"/>
            </w:tcBorders>
            <w:shd w:val="clear" w:color="000000" w:fill="FFFFFF"/>
            <w:vAlign w:val="center"/>
          </w:tcPr>
          <w:p w14:paraId="61CDEB3E"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Sobierajski (2023)</w:t>
            </w:r>
          </w:p>
        </w:tc>
        <w:tc>
          <w:tcPr>
            <w:tcW w:w="992" w:type="dxa"/>
            <w:tcBorders>
              <w:top w:val="single" w:sz="4" w:space="0" w:color="auto"/>
              <w:bottom w:val="single" w:sz="4" w:space="0" w:color="auto"/>
            </w:tcBorders>
            <w:shd w:val="clear" w:color="000000" w:fill="FFFFFF"/>
            <w:vAlign w:val="center"/>
          </w:tcPr>
          <w:p w14:paraId="33C69F76"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Not specified, Poland</w:t>
            </w:r>
          </w:p>
        </w:tc>
        <w:tc>
          <w:tcPr>
            <w:tcW w:w="851" w:type="dxa"/>
            <w:tcBorders>
              <w:top w:val="single" w:sz="4" w:space="0" w:color="auto"/>
              <w:bottom w:val="single" w:sz="4" w:space="0" w:color="auto"/>
            </w:tcBorders>
            <w:shd w:val="clear" w:color="000000" w:fill="FFFFFF"/>
            <w:vAlign w:val="center"/>
          </w:tcPr>
          <w:p w14:paraId="65E047F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2022</w:t>
            </w:r>
          </w:p>
        </w:tc>
        <w:tc>
          <w:tcPr>
            <w:tcW w:w="1984" w:type="dxa"/>
            <w:tcBorders>
              <w:top w:val="single" w:sz="4" w:space="0" w:color="auto"/>
              <w:bottom w:val="single" w:sz="4" w:space="0" w:color="auto"/>
            </w:tcBorders>
            <w:shd w:val="clear" w:color="000000" w:fill="FFFFFF"/>
            <w:vAlign w:val="center"/>
          </w:tcPr>
          <w:p w14:paraId="683576E4"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val="en-US" w:eastAsia="de-DE"/>
              </w:rPr>
              <w:t>Representative of parents of children aged 9–15 in Poland</w:t>
            </w:r>
          </w:p>
        </w:tc>
        <w:tc>
          <w:tcPr>
            <w:tcW w:w="709" w:type="dxa"/>
            <w:tcBorders>
              <w:top w:val="single" w:sz="4" w:space="0" w:color="auto"/>
              <w:bottom w:val="single" w:sz="4" w:space="0" w:color="auto"/>
            </w:tcBorders>
            <w:shd w:val="clear" w:color="000000" w:fill="FFFFFF"/>
            <w:vAlign w:val="center"/>
          </w:tcPr>
          <w:p w14:paraId="661EF074"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360</w:t>
            </w:r>
          </w:p>
        </w:tc>
        <w:tc>
          <w:tcPr>
            <w:tcW w:w="907" w:type="dxa"/>
            <w:tcBorders>
              <w:top w:val="single" w:sz="4" w:space="0" w:color="auto"/>
              <w:bottom w:val="single" w:sz="4" w:space="0" w:color="auto"/>
            </w:tcBorders>
            <w:shd w:val="clear" w:color="000000" w:fill="FFFFFF"/>
            <w:vAlign w:val="center"/>
          </w:tcPr>
          <w:p w14:paraId="4BFB73FF"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&lt;30 to &gt;49</w:t>
            </w:r>
          </w:p>
        </w:tc>
        <w:tc>
          <w:tcPr>
            <w:tcW w:w="850" w:type="dxa"/>
            <w:tcBorders>
              <w:top w:val="single" w:sz="4" w:space="0" w:color="auto"/>
              <w:bottom w:val="single" w:sz="4" w:space="0" w:color="auto"/>
            </w:tcBorders>
            <w:shd w:val="clear" w:color="000000" w:fill="FFFFFF"/>
            <w:vAlign w:val="center"/>
          </w:tcPr>
          <w:p w14:paraId="089DE00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9–15</w:t>
            </w:r>
          </w:p>
        </w:tc>
        <w:tc>
          <w:tcPr>
            <w:tcW w:w="850" w:type="dxa"/>
            <w:tcBorders>
              <w:top w:val="single" w:sz="4" w:space="0" w:color="auto"/>
              <w:bottom w:val="single" w:sz="4" w:space="0" w:color="auto"/>
            </w:tcBorders>
            <w:shd w:val="clear" w:color="000000" w:fill="FFFFFF"/>
            <w:vAlign w:val="center"/>
          </w:tcPr>
          <w:p w14:paraId="2BA7E640"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850" w:type="dxa"/>
            <w:tcBorders>
              <w:top w:val="single" w:sz="4" w:space="0" w:color="auto"/>
              <w:bottom w:val="single" w:sz="4" w:space="0" w:color="auto"/>
            </w:tcBorders>
            <w:shd w:val="clear" w:color="000000" w:fill="FFFFFF"/>
            <w:vAlign w:val="center"/>
          </w:tcPr>
          <w:p w14:paraId="6338F532"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F/M</w:t>
            </w:r>
          </w:p>
        </w:tc>
        <w:tc>
          <w:tcPr>
            <w:tcW w:w="1587" w:type="dxa"/>
            <w:tcBorders>
              <w:top w:val="single" w:sz="4" w:space="0" w:color="auto"/>
              <w:bottom w:val="single" w:sz="4" w:space="0" w:color="auto"/>
            </w:tcBorders>
            <w:shd w:val="clear" w:color="auto" w:fill="auto"/>
            <w:vAlign w:val="center"/>
          </w:tcPr>
          <w:p w14:paraId="1B23781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N/A</w:t>
            </w:r>
          </w:p>
        </w:tc>
        <w:tc>
          <w:tcPr>
            <w:tcW w:w="1477" w:type="dxa"/>
            <w:tcBorders>
              <w:top w:val="single" w:sz="4" w:space="0" w:color="auto"/>
              <w:bottom w:val="single" w:sz="4" w:space="0" w:color="auto"/>
            </w:tcBorders>
            <w:shd w:val="clear" w:color="000000" w:fill="FFFFFF"/>
            <w:vAlign w:val="center"/>
          </w:tcPr>
          <w:p w14:paraId="3AC3375E" w14:textId="77777777" w:rsidR="00DA57C7" w:rsidRPr="00EB3E84" w:rsidRDefault="00C35A7A" w:rsidP="00EB3E84">
            <w:pPr>
              <w:spacing w:after="0" w:line="240" w:lineRule="auto"/>
              <w:rPr>
                <w:rFonts w:ascii="Arial" w:eastAsia="Times New Roman" w:hAnsi="Arial" w:cs="Arial"/>
                <w:color w:val="000000"/>
                <w:sz w:val="14"/>
                <w:szCs w:val="14"/>
                <w:lang w:val="en-US" w:eastAsia="de-DE"/>
              </w:rPr>
            </w:pPr>
            <w:r w:rsidRPr="00EB3E84">
              <w:rPr>
                <w:rFonts w:ascii="Arial" w:eastAsia="Times New Roman" w:hAnsi="Arial" w:cs="Arial"/>
                <w:color w:val="000000"/>
                <w:sz w:val="14"/>
                <w:szCs w:val="14"/>
                <w:lang w:eastAsia="de-DE"/>
              </w:rPr>
              <w:t xml:space="preserve">Interviewer-administered questionnaire </w:t>
            </w:r>
            <w:r w:rsidRPr="00EB3E84">
              <w:rPr>
                <w:rFonts w:ascii="Arial" w:eastAsia="Times New Roman" w:hAnsi="Arial" w:cs="Arial"/>
                <w:color w:val="000000"/>
                <w:sz w:val="14"/>
                <w:szCs w:val="14"/>
                <w:lang w:eastAsia="de-DE"/>
              </w:rPr>
              <w:br/>
              <w:t>(telephone interview)</w:t>
            </w:r>
          </w:p>
        </w:tc>
        <w:tc>
          <w:tcPr>
            <w:tcW w:w="992" w:type="dxa"/>
            <w:tcBorders>
              <w:top w:val="single" w:sz="4" w:space="0" w:color="auto"/>
              <w:bottom w:val="single" w:sz="4" w:space="0" w:color="auto"/>
            </w:tcBorders>
            <w:shd w:val="clear" w:color="000000" w:fill="FFFFFF"/>
            <w:vAlign w:val="center"/>
          </w:tcPr>
          <w:p w14:paraId="6E2FD44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59.2</w:t>
            </w:r>
          </w:p>
        </w:tc>
        <w:tc>
          <w:tcPr>
            <w:tcW w:w="992" w:type="dxa"/>
            <w:tcBorders>
              <w:top w:val="single" w:sz="4" w:space="0" w:color="auto"/>
              <w:bottom w:val="single" w:sz="4" w:space="0" w:color="auto"/>
            </w:tcBorders>
            <w:shd w:val="clear" w:color="000000" w:fill="FFFFFF"/>
            <w:vAlign w:val="center"/>
          </w:tcPr>
          <w:p w14:paraId="3BEFC4C5"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213</w:t>
            </w:r>
          </w:p>
        </w:tc>
        <w:tc>
          <w:tcPr>
            <w:tcW w:w="877" w:type="dxa"/>
            <w:tcBorders>
              <w:top w:val="single" w:sz="4" w:space="0" w:color="auto"/>
              <w:bottom w:val="single" w:sz="4" w:space="0" w:color="auto"/>
            </w:tcBorders>
            <w:shd w:val="clear" w:color="000000" w:fill="FFFFFF"/>
            <w:vAlign w:val="center"/>
          </w:tcPr>
          <w:p w14:paraId="785C81B8" w14:textId="77777777" w:rsidR="00DA57C7" w:rsidRPr="00EB3E84" w:rsidRDefault="00C35A7A" w:rsidP="00EB3E84">
            <w:pPr>
              <w:spacing w:after="0" w:line="240" w:lineRule="auto"/>
              <w:jc w:val="center"/>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Mixed</w:t>
            </w:r>
          </w:p>
        </w:tc>
        <w:tc>
          <w:tcPr>
            <w:tcW w:w="992" w:type="dxa"/>
            <w:tcBorders>
              <w:top w:val="single" w:sz="4" w:space="0" w:color="auto"/>
              <w:bottom w:val="single" w:sz="4" w:space="0" w:color="auto"/>
            </w:tcBorders>
            <w:shd w:val="clear" w:color="000000" w:fill="FFFFFF"/>
            <w:vAlign w:val="center"/>
          </w:tcPr>
          <w:p w14:paraId="0FE96CFA" w14:textId="77777777" w:rsidR="00DA57C7" w:rsidRPr="00EB3E84" w:rsidRDefault="00C35A7A" w:rsidP="00EB3E84">
            <w:pPr>
              <w:spacing w:after="0" w:line="240" w:lineRule="auto"/>
              <w:rPr>
                <w:rFonts w:ascii="Arial" w:eastAsia="Times New Roman" w:hAnsi="Arial" w:cs="Arial"/>
                <w:color w:val="000000"/>
                <w:sz w:val="14"/>
                <w:szCs w:val="14"/>
                <w:lang w:val="de-DE" w:eastAsia="de-DE"/>
              </w:rPr>
            </w:pPr>
            <w:r w:rsidRPr="00EB3E84">
              <w:rPr>
                <w:rFonts w:ascii="Arial" w:eastAsia="Times New Roman" w:hAnsi="Arial" w:cs="Arial"/>
                <w:color w:val="000000"/>
                <w:sz w:val="14"/>
                <w:szCs w:val="14"/>
                <w:lang w:val="de-DE" w:eastAsia="de-DE"/>
              </w:rPr>
              <w:t>Stratified sampling</w:t>
            </w:r>
          </w:p>
        </w:tc>
      </w:tr>
    </w:tbl>
    <w:p w14:paraId="57892C85" w14:textId="77777777" w:rsidR="00DA57C7" w:rsidRPr="00EB3E84" w:rsidRDefault="00C35A7A" w:rsidP="00EB3E84">
      <w:pPr>
        <w:spacing w:before="120" w:after="0"/>
        <w:ind w:left="-709"/>
        <w:rPr>
          <w:rFonts w:ascii="Arial" w:hAnsi="Arial" w:cs="Arial"/>
          <w:sz w:val="14"/>
          <w:szCs w:val="16"/>
          <w:lang w:val="en-US"/>
        </w:rPr>
      </w:pPr>
      <w:r w:rsidRPr="00EB3E84">
        <w:rPr>
          <w:rFonts w:ascii="Arial" w:hAnsi="Arial" w:cs="Arial"/>
          <w:sz w:val="14"/>
          <w:szCs w:val="16"/>
          <w:vertAlign w:val="superscript"/>
          <w:lang w:val="en-US"/>
        </w:rPr>
        <w:t>a</w:t>
      </w:r>
      <w:r w:rsidRPr="00EB3E84">
        <w:rPr>
          <w:rFonts w:ascii="Arial" w:hAnsi="Arial" w:cs="Arial"/>
          <w:sz w:val="18"/>
          <w:szCs w:val="20"/>
          <w:lang w:val="en-US"/>
        </w:rPr>
        <w:t xml:space="preserve"> </w:t>
      </w:r>
      <w:r w:rsidRPr="00EB3E84">
        <w:rPr>
          <w:rFonts w:ascii="Arial" w:hAnsi="Arial" w:cs="Arial"/>
          <w:sz w:val="14"/>
          <w:szCs w:val="16"/>
          <w:lang w:val="en-US"/>
        </w:rPr>
        <w:t>An average acceptance rate has been calculated to account for parents providing multiple responses for daughters and sons. The parent sample size (n) for the acceptance rate was calculated based on the average acceptance rate, due to missing data regarding separate responses for daughters and sons.</w:t>
      </w:r>
    </w:p>
    <w:p w14:paraId="447DC74D" w14:textId="77777777" w:rsidR="00DA57C7" w:rsidRPr="00EB3E84" w:rsidRDefault="00C35A7A" w:rsidP="00EB3E84">
      <w:pPr>
        <w:spacing w:after="0"/>
        <w:ind w:left="-709"/>
        <w:rPr>
          <w:rFonts w:ascii="Arial" w:hAnsi="Arial" w:cs="Arial"/>
          <w:sz w:val="14"/>
          <w:szCs w:val="16"/>
          <w:lang w:val="en-US"/>
        </w:rPr>
      </w:pPr>
      <w:r w:rsidRPr="00EB3E84">
        <w:rPr>
          <w:rFonts w:ascii="Arial" w:hAnsi="Arial" w:cs="Arial"/>
          <w:sz w:val="14"/>
          <w:szCs w:val="16"/>
          <w:vertAlign w:val="superscript"/>
          <w:lang w:val="en-US"/>
        </w:rPr>
        <w:t>b</w:t>
      </w:r>
      <w:r w:rsidRPr="00EB3E84">
        <w:rPr>
          <w:rFonts w:ascii="Arial" w:hAnsi="Arial" w:cs="Arial"/>
          <w:sz w:val="14"/>
          <w:szCs w:val="16"/>
          <w:lang w:val="en-US"/>
        </w:rPr>
        <w:t xml:space="preserve"> Based on the percentage data of non-intenders.</w:t>
      </w:r>
    </w:p>
    <w:p w14:paraId="2853BEC6" w14:textId="3714C19D" w:rsidR="00DA57C7" w:rsidRPr="00EB3E84" w:rsidRDefault="00C35A7A" w:rsidP="00EB3E84">
      <w:pPr>
        <w:spacing w:after="0"/>
        <w:ind w:left="-709"/>
        <w:rPr>
          <w:rFonts w:ascii="Arial" w:hAnsi="Arial" w:cs="Arial"/>
          <w:sz w:val="14"/>
          <w:szCs w:val="16"/>
          <w:lang w:val="en-US"/>
        </w:rPr>
      </w:pPr>
      <w:r w:rsidRPr="00EB3E84">
        <w:rPr>
          <w:rFonts w:ascii="Arial" w:hAnsi="Arial" w:cs="Arial"/>
          <w:sz w:val="14"/>
          <w:szCs w:val="16"/>
          <w:vertAlign w:val="superscript"/>
          <w:lang w:val="en-US"/>
        </w:rPr>
        <w:t>c</w:t>
      </w:r>
      <w:r w:rsidRPr="00EB3E84">
        <w:rPr>
          <w:rFonts w:ascii="Arial" w:hAnsi="Arial" w:cs="Arial"/>
          <w:sz w:val="14"/>
          <w:szCs w:val="16"/>
          <w:lang w:val="en-US"/>
        </w:rPr>
        <w:t xml:space="preserve"> The acceptance rate </w:t>
      </w:r>
      <w:r w:rsidR="00BA69F8" w:rsidRPr="00EB3E84">
        <w:rPr>
          <w:rFonts w:ascii="Arial" w:hAnsi="Arial" w:cs="Arial"/>
          <w:sz w:val="14"/>
          <w:szCs w:val="16"/>
          <w:lang w:val="en-US"/>
        </w:rPr>
        <w:t>was</w:t>
      </w:r>
      <w:r w:rsidRPr="00EB3E84">
        <w:rPr>
          <w:rFonts w:ascii="Arial" w:hAnsi="Arial" w:cs="Arial"/>
          <w:sz w:val="14"/>
          <w:szCs w:val="16"/>
          <w:lang w:val="en-US"/>
        </w:rPr>
        <w:t xml:space="preserve"> based on responses categorized as 'agree' and 'strongly agree'. The parent sample size (n) for the acceptance rate was calculated based on the average acceptance rate, due to missing data.</w:t>
      </w:r>
    </w:p>
    <w:p w14:paraId="2FCA77B0" w14:textId="77777777" w:rsidR="00DA57C7" w:rsidRPr="00EB3E84" w:rsidRDefault="00C35A7A" w:rsidP="00EB3E84">
      <w:pPr>
        <w:spacing w:after="0"/>
        <w:ind w:left="-709"/>
        <w:rPr>
          <w:rFonts w:ascii="Arial" w:hAnsi="Arial" w:cs="Arial"/>
          <w:sz w:val="20"/>
          <w:lang w:val="en-US"/>
        </w:rPr>
      </w:pPr>
      <w:r w:rsidRPr="00EB3E84">
        <w:rPr>
          <w:rFonts w:ascii="Arial" w:hAnsi="Arial" w:cs="Arial"/>
          <w:sz w:val="14"/>
          <w:szCs w:val="16"/>
          <w:vertAlign w:val="superscript"/>
          <w:lang w:val="en-US"/>
        </w:rPr>
        <w:t>d</w:t>
      </w:r>
      <w:r w:rsidRPr="00EB3E84">
        <w:rPr>
          <w:rFonts w:ascii="Arial" w:hAnsi="Arial" w:cs="Arial"/>
          <w:sz w:val="14"/>
          <w:szCs w:val="16"/>
          <w:lang w:val="en-US"/>
        </w:rPr>
        <w:t xml:space="preserve"> The parent sample size (n) for the acceptance rate was calculated based on the reported acceptance rate.</w:t>
      </w:r>
      <w:r w:rsidRPr="00EB3E84">
        <w:rPr>
          <w:rFonts w:ascii="Arial" w:hAnsi="Arial" w:cs="Arial"/>
          <w:sz w:val="20"/>
          <w:lang w:val="en-US"/>
        </w:rPr>
        <w:br w:type="page"/>
      </w:r>
    </w:p>
    <w:p w14:paraId="055E78E7" w14:textId="228A231E" w:rsidR="00DA57C7" w:rsidRPr="00EB3E84" w:rsidRDefault="00C35A7A" w:rsidP="00EB3E84">
      <w:pPr>
        <w:spacing w:before="160" w:line="360" w:lineRule="auto"/>
        <w:ind w:hanging="284"/>
        <w:rPr>
          <w:rFonts w:ascii="Arial" w:hAnsi="Arial" w:cs="Arial"/>
          <w:sz w:val="20"/>
          <w:lang w:val="en-US"/>
        </w:rPr>
      </w:pPr>
      <w:bookmarkStart w:id="3" w:name="_Hlk152087866"/>
      <w:r w:rsidRPr="00EB3E84">
        <w:rPr>
          <w:rFonts w:asciiTheme="minorBidi" w:eastAsia="Malgun Gothic" w:hAnsiTheme="minorBidi"/>
          <w:b/>
          <w:bCs/>
          <w:sz w:val="20"/>
          <w:szCs w:val="20"/>
          <w:lang w:val="en-US" w:eastAsia="ko-KR"/>
          <w14:ligatures w14:val="standardContextual"/>
        </w:rPr>
        <w:t>Additional</w:t>
      </w:r>
      <w:r w:rsidRPr="00EB3E84">
        <w:rPr>
          <w:rFonts w:ascii="Arial" w:hAnsi="Arial" w:cs="Arial"/>
          <w:b/>
          <w:sz w:val="20"/>
          <w:lang w:val="en-US"/>
        </w:rPr>
        <w:t xml:space="preserve"> file </w:t>
      </w:r>
      <w:r w:rsidR="00AF5C45" w:rsidRPr="00EB3E84">
        <w:rPr>
          <w:rFonts w:ascii="Arial" w:hAnsi="Arial" w:cs="Arial"/>
          <w:b/>
          <w:sz w:val="20"/>
          <w:lang w:val="en-US"/>
        </w:rPr>
        <w:t>7</w:t>
      </w:r>
      <w:r w:rsidRPr="00EB3E84">
        <w:rPr>
          <w:rFonts w:ascii="Arial" w:hAnsi="Arial" w:cs="Arial"/>
          <w:b/>
          <w:sz w:val="20"/>
          <w:lang w:val="en-US"/>
        </w:rPr>
        <w:t xml:space="preserve">: </w:t>
      </w:r>
      <w:r w:rsidRPr="00EB3E84">
        <w:rPr>
          <w:rFonts w:ascii="Arial" w:hAnsi="Arial" w:cs="Arial"/>
          <w:sz w:val="20"/>
          <w:lang w:val="en-US"/>
        </w:rPr>
        <w:t>Quality assessment results using the modified Newcastle-Ottawa Scale</w:t>
      </w:r>
    </w:p>
    <w:tbl>
      <w:tblPr>
        <w:tblW w:w="15621" w:type="dxa"/>
        <w:jc w:val="center"/>
        <w:tblCellMar>
          <w:left w:w="70" w:type="dxa"/>
          <w:right w:w="70" w:type="dxa"/>
        </w:tblCellMar>
        <w:tblLook w:val="04A0" w:firstRow="1" w:lastRow="0" w:firstColumn="1" w:lastColumn="0" w:noHBand="0" w:noVBand="1"/>
      </w:tblPr>
      <w:tblGrid>
        <w:gridCol w:w="1853"/>
        <w:gridCol w:w="1930"/>
        <w:gridCol w:w="1376"/>
        <w:gridCol w:w="1547"/>
        <w:gridCol w:w="1349"/>
        <w:gridCol w:w="1800"/>
        <w:gridCol w:w="1392"/>
        <w:gridCol w:w="1297"/>
        <w:gridCol w:w="1923"/>
        <w:gridCol w:w="1154"/>
      </w:tblGrid>
      <w:tr w:rsidR="00DA57C7" w:rsidRPr="00EB3E84" w14:paraId="7DCEE81A" w14:textId="77777777">
        <w:trPr>
          <w:trHeight w:val="340"/>
          <w:tblHeader/>
          <w:jc w:val="center"/>
        </w:trPr>
        <w:tc>
          <w:tcPr>
            <w:tcW w:w="15621" w:type="dxa"/>
            <w:gridSpan w:val="10"/>
            <w:tcBorders>
              <w:top w:val="single" w:sz="4" w:space="0" w:color="auto"/>
              <w:left w:val="nil"/>
              <w:bottom w:val="single" w:sz="8" w:space="0" w:color="auto"/>
              <w:right w:val="nil"/>
            </w:tcBorders>
            <w:shd w:val="clear" w:color="auto" w:fill="auto"/>
            <w:vAlign w:val="center"/>
          </w:tcPr>
          <w:p w14:paraId="1450E0DB" w14:textId="77777777" w:rsidR="00DA57C7" w:rsidRPr="00EB3E84" w:rsidRDefault="00C35A7A" w:rsidP="00EB3E84">
            <w:pPr>
              <w:spacing w:after="0" w:line="240" w:lineRule="auto"/>
              <w:jc w:val="center"/>
              <w:rPr>
                <w:rFonts w:ascii="Arial" w:eastAsia="Times New Roman" w:hAnsi="Arial" w:cs="Arial"/>
                <w:b/>
                <w:bCs/>
                <w:sz w:val="16"/>
                <w:szCs w:val="16"/>
                <w:lang w:val="en-US" w:eastAsia="de-DE"/>
              </w:rPr>
            </w:pPr>
            <w:r w:rsidRPr="00EB3E84">
              <w:rPr>
                <w:rFonts w:ascii="Arial" w:eastAsia="Times New Roman" w:hAnsi="Arial" w:cs="Arial"/>
                <w:b/>
                <w:bCs/>
                <w:sz w:val="16"/>
                <w:szCs w:val="16"/>
                <w:lang w:val="en-US" w:eastAsia="de-DE"/>
              </w:rPr>
              <w:t>Modified Newcastle-Ottawa Scale for cross-sectional studies</w:t>
            </w:r>
          </w:p>
        </w:tc>
      </w:tr>
      <w:tr w:rsidR="00DA57C7" w:rsidRPr="00EB3E84" w14:paraId="47FFB2E6" w14:textId="77777777">
        <w:trPr>
          <w:trHeight w:val="340"/>
          <w:tblHeader/>
          <w:jc w:val="center"/>
        </w:trPr>
        <w:tc>
          <w:tcPr>
            <w:tcW w:w="1853" w:type="dxa"/>
            <w:tcBorders>
              <w:top w:val="nil"/>
              <w:left w:val="nil"/>
              <w:bottom w:val="nil"/>
              <w:right w:val="nil"/>
            </w:tcBorders>
            <w:shd w:val="clear" w:color="auto" w:fill="auto"/>
            <w:vAlign w:val="bottom"/>
          </w:tcPr>
          <w:p w14:paraId="05AB36A5" w14:textId="77777777" w:rsidR="00DA57C7" w:rsidRPr="00EB3E84" w:rsidRDefault="00DA57C7" w:rsidP="00EB3E84">
            <w:pPr>
              <w:spacing w:after="0" w:line="360" w:lineRule="auto"/>
              <w:jc w:val="center"/>
              <w:rPr>
                <w:rFonts w:ascii="Arial" w:eastAsia="Times New Roman" w:hAnsi="Arial" w:cs="Arial"/>
                <w:b/>
                <w:bCs/>
                <w:sz w:val="16"/>
                <w:szCs w:val="16"/>
                <w:lang w:val="en-US" w:eastAsia="de-DE"/>
              </w:rPr>
            </w:pPr>
          </w:p>
        </w:tc>
        <w:tc>
          <w:tcPr>
            <w:tcW w:w="6202" w:type="dxa"/>
            <w:gridSpan w:val="4"/>
            <w:tcBorders>
              <w:top w:val="nil"/>
              <w:left w:val="nil"/>
              <w:bottom w:val="single" w:sz="8" w:space="0" w:color="auto"/>
              <w:right w:val="nil"/>
            </w:tcBorders>
            <w:shd w:val="clear" w:color="auto" w:fill="auto"/>
            <w:vAlign w:val="center"/>
          </w:tcPr>
          <w:p w14:paraId="145BFB89"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Selection</w:t>
            </w:r>
          </w:p>
        </w:tc>
        <w:tc>
          <w:tcPr>
            <w:tcW w:w="1800" w:type="dxa"/>
            <w:tcBorders>
              <w:top w:val="nil"/>
              <w:left w:val="nil"/>
              <w:bottom w:val="single" w:sz="8" w:space="0" w:color="auto"/>
              <w:right w:val="nil"/>
            </w:tcBorders>
            <w:shd w:val="clear" w:color="auto" w:fill="auto"/>
            <w:vAlign w:val="center"/>
          </w:tcPr>
          <w:p w14:paraId="27CD74F6"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Comparability</w:t>
            </w:r>
          </w:p>
        </w:tc>
        <w:tc>
          <w:tcPr>
            <w:tcW w:w="2689" w:type="dxa"/>
            <w:gridSpan w:val="2"/>
            <w:tcBorders>
              <w:top w:val="nil"/>
              <w:left w:val="nil"/>
              <w:bottom w:val="single" w:sz="8" w:space="0" w:color="auto"/>
              <w:right w:val="nil"/>
            </w:tcBorders>
            <w:shd w:val="clear" w:color="auto" w:fill="auto"/>
            <w:vAlign w:val="center"/>
          </w:tcPr>
          <w:p w14:paraId="100CD211"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Outcome</w:t>
            </w:r>
          </w:p>
        </w:tc>
        <w:tc>
          <w:tcPr>
            <w:tcW w:w="1923" w:type="dxa"/>
            <w:tcBorders>
              <w:top w:val="nil"/>
              <w:left w:val="nil"/>
              <w:bottom w:val="nil"/>
              <w:right w:val="nil"/>
            </w:tcBorders>
            <w:shd w:val="clear" w:color="auto" w:fill="auto"/>
            <w:vAlign w:val="bottom"/>
          </w:tcPr>
          <w:p w14:paraId="56E3A1B4" w14:textId="77777777" w:rsidR="00DA57C7" w:rsidRPr="00EB3E84" w:rsidRDefault="00DA57C7" w:rsidP="00EB3E84">
            <w:pPr>
              <w:spacing w:after="0" w:line="360" w:lineRule="auto"/>
              <w:jc w:val="center"/>
              <w:rPr>
                <w:rFonts w:ascii="Arial" w:hAnsi="Arial" w:cs="Arial"/>
                <w:b/>
                <w:sz w:val="16"/>
                <w:lang w:val="en-US"/>
              </w:rPr>
            </w:pPr>
          </w:p>
        </w:tc>
        <w:tc>
          <w:tcPr>
            <w:tcW w:w="1154" w:type="dxa"/>
            <w:tcBorders>
              <w:top w:val="nil"/>
              <w:left w:val="nil"/>
              <w:bottom w:val="nil"/>
              <w:right w:val="nil"/>
            </w:tcBorders>
            <w:shd w:val="clear" w:color="auto" w:fill="auto"/>
            <w:vAlign w:val="bottom"/>
          </w:tcPr>
          <w:p w14:paraId="75BF53D3" w14:textId="77777777" w:rsidR="00DA57C7" w:rsidRPr="00EB3E84" w:rsidRDefault="00DA57C7" w:rsidP="00EB3E84">
            <w:pPr>
              <w:spacing w:after="0" w:line="360" w:lineRule="auto"/>
              <w:jc w:val="center"/>
              <w:rPr>
                <w:rFonts w:ascii="Arial" w:hAnsi="Arial" w:cs="Arial"/>
                <w:sz w:val="20"/>
                <w:lang w:val="en-US"/>
              </w:rPr>
            </w:pPr>
          </w:p>
        </w:tc>
      </w:tr>
      <w:tr w:rsidR="00DA57C7" w:rsidRPr="00EB3E84" w14:paraId="759C1B5C" w14:textId="77777777">
        <w:trPr>
          <w:trHeight w:val="850"/>
          <w:tblHeader/>
          <w:jc w:val="center"/>
        </w:trPr>
        <w:tc>
          <w:tcPr>
            <w:tcW w:w="1853" w:type="dxa"/>
            <w:tcBorders>
              <w:top w:val="nil"/>
              <w:left w:val="nil"/>
              <w:bottom w:val="double" w:sz="6" w:space="0" w:color="auto"/>
              <w:right w:val="nil"/>
            </w:tcBorders>
            <w:shd w:val="clear" w:color="auto" w:fill="auto"/>
            <w:vAlign w:val="center"/>
          </w:tcPr>
          <w:p w14:paraId="377EF51A"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 xml:space="preserve">Reference </w:t>
            </w:r>
          </w:p>
        </w:tc>
        <w:tc>
          <w:tcPr>
            <w:tcW w:w="1930" w:type="dxa"/>
            <w:tcBorders>
              <w:top w:val="nil"/>
              <w:left w:val="nil"/>
              <w:bottom w:val="double" w:sz="6" w:space="0" w:color="auto"/>
              <w:right w:val="nil"/>
            </w:tcBorders>
            <w:shd w:val="clear" w:color="auto" w:fill="auto"/>
            <w:vAlign w:val="center"/>
          </w:tcPr>
          <w:p w14:paraId="1C8DAE3B" w14:textId="77777777" w:rsidR="00DA57C7" w:rsidRPr="00EB3E84" w:rsidRDefault="00C35A7A" w:rsidP="00EB3E84">
            <w:pPr>
              <w:spacing w:after="0" w:line="240" w:lineRule="auto"/>
              <w:jc w:val="center"/>
              <w:rPr>
                <w:rFonts w:ascii="Arial" w:eastAsia="Times New Roman" w:hAnsi="Arial" w:cs="Arial"/>
                <w:b/>
                <w:bCs/>
                <w:sz w:val="16"/>
                <w:szCs w:val="16"/>
                <w:lang w:val="en-US" w:eastAsia="de-DE"/>
              </w:rPr>
            </w:pPr>
            <w:r w:rsidRPr="00EB3E84">
              <w:rPr>
                <w:rFonts w:ascii="Arial" w:eastAsia="Times New Roman" w:hAnsi="Arial" w:cs="Arial"/>
                <w:b/>
                <w:bCs/>
                <w:sz w:val="16"/>
                <w:szCs w:val="16"/>
                <w:lang w:val="en-US" w:eastAsia="de-DE"/>
              </w:rPr>
              <w:t>Representativeness of the sample</w:t>
            </w:r>
            <w:r w:rsidRPr="00EB3E84">
              <w:rPr>
                <w:rFonts w:ascii="Arial" w:eastAsia="Times New Roman" w:hAnsi="Arial" w:cs="Arial"/>
                <w:b/>
                <w:bCs/>
                <w:sz w:val="16"/>
                <w:szCs w:val="16"/>
                <w:lang w:val="en-US"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val="en-US" w:eastAsia="de-DE"/>
              </w:rPr>
              <w:t>)</w:t>
            </w:r>
          </w:p>
        </w:tc>
        <w:tc>
          <w:tcPr>
            <w:tcW w:w="1376" w:type="dxa"/>
            <w:tcBorders>
              <w:top w:val="nil"/>
              <w:left w:val="nil"/>
              <w:bottom w:val="double" w:sz="6" w:space="0" w:color="auto"/>
              <w:right w:val="nil"/>
            </w:tcBorders>
            <w:shd w:val="clear" w:color="auto" w:fill="auto"/>
            <w:vAlign w:val="center"/>
          </w:tcPr>
          <w:p w14:paraId="0261C15D"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Sample size</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547" w:type="dxa"/>
            <w:tcBorders>
              <w:top w:val="nil"/>
              <w:left w:val="nil"/>
              <w:bottom w:val="double" w:sz="6" w:space="0" w:color="auto"/>
              <w:right w:val="nil"/>
            </w:tcBorders>
            <w:shd w:val="clear" w:color="auto" w:fill="auto"/>
            <w:vAlign w:val="center"/>
          </w:tcPr>
          <w:p w14:paraId="7B43BB8A"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Non-respondents</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349" w:type="dxa"/>
            <w:tcBorders>
              <w:top w:val="nil"/>
              <w:left w:val="nil"/>
              <w:bottom w:val="double" w:sz="6" w:space="0" w:color="auto"/>
              <w:right w:val="nil"/>
            </w:tcBorders>
            <w:shd w:val="clear" w:color="auto" w:fill="auto"/>
            <w:vAlign w:val="center"/>
          </w:tcPr>
          <w:p w14:paraId="707E8429"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 xml:space="preserve">Ascertainment of exposure </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800" w:type="dxa"/>
            <w:tcBorders>
              <w:top w:val="nil"/>
              <w:left w:val="nil"/>
              <w:bottom w:val="double" w:sz="6" w:space="0" w:color="auto"/>
              <w:right w:val="nil"/>
            </w:tcBorders>
            <w:shd w:val="clear" w:color="auto" w:fill="auto"/>
            <w:vAlign w:val="center"/>
          </w:tcPr>
          <w:p w14:paraId="40A1005F" w14:textId="77777777" w:rsidR="00DA57C7" w:rsidRPr="00EB3E84" w:rsidRDefault="00C35A7A" w:rsidP="00EB3E84">
            <w:pPr>
              <w:spacing w:after="0" w:line="240" w:lineRule="auto"/>
              <w:rPr>
                <w:rFonts w:ascii="Arial" w:eastAsia="Times New Roman" w:hAnsi="Arial" w:cs="Arial"/>
                <w:b/>
                <w:bCs/>
                <w:sz w:val="16"/>
                <w:szCs w:val="16"/>
                <w:lang w:val="en-US" w:eastAsia="de-DE"/>
              </w:rPr>
            </w:pPr>
            <w:r w:rsidRPr="00EB3E84">
              <w:rPr>
                <w:rFonts w:ascii="Arial" w:eastAsia="Times New Roman" w:hAnsi="Arial" w:cs="Arial"/>
                <w:b/>
                <w:bCs/>
                <w:sz w:val="16"/>
                <w:szCs w:val="16"/>
                <w:lang w:val="en-US" w:eastAsia="de-DE"/>
              </w:rPr>
              <w:t>Comparability of subjects on the basis of design or analysis</w:t>
            </w:r>
            <w:r w:rsidRPr="00EB3E84">
              <w:rPr>
                <w:rFonts w:ascii="Arial" w:eastAsia="Times New Roman" w:hAnsi="Arial" w:cs="Arial"/>
                <w:b/>
                <w:bCs/>
                <w:sz w:val="16"/>
                <w:szCs w:val="16"/>
                <w:lang w:val="en-US" w:eastAsia="de-DE"/>
              </w:rPr>
              <w:br/>
              <w:t>(Maximum:</w:t>
            </w:r>
            <w:r w:rsidRPr="00EB3E84">
              <w:rPr>
                <w:rFonts w:ascii="Wingdings" w:eastAsia="Times New Roman" w:hAnsi="Wingdings" w:cs="Arial"/>
                <w:b/>
                <w:bCs/>
                <w:sz w:val="16"/>
                <w:szCs w:val="16"/>
                <w:lang w:eastAsia="de-DE"/>
              </w:rPr>
              <w:t></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val="en-US" w:eastAsia="de-DE"/>
              </w:rPr>
              <w:t>)</w:t>
            </w:r>
          </w:p>
        </w:tc>
        <w:tc>
          <w:tcPr>
            <w:tcW w:w="1392" w:type="dxa"/>
            <w:tcBorders>
              <w:top w:val="nil"/>
              <w:left w:val="nil"/>
              <w:bottom w:val="double" w:sz="6" w:space="0" w:color="auto"/>
              <w:right w:val="nil"/>
            </w:tcBorders>
            <w:shd w:val="clear" w:color="auto" w:fill="auto"/>
            <w:vAlign w:val="center"/>
          </w:tcPr>
          <w:p w14:paraId="7B981081"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Assessment of outcome</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297" w:type="dxa"/>
            <w:tcBorders>
              <w:top w:val="nil"/>
              <w:left w:val="nil"/>
              <w:bottom w:val="double" w:sz="6" w:space="0" w:color="auto"/>
              <w:right w:val="nil"/>
            </w:tcBorders>
            <w:shd w:val="clear" w:color="auto" w:fill="auto"/>
            <w:vAlign w:val="center"/>
          </w:tcPr>
          <w:p w14:paraId="13BE1675"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Statistical test</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923" w:type="dxa"/>
            <w:tcBorders>
              <w:top w:val="nil"/>
              <w:left w:val="nil"/>
              <w:bottom w:val="double" w:sz="6" w:space="0" w:color="auto"/>
              <w:right w:val="nil"/>
            </w:tcBorders>
            <w:shd w:val="clear" w:color="auto" w:fill="auto"/>
            <w:vAlign w:val="center"/>
          </w:tcPr>
          <w:p w14:paraId="7E704810"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Total score</w:t>
            </w:r>
          </w:p>
          <w:p w14:paraId="34898B8B"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(out of 10)</w:t>
            </w:r>
          </w:p>
        </w:tc>
        <w:tc>
          <w:tcPr>
            <w:tcW w:w="1154" w:type="dxa"/>
            <w:tcBorders>
              <w:top w:val="nil"/>
              <w:left w:val="nil"/>
              <w:bottom w:val="double" w:sz="6" w:space="0" w:color="auto"/>
              <w:right w:val="nil"/>
            </w:tcBorders>
            <w:shd w:val="clear" w:color="auto" w:fill="auto"/>
            <w:vAlign w:val="center"/>
          </w:tcPr>
          <w:p w14:paraId="1BBB258C"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Power</w:t>
            </w:r>
          </w:p>
        </w:tc>
      </w:tr>
      <w:tr w:rsidR="00DA57C7" w:rsidRPr="00EB3E84" w14:paraId="5C5C47ED" w14:textId="77777777">
        <w:trPr>
          <w:trHeight w:val="160"/>
          <w:jc w:val="center"/>
        </w:trPr>
        <w:tc>
          <w:tcPr>
            <w:tcW w:w="1853" w:type="dxa"/>
            <w:tcBorders>
              <w:top w:val="nil"/>
              <w:left w:val="nil"/>
              <w:bottom w:val="nil"/>
              <w:right w:val="nil"/>
            </w:tcBorders>
            <w:shd w:val="clear" w:color="auto" w:fill="auto"/>
            <w:vAlign w:val="center"/>
          </w:tcPr>
          <w:p w14:paraId="00D29EC6" w14:textId="77777777" w:rsidR="00DA57C7" w:rsidRPr="00EB3E84" w:rsidRDefault="00DA57C7" w:rsidP="00EB3E84">
            <w:pPr>
              <w:spacing w:after="0" w:line="360" w:lineRule="auto"/>
              <w:rPr>
                <w:rFonts w:ascii="Arial" w:hAnsi="Arial" w:cs="Arial"/>
                <w:sz w:val="4"/>
                <w:szCs w:val="10"/>
                <w:lang w:val="en-US"/>
              </w:rPr>
            </w:pPr>
          </w:p>
          <w:p w14:paraId="2B21B94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Brabin (2006)</w:t>
            </w:r>
          </w:p>
        </w:tc>
        <w:tc>
          <w:tcPr>
            <w:tcW w:w="1930" w:type="dxa"/>
            <w:tcBorders>
              <w:top w:val="nil"/>
              <w:left w:val="nil"/>
              <w:bottom w:val="nil"/>
              <w:right w:val="nil"/>
            </w:tcBorders>
            <w:shd w:val="clear" w:color="auto" w:fill="auto"/>
            <w:vAlign w:val="center"/>
          </w:tcPr>
          <w:p w14:paraId="47CD4D6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2A1F5CB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1035D1F9"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BC4F4F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4DF70B8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198181A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1856933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4C5A98B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4AA2A33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66BBE59" w14:textId="77777777">
        <w:trPr>
          <w:trHeight w:val="300"/>
          <w:jc w:val="center"/>
        </w:trPr>
        <w:tc>
          <w:tcPr>
            <w:tcW w:w="1853" w:type="dxa"/>
            <w:tcBorders>
              <w:top w:val="nil"/>
              <w:left w:val="nil"/>
              <w:right w:val="nil"/>
            </w:tcBorders>
            <w:shd w:val="clear" w:color="auto" w:fill="auto"/>
            <w:vAlign w:val="center"/>
          </w:tcPr>
          <w:p w14:paraId="5B402BD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Constantine (2007)</w:t>
            </w:r>
          </w:p>
        </w:tc>
        <w:tc>
          <w:tcPr>
            <w:tcW w:w="1930" w:type="dxa"/>
            <w:tcBorders>
              <w:top w:val="nil"/>
              <w:left w:val="nil"/>
              <w:right w:val="nil"/>
            </w:tcBorders>
            <w:shd w:val="clear" w:color="auto" w:fill="auto"/>
          </w:tcPr>
          <w:p w14:paraId="47DF6BD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vAlign w:val="center"/>
          </w:tcPr>
          <w:p w14:paraId="6138030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vAlign w:val="center"/>
          </w:tcPr>
          <w:p w14:paraId="3CD9C032"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vAlign w:val="center"/>
          </w:tcPr>
          <w:p w14:paraId="08AF1A0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vAlign w:val="center"/>
          </w:tcPr>
          <w:p w14:paraId="40864C8B"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right w:val="nil"/>
            </w:tcBorders>
            <w:shd w:val="clear" w:color="auto" w:fill="auto"/>
            <w:vAlign w:val="center"/>
          </w:tcPr>
          <w:p w14:paraId="7B334DB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vAlign w:val="center"/>
          </w:tcPr>
          <w:p w14:paraId="7A38F11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7586058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right w:val="nil"/>
            </w:tcBorders>
            <w:shd w:val="clear" w:color="auto" w:fill="auto"/>
            <w:vAlign w:val="center"/>
          </w:tcPr>
          <w:p w14:paraId="318FD85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6978DD7" w14:textId="77777777">
        <w:trPr>
          <w:trHeight w:val="300"/>
          <w:jc w:val="center"/>
        </w:trPr>
        <w:tc>
          <w:tcPr>
            <w:tcW w:w="1853" w:type="dxa"/>
            <w:tcBorders>
              <w:top w:val="nil"/>
              <w:left w:val="nil"/>
              <w:bottom w:val="nil"/>
              <w:right w:val="nil"/>
            </w:tcBorders>
            <w:shd w:val="clear" w:color="auto" w:fill="auto"/>
            <w:vAlign w:val="center"/>
          </w:tcPr>
          <w:p w14:paraId="1E724B6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Hopenhayn (2007)</w:t>
            </w:r>
          </w:p>
        </w:tc>
        <w:tc>
          <w:tcPr>
            <w:tcW w:w="1930" w:type="dxa"/>
            <w:tcBorders>
              <w:top w:val="nil"/>
              <w:left w:val="nil"/>
              <w:bottom w:val="nil"/>
              <w:right w:val="nil"/>
            </w:tcBorders>
            <w:shd w:val="clear" w:color="auto" w:fill="auto"/>
          </w:tcPr>
          <w:p w14:paraId="21C2833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3E30603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60E8279F"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4544F27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0116110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4697041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A83DC9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1FB16432"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noWrap/>
            <w:vAlign w:val="center"/>
          </w:tcPr>
          <w:p w14:paraId="735D8A8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17E90523" w14:textId="77777777">
        <w:trPr>
          <w:trHeight w:val="300"/>
          <w:jc w:val="center"/>
        </w:trPr>
        <w:tc>
          <w:tcPr>
            <w:tcW w:w="1853" w:type="dxa"/>
            <w:tcBorders>
              <w:top w:val="nil"/>
              <w:left w:val="nil"/>
              <w:bottom w:val="nil"/>
              <w:right w:val="nil"/>
            </w:tcBorders>
            <w:shd w:val="clear" w:color="auto" w:fill="auto"/>
            <w:vAlign w:val="center"/>
          </w:tcPr>
          <w:p w14:paraId="5F29719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Marshall (2007)</w:t>
            </w:r>
          </w:p>
        </w:tc>
        <w:tc>
          <w:tcPr>
            <w:tcW w:w="1930" w:type="dxa"/>
            <w:tcBorders>
              <w:top w:val="nil"/>
              <w:left w:val="nil"/>
              <w:bottom w:val="nil"/>
              <w:right w:val="nil"/>
            </w:tcBorders>
            <w:shd w:val="clear" w:color="auto" w:fill="auto"/>
          </w:tcPr>
          <w:p w14:paraId="53F834D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4107E76"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37D06AF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51A3F6A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A3AEAC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614D499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6D0C8D9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15A0464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noWrap/>
            <w:vAlign w:val="center"/>
          </w:tcPr>
          <w:p w14:paraId="40B5C23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091E482F" w14:textId="77777777">
        <w:trPr>
          <w:trHeight w:val="300"/>
          <w:jc w:val="center"/>
        </w:trPr>
        <w:tc>
          <w:tcPr>
            <w:tcW w:w="1853" w:type="dxa"/>
            <w:tcBorders>
              <w:top w:val="nil"/>
              <w:left w:val="nil"/>
              <w:bottom w:val="nil"/>
              <w:right w:val="nil"/>
            </w:tcBorders>
            <w:shd w:val="clear" w:color="auto" w:fill="auto"/>
            <w:vAlign w:val="center"/>
          </w:tcPr>
          <w:p w14:paraId="6176CFE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Woodhall (2007)</w:t>
            </w:r>
          </w:p>
        </w:tc>
        <w:tc>
          <w:tcPr>
            <w:tcW w:w="1930" w:type="dxa"/>
            <w:tcBorders>
              <w:top w:val="nil"/>
              <w:left w:val="nil"/>
              <w:bottom w:val="nil"/>
              <w:right w:val="nil"/>
            </w:tcBorders>
            <w:shd w:val="clear" w:color="auto" w:fill="auto"/>
          </w:tcPr>
          <w:p w14:paraId="2613AA7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5B804CC2"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640D9607"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841656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7FDD137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5F4082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8D3246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672957B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3817EE5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56F7CB7" w14:textId="77777777">
        <w:trPr>
          <w:trHeight w:val="300"/>
          <w:jc w:val="center"/>
        </w:trPr>
        <w:tc>
          <w:tcPr>
            <w:tcW w:w="1853" w:type="dxa"/>
            <w:tcBorders>
              <w:top w:val="nil"/>
              <w:left w:val="nil"/>
              <w:bottom w:val="nil"/>
              <w:right w:val="nil"/>
            </w:tcBorders>
            <w:shd w:val="clear" w:color="auto" w:fill="auto"/>
            <w:vAlign w:val="center"/>
          </w:tcPr>
          <w:p w14:paraId="69C3F3B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Ogilvie (2008)</w:t>
            </w:r>
          </w:p>
        </w:tc>
        <w:tc>
          <w:tcPr>
            <w:tcW w:w="1930" w:type="dxa"/>
            <w:tcBorders>
              <w:top w:val="nil"/>
              <w:left w:val="nil"/>
              <w:bottom w:val="nil"/>
              <w:right w:val="nil"/>
            </w:tcBorders>
            <w:shd w:val="clear" w:color="auto" w:fill="auto"/>
          </w:tcPr>
          <w:p w14:paraId="1D6A6A2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676775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59CD080A"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29BA53C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6C2BF11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6CCC373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716E7C8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36AB977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6FDE7D0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0C43DF77" w14:textId="77777777">
        <w:trPr>
          <w:trHeight w:val="300"/>
          <w:jc w:val="center"/>
        </w:trPr>
        <w:tc>
          <w:tcPr>
            <w:tcW w:w="1853" w:type="dxa"/>
            <w:tcBorders>
              <w:top w:val="nil"/>
              <w:left w:val="nil"/>
              <w:bottom w:val="nil"/>
              <w:right w:val="nil"/>
            </w:tcBorders>
            <w:shd w:val="clear" w:color="auto" w:fill="auto"/>
            <w:vAlign w:val="center"/>
          </w:tcPr>
          <w:p w14:paraId="6110460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Bernat (2009)</w:t>
            </w:r>
          </w:p>
        </w:tc>
        <w:tc>
          <w:tcPr>
            <w:tcW w:w="1930" w:type="dxa"/>
            <w:tcBorders>
              <w:top w:val="nil"/>
              <w:left w:val="nil"/>
              <w:bottom w:val="nil"/>
              <w:right w:val="nil"/>
            </w:tcBorders>
            <w:shd w:val="clear" w:color="auto" w:fill="auto"/>
          </w:tcPr>
          <w:p w14:paraId="485B7AAC"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87DE32F"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08185F4"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53FC892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A25864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2C9C98E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0EA374B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FC2832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542E38B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13819904" w14:textId="77777777">
        <w:trPr>
          <w:trHeight w:val="300"/>
          <w:jc w:val="center"/>
        </w:trPr>
        <w:tc>
          <w:tcPr>
            <w:tcW w:w="1853" w:type="dxa"/>
            <w:tcBorders>
              <w:top w:val="nil"/>
              <w:left w:val="nil"/>
              <w:bottom w:val="nil"/>
              <w:right w:val="nil"/>
            </w:tcBorders>
            <w:shd w:val="clear" w:color="auto" w:fill="auto"/>
            <w:vAlign w:val="center"/>
          </w:tcPr>
          <w:p w14:paraId="22E0972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Gottlieb (2009)</w:t>
            </w:r>
          </w:p>
        </w:tc>
        <w:tc>
          <w:tcPr>
            <w:tcW w:w="1930" w:type="dxa"/>
            <w:tcBorders>
              <w:top w:val="nil"/>
              <w:left w:val="nil"/>
              <w:bottom w:val="nil"/>
              <w:right w:val="nil"/>
            </w:tcBorders>
            <w:shd w:val="clear" w:color="auto" w:fill="auto"/>
          </w:tcPr>
          <w:p w14:paraId="1D143CA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2C672843"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0C804D29"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311CE7E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3CFA3442"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vAlign w:val="center"/>
          </w:tcPr>
          <w:p w14:paraId="65B3948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556D77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F95B05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noWrap/>
            <w:vAlign w:val="center"/>
          </w:tcPr>
          <w:p w14:paraId="0C9A38C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EDC0BF5" w14:textId="77777777">
        <w:trPr>
          <w:trHeight w:val="300"/>
          <w:jc w:val="center"/>
        </w:trPr>
        <w:tc>
          <w:tcPr>
            <w:tcW w:w="1853" w:type="dxa"/>
            <w:tcBorders>
              <w:top w:val="nil"/>
              <w:left w:val="nil"/>
              <w:bottom w:val="nil"/>
              <w:right w:val="nil"/>
            </w:tcBorders>
            <w:shd w:val="clear" w:color="auto" w:fill="auto"/>
            <w:vAlign w:val="center"/>
          </w:tcPr>
          <w:p w14:paraId="6DD7FD0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Reiter (2009)</w:t>
            </w:r>
          </w:p>
        </w:tc>
        <w:tc>
          <w:tcPr>
            <w:tcW w:w="1930" w:type="dxa"/>
            <w:tcBorders>
              <w:top w:val="nil"/>
              <w:left w:val="nil"/>
              <w:bottom w:val="nil"/>
              <w:right w:val="nil"/>
            </w:tcBorders>
            <w:shd w:val="clear" w:color="auto" w:fill="auto"/>
          </w:tcPr>
          <w:p w14:paraId="1213CA52"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C45632A"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2CF9FEA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0DAB0F9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7681827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6177306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488AE2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A8E7DC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noWrap/>
            <w:vAlign w:val="center"/>
          </w:tcPr>
          <w:p w14:paraId="477C83E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393D40B2" w14:textId="77777777">
        <w:trPr>
          <w:trHeight w:val="300"/>
          <w:jc w:val="center"/>
        </w:trPr>
        <w:tc>
          <w:tcPr>
            <w:tcW w:w="1853" w:type="dxa"/>
            <w:tcBorders>
              <w:top w:val="nil"/>
              <w:left w:val="nil"/>
              <w:bottom w:val="nil"/>
              <w:right w:val="nil"/>
            </w:tcBorders>
            <w:shd w:val="clear" w:color="auto" w:fill="auto"/>
            <w:vAlign w:val="center"/>
          </w:tcPr>
          <w:p w14:paraId="2AC378D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Allen (2010)</w:t>
            </w:r>
          </w:p>
        </w:tc>
        <w:tc>
          <w:tcPr>
            <w:tcW w:w="1930" w:type="dxa"/>
            <w:tcBorders>
              <w:top w:val="nil"/>
              <w:left w:val="nil"/>
              <w:bottom w:val="nil"/>
              <w:right w:val="nil"/>
            </w:tcBorders>
            <w:shd w:val="clear" w:color="auto" w:fill="auto"/>
          </w:tcPr>
          <w:p w14:paraId="27FFAAD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649F909"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2EE39C92"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6CFA5FC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5C3883B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7F2124F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595229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355D516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5807AB2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0BAD8B41" w14:textId="77777777">
        <w:trPr>
          <w:trHeight w:val="300"/>
          <w:jc w:val="center"/>
        </w:trPr>
        <w:tc>
          <w:tcPr>
            <w:tcW w:w="1853" w:type="dxa"/>
            <w:tcBorders>
              <w:top w:val="nil"/>
              <w:left w:val="nil"/>
              <w:bottom w:val="nil"/>
              <w:right w:val="nil"/>
            </w:tcBorders>
            <w:shd w:val="clear" w:color="auto" w:fill="auto"/>
            <w:vAlign w:val="center"/>
          </w:tcPr>
          <w:p w14:paraId="7DE7C47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Askelson (2010)</w:t>
            </w:r>
          </w:p>
        </w:tc>
        <w:tc>
          <w:tcPr>
            <w:tcW w:w="1930" w:type="dxa"/>
            <w:tcBorders>
              <w:top w:val="nil"/>
              <w:left w:val="nil"/>
              <w:bottom w:val="nil"/>
              <w:right w:val="nil"/>
            </w:tcBorders>
            <w:shd w:val="clear" w:color="auto" w:fill="auto"/>
          </w:tcPr>
          <w:p w14:paraId="3F697807"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4C2E7A3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2E124E84"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0F5AF7F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2FE6B829"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vAlign w:val="center"/>
          </w:tcPr>
          <w:p w14:paraId="4133CE0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7B744AF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376CF72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vAlign w:val="center"/>
          </w:tcPr>
          <w:p w14:paraId="6A52F5D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EB564E7" w14:textId="77777777">
        <w:trPr>
          <w:trHeight w:val="300"/>
          <w:jc w:val="center"/>
        </w:trPr>
        <w:tc>
          <w:tcPr>
            <w:tcW w:w="1853" w:type="dxa"/>
            <w:tcBorders>
              <w:top w:val="nil"/>
              <w:left w:val="nil"/>
              <w:bottom w:val="nil"/>
              <w:right w:val="nil"/>
            </w:tcBorders>
            <w:shd w:val="clear" w:color="auto" w:fill="auto"/>
            <w:vAlign w:val="center"/>
          </w:tcPr>
          <w:p w14:paraId="1BC3E9C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Dahlström (2010)</w:t>
            </w:r>
          </w:p>
        </w:tc>
        <w:tc>
          <w:tcPr>
            <w:tcW w:w="1930" w:type="dxa"/>
            <w:tcBorders>
              <w:top w:val="nil"/>
              <w:left w:val="nil"/>
              <w:bottom w:val="nil"/>
              <w:right w:val="nil"/>
            </w:tcBorders>
            <w:shd w:val="clear" w:color="auto" w:fill="auto"/>
          </w:tcPr>
          <w:p w14:paraId="45ECFEE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2FFB4B1E"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567D930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2A7DE77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3B262A2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422C1D8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1753AC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795BC3DE"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vAlign w:val="center"/>
          </w:tcPr>
          <w:p w14:paraId="50761FF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9508285" w14:textId="77777777">
        <w:trPr>
          <w:trHeight w:val="300"/>
          <w:jc w:val="center"/>
        </w:trPr>
        <w:tc>
          <w:tcPr>
            <w:tcW w:w="1853" w:type="dxa"/>
            <w:tcBorders>
              <w:top w:val="nil"/>
              <w:left w:val="nil"/>
              <w:bottom w:val="nil"/>
              <w:right w:val="nil"/>
            </w:tcBorders>
            <w:shd w:val="clear" w:color="auto" w:fill="auto"/>
            <w:vAlign w:val="center"/>
          </w:tcPr>
          <w:p w14:paraId="6FECDCC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Fang (2010)</w:t>
            </w:r>
          </w:p>
        </w:tc>
        <w:tc>
          <w:tcPr>
            <w:tcW w:w="1930" w:type="dxa"/>
            <w:tcBorders>
              <w:top w:val="nil"/>
              <w:left w:val="nil"/>
              <w:bottom w:val="nil"/>
              <w:right w:val="nil"/>
            </w:tcBorders>
            <w:shd w:val="clear" w:color="auto" w:fill="auto"/>
          </w:tcPr>
          <w:p w14:paraId="6CDE25C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215CA774"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A90C45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1EC9F89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45531D7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209E18D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6C2B322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502F609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vAlign w:val="center"/>
          </w:tcPr>
          <w:p w14:paraId="4499BF6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362053E4" w14:textId="77777777">
        <w:trPr>
          <w:trHeight w:val="300"/>
          <w:jc w:val="center"/>
        </w:trPr>
        <w:tc>
          <w:tcPr>
            <w:tcW w:w="1853" w:type="dxa"/>
            <w:tcBorders>
              <w:top w:val="nil"/>
              <w:left w:val="nil"/>
              <w:bottom w:val="nil"/>
              <w:right w:val="nil"/>
            </w:tcBorders>
            <w:shd w:val="clear" w:color="auto" w:fill="auto"/>
            <w:vAlign w:val="center"/>
          </w:tcPr>
          <w:p w14:paraId="00AC19B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Mortensen (2010)</w:t>
            </w:r>
          </w:p>
        </w:tc>
        <w:tc>
          <w:tcPr>
            <w:tcW w:w="1930" w:type="dxa"/>
            <w:tcBorders>
              <w:top w:val="nil"/>
              <w:left w:val="nil"/>
              <w:bottom w:val="nil"/>
              <w:right w:val="nil"/>
            </w:tcBorders>
            <w:shd w:val="clear" w:color="auto" w:fill="auto"/>
          </w:tcPr>
          <w:p w14:paraId="6562219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0AFA7F4"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6DCAF183"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1DA01F6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22E2B979"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vAlign w:val="center"/>
          </w:tcPr>
          <w:p w14:paraId="6EF209C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566D3729" w14:textId="77777777" w:rsidR="00DA57C7" w:rsidRPr="00EB3E84" w:rsidRDefault="00DA57C7" w:rsidP="00EB3E84">
            <w:pPr>
              <w:spacing w:after="0" w:line="360" w:lineRule="auto"/>
              <w:jc w:val="center"/>
              <w:rPr>
                <w:rFonts w:ascii="Wingdings" w:hAnsi="Wingdings" w:cs="Arial"/>
                <w:sz w:val="16"/>
                <w:lang w:val="en-US"/>
              </w:rPr>
            </w:pPr>
          </w:p>
        </w:tc>
        <w:tc>
          <w:tcPr>
            <w:tcW w:w="1923" w:type="dxa"/>
            <w:tcBorders>
              <w:top w:val="nil"/>
              <w:left w:val="nil"/>
              <w:bottom w:val="nil"/>
              <w:right w:val="nil"/>
            </w:tcBorders>
            <w:shd w:val="clear" w:color="auto" w:fill="auto"/>
          </w:tcPr>
          <w:p w14:paraId="36E9F81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(3)</w:t>
            </w:r>
          </w:p>
        </w:tc>
        <w:tc>
          <w:tcPr>
            <w:tcW w:w="1154" w:type="dxa"/>
            <w:tcBorders>
              <w:top w:val="nil"/>
              <w:left w:val="nil"/>
              <w:bottom w:val="nil"/>
              <w:right w:val="nil"/>
            </w:tcBorders>
            <w:shd w:val="clear" w:color="auto" w:fill="auto"/>
            <w:vAlign w:val="center"/>
          </w:tcPr>
          <w:p w14:paraId="48DF35D0" w14:textId="77777777" w:rsidR="00DA57C7" w:rsidRPr="00EB3E84" w:rsidRDefault="00C35A7A" w:rsidP="00EB3E84">
            <w:pPr>
              <w:spacing w:after="0" w:line="360" w:lineRule="auto"/>
              <w:rPr>
                <w:rFonts w:asciiTheme="minorBidi" w:hAnsiTheme="minorBidi"/>
                <w:sz w:val="16"/>
                <w:lang w:val="en-US"/>
              </w:rPr>
            </w:pPr>
            <w:r w:rsidRPr="00EB3E84">
              <w:rPr>
                <w:rFonts w:ascii="Arial" w:hAnsi="Arial" w:cs="Arial"/>
                <w:sz w:val="16"/>
                <w:lang w:val="en-US"/>
              </w:rPr>
              <w:t>Unsatisfactory</w:t>
            </w:r>
          </w:p>
        </w:tc>
      </w:tr>
      <w:tr w:rsidR="00DA57C7" w:rsidRPr="00EB3E84" w14:paraId="7C606258" w14:textId="77777777">
        <w:trPr>
          <w:trHeight w:val="300"/>
          <w:jc w:val="center"/>
        </w:trPr>
        <w:tc>
          <w:tcPr>
            <w:tcW w:w="1853" w:type="dxa"/>
            <w:tcBorders>
              <w:top w:val="nil"/>
              <w:left w:val="nil"/>
              <w:bottom w:val="nil"/>
              <w:right w:val="nil"/>
            </w:tcBorders>
            <w:shd w:val="clear" w:color="auto" w:fill="auto"/>
            <w:vAlign w:val="center"/>
          </w:tcPr>
          <w:p w14:paraId="113F17D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Oh (2010)</w:t>
            </w:r>
          </w:p>
        </w:tc>
        <w:tc>
          <w:tcPr>
            <w:tcW w:w="1930" w:type="dxa"/>
            <w:tcBorders>
              <w:top w:val="nil"/>
              <w:left w:val="nil"/>
              <w:bottom w:val="nil"/>
              <w:right w:val="nil"/>
            </w:tcBorders>
            <w:shd w:val="clear" w:color="auto" w:fill="auto"/>
          </w:tcPr>
          <w:p w14:paraId="3C815311"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485C781C"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E78A836"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15D9D18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6047B41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39D5530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7DE86D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3EE6A28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30F6853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EE685F2" w14:textId="77777777">
        <w:trPr>
          <w:trHeight w:val="300"/>
          <w:jc w:val="center"/>
        </w:trPr>
        <w:tc>
          <w:tcPr>
            <w:tcW w:w="1853" w:type="dxa"/>
            <w:tcBorders>
              <w:top w:val="nil"/>
              <w:left w:val="nil"/>
              <w:bottom w:val="nil"/>
              <w:right w:val="nil"/>
            </w:tcBorders>
            <w:shd w:val="clear" w:color="auto" w:fill="auto"/>
            <w:vAlign w:val="center"/>
          </w:tcPr>
          <w:p w14:paraId="18A9B6F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Reiter (2010)</w:t>
            </w:r>
          </w:p>
        </w:tc>
        <w:tc>
          <w:tcPr>
            <w:tcW w:w="1930" w:type="dxa"/>
            <w:tcBorders>
              <w:top w:val="nil"/>
              <w:left w:val="nil"/>
              <w:bottom w:val="nil"/>
              <w:right w:val="nil"/>
            </w:tcBorders>
            <w:shd w:val="clear" w:color="auto" w:fill="auto"/>
            <w:vAlign w:val="center"/>
          </w:tcPr>
          <w:p w14:paraId="41DDECD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9D3C147"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4BAAC471"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13F026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94D3EE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43740BC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55F57B0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vAlign w:val="center"/>
          </w:tcPr>
          <w:p w14:paraId="457EC22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Arial" w:hAnsi="Arial" w:cs="Arial"/>
                <w:sz w:val="16"/>
                <w:lang w:val="en-US"/>
              </w:rPr>
              <w:t xml:space="preserve"> (6)</w:t>
            </w:r>
          </w:p>
        </w:tc>
        <w:tc>
          <w:tcPr>
            <w:tcW w:w="1154" w:type="dxa"/>
            <w:tcBorders>
              <w:top w:val="nil"/>
              <w:left w:val="nil"/>
              <w:bottom w:val="nil"/>
              <w:right w:val="nil"/>
            </w:tcBorders>
            <w:shd w:val="clear" w:color="auto" w:fill="auto"/>
            <w:vAlign w:val="center"/>
          </w:tcPr>
          <w:p w14:paraId="2AEADB2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15313A45" w14:textId="77777777">
        <w:trPr>
          <w:trHeight w:val="300"/>
          <w:jc w:val="center"/>
        </w:trPr>
        <w:tc>
          <w:tcPr>
            <w:tcW w:w="1853" w:type="dxa"/>
            <w:tcBorders>
              <w:top w:val="nil"/>
              <w:left w:val="nil"/>
              <w:bottom w:val="nil"/>
              <w:right w:val="nil"/>
            </w:tcBorders>
            <w:shd w:val="clear" w:color="auto" w:fill="auto"/>
            <w:vAlign w:val="center"/>
          </w:tcPr>
          <w:p w14:paraId="3CAD446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Dempsey (2011)</w:t>
            </w:r>
          </w:p>
        </w:tc>
        <w:tc>
          <w:tcPr>
            <w:tcW w:w="1930" w:type="dxa"/>
            <w:tcBorders>
              <w:top w:val="nil"/>
              <w:left w:val="nil"/>
              <w:bottom w:val="nil"/>
              <w:right w:val="nil"/>
            </w:tcBorders>
            <w:shd w:val="clear" w:color="auto" w:fill="auto"/>
          </w:tcPr>
          <w:p w14:paraId="5E269CD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A5C4B3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11BD2ACF"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21200DC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65BD8F8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343891D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793F2CAE"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07A2180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7080B87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E66ADAB" w14:textId="77777777">
        <w:trPr>
          <w:trHeight w:val="300"/>
          <w:jc w:val="center"/>
        </w:trPr>
        <w:tc>
          <w:tcPr>
            <w:tcW w:w="1853" w:type="dxa"/>
            <w:tcBorders>
              <w:top w:val="nil"/>
              <w:left w:val="nil"/>
              <w:bottom w:val="nil"/>
              <w:right w:val="nil"/>
            </w:tcBorders>
            <w:shd w:val="clear" w:color="auto" w:fill="auto"/>
            <w:vAlign w:val="center"/>
          </w:tcPr>
          <w:p w14:paraId="1C9533E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Guerry (2011)</w:t>
            </w:r>
          </w:p>
        </w:tc>
        <w:tc>
          <w:tcPr>
            <w:tcW w:w="1930" w:type="dxa"/>
            <w:tcBorders>
              <w:top w:val="nil"/>
              <w:left w:val="nil"/>
              <w:bottom w:val="nil"/>
              <w:right w:val="nil"/>
            </w:tcBorders>
            <w:shd w:val="clear" w:color="auto" w:fill="auto"/>
          </w:tcPr>
          <w:p w14:paraId="22F5A9D2"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4580A2E6"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2F62193"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6773044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4279009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3717D1E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27DB93B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DBE60F8"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7B9AD83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B458C75" w14:textId="77777777">
        <w:trPr>
          <w:trHeight w:val="300"/>
          <w:jc w:val="center"/>
        </w:trPr>
        <w:tc>
          <w:tcPr>
            <w:tcW w:w="1853" w:type="dxa"/>
            <w:tcBorders>
              <w:top w:val="nil"/>
              <w:left w:val="nil"/>
              <w:bottom w:val="nil"/>
              <w:right w:val="nil"/>
            </w:tcBorders>
            <w:shd w:val="clear" w:color="auto" w:fill="auto"/>
            <w:vAlign w:val="center"/>
          </w:tcPr>
          <w:p w14:paraId="44216FB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Kadis (2011)</w:t>
            </w:r>
          </w:p>
        </w:tc>
        <w:tc>
          <w:tcPr>
            <w:tcW w:w="1930" w:type="dxa"/>
            <w:tcBorders>
              <w:top w:val="nil"/>
              <w:left w:val="nil"/>
              <w:bottom w:val="nil"/>
              <w:right w:val="nil"/>
            </w:tcBorders>
            <w:shd w:val="clear" w:color="auto" w:fill="auto"/>
          </w:tcPr>
          <w:p w14:paraId="51C8477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0B6A03E9"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D24C228"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0639616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625B9E3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6FD0807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2CDE083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CEDE07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2CCA630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34A47D0" w14:textId="77777777">
        <w:trPr>
          <w:trHeight w:val="300"/>
          <w:jc w:val="center"/>
        </w:trPr>
        <w:tc>
          <w:tcPr>
            <w:tcW w:w="1853" w:type="dxa"/>
            <w:tcBorders>
              <w:top w:val="nil"/>
              <w:left w:val="nil"/>
              <w:bottom w:val="nil"/>
              <w:right w:val="nil"/>
            </w:tcBorders>
            <w:shd w:val="clear" w:color="auto" w:fill="auto"/>
            <w:vAlign w:val="center"/>
          </w:tcPr>
          <w:p w14:paraId="662A55F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Litton (2011)</w:t>
            </w:r>
          </w:p>
        </w:tc>
        <w:tc>
          <w:tcPr>
            <w:tcW w:w="1930" w:type="dxa"/>
            <w:tcBorders>
              <w:top w:val="nil"/>
              <w:left w:val="nil"/>
              <w:bottom w:val="nil"/>
              <w:right w:val="nil"/>
            </w:tcBorders>
            <w:shd w:val="clear" w:color="auto" w:fill="auto"/>
          </w:tcPr>
          <w:p w14:paraId="012FFF0F"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2958834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noWrap/>
            <w:vAlign w:val="center"/>
          </w:tcPr>
          <w:p w14:paraId="43B0B6F9"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6D6849A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54DF8AD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1EDEA3B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5E3C5BA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4C9424C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6A52BDD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1226EB9" w14:textId="77777777">
        <w:trPr>
          <w:trHeight w:val="300"/>
          <w:jc w:val="center"/>
        </w:trPr>
        <w:tc>
          <w:tcPr>
            <w:tcW w:w="1853" w:type="dxa"/>
            <w:tcBorders>
              <w:top w:val="nil"/>
              <w:left w:val="nil"/>
              <w:bottom w:val="nil"/>
              <w:right w:val="nil"/>
            </w:tcBorders>
            <w:shd w:val="clear" w:color="auto" w:fill="auto"/>
            <w:vAlign w:val="center"/>
          </w:tcPr>
          <w:p w14:paraId="53B1B47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M’Imunya (2011)</w:t>
            </w:r>
          </w:p>
        </w:tc>
        <w:tc>
          <w:tcPr>
            <w:tcW w:w="1930" w:type="dxa"/>
            <w:tcBorders>
              <w:top w:val="nil"/>
              <w:left w:val="nil"/>
              <w:bottom w:val="nil"/>
              <w:right w:val="nil"/>
            </w:tcBorders>
            <w:shd w:val="clear" w:color="auto" w:fill="auto"/>
          </w:tcPr>
          <w:p w14:paraId="6364A15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268E068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noWrap/>
            <w:vAlign w:val="center"/>
          </w:tcPr>
          <w:p w14:paraId="319D6247"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7DD01395" w14:textId="77777777" w:rsidR="00DA57C7" w:rsidRPr="00EB3E84" w:rsidRDefault="00DA57C7" w:rsidP="00EB3E84">
            <w:pPr>
              <w:spacing w:after="0" w:line="360" w:lineRule="auto"/>
              <w:rPr>
                <w:rFonts w:ascii="Wingdings" w:hAnsi="Wingdings" w:cs="Arial"/>
                <w:sz w:val="16"/>
                <w:lang w:val="en-US"/>
              </w:rPr>
            </w:pPr>
          </w:p>
        </w:tc>
        <w:tc>
          <w:tcPr>
            <w:tcW w:w="1800" w:type="dxa"/>
            <w:tcBorders>
              <w:top w:val="nil"/>
              <w:left w:val="nil"/>
              <w:bottom w:val="nil"/>
              <w:right w:val="nil"/>
            </w:tcBorders>
            <w:shd w:val="clear" w:color="auto" w:fill="auto"/>
            <w:noWrap/>
            <w:vAlign w:val="center"/>
          </w:tcPr>
          <w:p w14:paraId="328C3A8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48AD5EF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3E2156D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00C5A08"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noWrap/>
            <w:vAlign w:val="center"/>
          </w:tcPr>
          <w:p w14:paraId="14E6B10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1B5B9E35" w14:textId="77777777">
        <w:trPr>
          <w:trHeight w:val="300"/>
          <w:jc w:val="center"/>
        </w:trPr>
        <w:tc>
          <w:tcPr>
            <w:tcW w:w="1853" w:type="dxa"/>
            <w:tcBorders>
              <w:top w:val="nil"/>
              <w:left w:val="nil"/>
              <w:bottom w:val="nil"/>
              <w:right w:val="nil"/>
            </w:tcBorders>
            <w:shd w:val="clear" w:color="auto" w:fill="auto"/>
            <w:vAlign w:val="center"/>
          </w:tcPr>
          <w:p w14:paraId="50FEA1D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Arrossi (2012)</w:t>
            </w:r>
          </w:p>
        </w:tc>
        <w:tc>
          <w:tcPr>
            <w:tcW w:w="1930" w:type="dxa"/>
            <w:tcBorders>
              <w:top w:val="nil"/>
              <w:left w:val="nil"/>
              <w:bottom w:val="nil"/>
              <w:right w:val="nil"/>
            </w:tcBorders>
            <w:shd w:val="clear" w:color="auto" w:fill="auto"/>
          </w:tcPr>
          <w:p w14:paraId="5393D860"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69E0ACD8"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6B53CFBB"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09551D0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2147D5E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5BE5235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008A354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1298DE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42358C7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BD29EF6" w14:textId="77777777">
        <w:trPr>
          <w:trHeight w:val="300"/>
          <w:jc w:val="center"/>
        </w:trPr>
        <w:tc>
          <w:tcPr>
            <w:tcW w:w="1853" w:type="dxa"/>
            <w:tcBorders>
              <w:top w:val="nil"/>
              <w:left w:val="nil"/>
              <w:bottom w:val="nil"/>
              <w:right w:val="nil"/>
            </w:tcBorders>
            <w:shd w:val="clear" w:color="auto" w:fill="auto"/>
            <w:vAlign w:val="center"/>
          </w:tcPr>
          <w:p w14:paraId="24D1285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Gefenaite (2012)</w:t>
            </w:r>
          </w:p>
        </w:tc>
        <w:tc>
          <w:tcPr>
            <w:tcW w:w="1930" w:type="dxa"/>
            <w:tcBorders>
              <w:top w:val="nil"/>
              <w:left w:val="nil"/>
              <w:bottom w:val="nil"/>
              <w:right w:val="nil"/>
            </w:tcBorders>
            <w:shd w:val="clear" w:color="auto" w:fill="auto"/>
          </w:tcPr>
          <w:p w14:paraId="0704E687"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620C6B82"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11854959"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415B9D1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72A7742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1D20818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0315946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6DE9DE2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3FFD19C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E5D8C26" w14:textId="77777777">
        <w:trPr>
          <w:trHeight w:val="300"/>
          <w:jc w:val="center"/>
        </w:trPr>
        <w:tc>
          <w:tcPr>
            <w:tcW w:w="1853" w:type="dxa"/>
            <w:tcBorders>
              <w:top w:val="nil"/>
              <w:left w:val="nil"/>
              <w:bottom w:val="nil"/>
              <w:right w:val="nil"/>
            </w:tcBorders>
            <w:shd w:val="clear" w:color="auto" w:fill="auto"/>
            <w:vAlign w:val="center"/>
          </w:tcPr>
          <w:p w14:paraId="0A29420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Gilkey (2012)</w:t>
            </w:r>
          </w:p>
        </w:tc>
        <w:tc>
          <w:tcPr>
            <w:tcW w:w="1930" w:type="dxa"/>
            <w:tcBorders>
              <w:top w:val="nil"/>
              <w:left w:val="nil"/>
              <w:bottom w:val="nil"/>
              <w:right w:val="nil"/>
            </w:tcBorders>
            <w:shd w:val="clear" w:color="auto" w:fill="auto"/>
          </w:tcPr>
          <w:p w14:paraId="6BD5AC93"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7F4A748A"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6665DD1F"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6CE0EC5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0BD8A08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10930E8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74A0D5F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93E244C"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40036C4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297BFE2F" w14:textId="77777777">
        <w:trPr>
          <w:trHeight w:val="300"/>
          <w:jc w:val="center"/>
        </w:trPr>
        <w:tc>
          <w:tcPr>
            <w:tcW w:w="1853" w:type="dxa"/>
            <w:tcBorders>
              <w:top w:val="nil"/>
              <w:left w:val="nil"/>
              <w:right w:val="nil"/>
            </w:tcBorders>
            <w:shd w:val="clear" w:color="auto" w:fill="auto"/>
            <w:vAlign w:val="center"/>
          </w:tcPr>
          <w:p w14:paraId="45D67C0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Pourat (2012)</w:t>
            </w:r>
          </w:p>
        </w:tc>
        <w:tc>
          <w:tcPr>
            <w:tcW w:w="1930" w:type="dxa"/>
            <w:tcBorders>
              <w:top w:val="nil"/>
              <w:left w:val="nil"/>
              <w:right w:val="nil"/>
            </w:tcBorders>
            <w:shd w:val="clear" w:color="auto" w:fill="auto"/>
          </w:tcPr>
          <w:p w14:paraId="5060D37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2D9C40B0"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noWrap/>
            <w:vAlign w:val="center"/>
          </w:tcPr>
          <w:p w14:paraId="5E6A60F9"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noWrap/>
            <w:vAlign w:val="center"/>
          </w:tcPr>
          <w:p w14:paraId="321723C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3CC42B5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noWrap/>
            <w:vAlign w:val="center"/>
          </w:tcPr>
          <w:p w14:paraId="4CBE615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3EAA540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27665434"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right w:val="nil"/>
            </w:tcBorders>
            <w:shd w:val="clear" w:color="auto" w:fill="auto"/>
            <w:vAlign w:val="center"/>
          </w:tcPr>
          <w:p w14:paraId="1BB9298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06A1584" w14:textId="77777777">
        <w:trPr>
          <w:trHeight w:val="300"/>
          <w:jc w:val="center"/>
        </w:trPr>
        <w:tc>
          <w:tcPr>
            <w:tcW w:w="1853" w:type="dxa"/>
            <w:tcBorders>
              <w:top w:val="nil"/>
              <w:left w:val="nil"/>
              <w:right w:val="nil"/>
            </w:tcBorders>
            <w:shd w:val="clear" w:color="auto" w:fill="auto"/>
            <w:vAlign w:val="center"/>
          </w:tcPr>
          <w:p w14:paraId="14D3238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Rose (2012)</w:t>
            </w:r>
          </w:p>
        </w:tc>
        <w:tc>
          <w:tcPr>
            <w:tcW w:w="1930" w:type="dxa"/>
            <w:tcBorders>
              <w:top w:val="nil"/>
              <w:left w:val="nil"/>
              <w:right w:val="nil"/>
            </w:tcBorders>
            <w:shd w:val="clear" w:color="auto" w:fill="auto"/>
          </w:tcPr>
          <w:p w14:paraId="0305917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07AB0D6E"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noWrap/>
            <w:vAlign w:val="center"/>
          </w:tcPr>
          <w:p w14:paraId="482EDE19"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noWrap/>
            <w:vAlign w:val="center"/>
          </w:tcPr>
          <w:p w14:paraId="490B4B3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5150C42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noWrap/>
            <w:vAlign w:val="center"/>
          </w:tcPr>
          <w:p w14:paraId="2283250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1C3145B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294CE0E4"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right w:val="nil"/>
            </w:tcBorders>
            <w:shd w:val="clear" w:color="auto" w:fill="auto"/>
            <w:vAlign w:val="center"/>
          </w:tcPr>
          <w:p w14:paraId="055C490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1306D04C" w14:textId="77777777">
        <w:trPr>
          <w:trHeight w:val="300"/>
          <w:jc w:val="center"/>
        </w:trPr>
        <w:tc>
          <w:tcPr>
            <w:tcW w:w="1853" w:type="dxa"/>
            <w:tcBorders>
              <w:top w:val="nil"/>
              <w:left w:val="nil"/>
              <w:bottom w:val="single" w:sz="4" w:space="0" w:color="auto"/>
              <w:right w:val="nil"/>
            </w:tcBorders>
            <w:shd w:val="clear" w:color="auto" w:fill="auto"/>
            <w:vAlign w:val="center"/>
          </w:tcPr>
          <w:p w14:paraId="40C8347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Sadigh (2012)</w:t>
            </w:r>
          </w:p>
        </w:tc>
        <w:tc>
          <w:tcPr>
            <w:tcW w:w="1930" w:type="dxa"/>
            <w:tcBorders>
              <w:top w:val="nil"/>
              <w:left w:val="nil"/>
              <w:bottom w:val="single" w:sz="4" w:space="0" w:color="auto"/>
              <w:right w:val="nil"/>
            </w:tcBorders>
            <w:shd w:val="clear" w:color="auto" w:fill="auto"/>
          </w:tcPr>
          <w:p w14:paraId="5B92301E"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single" w:sz="4" w:space="0" w:color="auto"/>
              <w:right w:val="nil"/>
            </w:tcBorders>
            <w:shd w:val="clear" w:color="auto" w:fill="auto"/>
            <w:vAlign w:val="center"/>
          </w:tcPr>
          <w:p w14:paraId="124CDC26"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single" w:sz="4" w:space="0" w:color="auto"/>
              <w:right w:val="nil"/>
            </w:tcBorders>
            <w:shd w:val="clear" w:color="auto" w:fill="auto"/>
            <w:vAlign w:val="center"/>
          </w:tcPr>
          <w:p w14:paraId="29A64AD7"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single" w:sz="4" w:space="0" w:color="auto"/>
              <w:right w:val="nil"/>
            </w:tcBorders>
            <w:shd w:val="clear" w:color="auto" w:fill="auto"/>
            <w:vAlign w:val="center"/>
          </w:tcPr>
          <w:p w14:paraId="6B91D3F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single" w:sz="4" w:space="0" w:color="auto"/>
              <w:right w:val="nil"/>
            </w:tcBorders>
            <w:shd w:val="clear" w:color="auto" w:fill="auto"/>
            <w:vAlign w:val="center"/>
          </w:tcPr>
          <w:p w14:paraId="547CF3C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single" w:sz="4" w:space="0" w:color="auto"/>
              <w:right w:val="nil"/>
            </w:tcBorders>
            <w:shd w:val="clear" w:color="auto" w:fill="auto"/>
            <w:vAlign w:val="center"/>
          </w:tcPr>
          <w:p w14:paraId="58A220A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single" w:sz="4" w:space="0" w:color="auto"/>
              <w:right w:val="nil"/>
            </w:tcBorders>
            <w:shd w:val="clear" w:color="auto" w:fill="auto"/>
            <w:vAlign w:val="center"/>
          </w:tcPr>
          <w:p w14:paraId="5ECB289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single" w:sz="4" w:space="0" w:color="auto"/>
              <w:right w:val="nil"/>
            </w:tcBorders>
            <w:shd w:val="clear" w:color="auto" w:fill="auto"/>
          </w:tcPr>
          <w:p w14:paraId="32E2049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single" w:sz="4" w:space="0" w:color="auto"/>
              <w:right w:val="nil"/>
            </w:tcBorders>
            <w:shd w:val="clear" w:color="auto" w:fill="auto"/>
            <w:vAlign w:val="center"/>
          </w:tcPr>
          <w:p w14:paraId="23D73B3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6C67CFB" w14:textId="77777777">
        <w:trPr>
          <w:trHeight w:val="273"/>
          <w:jc w:val="center"/>
        </w:trPr>
        <w:tc>
          <w:tcPr>
            <w:tcW w:w="1853" w:type="dxa"/>
            <w:tcBorders>
              <w:top w:val="single" w:sz="4" w:space="0" w:color="auto"/>
              <w:left w:val="nil"/>
              <w:bottom w:val="nil"/>
              <w:right w:val="nil"/>
            </w:tcBorders>
            <w:shd w:val="clear" w:color="auto" w:fill="auto"/>
            <w:vAlign w:val="center"/>
          </w:tcPr>
          <w:p w14:paraId="0771B301" w14:textId="77777777" w:rsidR="00DA57C7" w:rsidRPr="00EB3E84" w:rsidRDefault="00DA57C7" w:rsidP="00EB3E84">
            <w:pPr>
              <w:spacing w:after="0" w:line="360" w:lineRule="auto"/>
              <w:rPr>
                <w:rFonts w:ascii="Arial" w:hAnsi="Arial" w:cs="Arial"/>
                <w:sz w:val="4"/>
                <w:szCs w:val="10"/>
                <w:lang w:val="en-US"/>
              </w:rPr>
            </w:pPr>
          </w:p>
          <w:p w14:paraId="2FECD41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Songthap (2012)</w:t>
            </w:r>
          </w:p>
        </w:tc>
        <w:tc>
          <w:tcPr>
            <w:tcW w:w="1930" w:type="dxa"/>
            <w:tcBorders>
              <w:top w:val="single" w:sz="4" w:space="0" w:color="auto"/>
              <w:left w:val="nil"/>
              <w:bottom w:val="nil"/>
              <w:right w:val="nil"/>
            </w:tcBorders>
            <w:shd w:val="clear" w:color="auto" w:fill="auto"/>
            <w:vAlign w:val="center"/>
          </w:tcPr>
          <w:p w14:paraId="2B91BFC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single" w:sz="4" w:space="0" w:color="auto"/>
              <w:left w:val="nil"/>
              <w:bottom w:val="nil"/>
              <w:right w:val="nil"/>
            </w:tcBorders>
            <w:shd w:val="clear" w:color="auto" w:fill="auto"/>
            <w:vAlign w:val="center"/>
          </w:tcPr>
          <w:p w14:paraId="11767F46"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single" w:sz="4" w:space="0" w:color="auto"/>
              <w:left w:val="nil"/>
              <w:bottom w:val="nil"/>
              <w:right w:val="nil"/>
            </w:tcBorders>
            <w:shd w:val="clear" w:color="auto" w:fill="auto"/>
            <w:vAlign w:val="center"/>
          </w:tcPr>
          <w:p w14:paraId="09FD5555"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single" w:sz="4" w:space="0" w:color="auto"/>
              <w:left w:val="nil"/>
              <w:bottom w:val="nil"/>
              <w:right w:val="nil"/>
            </w:tcBorders>
            <w:shd w:val="clear" w:color="auto" w:fill="auto"/>
            <w:vAlign w:val="center"/>
          </w:tcPr>
          <w:p w14:paraId="56BF5A7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single" w:sz="4" w:space="0" w:color="auto"/>
              <w:left w:val="nil"/>
              <w:bottom w:val="nil"/>
              <w:right w:val="nil"/>
            </w:tcBorders>
            <w:shd w:val="clear" w:color="auto" w:fill="auto"/>
            <w:vAlign w:val="center"/>
          </w:tcPr>
          <w:p w14:paraId="05FF91F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single" w:sz="4" w:space="0" w:color="auto"/>
              <w:left w:val="nil"/>
              <w:bottom w:val="nil"/>
              <w:right w:val="nil"/>
            </w:tcBorders>
            <w:shd w:val="clear" w:color="auto" w:fill="auto"/>
            <w:vAlign w:val="center"/>
          </w:tcPr>
          <w:p w14:paraId="388F12F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single" w:sz="4" w:space="0" w:color="auto"/>
              <w:left w:val="nil"/>
              <w:bottom w:val="nil"/>
              <w:right w:val="nil"/>
            </w:tcBorders>
            <w:shd w:val="clear" w:color="auto" w:fill="auto"/>
            <w:vAlign w:val="center"/>
          </w:tcPr>
          <w:p w14:paraId="63D8231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single" w:sz="4" w:space="0" w:color="auto"/>
              <w:left w:val="nil"/>
              <w:bottom w:val="nil"/>
              <w:right w:val="nil"/>
            </w:tcBorders>
            <w:shd w:val="clear" w:color="auto" w:fill="auto"/>
            <w:noWrap/>
            <w:vAlign w:val="center"/>
          </w:tcPr>
          <w:p w14:paraId="75C7FA01"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single" w:sz="4" w:space="0" w:color="auto"/>
              <w:left w:val="nil"/>
              <w:bottom w:val="nil"/>
              <w:right w:val="nil"/>
            </w:tcBorders>
            <w:shd w:val="clear" w:color="auto" w:fill="auto"/>
            <w:vAlign w:val="center"/>
          </w:tcPr>
          <w:p w14:paraId="13CEFCD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A907A08" w14:textId="77777777">
        <w:trPr>
          <w:trHeight w:val="300"/>
          <w:jc w:val="center"/>
        </w:trPr>
        <w:tc>
          <w:tcPr>
            <w:tcW w:w="1853" w:type="dxa"/>
            <w:tcBorders>
              <w:top w:val="nil"/>
              <w:left w:val="nil"/>
              <w:bottom w:val="nil"/>
              <w:right w:val="nil"/>
            </w:tcBorders>
            <w:shd w:val="clear" w:color="auto" w:fill="auto"/>
            <w:vAlign w:val="center"/>
          </w:tcPr>
          <w:p w14:paraId="07B5577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Ezat (2013)</w:t>
            </w:r>
          </w:p>
        </w:tc>
        <w:tc>
          <w:tcPr>
            <w:tcW w:w="1930" w:type="dxa"/>
            <w:tcBorders>
              <w:top w:val="nil"/>
              <w:left w:val="nil"/>
              <w:bottom w:val="nil"/>
              <w:right w:val="nil"/>
            </w:tcBorders>
            <w:shd w:val="clear" w:color="auto" w:fill="auto"/>
          </w:tcPr>
          <w:p w14:paraId="52EA39F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EBF881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14D574EA"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5BF2E7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09FB0C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594E03F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0FBA2C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0A08A0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noWrap/>
            <w:vAlign w:val="center"/>
          </w:tcPr>
          <w:p w14:paraId="59DC114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902FE24" w14:textId="77777777">
        <w:trPr>
          <w:trHeight w:val="300"/>
          <w:jc w:val="center"/>
        </w:trPr>
        <w:tc>
          <w:tcPr>
            <w:tcW w:w="1853" w:type="dxa"/>
            <w:tcBorders>
              <w:top w:val="nil"/>
              <w:left w:val="nil"/>
              <w:bottom w:val="nil"/>
              <w:right w:val="nil"/>
            </w:tcBorders>
            <w:shd w:val="clear" w:color="auto" w:fill="auto"/>
            <w:vAlign w:val="center"/>
          </w:tcPr>
          <w:p w14:paraId="43A6748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Ezenwa (2013)</w:t>
            </w:r>
          </w:p>
        </w:tc>
        <w:tc>
          <w:tcPr>
            <w:tcW w:w="1930" w:type="dxa"/>
            <w:tcBorders>
              <w:top w:val="nil"/>
              <w:left w:val="nil"/>
              <w:bottom w:val="nil"/>
              <w:right w:val="nil"/>
            </w:tcBorders>
            <w:shd w:val="clear" w:color="auto" w:fill="auto"/>
          </w:tcPr>
          <w:p w14:paraId="63D2116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CF3520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6D9E7855"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37B520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5D05FDC0"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49E4A5A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63B4285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117CC40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noWrap/>
            <w:vAlign w:val="center"/>
          </w:tcPr>
          <w:p w14:paraId="7A786D3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F022BFF" w14:textId="77777777">
        <w:trPr>
          <w:trHeight w:val="300"/>
          <w:jc w:val="center"/>
        </w:trPr>
        <w:tc>
          <w:tcPr>
            <w:tcW w:w="1853" w:type="dxa"/>
            <w:tcBorders>
              <w:top w:val="nil"/>
              <w:left w:val="nil"/>
              <w:bottom w:val="nil"/>
              <w:right w:val="nil"/>
            </w:tcBorders>
            <w:shd w:val="clear" w:color="auto" w:fill="auto"/>
            <w:vAlign w:val="center"/>
          </w:tcPr>
          <w:p w14:paraId="02DCB49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Lai (2013)</w:t>
            </w:r>
          </w:p>
        </w:tc>
        <w:tc>
          <w:tcPr>
            <w:tcW w:w="1930" w:type="dxa"/>
            <w:tcBorders>
              <w:top w:val="nil"/>
              <w:left w:val="nil"/>
              <w:bottom w:val="nil"/>
              <w:right w:val="nil"/>
            </w:tcBorders>
            <w:shd w:val="clear" w:color="auto" w:fill="auto"/>
          </w:tcPr>
          <w:p w14:paraId="68082AD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C615AB9"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5DE22E0B"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490D36B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AF9A2D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75E9C69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4743B3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1A1074D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045F170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AC7FFFE" w14:textId="77777777">
        <w:trPr>
          <w:trHeight w:val="300"/>
          <w:jc w:val="center"/>
        </w:trPr>
        <w:tc>
          <w:tcPr>
            <w:tcW w:w="1853" w:type="dxa"/>
            <w:tcBorders>
              <w:top w:val="nil"/>
              <w:left w:val="nil"/>
              <w:bottom w:val="nil"/>
              <w:right w:val="nil"/>
            </w:tcBorders>
            <w:shd w:val="clear" w:color="auto" w:fill="auto"/>
            <w:vAlign w:val="center"/>
          </w:tcPr>
          <w:p w14:paraId="215EBD0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McRee (2013)</w:t>
            </w:r>
          </w:p>
        </w:tc>
        <w:tc>
          <w:tcPr>
            <w:tcW w:w="1930" w:type="dxa"/>
            <w:tcBorders>
              <w:top w:val="nil"/>
              <w:left w:val="nil"/>
              <w:bottom w:val="nil"/>
              <w:right w:val="nil"/>
            </w:tcBorders>
            <w:shd w:val="clear" w:color="auto" w:fill="auto"/>
          </w:tcPr>
          <w:p w14:paraId="4A86F59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368843E0"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24A0ADB0"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4333ED1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3A1B4F0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44B3271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7F07B7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4FBE898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vAlign w:val="center"/>
          </w:tcPr>
          <w:p w14:paraId="5BB0054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301B2E6" w14:textId="77777777">
        <w:trPr>
          <w:trHeight w:val="300"/>
          <w:jc w:val="center"/>
        </w:trPr>
        <w:tc>
          <w:tcPr>
            <w:tcW w:w="1853" w:type="dxa"/>
            <w:tcBorders>
              <w:top w:val="nil"/>
              <w:left w:val="nil"/>
              <w:bottom w:val="nil"/>
              <w:right w:val="nil"/>
            </w:tcBorders>
            <w:shd w:val="clear" w:color="auto" w:fill="auto"/>
            <w:vAlign w:val="center"/>
          </w:tcPr>
          <w:p w14:paraId="41D1975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van Keulen (2013)</w:t>
            </w:r>
          </w:p>
        </w:tc>
        <w:tc>
          <w:tcPr>
            <w:tcW w:w="1930" w:type="dxa"/>
            <w:tcBorders>
              <w:top w:val="nil"/>
              <w:left w:val="nil"/>
              <w:bottom w:val="nil"/>
              <w:right w:val="nil"/>
            </w:tcBorders>
            <w:shd w:val="clear" w:color="auto" w:fill="auto"/>
          </w:tcPr>
          <w:p w14:paraId="20A6E46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3D95256D"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DC9908E"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58BB55C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25D683F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319272C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5A4AFFE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A485488"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noWrap/>
            <w:vAlign w:val="center"/>
          </w:tcPr>
          <w:p w14:paraId="13DF927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21585479" w14:textId="77777777">
        <w:trPr>
          <w:trHeight w:val="300"/>
          <w:jc w:val="center"/>
        </w:trPr>
        <w:tc>
          <w:tcPr>
            <w:tcW w:w="1853" w:type="dxa"/>
            <w:tcBorders>
              <w:top w:val="nil"/>
              <w:left w:val="nil"/>
              <w:bottom w:val="nil"/>
              <w:right w:val="nil"/>
            </w:tcBorders>
            <w:shd w:val="clear" w:color="auto" w:fill="auto"/>
            <w:vAlign w:val="center"/>
          </w:tcPr>
          <w:p w14:paraId="7338DDB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Bianco (2014)</w:t>
            </w:r>
          </w:p>
        </w:tc>
        <w:tc>
          <w:tcPr>
            <w:tcW w:w="1930" w:type="dxa"/>
            <w:tcBorders>
              <w:top w:val="nil"/>
              <w:left w:val="nil"/>
              <w:bottom w:val="nil"/>
              <w:right w:val="nil"/>
            </w:tcBorders>
            <w:shd w:val="clear" w:color="auto" w:fill="auto"/>
          </w:tcPr>
          <w:p w14:paraId="679ED69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539ACA8D"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4595471"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22096F5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5F01DD1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658B657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FC0633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2AB1EC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noWrap/>
            <w:vAlign w:val="center"/>
          </w:tcPr>
          <w:p w14:paraId="79C8A46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27FF9D7D" w14:textId="77777777">
        <w:trPr>
          <w:trHeight w:val="300"/>
          <w:jc w:val="center"/>
        </w:trPr>
        <w:tc>
          <w:tcPr>
            <w:tcW w:w="1853" w:type="dxa"/>
            <w:tcBorders>
              <w:top w:val="nil"/>
              <w:left w:val="nil"/>
              <w:bottom w:val="nil"/>
              <w:right w:val="nil"/>
            </w:tcBorders>
            <w:shd w:val="clear" w:color="auto" w:fill="auto"/>
            <w:vAlign w:val="center"/>
          </w:tcPr>
          <w:p w14:paraId="54AD67F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Kruiroongroj (2014)</w:t>
            </w:r>
          </w:p>
        </w:tc>
        <w:tc>
          <w:tcPr>
            <w:tcW w:w="1930" w:type="dxa"/>
            <w:tcBorders>
              <w:top w:val="nil"/>
              <w:left w:val="nil"/>
              <w:bottom w:val="nil"/>
              <w:right w:val="nil"/>
            </w:tcBorders>
            <w:shd w:val="clear" w:color="auto" w:fill="auto"/>
          </w:tcPr>
          <w:p w14:paraId="1B7A6FE9"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4323F6D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55C07A1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541930E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6575F89D"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79CF920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2B22CF9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7182D02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(6)</w:t>
            </w:r>
          </w:p>
        </w:tc>
        <w:tc>
          <w:tcPr>
            <w:tcW w:w="1154" w:type="dxa"/>
            <w:tcBorders>
              <w:top w:val="nil"/>
              <w:left w:val="nil"/>
              <w:bottom w:val="nil"/>
              <w:right w:val="nil"/>
            </w:tcBorders>
            <w:shd w:val="clear" w:color="auto" w:fill="auto"/>
            <w:vAlign w:val="center"/>
          </w:tcPr>
          <w:p w14:paraId="42789BD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3523146C" w14:textId="77777777">
        <w:trPr>
          <w:trHeight w:val="300"/>
          <w:jc w:val="center"/>
        </w:trPr>
        <w:tc>
          <w:tcPr>
            <w:tcW w:w="1853" w:type="dxa"/>
            <w:tcBorders>
              <w:top w:val="nil"/>
              <w:left w:val="nil"/>
              <w:bottom w:val="nil"/>
              <w:right w:val="nil"/>
            </w:tcBorders>
            <w:shd w:val="clear" w:color="auto" w:fill="auto"/>
            <w:vAlign w:val="center"/>
          </w:tcPr>
          <w:p w14:paraId="14498D1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Madhivanan (2014)</w:t>
            </w:r>
          </w:p>
        </w:tc>
        <w:tc>
          <w:tcPr>
            <w:tcW w:w="1930" w:type="dxa"/>
            <w:tcBorders>
              <w:top w:val="nil"/>
              <w:left w:val="nil"/>
              <w:bottom w:val="nil"/>
              <w:right w:val="nil"/>
            </w:tcBorders>
            <w:shd w:val="clear" w:color="auto" w:fill="auto"/>
          </w:tcPr>
          <w:p w14:paraId="64B68C89"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4A3A5429"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3ABB946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4939997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41C09CA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1547992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76CA394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4703BAF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7528B13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5C25021B" w14:textId="77777777">
        <w:trPr>
          <w:trHeight w:val="300"/>
          <w:jc w:val="center"/>
        </w:trPr>
        <w:tc>
          <w:tcPr>
            <w:tcW w:w="1853" w:type="dxa"/>
            <w:tcBorders>
              <w:top w:val="nil"/>
              <w:left w:val="nil"/>
              <w:bottom w:val="nil"/>
              <w:right w:val="nil"/>
            </w:tcBorders>
            <w:shd w:val="clear" w:color="auto" w:fill="auto"/>
            <w:vAlign w:val="center"/>
          </w:tcPr>
          <w:p w14:paraId="1DD348E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Muhwezi (2014)</w:t>
            </w:r>
          </w:p>
        </w:tc>
        <w:tc>
          <w:tcPr>
            <w:tcW w:w="1930" w:type="dxa"/>
            <w:tcBorders>
              <w:top w:val="nil"/>
              <w:left w:val="nil"/>
              <w:bottom w:val="nil"/>
              <w:right w:val="nil"/>
            </w:tcBorders>
            <w:shd w:val="clear" w:color="auto" w:fill="auto"/>
          </w:tcPr>
          <w:p w14:paraId="4D9FAAD1"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168EDE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317C099E"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E89C38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061FAC57"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082332A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95A776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2EA44CC4"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7021CF9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1ABF5BF8" w14:textId="77777777">
        <w:trPr>
          <w:trHeight w:val="300"/>
          <w:jc w:val="center"/>
        </w:trPr>
        <w:tc>
          <w:tcPr>
            <w:tcW w:w="1853" w:type="dxa"/>
            <w:tcBorders>
              <w:top w:val="nil"/>
              <w:left w:val="nil"/>
              <w:bottom w:val="nil"/>
              <w:right w:val="nil"/>
            </w:tcBorders>
            <w:shd w:val="clear" w:color="auto" w:fill="auto"/>
            <w:vAlign w:val="center"/>
          </w:tcPr>
          <w:p w14:paraId="12CEBF9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Taylor (2014)</w:t>
            </w:r>
          </w:p>
        </w:tc>
        <w:tc>
          <w:tcPr>
            <w:tcW w:w="1930" w:type="dxa"/>
            <w:tcBorders>
              <w:top w:val="nil"/>
              <w:left w:val="nil"/>
              <w:bottom w:val="nil"/>
              <w:right w:val="nil"/>
            </w:tcBorders>
            <w:shd w:val="clear" w:color="auto" w:fill="auto"/>
          </w:tcPr>
          <w:p w14:paraId="2097FDE3"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1F3A9A3"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BBF8038"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7CA6D26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26E316D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70EFB9A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7B11D9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20C839F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3C65717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28BD9301" w14:textId="77777777">
        <w:trPr>
          <w:trHeight w:val="300"/>
          <w:jc w:val="center"/>
        </w:trPr>
        <w:tc>
          <w:tcPr>
            <w:tcW w:w="1853" w:type="dxa"/>
            <w:tcBorders>
              <w:top w:val="nil"/>
              <w:left w:val="nil"/>
              <w:bottom w:val="nil"/>
              <w:right w:val="nil"/>
            </w:tcBorders>
            <w:shd w:val="clear" w:color="auto" w:fill="auto"/>
            <w:vAlign w:val="center"/>
          </w:tcPr>
          <w:p w14:paraId="3A37FC3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Vermandere (2014)</w:t>
            </w:r>
          </w:p>
        </w:tc>
        <w:tc>
          <w:tcPr>
            <w:tcW w:w="1930" w:type="dxa"/>
            <w:tcBorders>
              <w:top w:val="nil"/>
              <w:left w:val="nil"/>
              <w:bottom w:val="nil"/>
              <w:right w:val="nil"/>
            </w:tcBorders>
            <w:shd w:val="clear" w:color="auto" w:fill="auto"/>
          </w:tcPr>
          <w:p w14:paraId="10D433AF"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37CF88A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2FBA64D5"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1CBB040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4D95CF9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074AA2C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5553D04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0B6B57F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301B775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8F2D950" w14:textId="77777777">
        <w:trPr>
          <w:trHeight w:val="300"/>
          <w:jc w:val="center"/>
        </w:trPr>
        <w:tc>
          <w:tcPr>
            <w:tcW w:w="1853" w:type="dxa"/>
            <w:tcBorders>
              <w:top w:val="nil"/>
              <w:left w:val="nil"/>
              <w:bottom w:val="nil"/>
              <w:right w:val="nil"/>
            </w:tcBorders>
            <w:shd w:val="clear" w:color="auto" w:fill="auto"/>
            <w:vAlign w:val="center"/>
          </w:tcPr>
          <w:p w14:paraId="0BBD5DC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Krawczyk (2015)</w:t>
            </w:r>
          </w:p>
        </w:tc>
        <w:tc>
          <w:tcPr>
            <w:tcW w:w="1930" w:type="dxa"/>
            <w:tcBorders>
              <w:top w:val="nil"/>
              <w:left w:val="nil"/>
              <w:bottom w:val="nil"/>
              <w:right w:val="nil"/>
            </w:tcBorders>
            <w:shd w:val="clear" w:color="auto" w:fill="auto"/>
          </w:tcPr>
          <w:p w14:paraId="7AC2D7DB" w14:textId="77777777" w:rsidR="00DA57C7" w:rsidRPr="00EB3E84" w:rsidRDefault="00C35A7A" w:rsidP="00EB3E84">
            <w:pPr>
              <w:spacing w:after="0" w:line="360" w:lineRule="auto"/>
              <w:jc w:val="center"/>
              <w:rPr>
                <w:rFonts w:ascii="Arial" w:hAnsi="Arial" w:cs="Arial"/>
                <w:b/>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FDFDA7B"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69CD6624"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07D45B8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78C82BD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3246191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63C6BB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16FDB48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1E02B55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7C99965" w14:textId="77777777">
        <w:trPr>
          <w:trHeight w:val="300"/>
          <w:jc w:val="center"/>
        </w:trPr>
        <w:tc>
          <w:tcPr>
            <w:tcW w:w="1853" w:type="dxa"/>
            <w:tcBorders>
              <w:top w:val="nil"/>
              <w:left w:val="nil"/>
              <w:bottom w:val="nil"/>
              <w:right w:val="nil"/>
            </w:tcBorders>
            <w:shd w:val="clear" w:color="auto" w:fill="auto"/>
            <w:vAlign w:val="center"/>
          </w:tcPr>
          <w:p w14:paraId="4787B9B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La Vincente (2015)</w:t>
            </w:r>
          </w:p>
        </w:tc>
        <w:tc>
          <w:tcPr>
            <w:tcW w:w="1930" w:type="dxa"/>
            <w:tcBorders>
              <w:top w:val="nil"/>
              <w:left w:val="nil"/>
              <w:bottom w:val="nil"/>
              <w:right w:val="nil"/>
            </w:tcBorders>
            <w:shd w:val="clear" w:color="auto" w:fill="auto"/>
          </w:tcPr>
          <w:p w14:paraId="3CEB76CB" w14:textId="77777777" w:rsidR="00DA57C7" w:rsidRPr="00EB3E84" w:rsidRDefault="00C35A7A" w:rsidP="00EB3E84">
            <w:pPr>
              <w:spacing w:after="0" w:line="360" w:lineRule="auto"/>
              <w:jc w:val="center"/>
              <w:rPr>
                <w:rFonts w:ascii="Arial" w:hAnsi="Arial" w:cs="Arial"/>
                <w:b/>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30392C21"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C5EB46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783C632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3FB5D4A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3DAB9E6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7BE799F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F09C748"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352F046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72B8FBC8" w14:textId="77777777">
        <w:trPr>
          <w:trHeight w:val="300"/>
          <w:jc w:val="center"/>
        </w:trPr>
        <w:tc>
          <w:tcPr>
            <w:tcW w:w="1853" w:type="dxa"/>
            <w:tcBorders>
              <w:top w:val="nil"/>
              <w:left w:val="nil"/>
              <w:bottom w:val="nil"/>
              <w:right w:val="nil"/>
            </w:tcBorders>
            <w:shd w:val="clear" w:color="auto" w:fill="auto"/>
            <w:vAlign w:val="center"/>
          </w:tcPr>
          <w:p w14:paraId="3C0EA2B1" w14:textId="77777777" w:rsidR="00DA57C7" w:rsidRPr="00EB3E84" w:rsidRDefault="00C35A7A" w:rsidP="00EB3E84">
            <w:pPr>
              <w:spacing w:after="0" w:line="360" w:lineRule="auto"/>
              <w:ind w:right="-126"/>
              <w:rPr>
                <w:rFonts w:ascii="Arial" w:hAnsi="Arial" w:cs="Arial"/>
                <w:sz w:val="16"/>
                <w:lang w:val="en-US"/>
              </w:rPr>
            </w:pPr>
            <w:r w:rsidRPr="00EB3E84">
              <w:rPr>
                <w:rFonts w:ascii="Arial" w:hAnsi="Arial" w:cs="Arial"/>
                <w:sz w:val="16"/>
                <w:lang w:val="en-US"/>
              </w:rPr>
              <w:t>Morhason-Bello (2015)</w:t>
            </w:r>
          </w:p>
        </w:tc>
        <w:tc>
          <w:tcPr>
            <w:tcW w:w="1930" w:type="dxa"/>
            <w:tcBorders>
              <w:top w:val="nil"/>
              <w:left w:val="nil"/>
              <w:bottom w:val="nil"/>
              <w:right w:val="nil"/>
            </w:tcBorders>
            <w:shd w:val="clear" w:color="auto" w:fill="auto"/>
          </w:tcPr>
          <w:p w14:paraId="18842277" w14:textId="77777777" w:rsidR="00DA57C7" w:rsidRPr="00EB3E84" w:rsidRDefault="00C35A7A" w:rsidP="00EB3E84">
            <w:pPr>
              <w:spacing w:after="0" w:line="360" w:lineRule="auto"/>
              <w:jc w:val="center"/>
              <w:rPr>
                <w:rFonts w:ascii="Arial" w:hAnsi="Arial" w:cs="Arial"/>
                <w:b/>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202AF19F"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2A8411B1"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27A77E3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5FA2697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74B5A1E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7710C4F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9609AB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6A1CECE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321358DE" w14:textId="77777777">
        <w:trPr>
          <w:trHeight w:val="300"/>
          <w:jc w:val="center"/>
        </w:trPr>
        <w:tc>
          <w:tcPr>
            <w:tcW w:w="1853" w:type="dxa"/>
            <w:tcBorders>
              <w:top w:val="nil"/>
              <w:left w:val="nil"/>
              <w:bottom w:val="nil"/>
              <w:right w:val="nil"/>
            </w:tcBorders>
            <w:shd w:val="clear" w:color="auto" w:fill="auto"/>
            <w:vAlign w:val="center"/>
          </w:tcPr>
          <w:p w14:paraId="3DA02BC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Moss (2015)</w:t>
            </w:r>
          </w:p>
        </w:tc>
        <w:tc>
          <w:tcPr>
            <w:tcW w:w="1930" w:type="dxa"/>
            <w:tcBorders>
              <w:top w:val="nil"/>
              <w:left w:val="nil"/>
              <w:bottom w:val="nil"/>
              <w:right w:val="nil"/>
            </w:tcBorders>
            <w:shd w:val="clear" w:color="auto" w:fill="auto"/>
          </w:tcPr>
          <w:p w14:paraId="44BB6DF2"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6575A6CB"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6D8C975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45966CB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36D4DA2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1EC2F7A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38A4369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ECFD032"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5572D99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A2F50FE" w14:textId="77777777">
        <w:trPr>
          <w:trHeight w:val="300"/>
          <w:jc w:val="center"/>
        </w:trPr>
        <w:tc>
          <w:tcPr>
            <w:tcW w:w="1853" w:type="dxa"/>
            <w:tcBorders>
              <w:top w:val="nil"/>
              <w:left w:val="nil"/>
              <w:bottom w:val="nil"/>
              <w:right w:val="nil"/>
            </w:tcBorders>
            <w:shd w:val="clear" w:color="auto" w:fill="auto"/>
            <w:vAlign w:val="center"/>
          </w:tcPr>
          <w:p w14:paraId="2B4507A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Selmouni (2015)</w:t>
            </w:r>
          </w:p>
        </w:tc>
        <w:tc>
          <w:tcPr>
            <w:tcW w:w="1930" w:type="dxa"/>
            <w:tcBorders>
              <w:top w:val="nil"/>
              <w:left w:val="nil"/>
              <w:bottom w:val="nil"/>
              <w:right w:val="nil"/>
            </w:tcBorders>
            <w:shd w:val="clear" w:color="auto" w:fill="auto"/>
          </w:tcPr>
          <w:p w14:paraId="124364B1"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3E7A97AB"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00194BE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658162A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2FB3D34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20BC398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6FF7025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221ED2A"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noWrap/>
            <w:vAlign w:val="center"/>
          </w:tcPr>
          <w:p w14:paraId="1A94669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3163433E" w14:textId="77777777">
        <w:trPr>
          <w:trHeight w:val="300"/>
          <w:jc w:val="center"/>
        </w:trPr>
        <w:tc>
          <w:tcPr>
            <w:tcW w:w="1853" w:type="dxa"/>
            <w:tcBorders>
              <w:top w:val="nil"/>
              <w:left w:val="nil"/>
              <w:bottom w:val="nil"/>
              <w:right w:val="nil"/>
            </w:tcBorders>
            <w:shd w:val="clear" w:color="auto" w:fill="auto"/>
            <w:vAlign w:val="center"/>
          </w:tcPr>
          <w:p w14:paraId="1443005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Wang L.D-L. (2015)</w:t>
            </w:r>
          </w:p>
        </w:tc>
        <w:tc>
          <w:tcPr>
            <w:tcW w:w="1930" w:type="dxa"/>
            <w:tcBorders>
              <w:top w:val="nil"/>
              <w:left w:val="nil"/>
              <w:bottom w:val="nil"/>
              <w:right w:val="nil"/>
            </w:tcBorders>
            <w:shd w:val="clear" w:color="auto" w:fill="auto"/>
          </w:tcPr>
          <w:p w14:paraId="69709179"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1E89AB92"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2287C700"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4DE9FF0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24E87F1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066051E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3832B56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C6609E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4195F84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27B95E0" w14:textId="77777777">
        <w:trPr>
          <w:trHeight w:val="300"/>
          <w:jc w:val="center"/>
        </w:trPr>
        <w:tc>
          <w:tcPr>
            <w:tcW w:w="1853" w:type="dxa"/>
            <w:tcBorders>
              <w:top w:val="nil"/>
              <w:left w:val="nil"/>
              <w:bottom w:val="nil"/>
              <w:right w:val="nil"/>
            </w:tcBorders>
            <w:shd w:val="clear" w:color="auto" w:fill="auto"/>
            <w:vAlign w:val="center"/>
          </w:tcPr>
          <w:p w14:paraId="48176DE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Borena (2016)</w:t>
            </w:r>
          </w:p>
        </w:tc>
        <w:tc>
          <w:tcPr>
            <w:tcW w:w="1930" w:type="dxa"/>
            <w:tcBorders>
              <w:top w:val="nil"/>
              <w:left w:val="nil"/>
              <w:bottom w:val="nil"/>
              <w:right w:val="nil"/>
            </w:tcBorders>
            <w:shd w:val="clear" w:color="auto" w:fill="auto"/>
          </w:tcPr>
          <w:p w14:paraId="45DF07BC"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18389D94"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4F01E7EB"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172B023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68006AF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tcPr>
          <w:p w14:paraId="7313888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4F6968E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19E93E4E"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2408038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25A63D9" w14:textId="77777777">
        <w:trPr>
          <w:trHeight w:val="300"/>
          <w:jc w:val="center"/>
        </w:trPr>
        <w:tc>
          <w:tcPr>
            <w:tcW w:w="1853" w:type="dxa"/>
            <w:tcBorders>
              <w:top w:val="nil"/>
              <w:left w:val="nil"/>
              <w:right w:val="nil"/>
            </w:tcBorders>
            <w:shd w:val="clear" w:color="auto" w:fill="auto"/>
            <w:vAlign w:val="center"/>
          </w:tcPr>
          <w:p w14:paraId="3A3191A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Clark (2016)</w:t>
            </w:r>
          </w:p>
        </w:tc>
        <w:tc>
          <w:tcPr>
            <w:tcW w:w="1930" w:type="dxa"/>
            <w:tcBorders>
              <w:top w:val="nil"/>
              <w:left w:val="nil"/>
              <w:right w:val="nil"/>
            </w:tcBorders>
            <w:shd w:val="clear" w:color="auto" w:fill="auto"/>
          </w:tcPr>
          <w:p w14:paraId="1AAEC237"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3D5D7114"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vAlign w:val="center"/>
          </w:tcPr>
          <w:p w14:paraId="44C7CF7A"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noWrap/>
            <w:vAlign w:val="center"/>
          </w:tcPr>
          <w:p w14:paraId="406F528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09BE3C19"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right w:val="nil"/>
            </w:tcBorders>
            <w:shd w:val="clear" w:color="auto" w:fill="auto"/>
            <w:noWrap/>
          </w:tcPr>
          <w:p w14:paraId="621434E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3C3DF64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301EE242"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(4)</w:t>
            </w:r>
          </w:p>
        </w:tc>
        <w:tc>
          <w:tcPr>
            <w:tcW w:w="1154" w:type="dxa"/>
            <w:tcBorders>
              <w:top w:val="nil"/>
              <w:left w:val="nil"/>
              <w:right w:val="nil"/>
            </w:tcBorders>
            <w:shd w:val="clear" w:color="auto" w:fill="auto"/>
            <w:vAlign w:val="center"/>
          </w:tcPr>
          <w:p w14:paraId="2BDAC23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Unsatisfactory</w:t>
            </w:r>
          </w:p>
        </w:tc>
      </w:tr>
      <w:tr w:rsidR="00DA57C7" w:rsidRPr="00EB3E84" w14:paraId="06104C89" w14:textId="77777777">
        <w:trPr>
          <w:trHeight w:val="300"/>
          <w:jc w:val="center"/>
        </w:trPr>
        <w:tc>
          <w:tcPr>
            <w:tcW w:w="1853" w:type="dxa"/>
            <w:tcBorders>
              <w:top w:val="nil"/>
              <w:left w:val="nil"/>
              <w:right w:val="nil"/>
            </w:tcBorders>
            <w:shd w:val="clear" w:color="auto" w:fill="auto"/>
            <w:vAlign w:val="center"/>
          </w:tcPr>
          <w:p w14:paraId="60B52C7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Dairo (2016)</w:t>
            </w:r>
          </w:p>
        </w:tc>
        <w:tc>
          <w:tcPr>
            <w:tcW w:w="1930" w:type="dxa"/>
            <w:tcBorders>
              <w:top w:val="nil"/>
              <w:left w:val="nil"/>
              <w:right w:val="nil"/>
            </w:tcBorders>
            <w:shd w:val="clear" w:color="auto" w:fill="auto"/>
          </w:tcPr>
          <w:p w14:paraId="2177804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0081641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noWrap/>
            <w:vAlign w:val="center"/>
          </w:tcPr>
          <w:p w14:paraId="7EE870BB"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noWrap/>
            <w:vAlign w:val="center"/>
          </w:tcPr>
          <w:p w14:paraId="3639BB9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5FDF107C"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right w:val="nil"/>
            </w:tcBorders>
            <w:shd w:val="clear" w:color="auto" w:fill="auto"/>
            <w:noWrap/>
          </w:tcPr>
          <w:p w14:paraId="0B88437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0590B44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1B5FBF7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right w:val="nil"/>
            </w:tcBorders>
            <w:shd w:val="clear" w:color="auto" w:fill="auto"/>
            <w:vAlign w:val="center"/>
          </w:tcPr>
          <w:p w14:paraId="433FEA6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B522048" w14:textId="77777777">
        <w:trPr>
          <w:trHeight w:val="300"/>
          <w:jc w:val="center"/>
        </w:trPr>
        <w:tc>
          <w:tcPr>
            <w:tcW w:w="1853" w:type="dxa"/>
            <w:tcBorders>
              <w:top w:val="nil"/>
              <w:left w:val="nil"/>
              <w:right w:val="nil"/>
            </w:tcBorders>
            <w:shd w:val="clear" w:color="auto" w:fill="auto"/>
            <w:vAlign w:val="center"/>
          </w:tcPr>
          <w:p w14:paraId="3A54D27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Oddsson (2016)</w:t>
            </w:r>
          </w:p>
        </w:tc>
        <w:tc>
          <w:tcPr>
            <w:tcW w:w="1930" w:type="dxa"/>
            <w:tcBorders>
              <w:top w:val="nil"/>
              <w:left w:val="nil"/>
              <w:right w:val="nil"/>
            </w:tcBorders>
            <w:shd w:val="clear" w:color="auto" w:fill="auto"/>
          </w:tcPr>
          <w:p w14:paraId="631A65D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06C19757"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noWrap/>
            <w:vAlign w:val="center"/>
          </w:tcPr>
          <w:p w14:paraId="4BD79ADA"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noWrap/>
            <w:vAlign w:val="center"/>
          </w:tcPr>
          <w:p w14:paraId="295C8A8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5E3AC451"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right w:val="nil"/>
            </w:tcBorders>
            <w:shd w:val="clear" w:color="auto" w:fill="auto"/>
            <w:noWrap/>
          </w:tcPr>
          <w:p w14:paraId="0F8A338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43E70B7F" w14:textId="77777777" w:rsidR="00DA57C7" w:rsidRPr="00EB3E84" w:rsidRDefault="00DA57C7" w:rsidP="00EB3E84">
            <w:pPr>
              <w:spacing w:after="0" w:line="360" w:lineRule="auto"/>
              <w:rPr>
                <w:rFonts w:ascii="Wingdings" w:hAnsi="Wingdings" w:cs="Arial"/>
                <w:sz w:val="16"/>
                <w:lang w:val="en-US"/>
              </w:rPr>
            </w:pPr>
          </w:p>
        </w:tc>
        <w:tc>
          <w:tcPr>
            <w:tcW w:w="1923" w:type="dxa"/>
            <w:tcBorders>
              <w:top w:val="nil"/>
              <w:left w:val="nil"/>
              <w:right w:val="nil"/>
            </w:tcBorders>
            <w:shd w:val="clear" w:color="auto" w:fill="auto"/>
            <w:noWrap/>
          </w:tcPr>
          <w:p w14:paraId="11B0D7F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(4)</w:t>
            </w:r>
          </w:p>
        </w:tc>
        <w:tc>
          <w:tcPr>
            <w:tcW w:w="1154" w:type="dxa"/>
            <w:tcBorders>
              <w:top w:val="nil"/>
              <w:left w:val="nil"/>
              <w:right w:val="nil"/>
            </w:tcBorders>
            <w:shd w:val="clear" w:color="auto" w:fill="auto"/>
            <w:vAlign w:val="center"/>
          </w:tcPr>
          <w:p w14:paraId="485AB80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Unsatisfactory</w:t>
            </w:r>
          </w:p>
        </w:tc>
      </w:tr>
      <w:tr w:rsidR="00DA57C7" w:rsidRPr="00EB3E84" w14:paraId="44F8A7E0" w14:textId="77777777">
        <w:trPr>
          <w:trHeight w:val="300"/>
          <w:jc w:val="center"/>
        </w:trPr>
        <w:tc>
          <w:tcPr>
            <w:tcW w:w="1853" w:type="dxa"/>
            <w:tcBorders>
              <w:top w:val="nil"/>
              <w:left w:val="nil"/>
              <w:bottom w:val="nil"/>
              <w:right w:val="nil"/>
            </w:tcBorders>
            <w:shd w:val="clear" w:color="auto" w:fill="auto"/>
            <w:vAlign w:val="center"/>
          </w:tcPr>
          <w:p w14:paraId="78AD582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Voidăzan (2016)</w:t>
            </w:r>
          </w:p>
        </w:tc>
        <w:tc>
          <w:tcPr>
            <w:tcW w:w="1930" w:type="dxa"/>
            <w:tcBorders>
              <w:top w:val="nil"/>
              <w:left w:val="nil"/>
              <w:bottom w:val="nil"/>
              <w:right w:val="nil"/>
            </w:tcBorders>
            <w:shd w:val="clear" w:color="auto" w:fill="auto"/>
          </w:tcPr>
          <w:p w14:paraId="2D1B9C85"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bottom"/>
          </w:tcPr>
          <w:p w14:paraId="175077C1"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bottom"/>
          </w:tcPr>
          <w:p w14:paraId="050EEE0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bottom"/>
          </w:tcPr>
          <w:p w14:paraId="28CD230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bottom"/>
          </w:tcPr>
          <w:p w14:paraId="60C5CA1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1EE79D1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bottom"/>
          </w:tcPr>
          <w:p w14:paraId="3681698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1DBAE791"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bottom"/>
          </w:tcPr>
          <w:p w14:paraId="265278F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7325DE2" w14:textId="77777777">
        <w:trPr>
          <w:trHeight w:val="300"/>
          <w:jc w:val="center"/>
        </w:trPr>
        <w:tc>
          <w:tcPr>
            <w:tcW w:w="1853" w:type="dxa"/>
            <w:tcBorders>
              <w:top w:val="nil"/>
              <w:left w:val="nil"/>
              <w:right w:val="nil"/>
            </w:tcBorders>
            <w:shd w:val="clear" w:color="auto" w:fill="auto"/>
            <w:vAlign w:val="center"/>
          </w:tcPr>
          <w:p w14:paraId="124D230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Calo (2017)</w:t>
            </w:r>
          </w:p>
        </w:tc>
        <w:tc>
          <w:tcPr>
            <w:tcW w:w="1930" w:type="dxa"/>
            <w:tcBorders>
              <w:top w:val="nil"/>
              <w:left w:val="nil"/>
              <w:right w:val="nil"/>
            </w:tcBorders>
            <w:shd w:val="clear" w:color="auto" w:fill="auto"/>
          </w:tcPr>
          <w:p w14:paraId="3445978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vAlign w:val="center"/>
          </w:tcPr>
          <w:p w14:paraId="6CD3545C"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vAlign w:val="center"/>
          </w:tcPr>
          <w:p w14:paraId="0258355A"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vAlign w:val="center"/>
          </w:tcPr>
          <w:p w14:paraId="0D036EC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vAlign w:val="center"/>
          </w:tcPr>
          <w:p w14:paraId="57BD7AC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tcPr>
          <w:p w14:paraId="1B1CBEE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vAlign w:val="center"/>
          </w:tcPr>
          <w:p w14:paraId="38D4E74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5AB8970E"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right w:val="nil"/>
            </w:tcBorders>
            <w:shd w:val="clear" w:color="auto" w:fill="auto"/>
            <w:vAlign w:val="center"/>
          </w:tcPr>
          <w:p w14:paraId="7687EA3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33CC2D1" w14:textId="77777777">
        <w:trPr>
          <w:trHeight w:val="300"/>
          <w:jc w:val="center"/>
        </w:trPr>
        <w:tc>
          <w:tcPr>
            <w:tcW w:w="1853" w:type="dxa"/>
            <w:tcBorders>
              <w:top w:val="nil"/>
              <w:left w:val="nil"/>
              <w:right w:val="nil"/>
            </w:tcBorders>
            <w:shd w:val="clear" w:color="auto" w:fill="auto"/>
            <w:vAlign w:val="center"/>
          </w:tcPr>
          <w:p w14:paraId="42488FA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Cheruvu (2017)</w:t>
            </w:r>
          </w:p>
        </w:tc>
        <w:tc>
          <w:tcPr>
            <w:tcW w:w="1930" w:type="dxa"/>
            <w:tcBorders>
              <w:top w:val="nil"/>
              <w:left w:val="nil"/>
              <w:right w:val="nil"/>
            </w:tcBorders>
            <w:shd w:val="clear" w:color="auto" w:fill="auto"/>
          </w:tcPr>
          <w:p w14:paraId="74BAD5DF"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vAlign w:val="center"/>
          </w:tcPr>
          <w:p w14:paraId="3EABC9AB"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right w:val="nil"/>
            </w:tcBorders>
            <w:shd w:val="clear" w:color="auto" w:fill="auto"/>
            <w:vAlign w:val="center"/>
          </w:tcPr>
          <w:p w14:paraId="5F64701F"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vAlign w:val="center"/>
          </w:tcPr>
          <w:p w14:paraId="2B2E4EA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vAlign w:val="center"/>
          </w:tcPr>
          <w:p w14:paraId="2A8BF3A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tcPr>
          <w:p w14:paraId="560FDE4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vAlign w:val="center"/>
          </w:tcPr>
          <w:p w14:paraId="39CE5C7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3CBE674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right w:val="nil"/>
            </w:tcBorders>
            <w:shd w:val="clear" w:color="auto" w:fill="auto"/>
            <w:noWrap/>
            <w:vAlign w:val="center"/>
          </w:tcPr>
          <w:p w14:paraId="6F8CAFA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381FAE15" w14:textId="77777777">
        <w:trPr>
          <w:trHeight w:val="300"/>
          <w:jc w:val="center"/>
        </w:trPr>
        <w:tc>
          <w:tcPr>
            <w:tcW w:w="1853" w:type="dxa"/>
            <w:tcBorders>
              <w:left w:val="nil"/>
              <w:right w:val="nil"/>
            </w:tcBorders>
            <w:shd w:val="clear" w:color="auto" w:fill="auto"/>
            <w:vAlign w:val="center"/>
          </w:tcPr>
          <w:p w14:paraId="4D0A715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Gilkey (2017)</w:t>
            </w:r>
          </w:p>
        </w:tc>
        <w:tc>
          <w:tcPr>
            <w:tcW w:w="1930" w:type="dxa"/>
            <w:tcBorders>
              <w:left w:val="nil"/>
              <w:right w:val="nil"/>
            </w:tcBorders>
            <w:shd w:val="clear" w:color="auto" w:fill="auto"/>
          </w:tcPr>
          <w:p w14:paraId="24A9FC6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right w:val="nil"/>
            </w:tcBorders>
            <w:shd w:val="clear" w:color="auto" w:fill="auto"/>
            <w:vAlign w:val="center"/>
          </w:tcPr>
          <w:p w14:paraId="2844F34E" w14:textId="77777777" w:rsidR="00DA57C7" w:rsidRPr="00EB3E84" w:rsidRDefault="00DA57C7" w:rsidP="00EB3E84">
            <w:pPr>
              <w:spacing w:after="0" w:line="360" w:lineRule="auto"/>
              <w:rPr>
                <w:rFonts w:ascii="Wingdings" w:hAnsi="Wingdings" w:cs="Arial"/>
                <w:sz w:val="16"/>
                <w:lang w:val="en-US"/>
              </w:rPr>
            </w:pPr>
          </w:p>
        </w:tc>
        <w:tc>
          <w:tcPr>
            <w:tcW w:w="1547" w:type="dxa"/>
            <w:tcBorders>
              <w:left w:val="nil"/>
              <w:right w:val="nil"/>
            </w:tcBorders>
            <w:shd w:val="clear" w:color="auto" w:fill="auto"/>
            <w:vAlign w:val="center"/>
          </w:tcPr>
          <w:p w14:paraId="7836C2C9" w14:textId="77777777" w:rsidR="00DA57C7" w:rsidRPr="00EB3E84" w:rsidRDefault="00DA57C7" w:rsidP="00EB3E84">
            <w:pPr>
              <w:spacing w:after="0" w:line="360" w:lineRule="auto"/>
              <w:rPr>
                <w:rFonts w:ascii="Wingdings" w:hAnsi="Wingdings" w:cs="Arial"/>
                <w:sz w:val="16"/>
                <w:lang w:val="en-US"/>
              </w:rPr>
            </w:pPr>
          </w:p>
        </w:tc>
        <w:tc>
          <w:tcPr>
            <w:tcW w:w="1349" w:type="dxa"/>
            <w:tcBorders>
              <w:left w:val="nil"/>
              <w:right w:val="nil"/>
            </w:tcBorders>
            <w:shd w:val="clear" w:color="auto" w:fill="auto"/>
            <w:vAlign w:val="center"/>
          </w:tcPr>
          <w:p w14:paraId="67DB95D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left w:val="nil"/>
              <w:right w:val="nil"/>
            </w:tcBorders>
            <w:shd w:val="clear" w:color="auto" w:fill="auto"/>
            <w:vAlign w:val="center"/>
          </w:tcPr>
          <w:p w14:paraId="6E10975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left w:val="nil"/>
              <w:right w:val="nil"/>
            </w:tcBorders>
            <w:shd w:val="clear" w:color="auto" w:fill="auto"/>
          </w:tcPr>
          <w:p w14:paraId="0D8B124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left w:val="nil"/>
              <w:right w:val="nil"/>
            </w:tcBorders>
            <w:shd w:val="clear" w:color="auto" w:fill="auto"/>
            <w:vAlign w:val="center"/>
          </w:tcPr>
          <w:p w14:paraId="2B497C8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right w:val="nil"/>
            </w:tcBorders>
            <w:shd w:val="clear" w:color="auto" w:fill="auto"/>
            <w:noWrap/>
          </w:tcPr>
          <w:p w14:paraId="3D3AD9C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left w:val="nil"/>
              <w:right w:val="nil"/>
            </w:tcBorders>
            <w:shd w:val="clear" w:color="auto" w:fill="auto"/>
            <w:noWrap/>
            <w:vAlign w:val="center"/>
          </w:tcPr>
          <w:p w14:paraId="15C16A8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69A8A49" w14:textId="77777777">
        <w:trPr>
          <w:trHeight w:val="300"/>
          <w:jc w:val="center"/>
        </w:trPr>
        <w:tc>
          <w:tcPr>
            <w:tcW w:w="1853" w:type="dxa"/>
            <w:tcBorders>
              <w:left w:val="nil"/>
              <w:right w:val="nil"/>
            </w:tcBorders>
            <w:shd w:val="clear" w:color="auto" w:fill="auto"/>
            <w:vAlign w:val="center"/>
          </w:tcPr>
          <w:p w14:paraId="32661F9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Ndejjo (2017)</w:t>
            </w:r>
          </w:p>
        </w:tc>
        <w:tc>
          <w:tcPr>
            <w:tcW w:w="1930" w:type="dxa"/>
            <w:tcBorders>
              <w:left w:val="nil"/>
              <w:right w:val="nil"/>
            </w:tcBorders>
            <w:shd w:val="clear" w:color="auto" w:fill="auto"/>
          </w:tcPr>
          <w:p w14:paraId="12D6B40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right w:val="nil"/>
            </w:tcBorders>
            <w:shd w:val="clear" w:color="auto" w:fill="auto"/>
            <w:vAlign w:val="center"/>
          </w:tcPr>
          <w:p w14:paraId="51C5580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left w:val="nil"/>
              <w:right w:val="nil"/>
            </w:tcBorders>
            <w:shd w:val="clear" w:color="auto" w:fill="auto"/>
            <w:vAlign w:val="center"/>
          </w:tcPr>
          <w:p w14:paraId="1ACE8BBD" w14:textId="77777777" w:rsidR="00DA57C7" w:rsidRPr="00EB3E84" w:rsidRDefault="00DA57C7" w:rsidP="00EB3E84">
            <w:pPr>
              <w:spacing w:after="0" w:line="360" w:lineRule="auto"/>
              <w:rPr>
                <w:rFonts w:ascii="Wingdings" w:hAnsi="Wingdings" w:cs="Arial"/>
                <w:sz w:val="16"/>
                <w:lang w:val="en-US"/>
              </w:rPr>
            </w:pPr>
          </w:p>
        </w:tc>
        <w:tc>
          <w:tcPr>
            <w:tcW w:w="1349" w:type="dxa"/>
            <w:tcBorders>
              <w:left w:val="nil"/>
              <w:right w:val="nil"/>
            </w:tcBorders>
            <w:shd w:val="clear" w:color="auto" w:fill="auto"/>
            <w:vAlign w:val="center"/>
          </w:tcPr>
          <w:p w14:paraId="00D395E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left w:val="nil"/>
              <w:right w:val="nil"/>
            </w:tcBorders>
            <w:shd w:val="clear" w:color="auto" w:fill="auto"/>
            <w:vAlign w:val="center"/>
          </w:tcPr>
          <w:p w14:paraId="502B446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left w:val="nil"/>
              <w:right w:val="nil"/>
            </w:tcBorders>
            <w:shd w:val="clear" w:color="auto" w:fill="auto"/>
            <w:vAlign w:val="center"/>
          </w:tcPr>
          <w:p w14:paraId="26EC93D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left w:val="nil"/>
              <w:right w:val="nil"/>
            </w:tcBorders>
            <w:shd w:val="clear" w:color="auto" w:fill="auto"/>
            <w:vAlign w:val="center"/>
          </w:tcPr>
          <w:p w14:paraId="5CF1662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right w:val="nil"/>
            </w:tcBorders>
            <w:shd w:val="clear" w:color="auto" w:fill="auto"/>
            <w:noWrap/>
          </w:tcPr>
          <w:p w14:paraId="33E95424"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left w:val="nil"/>
              <w:right w:val="nil"/>
            </w:tcBorders>
            <w:shd w:val="clear" w:color="auto" w:fill="auto"/>
            <w:vAlign w:val="center"/>
          </w:tcPr>
          <w:p w14:paraId="194DBEB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26CCA475" w14:textId="77777777" w:rsidTr="00BF268B">
        <w:trPr>
          <w:trHeight w:val="300"/>
          <w:jc w:val="center"/>
        </w:trPr>
        <w:tc>
          <w:tcPr>
            <w:tcW w:w="1853" w:type="dxa"/>
            <w:tcBorders>
              <w:left w:val="nil"/>
              <w:bottom w:val="single" w:sz="4" w:space="0" w:color="auto"/>
              <w:right w:val="nil"/>
            </w:tcBorders>
            <w:shd w:val="clear" w:color="auto" w:fill="auto"/>
            <w:vAlign w:val="center"/>
          </w:tcPr>
          <w:p w14:paraId="01B7EC8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VanWormer (2017)</w:t>
            </w:r>
          </w:p>
        </w:tc>
        <w:tc>
          <w:tcPr>
            <w:tcW w:w="1930" w:type="dxa"/>
            <w:tcBorders>
              <w:left w:val="nil"/>
              <w:bottom w:val="single" w:sz="4" w:space="0" w:color="auto"/>
              <w:right w:val="nil"/>
            </w:tcBorders>
            <w:shd w:val="clear" w:color="auto" w:fill="auto"/>
            <w:vAlign w:val="center"/>
          </w:tcPr>
          <w:p w14:paraId="07F916D7"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bottom w:val="single" w:sz="4" w:space="0" w:color="auto"/>
              <w:right w:val="nil"/>
            </w:tcBorders>
            <w:shd w:val="clear" w:color="auto" w:fill="auto"/>
            <w:vAlign w:val="center"/>
          </w:tcPr>
          <w:p w14:paraId="79EDE0E3" w14:textId="77777777" w:rsidR="00DA57C7" w:rsidRPr="00EB3E84" w:rsidRDefault="00DA57C7" w:rsidP="00EB3E84">
            <w:pPr>
              <w:spacing w:after="0" w:line="360" w:lineRule="auto"/>
              <w:rPr>
                <w:rFonts w:ascii="Wingdings" w:hAnsi="Wingdings" w:cs="Arial"/>
                <w:sz w:val="16"/>
                <w:lang w:val="en-US"/>
              </w:rPr>
            </w:pPr>
          </w:p>
        </w:tc>
        <w:tc>
          <w:tcPr>
            <w:tcW w:w="1547" w:type="dxa"/>
            <w:tcBorders>
              <w:left w:val="nil"/>
              <w:bottom w:val="single" w:sz="4" w:space="0" w:color="auto"/>
              <w:right w:val="nil"/>
            </w:tcBorders>
            <w:shd w:val="clear" w:color="auto" w:fill="auto"/>
            <w:vAlign w:val="center"/>
          </w:tcPr>
          <w:p w14:paraId="35D970CC" w14:textId="77777777" w:rsidR="00DA57C7" w:rsidRPr="00EB3E84" w:rsidRDefault="00DA57C7" w:rsidP="00EB3E84">
            <w:pPr>
              <w:spacing w:after="0" w:line="360" w:lineRule="auto"/>
              <w:rPr>
                <w:rFonts w:ascii="Wingdings" w:hAnsi="Wingdings" w:cs="Arial"/>
                <w:sz w:val="16"/>
                <w:lang w:val="en-US"/>
              </w:rPr>
            </w:pPr>
          </w:p>
        </w:tc>
        <w:tc>
          <w:tcPr>
            <w:tcW w:w="1349" w:type="dxa"/>
            <w:tcBorders>
              <w:left w:val="nil"/>
              <w:bottom w:val="single" w:sz="4" w:space="0" w:color="auto"/>
              <w:right w:val="nil"/>
            </w:tcBorders>
            <w:shd w:val="clear" w:color="auto" w:fill="auto"/>
            <w:vAlign w:val="center"/>
          </w:tcPr>
          <w:p w14:paraId="71C914E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left w:val="nil"/>
              <w:bottom w:val="single" w:sz="4" w:space="0" w:color="auto"/>
              <w:right w:val="nil"/>
            </w:tcBorders>
            <w:shd w:val="clear" w:color="auto" w:fill="auto"/>
            <w:vAlign w:val="center"/>
          </w:tcPr>
          <w:p w14:paraId="4A33D71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left w:val="nil"/>
              <w:bottom w:val="single" w:sz="4" w:space="0" w:color="auto"/>
              <w:right w:val="nil"/>
            </w:tcBorders>
            <w:shd w:val="clear" w:color="auto" w:fill="auto"/>
            <w:vAlign w:val="center"/>
          </w:tcPr>
          <w:p w14:paraId="41D003F2" w14:textId="77777777" w:rsidR="00DA57C7" w:rsidRPr="00EB3E84" w:rsidRDefault="00C35A7A" w:rsidP="00EB3E84">
            <w:pPr>
              <w:spacing w:after="0" w:line="360" w:lineRule="auto"/>
              <w:rPr>
                <w:rFonts w:ascii="Wingdings" w:hAnsi="Wingdings" w:cs="Arial"/>
                <w:sz w:val="16"/>
                <w:lang w:val="en-US"/>
              </w:rPr>
            </w:pPr>
            <w:r w:rsidRPr="00EB3E84">
              <w:rPr>
                <w:rFonts w:ascii="Wingdings" w:eastAsia="Times New Roman" w:hAnsi="Wingdings" w:cs="Calibri"/>
                <w:sz w:val="16"/>
                <w:szCs w:val="16"/>
                <w:lang w:eastAsia="de-DE"/>
              </w:rPr>
              <w:t></w:t>
            </w:r>
            <w:r w:rsidRPr="00EB3E84">
              <w:rPr>
                <w:rFonts w:ascii="Wingdings" w:hAnsi="Wingdings" w:cs="Arial"/>
                <w:sz w:val="16"/>
                <w:lang w:val="en-US"/>
              </w:rPr>
              <w:t></w:t>
            </w:r>
          </w:p>
        </w:tc>
        <w:tc>
          <w:tcPr>
            <w:tcW w:w="1297" w:type="dxa"/>
            <w:tcBorders>
              <w:left w:val="nil"/>
              <w:bottom w:val="single" w:sz="4" w:space="0" w:color="auto"/>
              <w:right w:val="nil"/>
            </w:tcBorders>
            <w:shd w:val="clear" w:color="auto" w:fill="auto"/>
            <w:vAlign w:val="center"/>
          </w:tcPr>
          <w:p w14:paraId="64342C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bottom w:val="single" w:sz="4" w:space="0" w:color="auto"/>
              <w:right w:val="nil"/>
            </w:tcBorders>
            <w:shd w:val="clear" w:color="auto" w:fill="auto"/>
            <w:noWrap/>
            <w:vAlign w:val="center"/>
          </w:tcPr>
          <w:p w14:paraId="4093D06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left w:val="nil"/>
              <w:bottom w:val="single" w:sz="4" w:space="0" w:color="auto"/>
              <w:right w:val="nil"/>
            </w:tcBorders>
            <w:shd w:val="clear" w:color="auto" w:fill="auto"/>
            <w:vAlign w:val="center"/>
          </w:tcPr>
          <w:p w14:paraId="01AEB7C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BF268B" w:rsidRPr="00EB3E84" w14:paraId="6D9A60E2" w14:textId="77777777" w:rsidTr="00BF268B">
        <w:trPr>
          <w:trHeight w:val="300"/>
          <w:jc w:val="center"/>
        </w:trPr>
        <w:tc>
          <w:tcPr>
            <w:tcW w:w="1853" w:type="dxa"/>
            <w:tcBorders>
              <w:top w:val="single" w:sz="4" w:space="0" w:color="auto"/>
              <w:left w:val="nil"/>
              <w:right w:val="nil"/>
            </w:tcBorders>
            <w:shd w:val="clear" w:color="auto" w:fill="auto"/>
            <w:vAlign w:val="center"/>
          </w:tcPr>
          <w:p w14:paraId="4610704B" w14:textId="77777777" w:rsidR="00BF268B" w:rsidRPr="00EB3E84" w:rsidRDefault="00BF268B" w:rsidP="00EB3E84">
            <w:pPr>
              <w:spacing w:after="0" w:line="360" w:lineRule="auto"/>
              <w:rPr>
                <w:rFonts w:ascii="Arial" w:hAnsi="Arial" w:cs="Arial"/>
                <w:sz w:val="16"/>
                <w:lang w:val="en-US"/>
              </w:rPr>
            </w:pPr>
          </w:p>
        </w:tc>
        <w:tc>
          <w:tcPr>
            <w:tcW w:w="1930" w:type="dxa"/>
            <w:tcBorders>
              <w:top w:val="single" w:sz="4" w:space="0" w:color="auto"/>
              <w:left w:val="nil"/>
              <w:right w:val="nil"/>
            </w:tcBorders>
            <w:shd w:val="clear" w:color="auto" w:fill="auto"/>
            <w:vAlign w:val="center"/>
          </w:tcPr>
          <w:p w14:paraId="7FB0BCBE" w14:textId="77777777" w:rsidR="00BF268B" w:rsidRPr="00EB3E84" w:rsidRDefault="00BF268B" w:rsidP="00EB3E84">
            <w:pPr>
              <w:spacing w:after="0" w:line="360" w:lineRule="auto"/>
              <w:jc w:val="center"/>
              <w:rPr>
                <w:rFonts w:ascii="Wingdings" w:hAnsi="Wingdings" w:cs="Arial"/>
                <w:sz w:val="16"/>
                <w:lang w:val="en-US"/>
              </w:rPr>
            </w:pPr>
          </w:p>
        </w:tc>
        <w:tc>
          <w:tcPr>
            <w:tcW w:w="1376" w:type="dxa"/>
            <w:tcBorders>
              <w:top w:val="single" w:sz="4" w:space="0" w:color="auto"/>
              <w:left w:val="nil"/>
              <w:right w:val="nil"/>
            </w:tcBorders>
            <w:shd w:val="clear" w:color="auto" w:fill="auto"/>
            <w:vAlign w:val="center"/>
          </w:tcPr>
          <w:p w14:paraId="3A45BA83" w14:textId="77777777" w:rsidR="00BF268B" w:rsidRPr="00EB3E84" w:rsidRDefault="00BF268B" w:rsidP="00EB3E84">
            <w:pPr>
              <w:spacing w:after="0" w:line="360" w:lineRule="auto"/>
              <w:rPr>
                <w:rFonts w:ascii="Wingdings" w:hAnsi="Wingdings" w:cs="Arial"/>
                <w:sz w:val="16"/>
                <w:lang w:val="en-US"/>
              </w:rPr>
            </w:pPr>
          </w:p>
        </w:tc>
        <w:tc>
          <w:tcPr>
            <w:tcW w:w="1547" w:type="dxa"/>
            <w:tcBorders>
              <w:top w:val="single" w:sz="4" w:space="0" w:color="auto"/>
              <w:left w:val="nil"/>
              <w:right w:val="nil"/>
            </w:tcBorders>
            <w:shd w:val="clear" w:color="auto" w:fill="auto"/>
            <w:vAlign w:val="center"/>
          </w:tcPr>
          <w:p w14:paraId="2011063D" w14:textId="77777777" w:rsidR="00BF268B" w:rsidRPr="00EB3E84" w:rsidRDefault="00BF268B" w:rsidP="00EB3E84">
            <w:pPr>
              <w:spacing w:after="0" w:line="360" w:lineRule="auto"/>
              <w:rPr>
                <w:rFonts w:ascii="Wingdings" w:hAnsi="Wingdings" w:cs="Arial"/>
                <w:sz w:val="16"/>
                <w:lang w:val="en-US"/>
              </w:rPr>
            </w:pPr>
          </w:p>
        </w:tc>
        <w:tc>
          <w:tcPr>
            <w:tcW w:w="1349" w:type="dxa"/>
            <w:tcBorders>
              <w:top w:val="single" w:sz="4" w:space="0" w:color="auto"/>
              <w:left w:val="nil"/>
              <w:right w:val="nil"/>
            </w:tcBorders>
            <w:shd w:val="clear" w:color="auto" w:fill="auto"/>
            <w:vAlign w:val="center"/>
          </w:tcPr>
          <w:p w14:paraId="4829130C" w14:textId="77777777" w:rsidR="00BF268B" w:rsidRPr="00EB3E84" w:rsidRDefault="00BF268B" w:rsidP="00EB3E84">
            <w:pPr>
              <w:spacing w:after="0" w:line="360" w:lineRule="auto"/>
              <w:rPr>
                <w:rFonts w:ascii="Wingdings" w:hAnsi="Wingdings" w:cs="Arial"/>
                <w:sz w:val="16"/>
                <w:lang w:val="en-US"/>
              </w:rPr>
            </w:pPr>
          </w:p>
        </w:tc>
        <w:tc>
          <w:tcPr>
            <w:tcW w:w="1800" w:type="dxa"/>
            <w:tcBorders>
              <w:top w:val="single" w:sz="4" w:space="0" w:color="auto"/>
              <w:left w:val="nil"/>
              <w:right w:val="nil"/>
            </w:tcBorders>
            <w:shd w:val="clear" w:color="auto" w:fill="auto"/>
            <w:vAlign w:val="center"/>
          </w:tcPr>
          <w:p w14:paraId="6ACC98BC" w14:textId="77777777" w:rsidR="00BF268B" w:rsidRPr="00EB3E84" w:rsidRDefault="00BF268B" w:rsidP="00EB3E84">
            <w:pPr>
              <w:spacing w:after="0" w:line="360" w:lineRule="auto"/>
              <w:rPr>
                <w:rFonts w:ascii="Wingdings" w:hAnsi="Wingdings" w:cs="Arial"/>
                <w:sz w:val="16"/>
                <w:lang w:val="en-US"/>
              </w:rPr>
            </w:pPr>
          </w:p>
        </w:tc>
        <w:tc>
          <w:tcPr>
            <w:tcW w:w="1392" w:type="dxa"/>
            <w:tcBorders>
              <w:top w:val="single" w:sz="4" w:space="0" w:color="auto"/>
              <w:left w:val="nil"/>
              <w:right w:val="nil"/>
            </w:tcBorders>
            <w:shd w:val="clear" w:color="auto" w:fill="auto"/>
            <w:vAlign w:val="center"/>
          </w:tcPr>
          <w:p w14:paraId="460C5B48" w14:textId="77777777" w:rsidR="00BF268B" w:rsidRPr="00EB3E84" w:rsidRDefault="00BF268B" w:rsidP="00EB3E84">
            <w:pPr>
              <w:spacing w:after="0" w:line="360" w:lineRule="auto"/>
              <w:rPr>
                <w:rFonts w:ascii="Wingdings" w:eastAsia="Times New Roman" w:hAnsi="Wingdings" w:cs="Calibri"/>
                <w:sz w:val="16"/>
                <w:szCs w:val="16"/>
                <w:lang w:eastAsia="de-DE"/>
              </w:rPr>
            </w:pPr>
          </w:p>
        </w:tc>
        <w:tc>
          <w:tcPr>
            <w:tcW w:w="1297" w:type="dxa"/>
            <w:tcBorders>
              <w:top w:val="single" w:sz="4" w:space="0" w:color="auto"/>
              <w:left w:val="nil"/>
              <w:right w:val="nil"/>
            </w:tcBorders>
            <w:shd w:val="clear" w:color="auto" w:fill="auto"/>
            <w:vAlign w:val="center"/>
          </w:tcPr>
          <w:p w14:paraId="6316C414" w14:textId="77777777" w:rsidR="00BF268B" w:rsidRPr="00EB3E84" w:rsidRDefault="00BF268B" w:rsidP="00EB3E84">
            <w:pPr>
              <w:spacing w:after="0" w:line="360" w:lineRule="auto"/>
              <w:rPr>
                <w:rFonts w:ascii="Wingdings" w:hAnsi="Wingdings" w:cs="Arial"/>
                <w:sz w:val="16"/>
                <w:lang w:val="en-US"/>
              </w:rPr>
            </w:pPr>
          </w:p>
        </w:tc>
        <w:tc>
          <w:tcPr>
            <w:tcW w:w="1923" w:type="dxa"/>
            <w:tcBorders>
              <w:top w:val="single" w:sz="4" w:space="0" w:color="auto"/>
              <w:left w:val="nil"/>
              <w:right w:val="nil"/>
            </w:tcBorders>
            <w:shd w:val="clear" w:color="auto" w:fill="auto"/>
            <w:noWrap/>
            <w:vAlign w:val="center"/>
          </w:tcPr>
          <w:p w14:paraId="7B6D14D2" w14:textId="77777777" w:rsidR="00BF268B" w:rsidRPr="00EB3E84" w:rsidRDefault="00BF268B" w:rsidP="00EB3E84">
            <w:pPr>
              <w:spacing w:after="0" w:line="360" w:lineRule="auto"/>
              <w:rPr>
                <w:rFonts w:ascii="Wingdings" w:hAnsi="Wingdings" w:cs="Arial"/>
                <w:sz w:val="16"/>
                <w:lang w:val="en-US"/>
              </w:rPr>
            </w:pPr>
          </w:p>
        </w:tc>
        <w:tc>
          <w:tcPr>
            <w:tcW w:w="1154" w:type="dxa"/>
            <w:tcBorders>
              <w:top w:val="single" w:sz="4" w:space="0" w:color="auto"/>
              <w:left w:val="nil"/>
              <w:right w:val="nil"/>
            </w:tcBorders>
            <w:shd w:val="clear" w:color="auto" w:fill="auto"/>
            <w:vAlign w:val="center"/>
          </w:tcPr>
          <w:p w14:paraId="22C4A929" w14:textId="77777777" w:rsidR="00BF268B" w:rsidRPr="00EB3E84" w:rsidRDefault="00BF268B" w:rsidP="00EB3E84">
            <w:pPr>
              <w:spacing w:after="0" w:line="360" w:lineRule="auto"/>
              <w:rPr>
                <w:rFonts w:ascii="Arial" w:hAnsi="Arial" w:cs="Arial"/>
                <w:sz w:val="16"/>
                <w:lang w:val="en-US"/>
              </w:rPr>
            </w:pPr>
          </w:p>
        </w:tc>
      </w:tr>
      <w:tr w:rsidR="00DA57C7" w:rsidRPr="00EB3E84" w14:paraId="387EE6E8" w14:textId="77777777" w:rsidTr="00BF268B">
        <w:trPr>
          <w:trHeight w:val="273"/>
          <w:jc w:val="center"/>
        </w:trPr>
        <w:tc>
          <w:tcPr>
            <w:tcW w:w="1853" w:type="dxa"/>
            <w:tcBorders>
              <w:left w:val="nil"/>
              <w:bottom w:val="nil"/>
              <w:right w:val="nil"/>
            </w:tcBorders>
            <w:shd w:val="clear" w:color="auto" w:fill="auto"/>
            <w:vAlign w:val="center"/>
          </w:tcPr>
          <w:p w14:paraId="13CDF693" w14:textId="77777777" w:rsidR="00DA57C7" w:rsidRPr="00EB3E84" w:rsidRDefault="00DA57C7" w:rsidP="00EB3E84">
            <w:pPr>
              <w:spacing w:after="0" w:line="360" w:lineRule="auto"/>
              <w:rPr>
                <w:rFonts w:ascii="Arial" w:hAnsi="Arial" w:cs="Arial"/>
                <w:sz w:val="4"/>
                <w:szCs w:val="10"/>
                <w:lang w:val="en-US"/>
              </w:rPr>
            </w:pPr>
          </w:p>
          <w:p w14:paraId="5F79164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Degarege (2018)</w:t>
            </w:r>
          </w:p>
        </w:tc>
        <w:tc>
          <w:tcPr>
            <w:tcW w:w="1930" w:type="dxa"/>
            <w:tcBorders>
              <w:left w:val="nil"/>
              <w:bottom w:val="nil"/>
              <w:right w:val="nil"/>
            </w:tcBorders>
            <w:shd w:val="clear" w:color="auto" w:fill="auto"/>
            <w:vAlign w:val="center"/>
          </w:tcPr>
          <w:p w14:paraId="4357A5F0"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bottom w:val="nil"/>
              <w:right w:val="nil"/>
            </w:tcBorders>
            <w:shd w:val="clear" w:color="auto" w:fill="auto"/>
            <w:vAlign w:val="center"/>
          </w:tcPr>
          <w:p w14:paraId="1485B85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left w:val="nil"/>
              <w:bottom w:val="nil"/>
              <w:right w:val="nil"/>
            </w:tcBorders>
            <w:shd w:val="clear" w:color="auto" w:fill="auto"/>
            <w:vAlign w:val="center"/>
          </w:tcPr>
          <w:p w14:paraId="68FE88E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left w:val="nil"/>
              <w:bottom w:val="nil"/>
              <w:right w:val="nil"/>
            </w:tcBorders>
            <w:shd w:val="clear" w:color="auto" w:fill="auto"/>
            <w:vAlign w:val="center"/>
          </w:tcPr>
          <w:p w14:paraId="07D6B37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left w:val="nil"/>
              <w:bottom w:val="nil"/>
              <w:right w:val="nil"/>
            </w:tcBorders>
            <w:shd w:val="clear" w:color="auto" w:fill="auto"/>
            <w:vAlign w:val="center"/>
          </w:tcPr>
          <w:p w14:paraId="52B0139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left w:val="nil"/>
              <w:bottom w:val="nil"/>
              <w:right w:val="nil"/>
            </w:tcBorders>
            <w:shd w:val="clear" w:color="auto" w:fill="auto"/>
            <w:vAlign w:val="center"/>
          </w:tcPr>
          <w:p w14:paraId="47EC00D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left w:val="nil"/>
              <w:bottom w:val="nil"/>
              <w:right w:val="nil"/>
            </w:tcBorders>
            <w:shd w:val="clear" w:color="auto" w:fill="auto"/>
            <w:vAlign w:val="center"/>
          </w:tcPr>
          <w:p w14:paraId="43E8028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bottom w:val="nil"/>
              <w:right w:val="nil"/>
            </w:tcBorders>
            <w:shd w:val="clear" w:color="auto" w:fill="auto"/>
            <w:noWrap/>
            <w:vAlign w:val="center"/>
          </w:tcPr>
          <w:p w14:paraId="36B6D701"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54" w:type="dxa"/>
            <w:tcBorders>
              <w:left w:val="nil"/>
              <w:bottom w:val="nil"/>
              <w:right w:val="nil"/>
            </w:tcBorders>
            <w:shd w:val="clear" w:color="auto" w:fill="auto"/>
            <w:vAlign w:val="center"/>
          </w:tcPr>
          <w:p w14:paraId="1F631DE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4C992F72" w14:textId="77777777">
        <w:trPr>
          <w:trHeight w:val="300"/>
          <w:jc w:val="center"/>
        </w:trPr>
        <w:tc>
          <w:tcPr>
            <w:tcW w:w="1853" w:type="dxa"/>
            <w:tcBorders>
              <w:top w:val="nil"/>
              <w:left w:val="nil"/>
              <w:bottom w:val="nil"/>
              <w:right w:val="nil"/>
            </w:tcBorders>
            <w:shd w:val="clear" w:color="auto" w:fill="auto"/>
            <w:vAlign w:val="center"/>
          </w:tcPr>
          <w:p w14:paraId="776D30C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Ganczak (2018)</w:t>
            </w:r>
          </w:p>
        </w:tc>
        <w:tc>
          <w:tcPr>
            <w:tcW w:w="1930" w:type="dxa"/>
            <w:tcBorders>
              <w:top w:val="nil"/>
              <w:left w:val="nil"/>
              <w:bottom w:val="nil"/>
              <w:right w:val="nil"/>
            </w:tcBorders>
            <w:shd w:val="clear" w:color="auto" w:fill="auto"/>
          </w:tcPr>
          <w:p w14:paraId="32F4AAEB"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6F4DB96F"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3CFBCC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2389F60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7EB085A4"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5503E4A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1166DEA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3278E1F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noWrap/>
            <w:vAlign w:val="center"/>
          </w:tcPr>
          <w:p w14:paraId="6282BCF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264774E" w14:textId="77777777">
        <w:trPr>
          <w:trHeight w:val="300"/>
          <w:jc w:val="center"/>
        </w:trPr>
        <w:tc>
          <w:tcPr>
            <w:tcW w:w="1853" w:type="dxa"/>
            <w:tcBorders>
              <w:top w:val="nil"/>
              <w:left w:val="nil"/>
              <w:bottom w:val="nil"/>
              <w:right w:val="nil"/>
            </w:tcBorders>
            <w:shd w:val="clear" w:color="auto" w:fill="auto"/>
            <w:vAlign w:val="center"/>
          </w:tcPr>
          <w:p w14:paraId="2BBDF3B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Mansfield (2018)</w:t>
            </w:r>
          </w:p>
        </w:tc>
        <w:tc>
          <w:tcPr>
            <w:tcW w:w="1930" w:type="dxa"/>
            <w:tcBorders>
              <w:top w:val="nil"/>
              <w:left w:val="nil"/>
              <w:bottom w:val="nil"/>
              <w:right w:val="nil"/>
            </w:tcBorders>
            <w:shd w:val="clear" w:color="auto" w:fill="auto"/>
          </w:tcPr>
          <w:p w14:paraId="313BA260"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57D1101F"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0A644789"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4419172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19B1356"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054172A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3AD760A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3A3E28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noWrap/>
            <w:vAlign w:val="center"/>
          </w:tcPr>
          <w:p w14:paraId="7136122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B6ED5E9" w14:textId="77777777">
        <w:trPr>
          <w:trHeight w:val="300"/>
          <w:jc w:val="center"/>
        </w:trPr>
        <w:tc>
          <w:tcPr>
            <w:tcW w:w="1853" w:type="dxa"/>
            <w:tcBorders>
              <w:top w:val="nil"/>
              <w:left w:val="nil"/>
              <w:bottom w:val="nil"/>
              <w:right w:val="nil"/>
            </w:tcBorders>
            <w:shd w:val="clear" w:color="auto" w:fill="auto"/>
            <w:vAlign w:val="center"/>
          </w:tcPr>
          <w:p w14:paraId="2341CA46" w14:textId="77777777" w:rsidR="00DA57C7" w:rsidRPr="00EB3E84" w:rsidRDefault="00C35A7A" w:rsidP="00EB3E84">
            <w:pPr>
              <w:spacing w:after="0" w:line="360" w:lineRule="auto"/>
              <w:ind w:right="-66"/>
              <w:rPr>
                <w:rFonts w:ascii="Arial" w:hAnsi="Arial" w:cs="Arial"/>
                <w:sz w:val="16"/>
                <w:lang w:val="en-US"/>
              </w:rPr>
            </w:pPr>
            <w:r w:rsidRPr="00EB3E84">
              <w:rPr>
                <w:rFonts w:ascii="Arial" w:hAnsi="Arial" w:cs="Arial"/>
                <w:sz w:val="16"/>
                <w:lang w:val="en-US"/>
              </w:rPr>
              <w:t>Mendes Lobão (2018)</w:t>
            </w:r>
          </w:p>
        </w:tc>
        <w:tc>
          <w:tcPr>
            <w:tcW w:w="1930" w:type="dxa"/>
            <w:tcBorders>
              <w:top w:val="nil"/>
              <w:left w:val="nil"/>
              <w:bottom w:val="nil"/>
              <w:right w:val="nil"/>
            </w:tcBorders>
            <w:shd w:val="clear" w:color="auto" w:fill="auto"/>
          </w:tcPr>
          <w:p w14:paraId="2DF9983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5B51B6C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68DD8B44"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1634988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7ACC514D"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0B57E42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5D82BF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111AA7DA"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46A60DD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53E05522" w14:textId="77777777">
        <w:trPr>
          <w:trHeight w:val="300"/>
          <w:jc w:val="center"/>
        </w:trPr>
        <w:tc>
          <w:tcPr>
            <w:tcW w:w="1853" w:type="dxa"/>
            <w:tcBorders>
              <w:top w:val="nil"/>
              <w:left w:val="nil"/>
              <w:bottom w:val="nil"/>
              <w:right w:val="nil"/>
            </w:tcBorders>
            <w:shd w:val="clear" w:color="auto" w:fill="auto"/>
            <w:vAlign w:val="center"/>
          </w:tcPr>
          <w:p w14:paraId="16114AC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Mohd Sopian (2018)</w:t>
            </w:r>
          </w:p>
        </w:tc>
        <w:tc>
          <w:tcPr>
            <w:tcW w:w="1930" w:type="dxa"/>
            <w:tcBorders>
              <w:top w:val="nil"/>
              <w:left w:val="nil"/>
              <w:bottom w:val="nil"/>
              <w:right w:val="nil"/>
            </w:tcBorders>
            <w:shd w:val="clear" w:color="auto" w:fill="auto"/>
          </w:tcPr>
          <w:p w14:paraId="306F5764"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3A7864A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37BA45E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001812E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3699B79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4224812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0D7CB61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0461D41E"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54" w:type="dxa"/>
            <w:tcBorders>
              <w:top w:val="nil"/>
              <w:left w:val="nil"/>
              <w:bottom w:val="nil"/>
              <w:right w:val="nil"/>
            </w:tcBorders>
            <w:shd w:val="clear" w:color="auto" w:fill="auto"/>
            <w:vAlign w:val="center"/>
          </w:tcPr>
          <w:p w14:paraId="381334E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58E4F249" w14:textId="77777777">
        <w:trPr>
          <w:trHeight w:val="300"/>
          <w:jc w:val="center"/>
        </w:trPr>
        <w:tc>
          <w:tcPr>
            <w:tcW w:w="1853" w:type="dxa"/>
            <w:tcBorders>
              <w:top w:val="nil"/>
              <w:left w:val="nil"/>
              <w:bottom w:val="nil"/>
              <w:right w:val="nil"/>
            </w:tcBorders>
            <w:shd w:val="clear" w:color="auto" w:fill="auto"/>
            <w:vAlign w:val="center"/>
          </w:tcPr>
          <w:p w14:paraId="602ED86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O'Leary (2018)</w:t>
            </w:r>
          </w:p>
        </w:tc>
        <w:tc>
          <w:tcPr>
            <w:tcW w:w="1930" w:type="dxa"/>
            <w:tcBorders>
              <w:top w:val="nil"/>
              <w:left w:val="nil"/>
              <w:bottom w:val="nil"/>
              <w:right w:val="nil"/>
            </w:tcBorders>
            <w:shd w:val="clear" w:color="auto" w:fill="auto"/>
          </w:tcPr>
          <w:p w14:paraId="0032076D"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A537FB2"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105691C1"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642262E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638F006"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215CD36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0126B2E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44A9AF91"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3CC1263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59BA363" w14:textId="77777777">
        <w:trPr>
          <w:trHeight w:val="300"/>
          <w:jc w:val="center"/>
        </w:trPr>
        <w:tc>
          <w:tcPr>
            <w:tcW w:w="1853" w:type="dxa"/>
            <w:tcBorders>
              <w:top w:val="nil"/>
              <w:left w:val="nil"/>
              <w:bottom w:val="nil"/>
              <w:right w:val="nil"/>
            </w:tcBorders>
            <w:shd w:val="clear" w:color="auto" w:fill="auto"/>
            <w:vAlign w:val="center"/>
          </w:tcPr>
          <w:p w14:paraId="622FCB9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Shapiro (2018)</w:t>
            </w:r>
          </w:p>
        </w:tc>
        <w:tc>
          <w:tcPr>
            <w:tcW w:w="1930" w:type="dxa"/>
            <w:tcBorders>
              <w:top w:val="nil"/>
              <w:left w:val="nil"/>
              <w:bottom w:val="nil"/>
              <w:right w:val="nil"/>
            </w:tcBorders>
            <w:shd w:val="clear" w:color="auto" w:fill="auto"/>
          </w:tcPr>
          <w:p w14:paraId="5EA21700"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0B594F38"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7C40C040"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5B1C5E3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6A56833F"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13F5F4F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5DC42D0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49FF67D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663E785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07093BEF" w14:textId="77777777">
        <w:trPr>
          <w:trHeight w:val="300"/>
          <w:jc w:val="center"/>
        </w:trPr>
        <w:tc>
          <w:tcPr>
            <w:tcW w:w="1853" w:type="dxa"/>
            <w:tcBorders>
              <w:top w:val="nil"/>
              <w:left w:val="nil"/>
              <w:bottom w:val="nil"/>
              <w:right w:val="nil"/>
            </w:tcBorders>
            <w:shd w:val="clear" w:color="auto" w:fill="auto"/>
            <w:vAlign w:val="center"/>
          </w:tcPr>
          <w:p w14:paraId="3ED7B12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Wang Z. (2018)</w:t>
            </w:r>
          </w:p>
        </w:tc>
        <w:tc>
          <w:tcPr>
            <w:tcW w:w="1930" w:type="dxa"/>
            <w:tcBorders>
              <w:top w:val="nil"/>
              <w:left w:val="nil"/>
              <w:bottom w:val="nil"/>
              <w:right w:val="nil"/>
            </w:tcBorders>
            <w:shd w:val="clear" w:color="auto" w:fill="auto"/>
          </w:tcPr>
          <w:p w14:paraId="73B41B1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5F80B0E6"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670F5C84"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535D228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3703329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10B8D3F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1DA8E0B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72C247A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2243330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F09231E" w14:textId="77777777">
        <w:trPr>
          <w:trHeight w:val="300"/>
          <w:jc w:val="center"/>
        </w:trPr>
        <w:tc>
          <w:tcPr>
            <w:tcW w:w="1853" w:type="dxa"/>
            <w:tcBorders>
              <w:top w:val="nil"/>
              <w:left w:val="nil"/>
              <w:bottom w:val="nil"/>
              <w:right w:val="nil"/>
            </w:tcBorders>
            <w:shd w:val="clear" w:color="auto" w:fill="auto"/>
            <w:vAlign w:val="center"/>
          </w:tcPr>
          <w:p w14:paraId="084CEFA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Azuogu (2019)</w:t>
            </w:r>
          </w:p>
        </w:tc>
        <w:tc>
          <w:tcPr>
            <w:tcW w:w="1930" w:type="dxa"/>
            <w:tcBorders>
              <w:top w:val="nil"/>
              <w:left w:val="nil"/>
              <w:bottom w:val="nil"/>
              <w:right w:val="nil"/>
            </w:tcBorders>
            <w:shd w:val="clear" w:color="auto" w:fill="auto"/>
          </w:tcPr>
          <w:p w14:paraId="0A91C8FC"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5D828B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209DCA2C"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6061B27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1F08F0E0"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tcPr>
          <w:p w14:paraId="350D933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64D4CC7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52B5C3C1"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2223B5FB"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736DEDF4" w14:textId="77777777">
        <w:trPr>
          <w:trHeight w:val="300"/>
          <w:jc w:val="center"/>
        </w:trPr>
        <w:tc>
          <w:tcPr>
            <w:tcW w:w="1853" w:type="dxa"/>
            <w:tcBorders>
              <w:top w:val="nil"/>
              <w:left w:val="nil"/>
              <w:bottom w:val="nil"/>
              <w:right w:val="nil"/>
            </w:tcBorders>
            <w:shd w:val="clear" w:color="auto" w:fill="auto"/>
            <w:vAlign w:val="center"/>
          </w:tcPr>
          <w:p w14:paraId="2C9513E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Lin (2019)</w:t>
            </w:r>
          </w:p>
        </w:tc>
        <w:tc>
          <w:tcPr>
            <w:tcW w:w="1930" w:type="dxa"/>
            <w:tcBorders>
              <w:top w:val="nil"/>
              <w:left w:val="nil"/>
              <w:bottom w:val="nil"/>
              <w:right w:val="nil"/>
            </w:tcBorders>
            <w:shd w:val="clear" w:color="auto" w:fill="auto"/>
          </w:tcPr>
          <w:p w14:paraId="6E2A9016"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1E69B25"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36DABDB9"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00AD2F9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vAlign w:val="center"/>
          </w:tcPr>
          <w:p w14:paraId="0F083F8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tcPr>
          <w:p w14:paraId="4A78E47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1AE0D1A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tcPr>
          <w:p w14:paraId="3DD8BD5A"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3EE507E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00D122C6" w14:textId="77777777">
        <w:trPr>
          <w:trHeight w:val="300"/>
          <w:jc w:val="center"/>
        </w:trPr>
        <w:tc>
          <w:tcPr>
            <w:tcW w:w="1853" w:type="dxa"/>
            <w:tcBorders>
              <w:top w:val="nil"/>
              <w:left w:val="nil"/>
              <w:bottom w:val="nil"/>
              <w:right w:val="nil"/>
            </w:tcBorders>
            <w:shd w:val="clear" w:color="auto" w:fill="auto"/>
            <w:vAlign w:val="center"/>
          </w:tcPr>
          <w:p w14:paraId="5B4EA83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Shibli (2019)</w:t>
            </w:r>
          </w:p>
        </w:tc>
        <w:tc>
          <w:tcPr>
            <w:tcW w:w="1930" w:type="dxa"/>
            <w:tcBorders>
              <w:top w:val="nil"/>
              <w:left w:val="nil"/>
              <w:bottom w:val="nil"/>
              <w:right w:val="nil"/>
            </w:tcBorders>
            <w:shd w:val="clear" w:color="auto" w:fill="auto"/>
          </w:tcPr>
          <w:p w14:paraId="7397580F"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101A25BF"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5626D23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2A5CAE2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4090E967"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noWrap/>
          </w:tcPr>
          <w:p w14:paraId="1256DDD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2989A7F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0FDC2A4"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(6)</w:t>
            </w:r>
          </w:p>
        </w:tc>
        <w:tc>
          <w:tcPr>
            <w:tcW w:w="1154" w:type="dxa"/>
            <w:tcBorders>
              <w:top w:val="nil"/>
              <w:left w:val="nil"/>
              <w:bottom w:val="nil"/>
              <w:right w:val="nil"/>
            </w:tcBorders>
            <w:shd w:val="clear" w:color="auto" w:fill="auto"/>
            <w:vAlign w:val="center"/>
          </w:tcPr>
          <w:p w14:paraId="4220D67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6B69E465" w14:textId="77777777">
        <w:trPr>
          <w:trHeight w:val="300"/>
          <w:jc w:val="center"/>
        </w:trPr>
        <w:tc>
          <w:tcPr>
            <w:tcW w:w="1853" w:type="dxa"/>
            <w:tcBorders>
              <w:top w:val="nil"/>
              <w:left w:val="nil"/>
              <w:bottom w:val="nil"/>
              <w:right w:val="nil"/>
            </w:tcBorders>
            <w:shd w:val="clear" w:color="auto" w:fill="auto"/>
            <w:vAlign w:val="center"/>
          </w:tcPr>
          <w:p w14:paraId="722FC39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Alene (2020)</w:t>
            </w:r>
          </w:p>
        </w:tc>
        <w:tc>
          <w:tcPr>
            <w:tcW w:w="1930" w:type="dxa"/>
            <w:tcBorders>
              <w:top w:val="nil"/>
              <w:left w:val="nil"/>
              <w:bottom w:val="nil"/>
              <w:right w:val="nil"/>
            </w:tcBorders>
            <w:shd w:val="clear" w:color="auto" w:fill="auto"/>
            <w:vAlign w:val="center"/>
          </w:tcPr>
          <w:p w14:paraId="2D6F8ADE"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2B2F343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4CF2624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09B1A1F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7E9EC4C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2BF0473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3BE99826"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B7EAAF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54" w:type="dxa"/>
            <w:tcBorders>
              <w:top w:val="nil"/>
              <w:left w:val="nil"/>
              <w:bottom w:val="nil"/>
              <w:right w:val="nil"/>
            </w:tcBorders>
            <w:shd w:val="clear" w:color="auto" w:fill="auto"/>
            <w:vAlign w:val="center"/>
          </w:tcPr>
          <w:p w14:paraId="1572AD2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193BB0C6" w14:textId="77777777">
        <w:trPr>
          <w:trHeight w:val="300"/>
          <w:jc w:val="center"/>
        </w:trPr>
        <w:tc>
          <w:tcPr>
            <w:tcW w:w="1853" w:type="dxa"/>
            <w:tcBorders>
              <w:top w:val="nil"/>
              <w:left w:val="nil"/>
              <w:bottom w:val="nil"/>
              <w:right w:val="nil"/>
            </w:tcBorders>
            <w:shd w:val="clear" w:color="auto" w:fill="auto"/>
            <w:vAlign w:val="center"/>
          </w:tcPr>
          <w:p w14:paraId="586BE31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Della Polla (2020)</w:t>
            </w:r>
          </w:p>
        </w:tc>
        <w:tc>
          <w:tcPr>
            <w:tcW w:w="1930" w:type="dxa"/>
            <w:tcBorders>
              <w:top w:val="nil"/>
              <w:left w:val="nil"/>
              <w:bottom w:val="nil"/>
              <w:right w:val="nil"/>
            </w:tcBorders>
            <w:shd w:val="clear" w:color="auto" w:fill="auto"/>
          </w:tcPr>
          <w:p w14:paraId="3DF4A315"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6D21246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noWrap/>
            <w:vAlign w:val="center"/>
          </w:tcPr>
          <w:p w14:paraId="2B7EAA6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355D398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54746AF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1137B8A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21B2D5D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64C2CC1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201D25B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5B6407E" w14:textId="77777777">
        <w:trPr>
          <w:trHeight w:val="300"/>
          <w:jc w:val="center"/>
        </w:trPr>
        <w:tc>
          <w:tcPr>
            <w:tcW w:w="1853" w:type="dxa"/>
            <w:tcBorders>
              <w:top w:val="nil"/>
              <w:left w:val="nil"/>
              <w:bottom w:val="nil"/>
              <w:right w:val="nil"/>
            </w:tcBorders>
            <w:shd w:val="clear" w:color="auto" w:fill="auto"/>
            <w:vAlign w:val="center"/>
          </w:tcPr>
          <w:p w14:paraId="21F95B9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Huon (2020)</w:t>
            </w:r>
          </w:p>
        </w:tc>
        <w:tc>
          <w:tcPr>
            <w:tcW w:w="1930" w:type="dxa"/>
            <w:tcBorders>
              <w:top w:val="nil"/>
              <w:left w:val="nil"/>
              <w:bottom w:val="nil"/>
              <w:right w:val="nil"/>
            </w:tcBorders>
            <w:shd w:val="clear" w:color="auto" w:fill="auto"/>
          </w:tcPr>
          <w:p w14:paraId="763CA55F"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0FA119B6"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326419AF"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453A1BC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61477209" w14:textId="77777777" w:rsidR="00DA57C7" w:rsidRPr="00EB3E84" w:rsidRDefault="00DA57C7"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noWrap/>
            <w:vAlign w:val="center"/>
          </w:tcPr>
          <w:p w14:paraId="0CEEA29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39DFE36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5D23C5E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(4)</w:t>
            </w:r>
          </w:p>
        </w:tc>
        <w:tc>
          <w:tcPr>
            <w:tcW w:w="1154" w:type="dxa"/>
            <w:tcBorders>
              <w:top w:val="nil"/>
              <w:left w:val="nil"/>
              <w:bottom w:val="nil"/>
              <w:right w:val="nil"/>
            </w:tcBorders>
            <w:shd w:val="clear" w:color="auto" w:fill="auto"/>
            <w:noWrap/>
            <w:vAlign w:val="center"/>
          </w:tcPr>
          <w:p w14:paraId="406B0BF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Unsatisfactory</w:t>
            </w:r>
          </w:p>
        </w:tc>
      </w:tr>
      <w:tr w:rsidR="00DA57C7" w:rsidRPr="00EB3E84" w14:paraId="422D0295" w14:textId="77777777">
        <w:trPr>
          <w:trHeight w:val="300"/>
          <w:jc w:val="center"/>
        </w:trPr>
        <w:tc>
          <w:tcPr>
            <w:tcW w:w="1853" w:type="dxa"/>
            <w:tcBorders>
              <w:top w:val="nil"/>
              <w:left w:val="nil"/>
              <w:bottom w:val="nil"/>
              <w:right w:val="nil"/>
            </w:tcBorders>
            <w:shd w:val="clear" w:color="auto" w:fill="auto"/>
            <w:vAlign w:val="center"/>
          </w:tcPr>
          <w:p w14:paraId="1BD50C1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Lin (2020)</w:t>
            </w:r>
          </w:p>
        </w:tc>
        <w:tc>
          <w:tcPr>
            <w:tcW w:w="1930" w:type="dxa"/>
            <w:tcBorders>
              <w:top w:val="nil"/>
              <w:left w:val="nil"/>
              <w:bottom w:val="nil"/>
              <w:right w:val="nil"/>
            </w:tcBorders>
            <w:shd w:val="clear" w:color="auto" w:fill="auto"/>
          </w:tcPr>
          <w:p w14:paraId="573DEB41"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7D770416" w14:textId="77777777" w:rsidR="00DA57C7" w:rsidRPr="00EB3E84" w:rsidRDefault="00DA57C7"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59E4BA4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36CAFA0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23E7B0C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0A754C9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5106DF5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0FB3F5B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05E520EE"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5635BD" w:rsidRPr="00EB3E84" w14:paraId="23EBDB9E" w14:textId="77777777" w:rsidTr="00001B84">
        <w:trPr>
          <w:trHeight w:val="300"/>
          <w:jc w:val="center"/>
        </w:trPr>
        <w:tc>
          <w:tcPr>
            <w:tcW w:w="1853" w:type="dxa"/>
            <w:tcBorders>
              <w:top w:val="nil"/>
              <w:left w:val="nil"/>
              <w:bottom w:val="nil"/>
              <w:right w:val="nil"/>
            </w:tcBorders>
            <w:shd w:val="clear" w:color="auto" w:fill="auto"/>
            <w:vAlign w:val="center"/>
          </w:tcPr>
          <w:p w14:paraId="3B23B432" w14:textId="631F8D28" w:rsidR="005635BD" w:rsidRPr="00EB3E84" w:rsidRDefault="005635BD" w:rsidP="00EB3E84">
            <w:pPr>
              <w:spacing w:after="0" w:line="360" w:lineRule="auto"/>
              <w:rPr>
                <w:rFonts w:ascii="Arial" w:hAnsi="Arial" w:cs="Arial"/>
                <w:sz w:val="16"/>
                <w:lang w:val="en-US"/>
              </w:rPr>
            </w:pPr>
            <w:r w:rsidRPr="00EB3E84">
              <w:rPr>
                <w:rFonts w:ascii="Arial" w:hAnsi="Arial" w:cs="Arial"/>
                <w:sz w:val="16"/>
                <w:lang w:val="en-US"/>
              </w:rPr>
              <w:t>Rabiu (2020)</w:t>
            </w:r>
          </w:p>
        </w:tc>
        <w:tc>
          <w:tcPr>
            <w:tcW w:w="1930" w:type="dxa"/>
            <w:tcBorders>
              <w:top w:val="nil"/>
              <w:left w:val="nil"/>
              <w:bottom w:val="nil"/>
              <w:right w:val="nil"/>
            </w:tcBorders>
            <w:shd w:val="clear" w:color="auto" w:fill="auto"/>
          </w:tcPr>
          <w:p w14:paraId="63C4B87B" w14:textId="60F2EC2E" w:rsidR="005635BD" w:rsidRPr="00EB3E84" w:rsidRDefault="005635BD"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0CE62A1E" w14:textId="77777777" w:rsidR="005635BD" w:rsidRPr="00EB3E84" w:rsidRDefault="005635BD" w:rsidP="00EB3E84">
            <w:pPr>
              <w:spacing w:after="0" w:line="360" w:lineRule="auto"/>
              <w:rPr>
                <w:rFonts w:ascii="Wingdings" w:hAnsi="Wingdings" w:cs="Arial"/>
                <w:sz w:val="16"/>
                <w:lang w:val="en-US"/>
              </w:rPr>
            </w:pPr>
          </w:p>
        </w:tc>
        <w:tc>
          <w:tcPr>
            <w:tcW w:w="1547" w:type="dxa"/>
            <w:tcBorders>
              <w:top w:val="nil"/>
              <w:left w:val="nil"/>
              <w:bottom w:val="nil"/>
              <w:right w:val="nil"/>
            </w:tcBorders>
            <w:shd w:val="clear" w:color="auto" w:fill="auto"/>
            <w:noWrap/>
            <w:vAlign w:val="center"/>
          </w:tcPr>
          <w:p w14:paraId="74EA75CB" w14:textId="77777777" w:rsidR="005635BD" w:rsidRPr="00EB3E84" w:rsidRDefault="005635BD"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noWrap/>
            <w:vAlign w:val="center"/>
          </w:tcPr>
          <w:p w14:paraId="61B5F617" w14:textId="625B9778" w:rsidR="005635BD" w:rsidRPr="00EB3E84" w:rsidRDefault="005635BD"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1CAEA840" w14:textId="77777777" w:rsidR="005635BD" w:rsidRPr="00EB3E84" w:rsidRDefault="005635BD" w:rsidP="00EB3E84">
            <w:pPr>
              <w:spacing w:after="0" w:line="360" w:lineRule="auto"/>
              <w:rPr>
                <w:rFonts w:ascii="Wingdings" w:hAnsi="Wingdings" w:cs="Arial"/>
                <w:sz w:val="16"/>
                <w:lang w:val="en-US"/>
              </w:rPr>
            </w:pPr>
          </w:p>
        </w:tc>
        <w:tc>
          <w:tcPr>
            <w:tcW w:w="1392" w:type="dxa"/>
            <w:tcBorders>
              <w:top w:val="nil"/>
              <w:left w:val="nil"/>
              <w:bottom w:val="nil"/>
              <w:right w:val="nil"/>
            </w:tcBorders>
            <w:shd w:val="clear" w:color="auto" w:fill="auto"/>
            <w:noWrap/>
          </w:tcPr>
          <w:p w14:paraId="73795532" w14:textId="6ECED2F9" w:rsidR="005635BD" w:rsidRPr="00EB3E84" w:rsidRDefault="005635BD"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10C656FA" w14:textId="0F808861" w:rsidR="005635BD" w:rsidRPr="00EB3E84" w:rsidRDefault="005635BD"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4037962" w14:textId="50FCB6B2" w:rsidR="005635BD" w:rsidRPr="00EB3E84" w:rsidRDefault="005635BD"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(5)</w:t>
            </w:r>
          </w:p>
        </w:tc>
        <w:tc>
          <w:tcPr>
            <w:tcW w:w="1154" w:type="dxa"/>
            <w:tcBorders>
              <w:top w:val="nil"/>
              <w:left w:val="nil"/>
              <w:bottom w:val="nil"/>
              <w:right w:val="nil"/>
            </w:tcBorders>
            <w:shd w:val="clear" w:color="auto" w:fill="auto"/>
            <w:vAlign w:val="center"/>
          </w:tcPr>
          <w:p w14:paraId="34545FCC" w14:textId="09F9B31E" w:rsidR="005635BD" w:rsidRPr="00EB3E84" w:rsidRDefault="005635BD" w:rsidP="00EB3E84">
            <w:pPr>
              <w:spacing w:after="0" w:line="360" w:lineRule="auto"/>
              <w:rPr>
                <w:rFonts w:ascii="Arial" w:hAnsi="Arial" w:cs="Arial"/>
                <w:sz w:val="16"/>
                <w:lang w:val="en-US"/>
              </w:rPr>
            </w:pPr>
            <w:r w:rsidRPr="00EB3E84">
              <w:rPr>
                <w:rFonts w:ascii="Arial" w:hAnsi="Arial" w:cs="Arial"/>
                <w:sz w:val="16"/>
                <w:lang w:val="en-US"/>
              </w:rPr>
              <w:t>Satisfactory</w:t>
            </w:r>
          </w:p>
        </w:tc>
      </w:tr>
      <w:tr w:rsidR="00DA57C7" w:rsidRPr="00EB3E84" w14:paraId="457E88B5" w14:textId="77777777">
        <w:trPr>
          <w:trHeight w:val="300"/>
          <w:jc w:val="center"/>
        </w:trPr>
        <w:tc>
          <w:tcPr>
            <w:tcW w:w="1853" w:type="dxa"/>
            <w:tcBorders>
              <w:top w:val="nil"/>
              <w:left w:val="nil"/>
              <w:bottom w:val="nil"/>
              <w:right w:val="nil"/>
            </w:tcBorders>
            <w:shd w:val="clear" w:color="auto" w:fill="auto"/>
            <w:vAlign w:val="center"/>
          </w:tcPr>
          <w:p w14:paraId="53C8E9D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Dereje (2021)</w:t>
            </w:r>
          </w:p>
        </w:tc>
        <w:tc>
          <w:tcPr>
            <w:tcW w:w="1930" w:type="dxa"/>
            <w:tcBorders>
              <w:top w:val="nil"/>
              <w:left w:val="nil"/>
              <w:bottom w:val="nil"/>
              <w:right w:val="nil"/>
            </w:tcBorders>
            <w:shd w:val="clear" w:color="auto" w:fill="auto"/>
          </w:tcPr>
          <w:p w14:paraId="5DBFC388"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20BD1DD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noWrap/>
            <w:vAlign w:val="center"/>
          </w:tcPr>
          <w:p w14:paraId="122F588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3D63806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2D415E4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3FC9F35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41889FD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3168585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vAlign w:val="center"/>
          </w:tcPr>
          <w:p w14:paraId="0B11D0A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2E3155CC" w14:textId="77777777">
        <w:trPr>
          <w:trHeight w:val="300"/>
          <w:jc w:val="center"/>
        </w:trPr>
        <w:tc>
          <w:tcPr>
            <w:tcW w:w="1853" w:type="dxa"/>
            <w:tcBorders>
              <w:top w:val="nil"/>
              <w:left w:val="nil"/>
              <w:bottom w:val="nil"/>
              <w:right w:val="nil"/>
            </w:tcBorders>
            <w:shd w:val="clear" w:color="auto" w:fill="auto"/>
            <w:vAlign w:val="center"/>
          </w:tcPr>
          <w:p w14:paraId="224F732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Destaw (2021)</w:t>
            </w:r>
          </w:p>
        </w:tc>
        <w:tc>
          <w:tcPr>
            <w:tcW w:w="1930" w:type="dxa"/>
            <w:tcBorders>
              <w:top w:val="nil"/>
              <w:left w:val="nil"/>
              <w:bottom w:val="nil"/>
              <w:right w:val="nil"/>
            </w:tcBorders>
            <w:shd w:val="clear" w:color="auto" w:fill="auto"/>
          </w:tcPr>
          <w:p w14:paraId="5D0077A0"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noWrap/>
            <w:vAlign w:val="center"/>
          </w:tcPr>
          <w:p w14:paraId="75FA2FA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1A02330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noWrap/>
            <w:vAlign w:val="center"/>
          </w:tcPr>
          <w:p w14:paraId="616C00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noWrap/>
            <w:vAlign w:val="center"/>
          </w:tcPr>
          <w:p w14:paraId="0753D693"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noWrap/>
            <w:vAlign w:val="center"/>
          </w:tcPr>
          <w:p w14:paraId="365B880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noWrap/>
            <w:vAlign w:val="center"/>
          </w:tcPr>
          <w:p w14:paraId="707DC7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2453207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vAlign w:val="center"/>
          </w:tcPr>
          <w:p w14:paraId="2410A90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F7B9965" w14:textId="77777777">
        <w:trPr>
          <w:trHeight w:val="80"/>
          <w:jc w:val="center"/>
        </w:trPr>
        <w:tc>
          <w:tcPr>
            <w:tcW w:w="1853" w:type="dxa"/>
            <w:tcBorders>
              <w:top w:val="nil"/>
              <w:left w:val="nil"/>
              <w:right w:val="nil"/>
            </w:tcBorders>
            <w:shd w:val="clear" w:color="auto" w:fill="auto"/>
            <w:vAlign w:val="center"/>
          </w:tcPr>
          <w:p w14:paraId="35B54E4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Humnesa (2022)</w:t>
            </w:r>
          </w:p>
        </w:tc>
        <w:tc>
          <w:tcPr>
            <w:tcW w:w="1930" w:type="dxa"/>
            <w:tcBorders>
              <w:top w:val="nil"/>
              <w:left w:val="nil"/>
              <w:right w:val="nil"/>
            </w:tcBorders>
            <w:shd w:val="clear" w:color="auto" w:fill="auto"/>
          </w:tcPr>
          <w:p w14:paraId="078995A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443DD0B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noWrap/>
            <w:vAlign w:val="center"/>
          </w:tcPr>
          <w:p w14:paraId="127C380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right w:val="nil"/>
            </w:tcBorders>
            <w:shd w:val="clear" w:color="auto" w:fill="auto"/>
            <w:noWrap/>
            <w:vAlign w:val="center"/>
          </w:tcPr>
          <w:p w14:paraId="427D0AB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52115A4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noWrap/>
            <w:vAlign w:val="center"/>
          </w:tcPr>
          <w:p w14:paraId="7EC17EC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6028A2F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120059C3"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 xml:space="preserve"> (8)</w:t>
            </w:r>
          </w:p>
        </w:tc>
        <w:tc>
          <w:tcPr>
            <w:tcW w:w="1154" w:type="dxa"/>
            <w:tcBorders>
              <w:top w:val="nil"/>
              <w:left w:val="nil"/>
              <w:right w:val="nil"/>
            </w:tcBorders>
            <w:shd w:val="clear" w:color="auto" w:fill="auto"/>
            <w:vAlign w:val="center"/>
          </w:tcPr>
          <w:p w14:paraId="32804FA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5D91DE19" w14:textId="77777777">
        <w:trPr>
          <w:trHeight w:val="300"/>
          <w:jc w:val="center"/>
        </w:trPr>
        <w:tc>
          <w:tcPr>
            <w:tcW w:w="1853" w:type="dxa"/>
            <w:tcBorders>
              <w:top w:val="nil"/>
              <w:left w:val="nil"/>
              <w:right w:val="nil"/>
            </w:tcBorders>
            <w:shd w:val="clear" w:color="auto" w:fill="auto"/>
            <w:vAlign w:val="center"/>
          </w:tcPr>
          <w:p w14:paraId="43B8A39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Larebo (2022)</w:t>
            </w:r>
          </w:p>
        </w:tc>
        <w:tc>
          <w:tcPr>
            <w:tcW w:w="1930" w:type="dxa"/>
            <w:tcBorders>
              <w:top w:val="nil"/>
              <w:left w:val="nil"/>
              <w:right w:val="nil"/>
            </w:tcBorders>
            <w:shd w:val="clear" w:color="auto" w:fill="auto"/>
          </w:tcPr>
          <w:p w14:paraId="1D68A0E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noWrap/>
            <w:vAlign w:val="center"/>
          </w:tcPr>
          <w:p w14:paraId="51F1E84E"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noWrap/>
            <w:vAlign w:val="center"/>
          </w:tcPr>
          <w:p w14:paraId="4869D41F"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right w:val="nil"/>
            </w:tcBorders>
            <w:shd w:val="clear" w:color="auto" w:fill="auto"/>
            <w:noWrap/>
            <w:vAlign w:val="center"/>
          </w:tcPr>
          <w:p w14:paraId="1EFB96A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noWrap/>
            <w:vAlign w:val="center"/>
          </w:tcPr>
          <w:p w14:paraId="34CF8C5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noWrap/>
            <w:vAlign w:val="center"/>
          </w:tcPr>
          <w:p w14:paraId="1948A3C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noWrap/>
            <w:vAlign w:val="center"/>
          </w:tcPr>
          <w:p w14:paraId="12BEE00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vAlign w:val="center"/>
          </w:tcPr>
          <w:p w14:paraId="3FA5603C"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right w:val="nil"/>
            </w:tcBorders>
            <w:shd w:val="clear" w:color="auto" w:fill="auto"/>
            <w:vAlign w:val="center"/>
          </w:tcPr>
          <w:p w14:paraId="4669A2A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A647026" w14:textId="77777777">
        <w:trPr>
          <w:trHeight w:val="300"/>
          <w:jc w:val="center"/>
        </w:trPr>
        <w:tc>
          <w:tcPr>
            <w:tcW w:w="1853" w:type="dxa"/>
            <w:tcBorders>
              <w:top w:val="nil"/>
              <w:left w:val="nil"/>
              <w:bottom w:val="nil"/>
              <w:right w:val="nil"/>
            </w:tcBorders>
            <w:shd w:val="clear" w:color="auto" w:fill="auto"/>
            <w:vAlign w:val="center"/>
          </w:tcPr>
          <w:p w14:paraId="4002417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López (2022)</w:t>
            </w:r>
          </w:p>
        </w:tc>
        <w:tc>
          <w:tcPr>
            <w:tcW w:w="1930" w:type="dxa"/>
            <w:tcBorders>
              <w:top w:val="nil"/>
              <w:left w:val="nil"/>
              <w:bottom w:val="nil"/>
              <w:right w:val="nil"/>
            </w:tcBorders>
            <w:shd w:val="clear" w:color="auto" w:fill="auto"/>
          </w:tcPr>
          <w:p w14:paraId="31967103"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737A4073"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34077D1B"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bottom w:val="nil"/>
              <w:right w:val="nil"/>
            </w:tcBorders>
            <w:shd w:val="clear" w:color="auto" w:fill="auto"/>
            <w:vAlign w:val="center"/>
          </w:tcPr>
          <w:p w14:paraId="1E573C1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tcPr>
          <w:p w14:paraId="13A8280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3515465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0C37C28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vAlign w:val="center"/>
          </w:tcPr>
          <w:p w14:paraId="522FAAB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54" w:type="dxa"/>
            <w:tcBorders>
              <w:top w:val="nil"/>
              <w:left w:val="nil"/>
              <w:bottom w:val="nil"/>
              <w:right w:val="nil"/>
            </w:tcBorders>
            <w:shd w:val="clear" w:color="auto" w:fill="auto"/>
            <w:vAlign w:val="center"/>
          </w:tcPr>
          <w:p w14:paraId="09B4DBE4"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4C38E8FE" w14:textId="77777777">
        <w:trPr>
          <w:trHeight w:val="300"/>
          <w:jc w:val="center"/>
        </w:trPr>
        <w:tc>
          <w:tcPr>
            <w:tcW w:w="1853" w:type="dxa"/>
            <w:tcBorders>
              <w:top w:val="nil"/>
              <w:left w:val="nil"/>
              <w:bottom w:val="nil"/>
              <w:right w:val="nil"/>
            </w:tcBorders>
            <w:shd w:val="clear" w:color="auto" w:fill="auto"/>
            <w:vAlign w:val="center"/>
          </w:tcPr>
          <w:p w14:paraId="7A2F561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Mihretie (2022)</w:t>
            </w:r>
          </w:p>
        </w:tc>
        <w:tc>
          <w:tcPr>
            <w:tcW w:w="1930" w:type="dxa"/>
            <w:tcBorders>
              <w:top w:val="nil"/>
              <w:left w:val="nil"/>
              <w:bottom w:val="nil"/>
              <w:right w:val="nil"/>
            </w:tcBorders>
            <w:shd w:val="clear" w:color="auto" w:fill="auto"/>
          </w:tcPr>
          <w:p w14:paraId="0506ACF7"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6C2635E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nil"/>
              <w:right w:val="nil"/>
            </w:tcBorders>
            <w:shd w:val="clear" w:color="auto" w:fill="auto"/>
            <w:vAlign w:val="center"/>
          </w:tcPr>
          <w:p w14:paraId="10EEC54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3312C6B4" w14:textId="77777777" w:rsidR="00DA57C7" w:rsidRPr="00EB3E84" w:rsidRDefault="00C35A7A" w:rsidP="00EB3E84">
            <w:pPr>
              <w:spacing w:after="0" w:line="360" w:lineRule="auto"/>
              <w:jc w:val="both"/>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bottom w:val="nil"/>
              <w:right w:val="nil"/>
            </w:tcBorders>
            <w:shd w:val="clear" w:color="auto" w:fill="auto"/>
          </w:tcPr>
          <w:p w14:paraId="725DAAA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0E698D09" w14:textId="77777777" w:rsidR="00DA57C7" w:rsidRPr="00EB3E84" w:rsidRDefault="00C35A7A" w:rsidP="00EB3E84">
            <w:pPr>
              <w:spacing w:after="0" w:line="360" w:lineRule="auto"/>
              <w:jc w:val="both"/>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0254523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77E1AC9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top w:val="nil"/>
              <w:left w:val="nil"/>
              <w:bottom w:val="nil"/>
              <w:right w:val="nil"/>
            </w:tcBorders>
            <w:shd w:val="clear" w:color="auto" w:fill="auto"/>
            <w:noWrap/>
            <w:vAlign w:val="center"/>
          </w:tcPr>
          <w:p w14:paraId="27A6FCB1"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7E0C0792" w14:textId="77777777">
        <w:trPr>
          <w:trHeight w:val="300"/>
          <w:jc w:val="center"/>
        </w:trPr>
        <w:tc>
          <w:tcPr>
            <w:tcW w:w="1853" w:type="dxa"/>
            <w:tcBorders>
              <w:top w:val="nil"/>
              <w:left w:val="nil"/>
              <w:bottom w:val="nil"/>
              <w:right w:val="nil"/>
            </w:tcBorders>
            <w:shd w:val="clear" w:color="auto" w:fill="auto"/>
            <w:vAlign w:val="center"/>
          </w:tcPr>
          <w:p w14:paraId="3E4F382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Nguyen (2022)</w:t>
            </w:r>
          </w:p>
        </w:tc>
        <w:tc>
          <w:tcPr>
            <w:tcW w:w="1930" w:type="dxa"/>
            <w:tcBorders>
              <w:top w:val="nil"/>
              <w:left w:val="nil"/>
              <w:bottom w:val="nil"/>
              <w:right w:val="nil"/>
            </w:tcBorders>
            <w:shd w:val="clear" w:color="auto" w:fill="auto"/>
          </w:tcPr>
          <w:p w14:paraId="002B29BC"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nil"/>
              <w:right w:val="nil"/>
            </w:tcBorders>
            <w:shd w:val="clear" w:color="auto" w:fill="auto"/>
            <w:vAlign w:val="center"/>
          </w:tcPr>
          <w:p w14:paraId="12ECCFCA" w14:textId="77777777" w:rsidR="00DA57C7" w:rsidRPr="00EB3E84" w:rsidRDefault="00DA57C7" w:rsidP="00EB3E84">
            <w:pPr>
              <w:spacing w:after="0" w:line="360" w:lineRule="auto"/>
              <w:jc w:val="center"/>
              <w:rPr>
                <w:rFonts w:ascii="Wingdings" w:hAnsi="Wingdings" w:cs="Arial"/>
                <w:sz w:val="16"/>
                <w:lang w:val="en-US"/>
              </w:rPr>
            </w:pPr>
          </w:p>
        </w:tc>
        <w:tc>
          <w:tcPr>
            <w:tcW w:w="1547" w:type="dxa"/>
            <w:tcBorders>
              <w:top w:val="nil"/>
              <w:left w:val="nil"/>
              <w:bottom w:val="nil"/>
              <w:right w:val="nil"/>
            </w:tcBorders>
            <w:shd w:val="clear" w:color="auto" w:fill="auto"/>
            <w:vAlign w:val="center"/>
          </w:tcPr>
          <w:p w14:paraId="21EC3E9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bottom w:val="nil"/>
              <w:right w:val="nil"/>
            </w:tcBorders>
            <w:shd w:val="clear" w:color="auto" w:fill="auto"/>
            <w:vAlign w:val="center"/>
          </w:tcPr>
          <w:p w14:paraId="7F2A16A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nil"/>
              <w:right w:val="nil"/>
            </w:tcBorders>
            <w:shd w:val="clear" w:color="auto" w:fill="auto"/>
          </w:tcPr>
          <w:p w14:paraId="0CB3007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nil"/>
              <w:right w:val="nil"/>
            </w:tcBorders>
            <w:shd w:val="clear" w:color="auto" w:fill="auto"/>
            <w:vAlign w:val="center"/>
          </w:tcPr>
          <w:p w14:paraId="4A26D217"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nil"/>
              <w:right w:val="nil"/>
            </w:tcBorders>
            <w:shd w:val="clear" w:color="auto" w:fill="auto"/>
            <w:vAlign w:val="center"/>
          </w:tcPr>
          <w:p w14:paraId="4E56A0E9"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nil"/>
              <w:right w:val="nil"/>
            </w:tcBorders>
            <w:shd w:val="clear" w:color="auto" w:fill="auto"/>
            <w:noWrap/>
          </w:tcPr>
          <w:p w14:paraId="6C67DB57"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nil"/>
              <w:right w:val="nil"/>
            </w:tcBorders>
            <w:shd w:val="clear" w:color="auto" w:fill="auto"/>
            <w:noWrap/>
            <w:vAlign w:val="center"/>
          </w:tcPr>
          <w:p w14:paraId="67568A7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C5A2CBC" w14:textId="77777777">
        <w:trPr>
          <w:trHeight w:val="300"/>
          <w:jc w:val="center"/>
        </w:trPr>
        <w:tc>
          <w:tcPr>
            <w:tcW w:w="1853" w:type="dxa"/>
            <w:tcBorders>
              <w:top w:val="nil"/>
              <w:left w:val="nil"/>
              <w:right w:val="nil"/>
            </w:tcBorders>
            <w:shd w:val="clear" w:color="auto" w:fill="auto"/>
            <w:vAlign w:val="center"/>
          </w:tcPr>
          <w:p w14:paraId="2E8B5949"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Sinshaw (2022)</w:t>
            </w:r>
          </w:p>
        </w:tc>
        <w:tc>
          <w:tcPr>
            <w:tcW w:w="1930" w:type="dxa"/>
            <w:tcBorders>
              <w:top w:val="nil"/>
              <w:left w:val="nil"/>
              <w:right w:val="nil"/>
            </w:tcBorders>
            <w:shd w:val="clear" w:color="auto" w:fill="auto"/>
          </w:tcPr>
          <w:p w14:paraId="32ED1911"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vAlign w:val="center"/>
          </w:tcPr>
          <w:p w14:paraId="4CE768F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vAlign w:val="center"/>
          </w:tcPr>
          <w:p w14:paraId="64B2594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top w:val="nil"/>
              <w:left w:val="nil"/>
              <w:right w:val="nil"/>
            </w:tcBorders>
            <w:shd w:val="clear" w:color="auto" w:fill="auto"/>
            <w:vAlign w:val="center"/>
          </w:tcPr>
          <w:p w14:paraId="2918675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right w:val="nil"/>
            </w:tcBorders>
            <w:shd w:val="clear" w:color="auto" w:fill="auto"/>
          </w:tcPr>
          <w:p w14:paraId="284241D0"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right w:val="nil"/>
            </w:tcBorders>
            <w:shd w:val="clear" w:color="auto" w:fill="auto"/>
            <w:vAlign w:val="center"/>
          </w:tcPr>
          <w:p w14:paraId="10E3990A"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297" w:type="dxa"/>
            <w:tcBorders>
              <w:top w:val="nil"/>
              <w:left w:val="nil"/>
              <w:right w:val="nil"/>
            </w:tcBorders>
            <w:shd w:val="clear" w:color="auto" w:fill="auto"/>
            <w:vAlign w:val="center"/>
          </w:tcPr>
          <w:p w14:paraId="0672CB4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7CEC6669"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54" w:type="dxa"/>
            <w:tcBorders>
              <w:top w:val="nil"/>
              <w:left w:val="nil"/>
              <w:right w:val="nil"/>
            </w:tcBorders>
            <w:shd w:val="clear" w:color="auto" w:fill="auto"/>
            <w:vAlign w:val="center"/>
          </w:tcPr>
          <w:p w14:paraId="1421B645"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61D1B328" w14:textId="77777777">
        <w:trPr>
          <w:trHeight w:val="300"/>
          <w:jc w:val="center"/>
        </w:trPr>
        <w:tc>
          <w:tcPr>
            <w:tcW w:w="1853" w:type="dxa"/>
            <w:tcBorders>
              <w:top w:val="nil"/>
              <w:left w:val="nil"/>
              <w:right w:val="nil"/>
            </w:tcBorders>
            <w:shd w:val="clear" w:color="auto" w:fill="auto"/>
            <w:vAlign w:val="center"/>
          </w:tcPr>
          <w:p w14:paraId="5A7326ED"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Alaamri (2023)</w:t>
            </w:r>
          </w:p>
        </w:tc>
        <w:tc>
          <w:tcPr>
            <w:tcW w:w="1930" w:type="dxa"/>
            <w:tcBorders>
              <w:top w:val="nil"/>
              <w:left w:val="nil"/>
              <w:right w:val="nil"/>
            </w:tcBorders>
            <w:shd w:val="clear" w:color="auto" w:fill="auto"/>
          </w:tcPr>
          <w:p w14:paraId="0EA92B0A"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right w:val="nil"/>
            </w:tcBorders>
            <w:shd w:val="clear" w:color="auto" w:fill="auto"/>
            <w:vAlign w:val="center"/>
          </w:tcPr>
          <w:p w14:paraId="0AE4E96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right w:val="nil"/>
            </w:tcBorders>
            <w:shd w:val="clear" w:color="auto" w:fill="auto"/>
            <w:vAlign w:val="center"/>
          </w:tcPr>
          <w:p w14:paraId="0ADB45A0" w14:textId="77777777" w:rsidR="00DA57C7" w:rsidRPr="00EB3E84" w:rsidRDefault="00DA57C7" w:rsidP="00EB3E84">
            <w:pPr>
              <w:spacing w:after="0" w:line="360" w:lineRule="auto"/>
              <w:jc w:val="center"/>
              <w:rPr>
                <w:rFonts w:ascii="Wingdings" w:hAnsi="Wingdings" w:cs="Arial"/>
                <w:sz w:val="16"/>
                <w:lang w:val="en-US"/>
              </w:rPr>
            </w:pPr>
          </w:p>
        </w:tc>
        <w:tc>
          <w:tcPr>
            <w:tcW w:w="1349" w:type="dxa"/>
            <w:tcBorders>
              <w:top w:val="nil"/>
              <w:left w:val="nil"/>
              <w:right w:val="nil"/>
            </w:tcBorders>
            <w:shd w:val="clear" w:color="auto" w:fill="auto"/>
            <w:vAlign w:val="center"/>
          </w:tcPr>
          <w:p w14:paraId="190AD4D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top w:val="nil"/>
              <w:left w:val="nil"/>
              <w:right w:val="nil"/>
            </w:tcBorders>
            <w:shd w:val="clear" w:color="auto" w:fill="FFFFFF" w:themeFill="background1"/>
          </w:tcPr>
          <w:p w14:paraId="4F94A53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top w:val="nil"/>
              <w:left w:val="nil"/>
              <w:right w:val="nil"/>
            </w:tcBorders>
            <w:shd w:val="clear" w:color="auto" w:fill="auto"/>
            <w:vAlign w:val="center"/>
          </w:tcPr>
          <w:p w14:paraId="1492BF51"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right w:val="nil"/>
            </w:tcBorders>
            <w:shd w:val="clear" w:color="auto" w:fill="auto"/>
            <w:vAlign w:val="center"/>
          </w:tcPr>
          <w:p w14:paraId="5CC250D4"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right w:val="nil"/>
            </w:tcBorders>
            <w:shd w:val="clear" w:color="auto" w:fill="auto"/>
            <w:noWrap/>
          </w:tcPr>
          <w:p w14:paraId="25A3BD05"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right w:val="nil"/>
            </w:tcBorders>
            <w:shd w:val="clear" w:color="auto" w:fill="auto"/>
            <w:vAlign w:val="center"/>
          </w:tcPr>
          <w:p w14:paraId="159720C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2762816D" w14:textId="77777777">
        <w:trPr>
          <w:trHeight w:val="300"/>
          <w:jc w:val="center"/>
        </w:trPr>
        <w:tc>
          <w:tcPr>
            <w:tcW w:w="1853" w:type="dxa"/>
            <w:tcBorders>
              <w:left w:val="nil"/>
              <w:right w:val="nil"/>
            </w:tcBorders>
            <w:shd w:val="clear" w:color="auto" w:fill="auto"/>
            <w:vAlign w:val="center"/>
          </w:tcPr>
          <w:p w14:paraId="44D2F433"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Aragaw (2023)</w:t>
            </w:r>
          </w:p>
        </w:tc>
        <w:tc>
          <w:tcPr>
            <w:tcW w:w="1930" w:type="dxa"/>
            <w:tcBorders>
              <w:left w:val="nil"/>
              <w:right w:val="nil"/>
            </w:tcBorders>
            <w:shd w:val="clear" w:color="auto" w:fill="auto"/>
          </w:tcPr>
          <w:p w14:paraId="6BEF2D3B"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right w:val="nil"/>
            </w:tcBorders>
            <w:shd w:val="clear" w:color="auto" w:fill="auto"/>
            <w:vAlign w:val="center"/>
          </w:tcPr>
          <w:p w14:paraId="51A70F1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left w:val="nil"/>
              <w:right w:val="nil"/>
            </w:tcBorders>
            <w:shd w:val="clear" w:color="auto" w:fill="auto"/>
            <w:vAlign w:val="center"/>
          </w:tcPr>
          <w:p w14:paraId="10F9E8E7"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349" w:type="dxa"/>
            <w:tcBorders>
              <w:left w:val="nil"/>
              <w:right w:val="nil"/>
            </w:tcBorders>
            <w:shd w:val="clear" w:color="auto" w:fill="auto"/>
            <w:vAlign w:val="center"/>
          </w:tcPr>
          <w:p w14:paraId="5E68A4B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800" w:type="dxa"/>
            <w:tcBorders>
              <w:left w:val="nil"/>
              <w:right w:val="nil"/>
            </w:tcBorders>
            <w:shd w:val="clear" w:color="auto" w:fill="FFFFFF" w:themeFill="background1"/>
          </w:tcPr>
          <w:p w14:paraId="6F8395D5"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left w:val="nil"/>
              <w:right w:val="nil"/>
            </w:tcBorders>
            <w:shd w:val="clear" w:color="auto" w:fill="auto"/>
            <w:vAlign w:val="center"/>
          </w:tcPr>
          <w:p w14:paraId="261803A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left w:val="nil"/>
              <w:right w:val="nil"/>
            </w:tcBorders>
            <w:shd w:val="clear" w:color="auto" w:fill="auto"/>
            <w:vAlign w:val="center"/>
          </w:tcPr>
          <w:p w14:paraId="0251713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right w:val="nil"/>
            </w:tcBorders>
            <w:shd w:val="clear" w:color="auto" w:fill="auto"/>
            <w:noWrap/>
          </w:tcPr>
          <w:p w14:paraId="097035E0"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left w:val="nil"/>
              <w:right w:val="nil"/>
            </w:tcBorders>
            <w:shd w:val="clear" w:color="auto" w:fill="auto"/>
            <w:vAlign w:val="center"/>
          </w:tcPr>
          <w:p w14:paraId="30CF9A6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03B8BFF4" w14:textId="77777777">
        <w:trPr>
          <w:trHeight w:val="300"/>
          <w:jc w:val="center"/>
        </w:trPr>
        <w:tc>
          <w:tcPr>
            <w:tcW w:w="1853" w:type="dxa"/>
            <w:tcBorders>
              <w:left w:val="nil"/>
              <w:right w:val="nil"/>
            </w:tcBorders>
            <w:shd w:val="clear" w:color="auto" w:fill="auto"/>
            <w:vAlign w:val="center"/>
          </w:tcPr>
          <w:p w14:paraId="090C096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Lubeya (2023)</w:t>
            </w:r>
          </w:p>
        </w:tc>
        <w:tc>
          <w:tcPr>
            <w:tcW w:w="1930" w:type="dxa"/>
            <w:tcBorders>
              <w:left w:val="nil"/>
              <w:right w:val="nil"/>
            </w:tcBorders>
            <w:shd w:val="clear" w:color="auto" w:fill="auto"/>
          </w:tcPr>
          <w:p w14:paraId="2DD18B99"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left w:val="nil"/>
              <w:right w:val="nil"/>
            </w:tcBorders>
            <w:shd w:val="clear" w:color="auto" w:fill="auto"/>
            <w:vAlign w:val="center"/>
          </w:tcPr>
          <w:p w14:paraId="5AE5403D"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left w:val="nil"/>
              <w:right w:val="nil"/>
            </w:tcBorders>
            <w:shd w:val="clear" w:color="auto" w:fill="auto"/>
            <w:vAlign w:val="center"/>
          </w:tcPr>
          <w:p w14:paraId="27DE4994" w14:textId="77777777" w:rsidR="00DA57C7" w:rsidRPr="00EB3E84" w:rsidRDefault="00DA57C7" w:rsidP="00EB3E84">
            <w:pPr>
              <w:spacing w:after="0" w:line="360" w:lineRule="auto"/>
              <w:rPr>
                <w:rFonts w:ascii="Wingdings" w:hAnsi="Wingdings" w:cs="Arial"/>
                <w:sz w:val="16"/>
                <w:lang w:val="en-US"/>
              </w:rPr>
            </w:pPr>
          </w:p>
        </w:tc>
        <w:tc>
          <w:tcPr>
            <w:tcW w:w="1349" w:type="dxa"/>
            <w:tcBorders>
              <w:left w:val="nil"/>
              <w:right w:val="nil"/>
            </w:tcBorders>
            <w:shd w:val="clear" w:color="auto" w:fill="auto"/>
            <w:vAlign w:val="center"/>
          </w:tcPr>
          <w:p w14:paraId="15B973A8"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left w:val="nil"/>
              <w:right w:val="nil"/>
            </w:tcBorders>
            <w:shd w:val="clear" w:color="auto" w:fill="FFFFFF" w:themeFill="background1"/>
          </w:tcPr>
          <w:p w14:paraId="0696B30D"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392" w:type="dxa"/>
            <w:tcBorders>
              <w:left w:val="nil"/>
              <w:right w:val="nil"/>
            </w:tcBorders>
            <w:shd w:val="clear" w:color="auto" w:fill="auto"/>
            <w:vAlign w:val="center"/>
          </w:tcPr>
          <w:p w14:paraId="5E5FA3F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left w:val="nil"/>
              <w:right w:val="nil"/>
            </w:tcBorders>
            <w:shd w:val="clear" w:color="auto" w:fill="auto"/>
            <w:vAlign w:val="center"/>
          </w:tcPr>
          <w:p w14:paraId="1622BF1C"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left w:val="nil"/>
              <w:right w:val="nil"/>
            </w:tcBorders>
            <w:shd w:val="clear" w:color="auto" w:fill="auto"/>
            <w:noWrap/>
          </w:tcPr>
          <w:p w14:paraId="4E0A505D"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(8)</w:t>
            </w:r>
          </w:p>
        </w:tc>
        <w:tc>
          <w:tcPr>
            <w:tcW w:w="1154" w:type="dxa"/>
            <w:tcBorders>
              <w:left w:val="nil"/>
              <w:right w:val="nil"/>
            </w:tcBorders>
            <w:shd w:val="clear" w:color="auto" w:fill="auto"/>
            <w:noWrap/>
            <w:vAlign w:val="center"/>
          </w:tcPr>
          <w:p w14:paraId="7CB9ECA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6C47735" w14:textId="77777777">
        <w:trPr>
          <w:trHeight w:val="300"/>
          <w:jc w:val="center"/>
        </w:trPr>
        <w:tc>
          <w:tcPr>
            <w:tcW w:w="1853" w:type="dxa"/>
            <w:tcBorders>
              <w:top w:val="nil"/>
              <w:left w:val="nil"/>
              <w:bottom w:val="single" w:sz="4" w:space="0" w:color="auto"/>
              <w:right w:val="nil"/>
            </w:tcBorders>
            <w:shd w:val="clear" w:color="auto" w:fill="auto"/>
            <w:vAlign w:val="center"/>
          </w:tcPr>
          <w:p w14:paraId="61A89BBA"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Sobierajski (2023)</w:t>
            </w:r>
          </w:p>
        </w:tc>
        <w:tc>
          <w:tcPr>
            <w:tcW w:w="1930" w:type="dxa"/>
            <w:tcBorders>
              <w:top w:val="nil"/>
              <w:left w:val="nil"/>
              <w:bottom w:val="single" w:sz="4" w:space="0" w:color="auto"/>
              <w:right w:val="nil"/>
            </w:tcBorders>
            <w:shd w:val="clear" w:color="auto" w:fill="auto"/>
            <w:vAlign w:val="center"/>
          </w:tcPr>
          <w:p w14:paraId="1C6B0F3B" w14:textId="77777777" w:rsidR="00DA57C7" w:rsidRPr="00EB3E84" w:rsidRDefault="00C35A7A" w:rsidP="00EB3E84">
            <w:pPr>
              <w:spacing w:after="0" w:line="360" w:lineRule="auto"/>
              <w:jc w:val="center"/>
              <w:rPr>
                <w:rFonts w:ascii="Arial" w:hAnsi="Arial" w:cs="Arial"/>
                <w:sz w:val="16"/>
                <w:lang w:val="en-US"/>
              </w:rPr>
            </w:pPr>
            <w:r w:rsidRPr="00EB3E84">
              <w:rPr>
                <w:rFonts w:ascii="Wingdings" w:hAnsi="Wingdings" w:cs="Arial"/>
                <w:sz w:val="16"/>
                <w:lang w:val="en-US"/>
              </w:rPr>
              <w:t></w:t>
            </w:r>
          </w:p>
        </w:tc>
        <w:tc>
          <w:tcPr>
            <w:tcW w:w="1376" w:type="dxa"/>
            <w:tcBorders>
              <w:top w:val="nil"/>
              <w:left w:val="nil"/>
              <w:bottom w:val="single" w:sz="4" w:space="0" w:color="auto"/>
              <w:right w:val="nil"/>
            </w:tcBorders>
            <w:shd w:val="clear" w:color="auto" w:fill="auto"/>
            <w:vAlign w:val="center"/>
          </w:tcPr>
          <w:p w14:paraId="52340A0C"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47" w:type="dxa"/>
            <w:tcBorders>
              <w:top w:val="nil"/>
              <w:left w:val="nil"/>
              <w:bottom w:val="single" w:sz="4" w:space="0" w:color="auto"/>
              <w:right w:val="nil"/>
            </w:tcBorders>
            <w:shd w:val="clear" w:color="auto" w:fill="auto"/>
            <w:vAlign w:val="center"/>
          </w:tcPr>
          <w:p w14:paraId="3172505E" w14:textId="77777777" w:rsidR="00DA57C7" w:rsidRPr="00EB3E84" w:rsidRDefault="00DA57C7" w:rsidP="00EB3E84">
            <w:pPr>
              <w:spacing w:after="0" w:line="360" w:lineRule="auto"/>
              <w:rPr>
                <w:rFonts w:ascii="Wingdings" w:hAnsi="Wingdings" w:cs="Arial"/>
                <w:sz w:val="16"/>
                <w:lang w:val="en-US"/>
              </w:rPr>
            </w:pPr>
          </w:p>
        </w:tc>
        <w:tc>
          <w:tcPr>
            <w:tcW w:w="1349" w:type="dxa"/>
            <w:tcBorders>
              <w:top w:val="nil"/>
              <w:left w:val="nil"/>
              <w:bottom w:val="single" w:sz="4" w:space="0" w:color="auto"/>
              <w:right w:val="nil"/>
            </w:tcBorders>
            <w:shd w:val="clear" w:color="auto" w:fill="auto"/>
            <w:vAlign w:val="center"/>
          </w:tcPr>
          <w:p w14:paraId="0981F01B"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800" w:type="dxa"/>
            <w:tcBorders>
              <w:top w:val="nil"/>
              <w:left w:val="nil"/>
              <w:bottom w:val="single" w:sz="4" w:space="0" w:color="auto"/>
              <w:right w:val="nil"/>
            </w:tcBorders>
            <w:shd w:val="clear" w:color="auto" w:fill="FFFFFF" w:themeFill="background1"/>
            <w:vAlign w:val="center"/>
          </w:tcPr>
          <w:p w14:paraId="58E4F9FF"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392" w:type="dxa"/>
            <w:tcBorders>
              <w:top w:val="nil"/>
              <w:left w:val="nil"/>
              <w:bottom w:val="single" w:sz="4" w:space="0" w:color="auto"/>
              <w:right w:val="nil"/>
            </w:tcBorders>
            <w:shd w:val="clear" w:color="auto" w:fill="auto"/>
            <w:vAlign w:val="center"/>
          </w:tcPr>
          <w:p w14:paraId="6357A2B2"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297" w:type="dxa"/>
            <w:tcBorders>
              <w:top w:val="nil"/>
              <w:left w:val="nil"/>
              <w:bottom w:val="single" w:sz="4" w:space="0" w:color="auto"/>
              <w:right w:val="nil"/>
            </w:tcBorders>
            <w:shd w:val="clear" w:color="auto" w:fill="auto"/>
            <w:vAlign w:val="center"/>
          </w:tcPr>
          <w:p w14:paraId="3409788E" w14:textId="77777777" w:rsidR="00DA57C7" w:rsidRPr="00EB3E84" w:rsidRDefault="00C35A7A" w:rsidP="00EB3E84">
            <w:pPr>
              <w:spacing w:after="0" w:line="360" w:lineRule="auto"/>
              <w:rPr>
                <w:rFonts w:ascii="Wingdings" w:hAnsi="Wingdings" w:cs="Arial"/>
                <w:sz w:val="16"/>
                <w:lang w:val="en-US"/>
              </w:rPr>
            </w:pPr>
            <w:r w:rsidRPr="00EB3E84">
              <w:rPr>
                <w:rFonts w:ascii="Wingdings" w:hAnsi="Wingdings" w:cs="Arial"/>
                <w:sz w:val="16"/>
                <w:lang w:val="en-US"/>
              </w:rPr>
              <w:t></w:t>
            </w:r>
          </w:p>
        </w:tc>
        <w:tc>
          <w:tcPr>
            <w:tcW w:w="1923" w:type="dxa"/>
            <w:tcBorders>
              <w:top w:val="nil"/>
              <w:left w:val="nil"/>
              <w:bottom w:val="single" w:sz="4" w:space="0" w:color="auto"/>
              <w:right w:val="nil"/>
            </w:tcBorders>
            <w:shd w:val="clear" w:color="auto" w:fill="auto"/>
            <w:noWrap/>
            <w:vAlign w:val="center"/>
          </w:tcPr>
          <w:p w14:paraId="6A62BD05"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54" w:type="dxa"/>
            <w:tcBorders>
              <w:top w:val="nil"/>
              <w:left w:val="nil"/>
              <w:bottom w:val="single" w:sz="4" w:space="0" w:color="auto"/>
              <w:right w:val="nil"/>
            </w:tcBorders>
            <w:shd w:val="clear" w:color="auto" w:fill="auto"/>
            <w:noWrap/>
            <w:vAlign w:val="center"/>
          </w:tcPr>
          <w:p w14:paraId="68FA560F"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bookmarkEnd w:id="3"/>
    </w:tbl>
    <w:p w14:paraId="1A1E0C77" w14:textId="77777777" w:rsidR="00DA57C7" w:rsidRPr="00EB3E84" w:rsidRDefault="00DA57C7" w:rsidP="00EB3E84"/>
    <w:tbl>
      <w:tblPr>
        <w:tblW w:w="15593" w:type="dxa"/>
        <w:tblInd w:w="-284" w:type="dxa"/>
        <w:tblLayout w:type="fixed"/>
        <w:tblCellMar>
          <w:left w:w="70" w:type="dxa"/>
          <w:right w:w="70" w:type="dxa"/>
        </w:tblCellMar>
        <w:tblLook w:val="04A0" w:firstRow="1" w:lastRow="0" w:firstColumn="1" w:lastColumn="0" w:noHBand="0" w:noVBand="1"/>
      </w:tblPr>
      <w:tblGrid>
        <w:gridCol w:w="1691"/>
        <w:gridCol w:w="1539"/>
        <w:gridCol w:w="1539"/>
        <w:gridCol w:w="1752"/>
        <w:gridCol w:w="1843"/>
        <w:gridCol w:w="1418"/>
        <w:gridCol w:w="1417"/>
        <w:gridCol w:w="1277"/>
        <w:gridCol w:w="1983"/>
        <w:gridCol w:w="1134"/>
      </w:tblGrid>
      <w:tr w:rsidR="00DA57C7" w:rsidRPr="00EB3E84" w14:paraId="2330366D" w14:textId="77777777">
        <w:trPr>
          <w:trHeight w:val="340"/>
        </w:trPr>
        <w:tc>
          <w:tcPr>
            <w:tcW w:w="15593" w:type="dxa"/>
            <w:gridSpan w:val="10"/>
            <w:tcBorders>
              <w:top w:val="single" w:sz="4" w:space="0" w:color="auto"/>
              <w:left w:val="nil"/>
              <w:bottom w:val="single" w:sz="8" w:space="0" w:color="auto"/>
              <w:right w:val="nil"/>
            </w:tcBorders>
            <w:vAlign w:val="center"/>
          </w:tcPr>
          <w:p w14:paraId="0DD0ED67" w14:textId="7C7D1D0C" w:rsidR="00DA57C7" w:rsidRPr="00EB3E84" w:rsidRDefault="00C35A7A" w:rsidP="00EB3E84">
            <w:pPr>
              <w:spacing w:after="0" w:line="240" w:lineRule="auto"/>
              <w:jc w:val="center"/>
              <w:rPr>
                <w:rFonts w:ascii="Arial" w:eastAsia="Times New Roman" w:hAnsi="Arial" w:cs="Arial"/>
                <w:b/>
                <w:bCs/>
                <w:sz w:val="16"/>
                <w:szCs w:val="16"/>
                <w:lang w:val="en-US" w:eastAsia="de-DE"/>
              </w:rPr>
            </w:pPr>
            <w:r w:rsidRPr="00EB3E84">
              <w:rPr>
                <w:rFonts w:ascii="Arial" w:eastAsia="Times New Roman" w:hAnsi="Arial" w:cs="Arial"/>
                <w:b/>
                <w:bCs/>
                <w:sz w:val="16"/>
                <w:szCs w:val="16"/>
                <w:lang w:val="en-US" w:eastAsia="de-DE"/>
              </w:rPr>
              <w:t xml:space="preserve">Modified Newcastle-Ottawa Scale for </w:t>
            </w:r>
            <w:r w:rsidR="003A2005" w:rsidRPr="00EB3E84">
              <w:rPr>
                <w:rFonts w:ascii="Arial" w:eastAsia="Times New Roman" w:hAnsi="Arial" w:cs="Arial"/>
                <w:b/>
                <w:bCs/>
                <w:sz w:val="16"/>
                <w:szCs w:val="16"/>
                <w:lang w:val="en-US" w:eastAsia="de-DE"/>
              </w:rPr>
              <w:t xml:space="preserve">cohort </w:t>
            </w:r>
            <w:r w:rsidRPr="00EB3E84">
              <w:rPr>
                <w:rFonts w:ascii="Arial" w:eastAsia="Times New Roman" w:hAnsi="Arial" w:cs="Arial"/>
                <w:b/>
                <w:bCs/>
                <w:sz w:val="16"/>
                <w:szCs w:val="16"/>
                <w:lang w:val="en-US" w:eastAsia="de-DE"/>
              </w:rPr>
              <w:t>studies</w:t>
            </w:r>
          </w:p>
        </w:tc>
      </w:tr>
      <w:tr w:rsidR="00DA57C7" w:rsidRPr="00EB3E84" w14:paraId="576872CE" w14:textId="77777777">
        <w:trPr>
          <w:trHeight w:val="340"/>
        </w:trPr>
        <w:tc>
          <w:tcPr>
            <w:tcW w:w="1691" w:type="dxa"/>
            <w:tcBorders>
              <w:top w:val="nil"/>
              <w:left w:val="nil"/>
              <w:bottom w:val="nil"/>
              <w:right w:val="nil"/>
            </w:tcBorders>
            <w:shd w:val="clear" w:color="auto" w:fill="auto"/>
            <w:vAlign w:val="bottom"/>
          </w:tcPr>
          <w:p w14:paraId="0BA4BB4F" w14:textId="77777777" w:rsidR="00DA57C7" w:rsidRPr="00EB3E84" w:rsidRDefault="00DA57C7" w:rsidP="00EB3E84">
            <w:pPr>
              <w:spacing w:after="0" w:line="360" w:lineRule="auto"/>
              <w:jc w:val="center"/>
              <w:rPr>
                <w:rFonts w:ascii="Arial" w:eastAsia="Times New Roman" w:hAnsi="Arial" w:cs="Arial"/>
                <w:b/>
                <w:bCs/>
                <w:sz w:val="16"/>
                <w:szCs w:val="16"/>
                <w:lang w:val="en-US" w:eastAsia="de-DE"/>
              </w:rPr>
            </w:pPr>
          </w:p>
        </w:tc>
        <w:tc>
          <w:tcPr>
            <w:tcW w:w="4830" w:type="dxa"/>
            <w:gridSpan w:val="3"/>
            <w:tcBorders>
              <w:top w:val="nil"/>
              <w:left w:val="nil"/>
              <w:bottom w:val="single" w:sz="8" w:space="0" w:color="auto"/>
              <w:right w:val="nil"/>
            </w:tcBorders>
            <w:shd w:val="clear" w:color="auto" w:fill="auto"/>
            <w:vAlign w:val="center"/>
          </w:tcPr>
          <w:p w14:paraId="49B272A8"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Selection</w:t>
            </w:r>
          </w:p>
        </w:tc>
        <w:tc>
          <w:tcPr>
            <w:tcW w:w="3261" w:type="dxa"/>
            <w:gridSpan w:val="2"/>
            <w:tcBorders>
              <w:top w:val="nil"/>
              <w:left w:val="nil"/>
              <w:bottom w:val="single" w:sz="8" w:space="0" w:color="auto"/>
              <w:right w:val="nil"/>
            </w:tcBorders>
            <w:shd w:val="clear" w:color="auto" w:fill="auto"/>
            <w:vAlign w:val="center"/>
          </w:tcPr>
          <w:p w14:paraId="5DE57045"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Comparability</w:t>
            </w:r>
          </w:p>
        </w:tc>
        <w:tc>
          <w:tcPr>
            <w:tcW w:w="2694" w:type="dxa"/>
            <w:gridSpan w:val="2"/>
            <w:tcBorders>
              <w:top w:val="nil"/>
              <w:left w:val="nil"/>
              <w:bottom w:val="single" w:sz="8" w:space="0" w:color="auto"/>
              <w:right w:val="nil"/>
            </w:tcBorders>
            <w:shd w:val="clear" w:color="auto" w:fill="auto"/>
            <w:vAlign w:val="center"/>
          </w:tcPr>
          <w:p w14:paraId="4610EDB8"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Outcome</w:t>
            </w:r>
          </w:p>
        </w:tc>
        <w:tc>
          <w:tcPr>
            <w:tcW w:w="1983" w:type="dxa"/>
            <w:tcBorders>
              <w:top w:val="nil"/>
              <w:left w:val="nil"/>
              <w:bottom w:val="nil"/>
              <w:right w:val="nil"/>
            </w:tcBorders>
            <w:shd w:val="clear" w:color="auto" w:fill="auto"/>
            <w:vAlign w:val="bottom"/>
          </w:tcPr>
          <w:p w14:paraId="127C7FD7" w14:textId="77777777" w:rsidR="00DA57C7" w:rsidRPr="00EB3E84" w:rsidRDefault="00DA57C7" w:rsidP="00EB3E84">
            <w:pPr>
              <w:spacing w:after="0" w:line="360" w:lineRule="auto"/>
              <w:jc w:val="center"/>
              <w:rPr>
                <w:rFonts w:ascii="Arial" w:hAnsi="Arial" w:cs="Arial"/>
                <w:b/>
                <w:sz w:val="16"/>
                <w:lang w:val="en-US"/>
              </w:rPr>
            </w:pPr>
          </w:p>
        </w:tc>
        <w:tc>
          <w:tcPr>
            <w:tcW w:w="1134" w:type="dxa"/>
            <w:tcBorders>
              <w:top w:val="nil"/>
              <w:left w:val="nil"/>
              <w:bottom w:val="nil"/>
              <w:right w:val="nil"/>
            </w:tcBorders>
            <w:shd w:val="clear" w:color="auto" w:fill="auto"/>
            <w:vAlign w:val="bottom"/>
          </w:tcPr>
          <w:p w14:paraId="4D412655" w14:textId="77777777" w:rsidR="00DA57C7" w:rsidRPr="00EB3E84" w:rsidRDefault="00DA57C7" w:rsidP="00EB3E84">
            <w:pPr>
              <w:spacing w:after="0" w:line="360" w:lineRule="auto"/>
              <w:jc w:val="center"/>
              <w:rPr>
                <w:rFonts w:ascii="Arial" w:hAnsi="Arial" w:cs="Arial"/>
                <w:sz w:val="20"/>
                <w:lang w:val="en-US"/>
              </w:rPr>
            </w:pPr>
          </w:p>
        </w:tc>
      </w:tr>
      <w:tr w:rsidR="00DA57C7" w:rsidRPr="00EB3E84" w14:paraId="5A691FEA" w14:textId="77777777">
        <w:trPr>
          <w:trHeight w:val="850"/>
        </w:trPr>
        <w:tc>
          <w:tcPr>
            <w:tcW w:w="1691" w:type="dxa"/>
            <w:tcBorders>
              <w:top w:val="nil"/>
              <w:left w:val="nil"/>
              <w:bottom w:val="double" w:sz="6" w:space="0" w:color="auto"/>
              <w:right w:val="nil"/>
            </w:tcBorders>
            <w:shd w:val="clear" w:color="auto" w:fill="auto"/>
            <w:vAlign w:val="center"/>
          </w:tcPr>
          <w:p w14:paraId="5D092033"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 xml:space="preserve">Reference </w:t>
            </w:r>
          </w:p>
        </w:tc>
        <w:tc>
          <w:tcPr>
            <w:tcW w:w="1539" w:type="dxa"/>
            <w:tcBorders>
              <w:top w:val="nil"/>
              <w:left w:val="nil"/>
              <w:bottom w:val="double" w:sz="6" w:space="0" w:color="auto"/>
              <w:right w:val="nil"/>
            </w:tcBorders>
            <w:shd w:val="clear" w:color="auto" w:fill="auto"/>
            <w:vAlign w:val="center"/>
          </w:tcPr>
          <w:p w14:paraId="42253CCA" w14:textId="77777777" w:rsidR="00DA57C7" w:rsidRPr="00EB3E84" w:rsidRDefault="00C35A7A" w:rsidP="00EB3E84">
            <w:pPr>
              <w:spacing w:after="0" w:line="240" w:lineRule="auto"/>
              <w:jc w:val="center"/>
              <w:rPr>
                <w:rFonts w:ascii="Arial" w:eastAsia="Times New Roman" w:hAnsi="Arial" w:cs="Arial"/>
                <w:b/>
                <w:bCs/>
                <w:sz w:val="16"/>
                <w:szCs w:val="16"/>
                <w:lang w:val="en-US" w:eastAsia="de-DE"/>
              </w:rPr>
            </w:pPr>
            <w:r w:rsidRPr="00EB3E84">
              <w:rPr>
                <w:rFonts w:ascii="Arial" w:eastAsia="Times New Roman" w:hAnsi="Arial" w:cs="Arial"/>
                <w:b/>
                <w:bCs/>
                <w:sz w:val="16"/>
                <w:szCs w:val="16"/>
                <w:lang w:val="en-US" w:eastAsia="de-DE"/>
              </w:rPr>
              <w:t>Representativeness of the cohort</w:t>
            </w:r>
            <w:r w:rsidRPr="00EB3E84">
              <w:rPr>
                <w:rFonts w:ascii="Arial" w:eastAsia="Times New Roman" w:hAnsi="Arial" w:cs="Arial"/>
                <w:b/>
                <w:bCs/>
                <w:sz w:val="16"/>
                <w:szCs w:val="16"/>
                <w:lang w:val="en-US"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val="en-US" w:eastAsia="de-DE"/>
              </w:rPr>
              <w:t>)</w:t>
            </w:r>
          </w:p>
        </w:tc>
        <w:tc>
          <w:tcPr>
            <w:tcW w:w="1539" w:type="dxa"/>
            <w:tcBorders>
              <w:top w:val="nil"/>
              <w:left w:val="nil"/>
              <w:bottom w:val="double" w:sz="6" w:space="0" w:color="auto"/>
              <w:right w:val="nil"/>
            </w:tcBorders>
            <w:shd w:val="clear" w:color="auto" w:fill="auto"/>
            <w:vAlign w:val="center"/>
          </w:tcPr>
          <w:p w14:paraId="2999D951" w14:textId="77777777" w:rsidR="00DA57C7" w:rsidRPr="00EB3E84" w:rsidRDefault="00C35A7A" w:rsidP="00EB3E84">
            <w:pPr>
              <w:spacing w:after="0" w:line="240" w:lineRule="auto"/>
              <w:jc w:val="center"/>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 xml:space="preserve">Ascertainment of exposure </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752" w:type="dxa"/>
            <w:tcBorders>
              <w:top w:val="nil"/>
              <w:left w:val="nil"/>
              <w:bottom w:val="double" w:sz="6" w:space="0" w:color="auto"/>
              <w:right w:val="nil"/>
            </w:tcBorders>
            <w:shd w:val="clear" w:color="auto" w:fill="auto"/>
            <w:vAlign w:val="center"/>
          </w:tcPr>
          <w:p w14:paraId="0E32BA4B"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Demonstration that outcome of interest was not present at start of study (Maximum: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843" w:type="dxa"/>
            <w:tcBorders>
              <w:top w:val="nil"/>
              <w:left w:val="nil"/>
              <w:bottom w:val="double" w:sz="6" w:space="0" w:color="auto"/>
              <w:right w:val="nil"/>
            </w:tcBorders>
            <w:shd w:val="clear" w:color="auto" w:fill="auto"/>
            <w:vAlign w:val="center"/>
          </w:tcPr>
          <w:p w14:paraId="4B2175C2"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val="en-US" w:eastAsia="de-DE"/>
              </w:rPr>
              <w:t>Comparability of subjects on the basis of design or analysis</w:t>
            </w:r>
            <w:r w:rsidRPr="00EB3E84">
              <w:rPr>
                <w:rFonts w:ascii="Arial" w:eastAsia="Times New Roman" w:hAnsi="Arial" w:cs="Arial"/>
                <w:b/>
                <w:bCs/>
                <w:sz w:val="16"/>
                <w:szCs w:val="16"/>
                <w:lang w:val="en-US" w:eastAsia="de-DE"/>
              </w:rPr>
              <w:br/>
              <w:t>(Maximum:</w:t>
            </w:r>
            <w:r w:rsidRPr="00EB3E84">
              <w:rPr>
                <w:rFonts w:ascii="Wingdings" w:eastAsia="Times New Roman" w:hAnsi="Wingdings" w:cs="Arial"/>
                <w:b/>
                <w:bCs/>
                <w:sz w:val="16"/>
                <w:szCs w:val="16"/>
                <w:lang w:eastAsia="de-DE"/>
              </w:rPr>
              <w:t></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val="en-US" w:eastAsia="de-DE"/>
              </w:rPr>
              <w:t>)</w:t>
            </w:r>
          </w:p>
        </w:tc>
        <w:tc>
          <w:tcPr>
            <w:tcW w:w="1418" w:type="dxa"/>
            <w:tcBorders>
              <w:top w:val="nil"/>
              <w:left w:val="nil"/>
              <w:bottom w:val="double" w:sz="6" w:space="0" w:color="auto"/>
              <w:right w:val="nil"/>
            </w:tcBorders>
            <w:shd w:val="clear" w:color="auto" w:fill="auto"/>
            <w:vAlign w:val="center"/>
          </w:tcPr>
          <w:p w14:paraId="5DAF7B40" w14:textId="77777777" w:rsidR="00DA57C7" w:rsidRPr="00EB3E84" w:rsidRDefault="00C35A7A" w:rsidP="00EB3E84">
            <w:pPr>
              <w:spacing w:after="0" w:line="240" w:lineRule="auto"/>
              <w:rPr>
                <w:rFonts w:ascii="Arial" w:eastAsia="Times New Roman" w:hAnsi="Arial" w:cs="Arial"/>
                <w:b/>
                <w:bCs/>
                <w:sz w:val="16"/>
                <w:szCs w:val="16"/>
                <w:lang w:val="en-US" w:eastAsia="de-DE"/>
              </w:rPr>
            </w:pPr>
            <w:r w:rsidRPr="00EB3E84">
              <w:rPr>
                <w:rFonts w:ascii="Arial" w:eastAsia="Times New Roman" w:hAnsi="Arial" w:cs="Arial"/>
                <w:b/>
                <w:bCs/>
                <w:sz w:val="16"/>
                <w:szCs w:val="16"/>
                <w:lang w:eastAsia="de-DE"/>
              </w:rPr>
              <w:t>Assessment of outcome</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417" w:type="dxa"/>
            <w:tcBorders>
              <w:top w:val="nil"/>
              <w:left w:val="nil"/>
              <w:bottom w:val="double" w:sz="6" w:space="0" w:color="auto"/>
              <w:right w:val="nil"/>
            </w:tcBorders>
            <w:shd w:val="clear" w:color="auto" w:fill="auto"/>
            <w:vAlign w:val="center"/>
          </w:tcPr>
          <w:p w14:paraId="3018360B"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Follow-up long enough to occur the outcomes</w:t>
            </w:r>
          </w:p>
          <w:p w14:paraId="2BDE1E23"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277" w:type="dxa"/>
            <w:tcBorders>
              <w:top w:val="nil"/>
              <w:left w:val="nil"/>
              <w:bottom w:val="double" w:sz="6" w:space="0" w:color="auto"/>
              <w:right w:val="nil"/>
            </w:tcBorders>
            <w:shd w:val="clear" w:color="auto" w:fill="auto"/>
            <w:vAlign w:val="center"/>
          </w:tcPr>
          <w:p w14:paraId="0336EBE7"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 xml:space="preserve">Adequacy of follow up of cohorts </w:t>
            </w:r>
            <w:r w:rsidRPr="00EB3E84">
              <w:rPr>
                <w:rFonts w:ascii="Arial" w:eastAsia="Times New Roman" w:hAnsi="Arial" w:cs="Arial"/>
                <w:b/>
                <w:bCs/>
                <w:sz w:val="16"/>
                <w:szCs w:val="16"/>
                <w:lang w:eastAsia="de-DE"/>
              </w:rPr>
              <w:br/>
              <w:t>(Maximum:</w:t>
            </w:r>
            <w:r w:rsidRPr="00EB3E84">
              <w:rPr>
                <w:rFonts w:ascii="Wingdings" w:eastAsia="Times New Roman" w:hAnsi="Wingdings" w:cs="Arial"/>
                <w:b/>
                <w:bCs/>
                <w:sz w:val="16"/>
                <w:szCs w:val="16"/>
                <w:lang w:eastAsia="de-DE"/>
              </w:rPr>
              <w:t></w:t>
            </w:r>
            <w:r w:rsidRPr="00EB3E84">
              <w:rPr>
                <w:rFonts w:ascii="Arial" w:eastAsia="Times New Roman" w:hAnsi="Arial" w:cs="Arial"/>
                <w:b/>
                <w:bCs/>
                <w:sz w:val="16"/>
                <w:szCs w:val="16"/>
                <w:lang w:eastAsia="de-DE"/>
              </w:rPr>
              <w:t>)</w:t>
            </w:r>
          </w:p>
        </w:tc>
        <w:tc>
          <w:tcPr>
            <w:tcW w:w="1983" w:type="dxa"/>
            <w:tcBorders>
              <w:top w:val="nil"/>
              <w:left w:val="nil"/>
              <w:bottom w:val="double" w:sz="6" w:space="0" w:color="auto"/>
              <w:right w:val="nil"/>
            </w:tcBorders>
            <w:shd w:val="clear" w:color="auto" w:fill="auto"/>
            <w:vAlign w:val="center"/>
          </w:tcPr>
          <w:p w14:paraId="6D049F75"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Total score</w:t>
            </w:r>
          </w:p>
          <w:p w14:paraId="65664197"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(out of 9)</w:t>
            </w:r>
          </w:p>
        </w:tc>
        <w:tc>
          <w:tcPr>
            <w:tcW w:w="1134" w:type="dxa"/>
            <w:tcBorders>
              <w:top w:val="nil"/>
              <w:left w:val="nil"/>
              <w:bottom w:val="double" w:sz="6" w:space="0" w:color="auto"/>
              <w:right w:val="nil"/>
            </w:tcBorders>
            <w:shd w:val="clear" w:color="auto" w:fill="auto"/>
            <w:vAlign w:val="center"/>
          </w:tcPr>
          <w:p w14:paraId="1EEF38F7" w14:textId="77777777" w:rsidR="00DA57C7" w:rsidRPr="00EB3E84" w:rsidRDefault="00C35A7A" w:rsidP="00EB3E84">
            <w:pPr>
              <w:spacing w:after="0" w:line="240" w:lineRule="auto"/>
              <w:rPr>
                <w:rFonts w:ascii="Arial" w:eastAsia="Times New Roman" w:hAnsi="Arial" w:cs="Arial"/>
                <w:b/>
                <w:bCs/>
                <w:sz w:val="16"/>
                <w:szCs w:val="16"/>
                <w:lang w:eastAsia="de-DE"/>
              </w:rPr>
            </w:pPr>
            <w:r w:rsidRPr="00EB3E84">
              <w:rPr>
                <w:rFonts w:ascii="Arial" w:eastAsia="Times New Roman" w:hAnsi="Arial" w:cs="Arial"/>
                <w:b/>
                <w:bCs/>
                <w:sz w:val="16"/>
                <w:szCs w:val="16"/>
                <w:lang w:eastAsia="de-DE"/>
              </w:rPr>
              <w:t>Power</w:t>
            </w:r>
          </w:p>
        </w:tc>
      </w:tr>
      <w:tr w:rsidR="00DA57C7" w:rsidRPr="00EB3E84" w14:paraId="2A197DAB" w14:textId="77777777">
        <w:trPr>
          <w:trHeight w:val="300"/>
        </w:trPr>
        <w:tc>
          <w:tcPr>
            <w:tcW w:w="1691" w:type="dxa"/>
            <w:tcBorders>
              <w:top w:val="nil"/>
              <w:left w:val="nil"/>
              <w:right w:val="nil"/>
            </w:tcBorders>
            <w:shd w:val="clear" w:color="auto" w:fill="auto"/>
            <w:vAlign w:val="center"/>
          </w:tcPr>
          <w:p w14:paraId="0DFA3917"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Perez (2017)</w:t>
            </w:r>
          </w:p>
        </w:tc>
        <w:tc>
          <w:tcPr>
            <w:tcW w:w="1539" w:type="dxa"/>
            <w:tcBorders>
              <w:top w:val="nil"/>
              <w:left w:val="nil"/>
              <w:right w:val="nil"/>
            </w:tcBorders>
            <w:shd w:val="clear" w:color="auto" w:fill="auto"/>
            <w:vAlign w:val="center"/>
          </w:tcPr>
          <w:p w14:paraId="536CDC1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39" w:type="dxa"/>
            <w:tcBorders>
              <w:top w:val="nil"/>
              <w:left w:val="nil"/>
              <w:right w:val="nil"/>
            </w:tcBorders>
            <w:shd w:val="clear" w:color="auto" w:fill="auto"/>
            <w:vAlign w:val="center"/>
          </w:tcPr>
          <w:p w14:paraId="1244CCDB"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752" w:type="dxa"/>
            <w:tcBorders>
              <w:top w:val="nil"/>
              <w:left w:val="nil"/>
              <w:right w:val="nil"/>
            </w:tcBorders>
            <w:shd w:val="clear" w:color="auto" w:fill="auto"/>
            <w:vAlign w:val="center"/>
          </w:tcPr>
          <w:p w14:paraId="7473A74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843" w:type="dxa"/>
            <w:tcBorders>
              <w:top w:val="nil"/>
              <w:left w:val="nil"/>
              <w:right w:val="nil"/>
            </w:tcBorders>
            <w:shd w:val="clear" w:color="auto" w:fill="auto"/>
            <w:vAlign w:val="center"/>
          </w:tcPr>
          <w:p w14:paraId="13E43D3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418" w:type="dxa"/>
            <w:tcBorders>
              <w:top w:val="nil"/>
              <w:left w:val="nil"/>
              <w:right w:val="nil"/>
            </w:tcBorders>
            <w:shd w:val="clear" w:color="auto" w:fill="auto"/>
            <w:vAlign w:val="center"/>
          </w:tcPr>
          <w:p w14:paraId="360CF6F1" w14:textId="77777777" w:rsidR="00DA57C7" w:rsidRPr="00EB3E84" w:rsidRDefault="00DA57C7" w:rsidP="00EB3E84">
            <w:pPr>
              <w:spacing w:after="0" w:line="360" w:lineRule="auto"/>
              <w:jc w:val="center"/>
              <w:rPr>
                <w:rFonts w:ascii="Wingdings" w:hAnsi="Wingdings" w:cs="Arial"/>
                <w:sz w:val="16"/>
                <w:lang w:val="en-US"/>
              </w:rPr>
            </w:pPr>
          </w:p>
        </w:tc>
        <w:tc>
          <w:tcPr>
            <w:tcW w:w="1417" w:type="dxa"/>
            <w:tcBorders>
              <w:top w:val="nil"/>
              <w:left w:val="nil"/>
              <w:right w:val="nil"/>
            </w:tcBorders>
            <w:shd w:val="clear" w:color="auto" w:fill="auto"/>
            <w:vAlign w:val="center"/>
          </w:tcPr>
          <w:p w14:paraId="2A6A497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277" w:type="dxa"/>
            <w:tcBorders>
              <w:top w:val="nil"/>
              <w:left w:val="nil"/>
              <w:right w:val="nil"/>
            </w:tcBorders>
            <w:shd w:val="clear" w:color="auto" w:fill="auto"/>
            <w:vAlign w:val="center"/>
          </w:tcPr>
          <w:p w14:paraId="4A91A390"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83" w:type="dxa"/>
            <w:tcBorders>
              <w:top w:val="nil"/>
              <w:left w:val="nil"/>
              <w:right w:val="nil"/>
            </w:tcBorders>
            <w:shd w:val="clear" w:color="auto" w:fill="auto"/>
            <w:vAlign w:val="center"/>
          </w:tcPr>
          <w:p w14:paraId="503CA7C6"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34" w:type="dxa"/>
            <w:tcBorders>
              <w:top w:val="nil"/>
              <w:left w:val="nil"/>
              <w:bottom w:val="nil"/>
              <w:right w:val="nil"/>
            </w:tcBorders>
            <w:shd w:val="clear" w:color="auto" w:fill="auto"/>
            <w:vAlign w:val="center"/>
          </w:tcPr>
          <w:p w14:paraId="41FD3650"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r w:rsidR="00DA57C7" w:rsidRPr="00EB3E84" w14:paraId="6DCF1AC3" w14:textId="77777777">
        <w:trPr>
          <w:trHeight w:val="80"/>
        </w:trPr>
        <w:tc>
          <w:tcPr>
            <w:tcW w:w="1691" w:type="dxa"/>
            <w:tcBorders>
              <w:top w:val="nil"/>
              <w:left w:val="nil"/>
              <w:bottom w:val="nil"/>
              <w:right w:val="nil"/>
            </w:tcBorders>
            <w:shd w:val="clear" w:color="auto" w:fill="auto"/>
            <w:vAlign w:val="center"/>
          </w:tcPr>
          <w:p w14:paraId="2EF6E476"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Hirth (2019)</w:t>
            </w:r>
          </w:p>
        </w:tc>
        <w:tc>
          <w:tcPr>
            <w:tcW w:w="1539" w:type="dxa"/>
            <w:tcBorders>
              <w:top w:val="nil"/>
              <w:left w:val="nil"/>
              <w:bottom w:val="nil"/>
              <w:right w:val="nil"/>
            </w:tcBorders>
            <w:shd w:val="clear" w:color="auto" w:fill="auto"/>
            <w:vAlign w:val="center"/>
          </w:tcPr>
          <w:p w14:paraId="50A7467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39" w:type="dxa"/>
            <w:tcBorders>
              <w:top w:val="nil"/>
              <w:left w:val="nil"/>
              <w:bottom w:val="nil"/>
              <w:right w:val="nil"/>
            </w:tcBorders>
            <w:shd w:val="clear" w:color="auto" w:fill="auto"/>
            <w:vAlign w:val="center"/>
          </w:tcPr>
          <w:p w14:paraId="3C46A3D6"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752" w:type="dxa"/>
            <w:tcBorders>
              <w:top w:val="nil"/>
              <w:left w:val="nil"/>
              <w:bottom w:val="nil"/>
              <w:right w:val="nil"/>
            </w:tcBorders>
            <w:shd w:val="clear" w:color="auto" w:fill="auto"/>
            <w:vAlign w:val="center"/>
          </w:tcPr>
          <w:p w14:paraId="7D081E7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843" w:type="dxa"/>
            <w:tcBorders>
              <w:top w:val="nil"/>
              <w:left w:val="nil"/>
              <w:bottom w:val="nil"/>
              <w:right w:val="nil"/>
            </w:tcBorders>
            <w:shd w:val="clear" w:color="auto" w:fill="auto"/>
            <w:vAlign w:val="center"/>
          </w:tcPr>
          <w:p w14:paraId="3B8566E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418" w:type="dxa"/>
            <w:tcBorders>
              <w:top w:val="nil"/>
              <w:left w:val="nil"/>
              <w:bottom w:val="nil"/>
              <w:right w:val="nil"/>
            </w:tcBorders>
            <w:shd w:val="clear" w:color="auto" w:fill="auto"/>
            <w:vAlign w:val="center"/>
          </w:tcPr>
          <w:p w14:paraId="07C9F4F4"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417" w:type="dxa"/>
            <w:tcBorders>
              <w:top w:val="nil"/>
              <w:left w:val="nil"/>
              <w:bottom w:val="nil"/>
              <w:right w:val="nil"/>
            </w:tcBorders>
            <w:shd w:val="clear" w:color="auto" w:fill="auto"/>
            <w:vAlign w:val="center"/>
          </w:tcPr>
          <w:p w14:paraId="69C6F53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277" w:type="dxa"/>
            <w:tcBorders>
              <w:top w:val="nil"/>
              <w:left w:val="nil"/>
              <w:bottom w:val="nil"/>
              <w:right w:val="nil"/>
            </w:tcBorders>
            <w:shd w:val="clear" w:color="auto" w:fill="auto"/>
            <w:vAlign w:val="center"/>
          </w:tcPr>
          <w:p w14:paraId="10BAA1F1"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83" w:type="dxa"/>
            <w:tcBorders>
              <w:top w:val="nil"/>
              <w:left w:val="nil"/>
              <w:right w:val="nil"/>
            </w:tcBorders>
            <w:shd w:val="clear" w:color="auto" w:fill="auto"/>
            <w:noWrap/>
            <w:vAlign w:val="center"/>
          </w:tcPr>
          <w:p w14:paraId="62E3554B"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(9)</w:t>
            </w:r>
          </w:p>
        </w:tc>
        <w:tc>
          <w:tcPr>
            <w:tcW w:w="1134" w:type="dxa"/>
            <w:tcBorders>
              <w:top w:val="nil"/>
              <w:left w:val="nil"/>
              <w:right w:val="nil"/>
            </w:tcBorders>
            <w:shd w:val="clear" w:color="auto" w:fill="auto"/>
            <w:noWrap/>
            <w:vAlign w:val="center"/>
          </w:tcPr>
          <w:p w14:paraId="464C07AC"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Very Good</w:t>
            </w:r>
          </w:p>
        </w:tc>
      </w:tr>
      <w:tr w:rsidR="00DA57C7" w:rsidRPr="00EB3E84" w14:paraId="763968C7" w14:textId="77777777">
        <w:trPr>
          <w:trHeight w:val="300"/>
        </w:trPr>
        <w:tc>
          <w:tcPr>
            <w:tcW w:w="1691" w:type="dxa"/>
            <w:tcBorders>
              <w:top w:val="nil"/>
              <w:left w:val="nil"/>
              <w:bottom w:val="single" w:sz="4" w:space="0" w:color="auto"/>
              <w:right w:val="nil"/>
            </w:tcBorders>
            <w:shd w:val="clear" w:color="auto" w:fill="auto"/>
            <w:vAlign w:val="center"/>
          </w:tcPr>
          <w:p w14:paraId="3D429D68"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Tatar (2019)</w:t>
            </w:r>
          </w:p>
        </w:tc>
        <w:tc>
          <w:tcPr>
            <w:tcW w:w="1539" w:type="dxa"/>
            <w:tcBorders>
              <w:top w:val="nil"/>
              <w:left w:val="nil"/>
              <w:bottom w:val="single" w:sz="4" w:space="0" w:color="auto"/>
              <w:right w:val="nil"/>
            </w:tcBorders>
            <w:shd w:val="clear" w:color="auto" w:fill="auto"/>
            <w:vAlign w:val="center"/>
          </w:tcPr>
          <w:p w14:paraId="3F9D6E48"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539" w:type="dxa"/>
            <w:tcBorders>
              <w:top w:val="nil"/>
              <w:left w:val="nil"/>
              <w:bottom w:val="single" w:sz="4" w:space="0" w:color="auto"/>
              <w:right w:val="nil"/>
            </w:tcBorders>
            <w:shd w:val="clear" w:color="auto" w:fill="auto"/>
            <w:vAlign w:val="center"/>
          </w:tcPr>
          <w:p w14:paraId="159C8F49"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752" w:type="dxa"/>
            <w:tcBorders>
              <w:top w:val="nil"/>
              <w:left w:val="nil"/>
              <w:bottom w:val="single" w:sz="4" w:space="0" w:color="auto"/>
              <w:right w:val="nil"/>
            </w:tcBorders>
            <w:shd w:val="clear" w:color="auto" w:fill="auto"/>
            <w:vAlign w:val="center"/>
          </w:tcPr>
          <w:p w14:paraId="32318FCE"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843" w:type="dxa"/>
            <w:tcBorders>
              <w:top w:val="nil"/>
              <w:left w:val="nil"/>
              <w:bottom w:val="single" w:sz="4" w:space="0" w:color="auto"/>
              <w:right w:val="nil"/>
            </w:tcBorders>
            <w:shd w:val="clear" w:color="auto" w:fill="auto"/>
            <w:vAlign w:val="center"/>
          </w:tcPr>
          <w:p w14:paraId="326692BA"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r w:rsidRPr="00EB3E84">
              <w:rPr>
                <w:rFonts w:ascii="Wingdings" w:hAnsi="Wingdings" w:cs="Arial"/>
                <w:sz w:val="16"/>
                <w:lang w:val="en-US"/>
              </w:rPr>
              <w:t></w:t>
            </w:r>
          </w:p>
        </w:tc>
        <w:tc>
          <w:tcPr>
            <w:tcW w:w="1418" w:type="dxa"/>
            <w:tcBorders>
              <w:top w:val="nil"/>
              <w:left w:val="nil"/>
              <w:bottom w:val="single" w:sz="4" w:space="0" w:color="auto"/>
              <w:right w:val="nil"/>
            </w:tcBorders>
            <w:shd w:val="clear" w:color="auto" w:fill="auto"/>
            <w:vAlign w:val="center"/>
          </w:tcPr>
          <w:p w14:paraId="2417A896" w14:textId="77777777" w:rsidR="00DA57C7" w:rsidRPr="00EB3E84" w:rsidRDefault="00DA57C7" w:rsidP="00EB3E84">
            <w:pPr>
              <w:spacing w:after="0" w:line="360" w:lineRule="auto"/>
              <w:jc w:val="center"/>
              <w:rPr>
                <w:rFonts w:ascii="Wingdings" w:hAnsi="Wingdings" w:cs="Arial"/>
                <w:sz w:val="16"/>
                <w:lang w:val="en-US"/>
              </w:rPr>
            </w:pPr>
          </w:p>
        </w:tc>
        <w:tc>
          <w:tcPr>
            <w:tcW w:w="1417" w:type="dxa"/>
            <w:tcBorders>
              <w:top w:val="nil"/>
              <w:left w:val="nil"/>
              <w:bottom w:val="single" w:sz="4" w:space="0" w:color="auto"/>
              <w:right w:val="nil"/>
            </w:tcBorders>
            <w:shd w:val="clear" w:color="auto" w:fill="auto"/>
            <w:vAlign w:val="center"/>
          </w:tcPr>
          <w:p w14:paraId="3AAB531E"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277" w:type="dxa"/>
            <w:tcBorders>
              <w:top w:val="nil"/>
              <w:left w:val="nil"/>
              <w:bottom w:val="single" w:sz="4" w:space="0" w:color="auto"/>
              <w:right w:val="nil"/>
            </w:tcBorders>
            <w:shd w:val="clear" w:color="auto" w:fill="auto"/>
            <w:vAlign w:val="center"/>
          </w:tcPr>
          <w:p w14:paraId="59A06A75" w14:textId="77777777" w:rsidR="00DA57C7" w:rsidRPr="00EB3E84" w:rsidRDefault="00C35A7A" w:rsidP="00EB3E84">
            <w:pPr>
              <w:spacing w:after="0" w:line="360" w:lineRule="auto"/>
              <w:jc w:val="center"/>
              <w:rPr>
                <w:rFonts w:ascii="Wingdings" w:hAnsi="Wingdings" w:cs="Arial"/>
                <w:sz w:val="16"/>
                <w:lang w:val="en-US"/>
              </w:rPr>
            </w:pPr>
            <w:r w:rsidRPr="00EB3E84">
              <w:rPr>
                <w:rFonts w:ascii="Wingdings" w:hAnsi="Wingdings" w:cs="Arial"/>
                <w:sz w:val="16"/>
                <w:lang w:val="en-US"/>
              </w:rPr>
              <w:t></w:t>
            </w:r>
          </w:p>
        </w:tc>
        <w:tc>
          <w:tcPr>
            <w:tcW w:w="1983" w:type="dxa"/>
            <w:tcBorders>
              <w:top w:val="nil"/>
              <w:left w:val="nil"/>
              <w:bottom w:val="single" w:sz="4" w:space="0" w:color="auto"/>
              <w:right w:val="nil"/>
            </w:tcBorders>
            <w:shd w:val="clear" w:color="auto" w:fill="auto"/>
            <w:noWrap/>
            <w:vAlign w:val="center"/>
          </w:tcPr>
          <w:p w14:paraId="7A20EC0F" w14:textId="77777777" w:rsidR="00DA57C7" w:rsidRPr="00EB3E84" w:rsidRDefault="00C35A7A" w:rsidP="00EB3E84">
            <w:pPr>
              <w:spacing w:after="0" w:line="360" w:lineRule="auto"/>
              <w:rPr>
                <w:rFonts w:ascii="Arial" w:hAnsi="Arial" w:cs="Arial"/>
                <w:sz w:val="16"/>
                <w:lang w:val="en-US"/>
              </w:rPr>
            </w:pP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Wingdings" w:hAnsi="Wingdings" w:cs="Arial"/>
                <w:sz w:val="16"/>
                <w:lang w:val="en-US"/>
              </w:rPr>
              <w:t></w:t>
            </w:r>
            <w:r w:rsidRPr="00EB3E84">
              <w:rPr>
                <w:rFonts w:asciiTheme="minorBidi" w:hAnsiTheme="minorBidi"/>
                <w:sz w:val="16"/>
                <w:lang w:val="en-US"/>
              </w:rPr>
              <w:t>(7)</w:t>
            </w:r>
          </w:p>
        </w:tc>
        <w:tc>
          <w:tcPr>
            <w:tcW w:w="1134" w:type="dxa"/>
            <w:tcBorders>
              <w:top w:val="nil"/>
              <w:left w:val="nil"/>
              <w:bottom w:val="single" w:sz="4" w:space="0" w:color="auto"/>
              <w:right w:val="nil"/>
            </w:tcBorders>
            <w:shd w:val="clear" w:color="auto" w:fill="auto"/>
            <w:noWrap/>
            <w:vAlign w:val="center"/>
          </w:tcPr>
          <w:p w14:paraId="5C0CE852" w14:textId="77777777" w:rsidR="00DA57C7" w:rsidRPr="00EB3E84" w:rsidRDefault="00C35A7A" w:rsidP="00EB3E84">
            <w:pPr>
              <w:spacing w:after="0" w:line="360" w:lineRule="auto"/>
              <w:rPr>
                <w:rFonts w:ascii="Arial" w:hAnsi="Arial" w:cs="Arial"/>
                <w:sz w:val="16"/>
                <w:lang w:val="en-US"/>
              </w:rPr>
            </w:pPr>
            <w:r w:rsidRPr="00EB3E84">
              <w:rPr>
                <w:rFonts w:ascii="Arial" w:hAnsi="Arial" w:cs="Arial"/>
                <w:sz w:val="16"/>
                <w:lang w:val="en-US"/>
              </w:rPr>
              <w:t>Good</w:t>
            </w:r>
          </w:p>
        </w:tc>
      </w:tr>
    </w:tbl>
    <w:p w14:paraId="542CDA7B" w14:textId="77777777" w:rsidR="009A5B14" w:rsidRPr="00EB3E84" w:rsidRDefault="009A5B14" w:rsidP="00EB3E84">
      <w:pPr>
        <w:sectPr w:rsidR="009A5B14" w:rsidRPr="00EB3E84">
          <w:headerReference w:type="default" r:id="rId18"/>
          <w:footerReference w:type="even" r:id="rId19"/>
          <w:footerReference w:type="default" r:id="rId20"/>
          <w:footerReference w:type="first" r:id="rId21"/>
          <w:type w:val="continuous"/>
          <w:pgSz w:w="16838" w:h="11906" w:orient="landscape"/>
          <w:pgMar w:top="7" w:right="678" w:bottom="568" w:left="1134" w:header="567" w:footer="201" w:gutter="0"/>
          <w:cols w:space="708"/>
        </w:sectPr>
      </w:pPr>
    </w:p>
    <w:p w14:paraId="6D2EDD0A" w14:textId="17950A7F" w:rsidR="00BA6A3B" w:rsidRPr="00EB3E84" w:rsidRDefault="009A5B14" w:rsidP="00EB3E84">
      <w:pPr>
        <w:spacing w:after="0" w:line="360" w:lineRule="auto"/>
        <w:ind w:left="1276" w:hanging="142"/>
        <w:jc w:val="both"/>
        <w:rPr>
          <w:rFonts w:ascii="Arial" w:hAnsi="Arial" w:cs="Arial"/>
          <w:bCs/>
          <w:sz w:val="20"/>
          <w:lang w:val="en-US"/>
        </w:rPr>
      </w:pPr>
      <w:r w:rsidRPr="00EB3E84">
        <w:rPr>
          <w:rFonts w:ascii="Arial" w:hAnsi="Arial" w:cs="Arial"/>
          <w:b/>
          <w:sz w:val="20"/>
          <w:lang w:val="en-US"/>
        </w:rPr>
        <w:t xml:space="preserve">Additional file </w:t>
      </w:r>
      <w:r w:rsidR="00AF5C45" w:rsidRPr="00EB3E84">
        <w:rPr>
          <w:rFonts w:ascii="Arial" w:hAnsi="Arial" w:cs="Arial"/>
          <w:b/>
          <w:sz w:val="20"/>
          <w:lang w:val="en-US"/>
        </w:rPr>
        <w:t>8</w:t>
      </w:r>
      <w:r w:rsidRPr="00EB3E84">
        <w:rPr>
          <w:rFonts w:ascii="Arial" w:hAnsi="Arial" w:cs="Arial"/>
          <w:b/>
          <w:sz w:val="20"/>
          <w:lang w:val="en-US"/>
        </w:rPr>
        <w:t>:</w:t>
      </w:r>
      <w:r w:rsidRPr="00EB3E84">
        <w:rPr>
          <w:rFonts w:ascii="Arial" w:hAnsi="Arial" w:cs="Arial"/>
          <w:bCs/>
          <w:sz w:val="20"/>
          <w:lang w:val="en-US"/>
        </w:rPr>
        <w:t xml:space="preserve"> </w:t>
      </w:r>
      <w:r w:rsidR="00C75360" w:rsidRPr="00EB3E84">
        <w:rPr>
          <w:rFonts w:ascii="Arial" w:hAnsi="Arial" w:cs="Arial"/>
          <w:bCs/>
          <w:sz w:val="20"/>
          <w:lang w:val="en-US"/>
        </w:rPr>
        <w:t xml:space="preserve">Forest plot of HPV vaccine acceptance rates by </w:t>
      </w:r>
      <w:r w:rsidR="00BE11CF" w:rsidRPr="00EB3E84">
        <w:rPr>
          <w:rFonts w:ascii="Arial" w:hAnsi="Arial" w:cs="Arial"/>
          <w:bCs/>
          <w:sz w:val="20"/>
          <w:lang w:val="en-US"/>
        </w:rPr>
        <w:t>publication</w:t>
      </w:r>
      <w:r w:rsidR="00C75360" w:rsidRPr="00EB3E84">
        <w:rPr>
          <w:rFonts w:ascii="Arial" w:hAnsi="Arial" w:cs="Arial"/>
          <w:bCs/>
          <w:sz w:val="20"/>
          <w:lang w:val="en-US"/>
        </w:rPr>
        <w:t xml:space="preserve"> year</w:t>
      </w:r>
      <w:r w:rsidR="0033083C" w:rsidRPr="00EB3E84">
        <w:rPr>
          <w:rFonts w:ascii="Arial" w:hAnsi="Arial" w:cs="Arial"/>
          <w:bCs/>
          <w:sz w:val="20"/>
          <w:lang w:val="en-US"/>
        </w:rPr>
        <w:t xml:space="preserve"> </w:t>
      </w:r>
    </w:p>
    <w:p w14:paraId="400E0580" w14:textId="4BC07AFC" w:rsidR="007E1E52" w:rsidRPr="00EB3E84" w:rsidRDefault="00D32CB8" w:rsidP="00EB3E84">
      <w:pPr>
        <w:spacing w:after="0" w:line="360" w:lineRule="auto"/>
        <w:ind w:left="1276" w:hanging="142"/>
        <w:jc w:val="both"/>
        <w:rPr>
          <w:rFonts w:ascii="Arial" w:hAnsi="Arial" w:cs="Arial"/>
          <w:bCs/>
          <w:sz w:val="20"/>
          <w:lang w:val="en-US"/>
        </w:rPr>
      </w:pPr>
      <w:r w:rsidRPr="00EB3E84">
        <w:rPr>
          <w:rFonts w:ascii="Arial" w:hAnsi="Arial" w:cs="Arial"/>
          <w:bCs/>
          <w:noProof/>
          <w:sz w:val="20"/>
          <w:lang w:val="en-US"/>
        </w:rPr>
        <w:drawing>
          <wp:anchor distT="0" distB="0" distL="114300" distR="114300" simplePos="0" relativeHeight="251653632" behindDoc="0" locked="0" layoutInCell="1" allowOverlap="1" wp14:anchorId="76327A9B" wp14:editId="58DF8D48">
            <wp:simplePos x="0" y="0"/>
            <wp:positionH relativeFrom="column">
              <wp:posOffset>719455</wp:posOffset>
            </wp:positionH>
            <wp:positionV relativeFrom="paragraph">
              <wp:posOffset>269240</wp:posOffset>
            </wp:positionV>
            <wp:extent cx="5857214" cy="7286625"/>
            <wp:effectExtent l="0" t="0" r="0" b="0"/>
            <wp:wrapTopAndBottom/>
            <wp:docPr id="611813205" name="Grafik 2" descr="Ein Bild, das Text, Screenshot, Dokument, Schwarz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13205" name="Grafik 2" descr="Ein Bild, das Text, Screenshot, Dokument, Schwarzweiß enthält.&#10;&#10;Automatisch generierte Beschreibung"/>
                    <pic:cNvPicPr/>
                  </pic:nvPicPr>
                  <pic:blipFill rotWithShape="1">
                    <a:blip r:embed="rId22" cstate="print">
                      <a:extLst>
                        <a:ext uri="{28A0092B-C50C-407E-A947-70E740481C1C}">
                          <a14:useLocalDpi xmlns:a14="http://schemas.microsoft.com/office/drawing/2010/main" val="0"/>
                        </a:ext>
                      </a:extLst>
                    </a:blip>
                    <a:srcRect t="4303"/>
                    <a:stretch/>
                  </pic:blipFill>
                  <pic:spPr bwMode="auto">
                    <a:xfrm>
                      <a:off x="0" y="0"/>
                      <a:ext cx="5857214" cy="7286625"/>
                    </a:xfrm>
                    <a:prstGeom prst="rect">
                      <a:avLst/>
                    </a:prstGeom>
                    <a:ln>
                      <a:noFill/>
                    </a:ln>
                    <a:extLst>
                      <a:ext uri="{53640926-AAD7-44D8-BBD7-CCE9431645EC}">
                        <a14:shadowObscured xmlns:a14="http://schemas.microsoft.com/office/drawing/2010/main"/>
                      </a:ext>
                    </a:extLst>
                  </pic:spPr>
                </pic:pic>
              </a:graphicData>
            </a:graphic>
          </wp:anchor>
        </w:drawing>
      </w:r>
      <w:r w:rsidR="007E1E52" w:rsidRPr="00EB3E84">
        <w:rPr>
          <w:rFonts w:ascii="Arial" w:hAnsi="Arial" w:cs="Arial"/>
          <w:bCs/>
          <w:sz w:val="20"/>
          <w:lang w:val="en-US"/>
        </w:rPr>
        <w:t>(random-effects model) (n = 62)</w:t>
      </w:r>
    </w:p>
    <w:p w14:paraId="5D587239" w14:textId="6A305383" w:rsidR="00093BD4" w:rsidRPr="00EB3E84" w:rsidRDefault="00093BD4" w:rsidP="00EB3E84">
      <w:pPr>
        <w:spacing w:after="0" w:line="240" w:lineRule="auto"/>
        <w:ind w:left="1418"/>
        <w:jc w:val="both"/>
        <w:rPr>
          <w:rFonts w:ascii="Arial" w:hAnsi="Arial" w:cs="Arial"/>
          <w:sz w:val="14"/>
          <w:szCs w:val="16"/>
          <w:lang w:val="en-US"/>
        </w:rPr>
      </w:pPr>
    </w:p>
    <w:p w14:paraId="02749377" w14:textId="0D660EE4"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CI = Confidence interval</w:t>
      </w:r>
    </w:p>
    <w:p w14:paraId="4D49DDF3" w14:textId="6D541FB6"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df = Degrees of freedom</w:t>
      </w:r>
    </w:p>
    <w:p w14:paraId="25D48315"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Events = The number of parents/guardians in each study who reported acceptance of the HPV vaccine for their children</w:t>
      </w:r>
    </w:p>
    <w:p w14:paraId="64B571E7"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I² = I-squared statistic, indicating the percentage of variation due to heterogeneity</w:t>
      </w:r>
    </w:p>
    <w:p w14:paraId="1FDF8A61"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p &lt; 0.01 = p-value, indicating statistical significance</w:t>
      </w:r>
    </w:p>
    <w:p w14:paraId="5DCC6E73"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Q = Cochran's Q statistic for heterogeneity</w:t>
      </w:r>
    </w:p>
    <w:p w14:paraId="06B608FF"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RE Model = Random-effects model</w:t>
      </w:r>
    </w:p>
    <w:p w14:paraId="1083E29A"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Total = The total number of parents/guardians in each study included in the meta-analysis</w:t>
      </w:r>
    </w:p>
    <w:p w14:paraId="6D85C293" w14:textId="77777777" w:rsidR="00573B38" w:rsidRPr="00EB3E84" w:rsidRDefault="00573B38" w:rsidP="00EB3E84">
      <w:pPr>
        <w:spacing w:after="60" w:line="240" w:lineRule="auto"/>
        <w:ind w:left="1134"/>
        <w:jc w:val="both"/>
        <w:rPr>
          <w:rFonts w:ascii="Arial" w:hAnsi="Arial" w:cs="Arial"/>
          <w:sz w:val="14"/>
          <w:szCs w:val="16"/>
          <w:lang w:val="en-US"/>
        </w:rPr>
      </w:pPr>
    </w:p>
    <w:p w14:paraId="33BFCD63" w14:textId="77777777" w:rsidR="00573B38" w:rsidRPr="00EB3E84" w:rsidRDefault="00573B38" w:rsidP="00EB3E84">
      <w:pPr>
        <w:spacing w:after="60" w:line="240" w:lineRule="auto"/>
        <w:ind w:left="1134"/>
        <w:jc w:val="both"/>
        <w:rPr>
          <w:rFonts w:ascii="Arial" w:hAnsi="Arial" w:cs="Arial"/>
          <w:sz w:val="14"/>
          <w:szCs w:val="16"/>
          <w:lang w:val="en-US"/>
        </w:rPr>
      </w:pPr>
    </w:p>
    <w:p w14:paraId="3EC93CA6" w14:textId="77777777" w:rsidR="00573B38" w:rsidRPr="00EB3E84" w:rsidRDefault="00573B38" w:rsidP="00EB3E84">
      <w:pPr>
        <w:spacing w:after="60" w:line="240" w:lineRule="auto"/>
        <w:ind w:left="1134"/>
        <w:jc w:val="both"/>
        <w:rPr>
          <w:rFonts w:ascii="Arial" w:hAnsi="Arial" w:cs="Arial"/>
          <w:sz w:val="14"/>
          <w:szCs w:val="16"/>
          <w:lang w:val="en-US"/>
        </w:rPr>
      </w:pPr>
    </w:p>
    <w:p w14:paraId="482FC156" w14:textId="77777777" w:rsidR="00573B38" w:rsidRPr="00EB3E84" w:rsidRDefault="00573B38" w:rsidP="00EB3E84">
      <w:pPr>
        <w:spacing w:after="0" w:line="360" w:lineRule="auto"/>
        <w:ind w:left="1134"/>
        <w:jc w:val="both"/>
        <w:rPr>
          <w:rFonts w:ascii="Arial" w:hAnsi="Arial" w:cs="Arial"/>
          <w:bCs/>
          <w:sz w:val="20"/>
          <w:lang w:val="en-US"/>
        </w:rPr>
      </w:pPr>
      <w:r w:rsidRPr="00EB3E84">
        <w:rPr>
          <w:rFonts w:ascii="Arial" w:hAnsi="Arial" w:cs="Arial"/>
          <w:b/>
          <w:sz w:val="20"/>
          <w:lang w:val="en-US"/>
        </w:rPr>
        <w:t>Additional file 9</w:t>
      </w:r>
      <w:r w:rsidRPr="00EB3E84">
        <w:rPr>
          <w:rFonts w:ascii="Arial" w:hAnsi="Arial" w:cs="Arial"/>
          <w:bCs/>
          <w:sz w:val="20"/>
          <w:lang w:val="en-US"/>
        </w:rPr>
        <w:t xml:space="preserve">: Forest plot of HPV vaccine acceptance rates by sex of participants and world region </w:t>
      </w:r>
    </w:p>
    <w:p w14:paraId="6B18D057" w14:textId="77777777" w:rsidR="00573B38" w:rsidRPr="00EB3E84" w:rsidRDefault="00573B38" w:rsidP="00EB3E84">
      <w:pPr>
        <w:spacing w:after="0" w:line="360" w:lineRule="auto"/>
        <w:ind w:left="1134"/>
        <w:jc w:val="both"/>
        <w:rPr>
          <w:rFonts w:ascii="Arial" w:hAnsi="Arial" w:cs="Arial"/>
          <w:bCs/>
          <w:sz w:val="20"/>
          <w:lang w:val="en-US"/>
        </w:rPr>
      </w:pPr>
      <w:r w:rsidRPr="00EB3E84">
        <w:rPr>
          <w:rFonts w:ascii="Arial" w:hAnsi="Arial" w:cs="Arial"/>
          <w:bCs/>
          <w:sz w:val="20"/>
          <w:lang w:val="en-US"/>
        </w:rPr>
        <w:t>(random-effects model) (n = 62)</w:t>
      </w:r>
    </w:p>
    <w:p w14:paraId="2F61F123" w14:textId="77777777" w:rsidR="00573B38" w:rsidRPr="00EB3E84" w:rsidRDefault="00573B38" w:rsidP="00EB3E84">
      <w:pPr>
        <w:spacing w:after="60" w:line="240" w:lineRule="auto"/>
        <w:ind w:left="1134"/>
        <w:jc w:val="both"/>
        <w:rPr>
          <w:rFonts w:ascii="Arial" w:hAnsi="Arial" w:cs="Arial"/>
          <w:sz w:val="14"/>
          <w:szCs w:val="16"/>
          <w:lang w:val="en-US"/>
        </w:rPr>
      </w:pPr>
    </w:p>
    <w:p w14:paraId="35E345BA" w14:textId="112D6453" w:rsidR="00D243E7" w:rsidRPr="00EB3E84" w:rsidRDefault="00573B38" w:rsidP="00EB3E84">
      <w:pPr>
        <w:spacing w:after="0" w:line="360" w:lineRule="auto"/>
        <w:ind w:left="1134"/>
        <w:jc w:val="both"/>
        <w:rPr>
          <w:rFonts w:ascii="Arial" w:hAnsi="Arial" w:cs="Arial"/>
          <w:bCs/>
          <w:sz w:val="20"/>
          <w:lang w:val="en-US"/>
        </w:rPr>
      </w:pPr>
      <w:r w:rsidRPr="00EB3E84">
        <w:rPr>
          <w:rFonts w:ascii="Arial" w:hAnsi="Arial" w:cs="Arial"/>
          <w:b/>
          <w:noProof/>
          <w:sz w:val="20"/>
          <w:lang w:val="en-US"/>
        </w:rPr>
        <w:drawing>
          <wp:inline distT="0" distB="0" distL="0" distR="0" wp14:anchorId="550CF688" wp14:editId="6AFF4FE1">
            <wp:extent cx="5900735" cy="7360249"/>
            <wp:effectExtent l="0" t="0" r="5080" b="0"/>
            <wp:docPr id="149574685" name="Grafik 7" descr="Ein Bild, das Text, Screenshot, Zahl,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685" name="Grafik 7" descr="Ein Bild, das Text, Screenshot, Zahl, parallel enthält.&#10;&#10;Automatisch generierte Beschreibung"/>
                    <pic:cNvPicPr/>
                  </pic:nvPicPr>
                  <pic:blipFill rotWithShape="1">
                    <a:blip r:embed="rId23" cstate="print">
                      <a:extLst>
                        <a:ext uri="{28A0092B-C50C-407E-A947-70E740481C1C}">
                          <a14:useLocalDpi xmlns:a14="http://schemas.microsoft.com/office/drawing/2010/main" val="0"/>
                        </a:ext>
                      </a:extLst>
                    </a:blip>
                    <a:srcRect t="4049"/>
                    <a:stretch/>
                  </pic:blipFill>
                  <pic:spPr bwMode="auto">
                    <a:xfrm>
                      <a:off x="0" y="0"/>
                      <a:ext cx="5906947" cy="7367998"/>
                    </a:xfrm>
                    <a:prstGeom prst="rect">
                      <a:avLst/>
                    </a:prstGeom>
                    <a:ln>
                      <a:noFill/>
                    </a:ln>
                    <a:extLst>
                      <a:ext uri="{53640926-AAD7-44D8-BBD7-CCE9431645EC}">
                        <a14:shadowObscured xmlns:a14="http://schemas.microsoft.com/office/drawing/2010/main"/>
                      </a:ext>
                    </a:extLst>
                  </pic:spPr>
                </pic:pic>
              </a:graphicData>
            </a:graphic>
          </wp:inline>
        </w:drawing>
      </w:r>
    </w:p>
    <w:p w14:paraId="3750A7CD" w14:textId="77777777" w:rsidR="00787730" w:rsidRPr="00EB3E84" w:rsidRDefault="00787730" w:rsidP="00EB3E84">
      <w:pPr>
        <w:spacing w:after="0" w:line="240" w:lineRule="auto"/>
        <w:ind w:left="1418"/>
        <w:jc w:val="both"/>
        <w:rPr>
          <w:rFonts w:ascii="Arial" w:hAnsi="Arial" w:cs="Arial"/>
          <w:sz w:val="14"/>
          <w:szCs w:val="16"/>
          <w:lang w:val="en-US"/>
        </w:rPr>
      </w:pPr>
    </w:p>
    <w:p w14:paraId="2C422C01"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CI = Confidence interval</w:t>
      </w:r>
    </w:p>
    <w:p w14:paraId="019EF59D"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df = Degrees of freedom</w:t>
      </w:r>
    </w:p>
    <w:p w14:paraId="4A4133F1"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Events = The number of parents/guardians in each study who reported acceptance of the HPV vaccine for their children</w:t>
      </w:r>
    </w:p>
    <w:p w14:paraId="42728F53"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I² = I-squared statistic, indicating the percentage of variation due to heterogeneity</w:t>
      </w:r>
    </w:p>
    <w:p w14:paraId="3FF1423D"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p &lt; 0.01 = p-value, indicating statistical significance</w:t>
      </w:r>
    </w:p>
    <w:p w14:paraId="2586E4E5"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Q = Cochran's Q statistic for heterogeneity</w:t>
      </w:r>
    </w:p>
    <w:p w14:paraId="4307EAA6"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RE Model = Random-effects model</w:t>
      </w:r>
    </w:p>
    <w:p w14:paraId="21C1CAC2" w14:textId="77777777" w:rsidR="00787730" w:rsidRPr="00EB3E84" w:rsidRDefault="00787730" w:rsidP="00EB3E84">
      <w:pPr>
        <w:spacing w:after="60" w:line="240" w:lineRule="auto"/>
        <w:ind w:left="1134"/>
        <w:jc w:val="both"/>
        <w:rPr>
          <w:rFonts w:ascii="Arial" w:hAnsi="Arial" w:cs="Arial"/>
          <w:sz w:val="14"/>
          <w:szCs w:val="16"/>
          <w:lang w:val="en-US"/>
        </w:rPr>
      </w:pPr>
      <w:r w:rsidRPr="00EB3E84">
        <w:rPr>
          <w:rFonts w:ascii="Arial" w:hAnsi="Arial" w:cs="Arial"/>
          <w:sz w:val="14"/>
          <w:szCs w:val="16"/>
          <w:lang w:val="en-US"/>
        </w:rPr>
        <w:t>Total = The total number of parents/guardians in each study included in the meta-analysis</w:t>
      </w:r>
    </w:p>
    <w:p w14:paraId="64B4FBAE" w14:textId="77777777" w:rsidR="00787730" w:rsidRDefault="00787730" w:rsidP="00386E5E">
      <w:pPr>
        <w:spacing w:after="0" w:line="360" w:lineRule="auto"/>
        <w:ind w:left="1418"/>
        <w:jc w:val="both"/>
        <w:rPr>
          <w:rFonts w:ascii="Arial" w:hAnsi="Arial" w:cs="Arial"/>
          <w:sz w:val="14"/>
          <w:szCs w:val="16"/>
          <w:lang w:val="en-US"/>
        </w:rPr>
      </w:pPr>
    </w:p>
    <w:sectPr w:rsidR="00787730" w:rsidSect="002B6694">
      <w:pgSz w:w="11906" w:h="16838"/>
      <w:pgMar w:top="678" w:right="568" w:bottom="1134" w:left="7" w:header="567" w:footer="20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07DE86" w14:textId="77777777" w:rsidR="0091029B" w:rsidRDefault="0091029B">
      <w:pPr>
        <w:spacing w:after="0" w:line="240" w:lineRule="auto"/>
      </w:pPr>
      <w:r>
        <w:separator/>
      </w:r>
    </w:p>
  </w:endnote>
  <w:endnote w:type="continuationSeparator" w:id="0">
    <w:p w14:paraId="7DC1238A" w14:textId="77777777" w:rsidR="0091029B" w:rsidRDefault="0091029B">
      <w:pPr>
        <w:spacing w:after="0" w:line="240" w:lineRule="auto"/>
      </w:pPr>
      <w:r>
        <w:continuationSeparator/>
      </w:r>
    </w:p>
  </w:endnote>
  <w:endnote w:type="continuationNotice" w:id="1">
    <w:p w14:paraId="67CA98CC" w14:textId="77777777" w:rsidR="0091029B" w:rsidRDefault="009102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NeueLT Std Lt Cn">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3F63E" w14:textId="77777777" w:rsidR="00EC4AA5" w:rsidRDefault="00EC4A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8D1DB3" w14:textId="77777777" w:rsidR="00DA57C7" w:rsidRDefault="00C35A7A">
    <w:pPr>
      <w:pStyle w:val="Fuzeile"/>
      <w:jc w:val="center"/>
      <w:rPr>
        <w:rFonts w:ascii="Arial" w:hAnsi="Arial" w:cs="Arial"/>
        <w:sz w:val="20"/>
        <w:szCs w:val="20"/>
      </w:rPr>
    </w:pPr>
    <w:r>
      <w:rPr>
        <w:rFonts w:ascii="Arial" w:hAnsi="Arial" w:cs="Arial"/>
        <w:sz w:val="20"/>
      </w:rPr>
      <w:fldChar w:fldCharType="begin"/>
    </w:r>
    <w:r>
      <w:rPr>
        <w:rFonts w:ascii="Arial" w:hAnsi="Arial" w:cs="Arial"/>
        <w:sz w:val="20"/>
      </w:rPr>
      <w:instrText>PAGE   \* MERGEFORMAT</w:instrText>
    </w:r>
    <w:r>
      <w:rPr>
        <w:rFonts w:ascii="Arial" w:hAnsi="Arial" w:cs="Arial"/>
        <w:sz w:val="20"/>
      </w:rPr>
      <w:fldChar w:fldCharType="separate"/>
    </w:r>
    <w:r>
      <w:rPr>
        <w:rFonts w:ascii="Arial" w:hAnsi="Arial" w:cs="Arial"/>
        <w:sz w:val="20"/>
      </w:rPr>
      <w:t>14</w:t>
    </w:r>
    <w:r>
      <w:rPr>
        <w:rFonts w:ascii="Arial" w:hAnsi="Arial" w:cs="Arial"/>
        <w:sz w:val="20"/>
        <w:szCs w:val="20"/>
      </w:rPr>
      <w:fldChar w:fldCharType="end"/>
    </w:r>
  </w:p>
  <w:p w14:paraId="70B94AC5" w14:textId="1ADAA2B5" w:rsidR="00DA57C7" w:rsidRDefault="00EC4AA5" w:rsidP="00EC4AA5">
    <w:pPr>
      <w:pStyle w:val="Fuzeile"/>
      <w:tabs>
        <w:tab w:val="clear" w:pos="4536"/>
        <w:tab w:val="clear" w:pos="9072"/>
        <w:tab w:val="left" w:pos="251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9E57D" w14:textId="77777777" w:rsidR="00DA57C7" w:rsidRDefault="00C35A7A">
    <w:pPr>
      <w:pStyle w:val="Fuzeile"/>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31</w:t>
    </w:r>
    <w:r>
      <w:rPr>
        <w:rFonts w:ascii="Arial" w:hAnsi="Arial" w:cs="Arial"/>
        <w:sz w:val="20"/>
        <w:szCs w:val="20"/>
      </w:rPr>
      <w:fldChar w:fldCharType="end"/>
    </w:r>
  </w:p>
  <w:p w14:paraId="7E95D528" w14:textId="77777777" w:rsidR="00DA57C7" w:rsidRDefault="00DA57C7">
    <w:pPr>
      <w:pStyle w:val="Fuzeile"/>
      <w:ind w:right="283"/>
      <w:jc w:val="center"/>
      <w:rPr>
        <w:rFonts w:ascii="Arial" w:hAnsi="Arial" w:cs="Arial"/>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CBD45" w14:textId="77777777" w:rsidR="00DA57C7" w:rsidRDefault="00DA57C7">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899A99" w14:textId="77777777" w:rsidR="00DA57C7" w:rsidRDefault="00C35A7A">
    <w:pPr>
      <w:pStyle w:val="Fuzeile"/>
      <w:jc w:val="center"/>
      <w:rPr>
        <w:rFonts w:ascii="Arial" w:hAnsi="Arial" w:cs="Arial"/>
        <w:sz w:val="20"/>
        <w:szCs w:val="20"/>
      </w:rPr>
    </w:pPr>
    <w:r>
      <w:rPr>
        <w:rFonts w:ascii="Arial" w:hAnsi="Arial" w:cs="Arial"/>
        <w:sz w:val="20"/>
        <w:szCs w:val="20"/>
      </w:rPr>
      <w:fldChar w:fldCharType="begin"/>
    </w:r>
    <w:r>
      <w:rPr>
        <w:rFonts w:ascii="Arial" w:hAnsi="Arial" w:cs="Arial"/>
        <w:sz w:val="20"/>
        <w:szCs w:val="20"/>
      </w:rPr>
      <w:instrText>PAGE   \* MERGEFORMAT</w:instrText>
    </w:r>
    <w:r>
      <w:rPr>
        <w:rFonts w:ascii="Arial" w:hAnsi="Arial" w:cs="Arial"/>
        <w:sz w:val="20"/>
        <w:szCs w:val="20"/>
      </w:rPr>
      <w:fldChar w:fldCharType="separate"/>
    </w:r>
    <w:r>
      <w:rPr>
        <w:rFonts w:ascii="Arial" w:hAnsi="Arial" w:cs="Arial"/>
        <w:sz w:val="20"/>
        <w:szCs w:val="20"/>
      </w:rPr>
      <w:t>39</w:t>
    </w:r>
    <w:r>
      <w:rPr>
        <w:rFonts w:ascii="Arial" w:hAnsi="Arial" w:cs="Arial"/>
        <w:sz w:val="20"/>
        <w:szCs w:val="20"/>
      </w:rPr>
      <w:fldChar w:fldCharType="end"/>
    </w:r>
  </w:p>
  <w:p w14:paraId="75FCDF42" w14:textId="77777777" w:rsidR="00DA57C7" w:rsidRDefault="00DA57C7">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1C189" w14:textId="77777777" w:rsidR="00DA57C7" w:rsidRDefault="00DA57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15B626" w14:textId="77777777" w:rsidR="0091029B" w:rsidRDefault="0091029B">
      <w:pPr>
        <w:spacing w:after="0" w:line="240" w:lineRule="auto"/>
      </w:pPr>
      <w:r>
        <w:t xml:space="preserve">   </w:t>
      </w:r>
      <w:r>
        <w:separator/>
      </w:r>
    </w:p>
  </w:footnote>
  <w:footnote w:type="continuationSeparator" w:id="0">
    <w:p w14:paraId="6A5EA51A" w14:textId="77777777" w:rsidR="0091029B" w:rsidRDefault="0091029B">
      <w:pPr>
        <w:spacing w:after="0" w:line="240" w:lineRule="auto"/>
      </w:pPr>
      <w:r>
        <w:continuationSeparator/>
      </w:r>
    </w:p>
  </w:footnote>
  <w:footnote w:type="continuationNotice" w:id="1">
    <w:p w14:paraId="6D0F0206" w14:textId="77777777" w:rsidR="0091029B" w:rsidRDefault="009102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330743" w14:textId="77777777" w:rsidR="00EC4AA5" w:rsidRDefault="00EC4A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09E97" w14:textId="77777777" w:rsidR="00EC4AA5" w:rsidRDefault="00EC4AA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BE4F1" w14:textId="77777777" w:rsidR="00EC4AA5" w:rsidRDefault="00EC4AA5">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6C571" w14:textId="77777777" w:rsidR="00DA57C7" w:rsidRDefault="00DA57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40B56"/>
    <w:multiLevelType w:val="hybridMultilevel"/>
    <w:tmpl w:val="0B505F8C"/>
    <w:lvl w:ilvl="0" w:tplc="19AA0A94">
      <w:start w:val="1"/>
      <w:numFmt w:val="lowerLetter"/>
      <w:lvlText w:val="%1)"/>
      <w:lvlJc w:val="left"/>
      <w:pPr>
        <w:ind w:left="1712" w:hanging="360"/>
      </w:pPr>
      <w:rPr>
        <w:rFonts w:hint="default"/>
      </w:rPr>
    </w:lvl>
    <w:lvl w:ilvl="1" w:tplc="2B8058AE">
      <w:start w:val="1"/>
      <w:numFmt w:val="lowerLetter"/>
      <w:lvlText w:val="%2."/>
      <w:lvlJc w:val="left"/>
      <w:pPr>
        <w:ind w:left="2432" w:hanging="360"/>
      </w:pPr>
    </w:lvl>
    <w:lvl w:ilvl="2" w:tplc="80F2443A" w:tentative="1">
      <w:start w:val="1"/>
      <w:numFmt w:val="lowerRoman"/>
      <w:lvlText w:val="%3."/>
      <w:lvlJc w:val="right"/>
      <w:pPr>
        <w:ind w:left="3152" w:hanging="180"/>
      </w:pPr>
    </w:lvl>
    <w:lvl w:ilvl="3" w:tplc="D1C07172" w:tentative="1">
      <w:start w:val="1"/>
      <w:numFmt w:val="decimal"/>
      <w:lvlText w:val="%4."/>
      <w:lvlJc w:val="left"/>
      <w:pPr>
        <w:ind w:left="3872" w:hanging="360"/>
      </w:pPr>
    </w:lvl>
    <w:lvl w:ilvl="4" w:tplc="7DDCD7E4" w:tentative="1">
      <w:start w:val="1"/>
      <w:numFmt w:val="lowerLetter"/>
      <w:lvlText w:val="%5."/>
      <w:lvlJc w:val="left"/>
      <w:pPr>
        <w:ind w:left="4592" w:hanging="360"/>
      </w:pPr>
    </w:lvl>
    <w:lvl w:ilvl="5" w:tplc="E704252C" w:tentative="1">
      <w:start w:val="1"/>
      <w:numFmt w:val="lowerRoman"/>
      <w:lvlText w:val="%6."/>
      <w:lvlJc w:val="right"/>
      <w:pPr>
        <w:ind w:left="5312" w:hanging="180"/>
      </w:pPr>
    </w:lvl>
    <w:lvl w:ilvl="6" w:tplc="52064866" w:tentative="1">
      <w:start w:val="1"/>
      <w:numFmt w:val="decimal"/>
      <w:lvlText w:val="%7."/>
      <w:lvlJc w:val="left"/>
      <w:pPr>
        <w:ind w:left="6032" w:hanging="360"/>
      </w:pPr>
    </w:lvl>
    <w:lvl w:ilvl="7" w:tplc="E7D2F9E4" w:tentative="1">
      <w:start w:val="1"/>
      <w:numFmt w:val="lowerLetter"/>
      <w:lvlText w:val="%8."/>
      <w:lvlJc w:val="left"/>
      <w:pPr>
        <w:ind w:left="6752" w:hanging="360"/>
      </w:pPr>
    </w:lvl>
    <w:lvl w:ilvl="8" w:tplc="3FB42E7C" w:tentative="1">
      <w:start w:val="1"/>
      <w:numFmt w:val="lowerRoman"/>
      <w:lvlText w:val="%9."/>
      <w:lvlJc w:val="right"/>
      <w:pPr>
        <w:ind w:left="7472" w:hanging="180"/>
      </w:pPr>
    </w:lvl>
  </w:abstractNum>
  <w:abstractNum w:abstractNumId="1" w15:restartNumberingAfterBreak="0">
    <w:nsid w:val="097A4624"/>
    <w:multiLevelType w:val="singleLevel"/>
    <w:tmpl w:val="49D4C060"/>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099A7769"/>
    <w:multiLevelType w:val="hybridMultilevel"/>
    <w:tmpl w:val="7D2EB180"/>
    <w:lvl w:ilvl="0" w:tplc="ECF64E92">
      <w:start w:val="1"/>
      <w:numFmt w:val="lowerLetter"/>
      <w:lvlText w:val="%1)"/>
      <w:lvlJc w:val="left"/>
      <w:pPr>
        <w:ind w:left="720" w:hanging="360"/>
      </w:pPr>
      <w:rPr>
        <w:rFonts w:hint="default"/>
      </w:rPr>
    </w:lvl>
    <w:lvl w:ilvl="1" w:tplc="CE46D332" w:tentative="1">
      <w:start w:val="1"/>
      <w:numFmt w:val="lowerLetter"/>
      <w:lvlText w:val="%2."/>
      <w:lvlJc w:val="left"/>
      <w:pPr>
        <w:ind w:left="1440" w:hanging="360"/>
      </w:pPr>
    </w:lvl>
    <w:lvl w:ilvl="2" w:tplc="A0C2DCC6" w:tentative="1">
      <w:start w:val="1"/>
      <w:numFmt w:val="lowerRoman"/>
      <w:lvlText w:val="%3."/>
      <w:lvlJc w:val="right"/>
      <w:pPr>
        <w:ind w:left="2160" w:hanging="180"/>
      </w:pPr>
    </w:lvl>
    <w:lvl w:ilvl="3" w:tplc="2F82DC9E" w:tentative="1">
      <w:start w:val="1"/>
      <w:numFmt w:val="decimal"/>
      <w:lvlText w:val="%4."/>
      <w:lvlJc w:val="left"/>
      <w:pPr>
        <w:ind w:left="2880" w:hanging="360"/>
      </w:pPr>
    </w:lvl>
    <w:lvl w:ilvl="4" w:tplc="482E91B8" w:tentative="1">
      <w:start w:val="1"/>
      <w:numFmt w:val="lowerLetter"/>
      <w:lvlText w:val="%5."/>
      <w:lvlJc w:val="left"/>
      <w:pPr>
        <w:ind w:left="3600" w:hanging="360"/>
      </w:pPr>
    </w:lvl>
    <w:lvl w:ilvl="5" w:tplc="D6D8961A" w:tentative="1">
      <w:start w:val="1"/>
      <w:numFmt w:val="lowerRoman"/>
      <w:lvlText w:val="%6."/>
      <w:lvlJc w:val="right"/>
      <w:pPr>
        <w:ind w:left="4320" w:hanging="180"/>
      </w:pPr>
    </w:lvl>
    <w:lvl w:ilvl="6" w:tplc="F580EEFE" w:tentative="1">
      <w:start w:val="1"/>
      <w:numFmt w:val="decimal"/>
      <w:lvlText w:val="%7."/>
      <w:lvlJc w:val="left"/>
      <w:pPr>
        <w:ind w:left="5040" w:hanging="360"/>
      </w:pPr>
    </w:lvl>
    <w:lvl w:ilvl="7" w:tplc="4704E872" w:tentative="1">
      <w:start w:val="1"/>
      <w:numFmt w:val="lowerLetter"/>
      <w:lvlText w:val="%8."/>
      <w:lvlJc w:val="left"/>
      <w:pPr>
        <w:ind w:left="5760" w:hanging="360"/>
      </w:pPr>
    </w:lvl>
    <w:lvl w:ilvl="8" w:tplc="FAECE198" w:tentative="1">
      <w:start w:val="1"/>
      <w:numFmt w:val="lowerRoman"/>
      <w:lvlText w:val="%9."/>
      <w:lvlJc w:val="right"/>
      <w:pPr>
        <w:ind w:left="6480" w:hanging="180"/>
      </w:pPr>
    </w:lvl>
  </w:abstractNum>
  <w:abstractNum w:abstractNumId="3" w15:restartNumberingAfterBreak="0">
    <w:nsid w:val="0DA94174"/>
    <w:multiLevelType w:val="hybridMultilevel"/>
    <w:tmpl w:val="6FCAFC7A"/>
    <w:lvl w:ilvl="0" w:tplc="8F80C5AA">
      <w:start w:val="1"/>
      <w:numFmt w:val="decimal"/>
      <w:lvlText w:val="%1."/>
      <w:lvlJc w:val="left"/>
      <w:pPr>
        <w:ind w:left="360" w:hanging="360"/>
      </w:pPr>
      <w:rPr>
        <w:rFonts w:hint="default"/>
        <w:b w:val="0"/>
        <w:bCs/>
        <w:sz w:val="18"/>
        <w:szCs w:val="18"/>
      </w:rPr>
    </w:lvl>
    <w:lvl w:ilvl="1" w:tplc="867EFD70" w:tentative="1">
      <w:start w:val="1"/>
      <w:numFmt w:val="bullet"/>
      <w:lvlText w:val="o"/>
      <w:lvlJc w:val="left"/>
      <w:pPr>
        <w:ind w:left="1440" w:hanging="360"/>
      </w:pPr>
      <w:rPr>
        <w:rFonts w:ascii="Courier New" w:hAnsi="Courier New" w:hint="default"/>
      </w:rPr>
    </w:lvl>
    <w:lvl w:ilvl="2" w:tplc="6990226A" w:tentative="1">
      <w:start w:val="1"/>
      <w:numFmt w:val="bullet"/>
      <w:lvlText w:val=""/>
      <w:lvlJc w:val="left"/>
      <w:pPr>
        <w:ind w:left="2160" w:hanging="360"/>
      </w:pPr>
      <w:rPr>
        <w:rFonts w:ascii="Wingdings" w:hAnsi="Wingdings" w:hint="default"/>
      </w:rPr>
    </w:lvl>
    <w:lvl w:ilvl="3" w:tplc="B276D266" w:tentative="1">
      <w:start w:val="1"/>
      <w:numFmt w:val="bullet"/>
      <w:lvlText w:val=""/>
      <w:lvlJc w:val="left"/>
      <w:pPr>
        <w:ind w:left="2880" w:hanging="360"/>
      </w:pPr>
      <w:rPr>
        <w:rFonts w:ascii="Symbol" w:hAnsi="Symbol" w:hint="default"/>
      </w:rPr>
    </w:lvl>
    <w:lvl w:ilvl="4" w:tplc="223EF11E" w:tentative="1">
      <w:start w:val="1"/>
      <w:numFmt w:val="bullet"/>
      <w:lvlText w:val="o"/>
      <w:lvlJc w:val="left"/>
      <w:pPr>
        <w:ind w:left="3600" w:hanging="360"/>
      </w:pPr>
      <w:rPr>
        <w:rFonts w:ascii="Courier New" w:hAnsi="Courier New" w:hint="default"/>
      </w:rPr>
    </w:lvl>
    <w:lvl w:ilvl="5" w:tplc="8B6E965C" w:tentative="1">
      <w:start w:val="1"/>
      <w:numFmt w:val="bullet"/>
      <w:lvlText w:val=""/>
      <w:lvlJc w:val="left"/>
      <w:pPr>
        <w:ind w:left="4320" w:hanging="360"/>
      </w:pPr>
      <w:rPr>
        <w:rFonts w:ascii="Wingdings" w:hAnsi="Wingdings" w:hint="default"/>
      </w:rPr>
    </w:lvl>
    <w:lvl w:ilvl="6" w:tplc="BD2CBE1A" w:tentative="1">
      <w:start w:val="1"/>
      <w:numFmt w:val="bullet"/>
      <w:lvlText w:val=""/>
      <w:lvlJc w:val="left"/>
      <w:pPr>
        <w:ind w:left="5040" w:hanging="360"/>
      </w:pPr>
      <w:rPr>
        <w:rFonts w:ascii="Symbol" w:hAnsi="Symbol" w:hint="default"/>
      </w:rPr>
    </w:lvl>
    <w:lvl w:ilvl="7" w:tplc="6AEA35A8" w:tentative="1">
      <w:start w:val="1"/>
      <w:numFmt w:val="bullet"/>
      <w:lvlText w:val="o"/>
      <w:lvlJc w:val="left"/>
      <w:pPr>
        <w:ind w:left="5760" w:hanging="360"/>
      </w:pPr>
      <w:rPr>
        <w:rFonts w:ascii="Courier New" w:hAnsi="Courier New" w:hint="default"/>
      </w:rPr>
    </w:lvl>
    <w:lvl w:ilvl="8" w:tplc="DBACCF70" w:tentative="1">
      <w:start w:val="1"/>
      <w:numFmt w:val="bullet"/>
      <w:lvlText w:val=""/>
      <w:lvlJc w:val="left"/>
      <w:pPr>
        <w:ind w:left="6480" w:hanging="360"/>
      </w:pPr>
      <w:rPr>
        <w:rFonts w:ascii="Wingdings" w:hAnsi="Wingdings" w:hint="default"/>
      </w:rPr>
    </w:lvl>
  </w:abstractNum>
  <w:abstractNum w:abstractNumId="4" w15:restartNumberingAfterBreak="0">
    <w:nsid w:val="10C329E8"/>
    <w:multiLevelType w:val="hybridMultilevel"/>
    <w:tmpl w:val="B986DE34"/>
    <w:lvl w:ilvl="0" w:tplc="193A08BA">
      <w:start w:val="1"/>
      <w:numFmt w:val="lowerLetter"/>
      <w:lvlText w:val="%1)"/>
      <w:lvlJc w:val="left"/>
      <w:pPr>
        <w:ind w:left="720" w:hanging="360"/>
      </w:pPr>
      <w:rPr>
        <w:rFonts w:hint="default"/>
      </w:rPr>
    </w:lvl>
    <w:lvl w:ilvl="1" w:tplc="46BE33BA">
      <w:start w:val="1"/>
      <w:numFmt w:val="lowerLetter"/>
      <w:lvlText w:val="%2."/>
      <w:lvlJc w:val="left"/>
      <w:pPr>
        <w:ind w:left="1440" w:hanging="360"/>
      </w:pPr>
    </w:lvl>
    <w:lvl w:ilvl="2" w:tplc="C2A8397C" w:tentative="1">
      <w:start w:val="1"/>
      <w:numFmt w:val="lowerRoman"/>
      <w:lvlText w:val="%3."/>
      <w:lvlJc w:val="right"/>
      <w:pPr>
        <w:ind w:left="2160" w:hanging="180"/>
      </w:pPr>
    </w:lvl>
    <w:lvl w:ilvl="3" w:tplc="D6260102" w:tentative="1">
      <w:start w:val="1"/>
      <w:numFmt w:val="decimal"/>
      <w:lvlText w:val="%4."/>
      <w:lvlJc w:val="left"/>
      <w:pPr>
        <w:ind w:left="2880" w:hanging="360"/>
      </w:pPr>
    </w:lvl>
    <w:lvl w:ilvl="4" w:tplc="27541818" w:tentative="1">
      <w:start w:val="1"/>
      <w:numFmt w:val="lowerLetter"/>
      <w:lvlText w:val="%5."/>
      <w:lvlJc w:val="left"/>
      <w:pPr>
        <w:ind w:left="3600" w:hanging="360"/>
      </w:pPr>
    </w:lvl>
    <w:lvl w:ilvl="5" w:tplc="9F9A8118" w:tentative="1">
      <w:start w:val="1"/>
      <w:numFmt w:val="lowerRoman"/>
      <w:lvlText w:val="%6."/>
      <w:lvlJc w:val="right"/>
      <w:pPr>
        <w:ind w:left="4320" w:hanging="180"/>
      </w:pPr>
    </w:lvl>
    <w:lvl w:ilvl="6" w:tplc="F5485E54" w:tentative="1">
      <w:start w:val="1"/>
      <w:numFmt w:val="decimal"/>
      <w:lvlText w:val="%7."/>
      <w:lvlJc w:val="left"/>
      <w:pPr>
        <w:ind w:left="5040" w:hanging="360"/>
      </w:pPr>
    </w:lvl>
    <w:lvl w:ilvl="7" w:tplc="216ED78C" w:tentative="1">
      <w:start w:val="1"/>
      <w:numFmt w:val="lowerLetter"/>
      <w:lvlText w:val="%8."/>
      <w:lvlJc w:val="left"/>
      <w:pPr>
        <w:ind w:left="5760" w:hanging="360"/>
      </w:pPr>
    </w:lvl>
    <w:lvl w:ilvl="8" w:tplc="D52212C0" w:tentative="1">
      <w:start w:val="1"/>
      <w:numFmt w:val="lowerRoman"/>
      <w:lvlText w:val="%9."/>
      <w:lvlJc w:val="right"/>
      <w:pPr>
        <w:ind w:left="6480" w:hanging="180"/>
      </w:pPr>
    </w:lvl>
  </w:abstractNum>
  <w:abstractNum w:abstractNumId="5" w15:restartNumberingAfterBreak="0">
    <w:nsid w:val="11EA660D"/>
    <w:multiLevelType w:val="hybridMultilevel"/>
    <w:tmpl w:val="A42E228C"/>
    <w:lvl w:ilvl="0" w:tplc="BE509DE4">
      <w:start w:val="1"/>
      <w:numFmt w:val="lowerLetter"/>
      <w:lvlText w:val="%1)"/>
      <w:lvlJc w:val="left"/>
      <w:pPr>
        <w:ind w:left="720" w:hanging="360"/>
      </w:pPr>
      <w:rPr>
        <w:rFonts w:hint="default"/>
        <w:b w:val="0"/>
        <w:bCs w:val="0"/>
      </w:rPr>
    </w:lvl>
    <w:lvl w:ilvl="1" w:tplc="A3D25C86">
      <w:start w:val="1"/>
      <w:numFmt w:val="lowerLetter"/>
      <w:lvlText w:val="%2."/>
      <w:lvlJc w:val="left"/>
      <w:pPr>
        <w:ind w:left="1440" w:hanging="360"/>
      </w:pPr>
    </w:lvl>
    <w:lvl w:ilvl="2" w:tplc="D7F69AEE" w:tentative="1">
      <w:start w:val="1"/>
      <w:numFmt w:val="lowerRoman"/>
      <w:lvlText w:val="%3."/>
      <w:lvlJc w:val="right"/>
      <w:pPr>
        <w:ind w:left="2160" w:hanging="180"/>
      </w:pPr>
    </w:lvl>
    <w:lvl w:ilvl="3" w:tplc="0BC8474E" w:tentative="1">
      <w:start w:val="1"/>
      <w:numFmt w:val="decimal"/>
      <w:lvlText w:val="%4."/>
      <w:lvlJc w:val="left"/>
      <w:pPr>
        <w:ind w:left="2880" w:hanging="360"/>
      </w:pPr>
    </w:lvl>
    <w:lvl w:ilvl="4" w:tplc="CC2AF430" w:tentative="1">
      <w:start w:val="1"/>
      <w:numFmt w:val="lowerLetter"/>
      <w:lvlText w:val="%5."/>
      <w:lvlJc w:val="left"/>
      <w:pPr>
        <w:ind w:left="3600" w:hanging="360"/>
      </w:pPr>
    </w:lvl>
    <w:lvl w:ilvl="5" w:tplc="6DB4F408" w:tentative="1">
      <w:start w:val="1"/>
      <w:numFmt w:val="lowerRoman"/>
      <w:lvlText w:val="%6."/>
      <w:lvlJc w:val="right"/>
      <w:pPr>
        <w:ind w:left="4320" w:hanging="180"/>
      </w:pPr>
    </w:lvl>
    <w:lvl w:ilvl="6" w:tplc="80465D92" w:tentative="1">
      <w:start w:val="1"/>
      <w:numFmt w:val="decimal"/>
      <w:lvlText w:val="%7."/>
      <w:lvlJc w:val="left"/>
      <w:pPr>
        <w:ind w:left="5040" w:hanging="360"/>
      </w:pPr>
    </w:lvl>
    <w:lvl w:ilvl="7" w:tplc="0344905C" w:tentative="1">
      <w:start w:val="1"/>
      <w:numFmt w:val="lowerLetter"/>
      <w:lvlText w:val="%8."/>
      <w:lvlJc w:val="left"/>
      <w:pPr>
        <w:ind w:left="5760" w:hanging="360"/>
      </w:pPr>
    </w:lvl>
    <w:lvl w:ilvl="8" w:tplc="88B62478" w:tentative="1">
      <w:start w:val="1"/>
      <w:numFmt w:val="lowerRoman"/>
      <w:lvlText w:val="%9."/>
      <w:lvlJc w:val="right"/>
      <w:pPr>
        <w:ind w:left="6480" w:hanging="180"/>
      </w:pPr>
    </w:lvl>
  </w:abstractNum>
  <w:abstractNum w:abstractNumId="6" w15:restartNumberingAfterBreak="0">
    <w:nsid w:val="124C2E36"/>
    <w:multiLevelType w:val="hybridMultilevel"/>
    <w:tmpl w:val="2C3432C0"/>
    <w:lvl w:ilvl="0" w:tplc="54083026">
      <w:start w:val="1"/>
      <w:numFmt w:val="lowerLetter"/>
      <w:lvlText w:val="%1)"/>
      <w:lvlJc w:val="left"/>
      <w:pPr>
        <w:ind w:left="720" w:hanging="360"/>
      </w:pPr>
      <w:rPr>
        <w:rFonts w:hint="default"/>
      </w:rPr>
    </w:lvl>
    <w:lvl w:ilvl="1" w:tplc="90FECFE6">
      <w:start w:val="1"/>
      <w:numFmt w:val="lowerLetter"/>
      <w:lvlText w:val="%2."/>
      <w:lvlJc w:val="left"/>
      <w:pPr>
        <w:ind w:left="1440" w:hanging="360"/>
      </w:pPr>
    </w:lvl>
    <w:lvl w:ilvl="2" w:tplc="3E546F8C" w:tentative="1">
      <w:start w:val="1"/>
      <w:numFmt w:val="lowerRoman"/>
      <w:lvlText w:val="%3."/>
      <w:lvlJc w:val="right"/>
      <w:pPr>
        <w:ind w:left="2160" w:hanging="180"/>
      </w:pPr>
    </w:lvl>
    <w:lvl w:ilvl="3" w:tplc="BFA8157A" w:tentative="1">
      <w:start w:val="1"/>
      <w:numFmt w:val="decimal"/>
      <w:lvlText w:val="%4."/>
      <w:lvlJc w:val="left"/>
      <w:pPr>
        <w:ind w:left="2880" w:hanging="360"/>
      </w:pPr>
    </w:lvl>
    <w:lvl w:ilvl="4" w:tplc="58C872A2" w:tentative="1">
      <w:start w:val="1"/>
      <w:numFmt w:val="lowerLetter"/>
      <w:lvlText w:val="%5."/>
      <w:lvlJc w:val="left"/>
      <w:pPr>
        <w:ind w:left="3600" w:hanging="360"/>
      </w:pPr>
    </w:lvl>
    <w:lvl w:ilvl="5" w:tplc="18B2AE1E" w:tentative="1">
      <w:start w:val="1"/>
      <w:numFmt w:val="lowerRoman"/>
      <w:lvlText w:val="%6."/>
      <w:lvlJc w:val="right"/>
      <w:pPr>
        <w:ind w:left="4320" w:hanging="180"/>
      </w:pPr>
    </w:lvl>
    <w:lvl w:ilvl="6" w:tplc="5F3E56AA" w:tentative="1">
      <w:start w:val="1"/>
      <w:numFmt w:val="decimal"/>
      <w:lvlText w:val="%7."/>
      <w:lvlJc w:val="left"/>
      <w:pPr>
        <w:ind w:left="5040" w:hanging="360"/>
      </w:pPr>
    </w:lvl>
    <w:lvl w:ilvl="7" w:tplc="46E2D8F6" w:tentative="1">
      <w:start w:val="1"/>
      <w:numFmt w:val="lowerLetter"/>
      <w:lvlText w:val="%8."/>
      <w:lvlJc w:val="left"/>
      <w:pPr>
        <w:ind w:left="5760" w:hanging="360"/>
      </w:pPr>
    </w:lvl>
    <w:lvl w:ilvl="8" w:tplc="E71A6652" w:tentative="1">
      <w:start w:val="1"/>
      <w:numFmt w:val="lowerRoman"/>
      <w:lvlText w:val="%9."/>
      <w:lvlJc w:val="right"/>
      <w:pPr>
        <w:ind w:left="6480" w:hanging="180"/>
      </w:pPr>
    </w:lvl>
  </w:abstractNum>
  <w:abstractNum w:abstractNumId="7" w15:restartNumberingAfterBreak="0">
    <w:nsid w:val="12667538"/>
    <w:multiLevelType w:val="hybridMultilevel"/>
    <w:tmpl w:val="504AA2F0"/>
    <w:lvl w:ilvl="0" w:tplc="7F0C7A5C">
      <w:start w:val="1"/>
      <w:numFmt w:val="decimal"/>
      <w:lvlText w:val="%1."/>
      <w:lvlJc w:val="left"/>
      <w:pPr>
        <w:ind w:left="360" w:hanging="360"/>
      </w:pPr>
      <w:rPr>
        <w:rFonts w:hint="default"/>
        <w:b w:val="0"/>
        <w:bCs/>
        <w:sz w:val="18"/>
        <w:szCs w:val="18"/>
      </w:rPr>
    </w:lvl>
    <w:lvl w:ilvl="1" w:tplc="B4EC69CE" w:tentative="1">
      <w:start w:val="1"/>
      <w:numFmt w:val="bullet"/>
      <w:lvlText w:val="o"/>
      <w:lvlJc w:val="left"/>
      <w:pPr>
        <w:ind w:left="1440" w:hanging="360"/>
      </w:pPr>
      <w:rPr>
        <w:rFonts w:ascii="Courier New" w:hAnsi="Courier New" w:hint="default"/>
      </w:rPr>
    </w:lvl>
    <w:lvl w:ilvl="2" w:tplc="A066D7C8" w:tentative="1">
      <w:start w:val="1"/>
      <w:numFmt w:val="bullet"/>
      <w:lvlText w:val=""/>
      <w:lvlJc w:val="left"/>
      <w:pPr>
        <w:ind w:left="2160" w:hanging="360"/>
      </w:pPr>
      <w:rPr>
        <w:rFonts w:ascii="Wingdings" w:hAnsi="Wingdings" w:hint="default"/>
      </w:rPr>
    </w:lvl>
    <w:lvl w:ilvl="3" w:tplc="D2B88760" w:tentative="1">
      <w:start w:val="1"/>
      <w:numFmt w:val="bullet"/>
      <w:lvlText w:val=""/>
      <w:lvlJc w:val="left"/>
      <w:pPr>
        <w:ind w:left="2880" w:hanging="360"/>
      </w:pPr>
      <w:rPr>
        <w:rFonts w:ascii="Symbol" w:hAnsi="Symbol" w:hint="default"/>
      </w:rPr>
    </w:lvl>
    <w:lvl w:ilvl="4" w:tplc="FFAC15DE" w:tentative="1">
      <w:start w:val="1"/>
      <w:numFmt w:val="bullet"/>
      <w:lvlText w:val="o"/>
      <w:lvlJc w:val="left"/>
      <w:pPr>
        <w:ind w:left="3600" w:hanging="360"/>
      </w:pPr>
      <w:rPr>
        <w:rFonts w:ascii="Courier New" w:hAnsi="Courier New" w:hint="default"/>
      </w:rPr>
    </w:lvl>
    <w:lvl w:ilvl="5" w:tplc="6DD6032C" w:tentative="1">
      <w:start w:val="1"/>
      <w:numFmt w:val="bullet"/>
      <w:lvlText w:val=""/>
      <w:lvlJc w:val="left"/>
      <w:pPr>
        <w:ind w:left="4320" w:hanging="360"/>
      </w:pPr>
      <w:rPr>
        <w:rFonts w:ascii="Wingdings" w:hAnsi="Wingdings" w:hint="default"/>
      </w:rPr>
    </w:lvl>
    <w:lvl w:ilvl="6" w:tplc="0FE08754" w:tentative="1">
      <w:start w:val="1"/>
      <w:numFmt w:val="bullet"/>
      <w:lvlText w:val=""/>
      <w:lvlJc w:val="left"/>
      <w:pPr>
        <w:ind w:left="5040" w:hanging="360"/>
      </w:pPr>
      <w:rPr>
        <w:rFonts w:ascii="Symbol" w:hAnsi="Symbol" w:hint="default"/>
      </w:rPr>
    </w:lvl>
    <w:lvl w:ilvl="7" w:tplc="2C980CE8" w:tentative="1">
      <w:start w:val="1"/>
      <w:numFmt w:val="bullet"/>
      <w:lvlText w:val="o"/>
      <w:lvlJc w:val="left"/>
      <w:pPr>
        <w:ind w:left="5760" w:hanging="360"/>
      </w:pPr>
      <w:rPr>
        <w:rFonts w:ascii="Courier New" w:hAnsi="Courier New" w:hint="default"/>
      </w:rPr>
    </w:lvl>
    <w:lvl w:ilvl="8" w:tplc="5CD008F6" w:tentative="1">
      <w:start w:val="1"/>
      <w:numFmt w:val="bullet"/>
      <w:lvlText w:val=""/>
      <w:lvlJc w:val="left"/>
      <w:pPr>
        <w:ind w:left="6480" w:hanging="360"/>
      </w:pPr>
      <w:rPr>
        <w:rFonts w:ascii="Wingdings" w:hAnsi="Wingdings" w:hint="default"/>
      </w:rPr>
    </w:lvl>
  </w:abstractNum>
  <w:abstractNum w:abstractNumId="8" w15:restartNumberingAfterBreak="0">
    <w:nsid w:val="126D1FC8"/>
    <w:multiLevelType w:val="hybridMultilevel"/>
    <w:tmpl w:val="E6AA9EC8"/>
    <w:lvl w:ilvl="0" w:tplc="F1DE936A">
      <w:start w:val="1"/>
      <w:numFmt w:val="decimal"/>
      <w:lvlText w:val="%1."/>
      <w:lvlJc w:val="left"/>
      <w:pPr>
        <w:ind w:left="720" w:hanging="360"/>
      </w:pPr>
      <w:rPr>
        <w:rFonts w:hint="default"/>
      </w:rPr>
    </w:lvl>
    <w:lvl w:ilvl="1" w:tplc="F7309040" w:tentative="1">
      <w:start w:val="1"/>
      <w:numFmt w:val="lowerLetter"/>
      <w:lvlText w:val="%2."/>
      <w:lvlJc w:val="left"/>
      <w:pPr>
        <w:ind w:left="1440" w:hanging="360"/>
      </w:pPr>
    </w:lvl>
    <w:lvl w:ilvl="2" w:tplc="6EB485DA" w:tentative="1">
      <w:start w:val="1"/>
      <w:numFmt w:val="lowerRoman"/>
      <w:lvlText w:val="%3."/>
      <w:lvlJc w:val="right"/>
      <w:pPr>
        <w:ind w:left="2160" w:hanging="180"/>
      </w:pPr>
    </w:lvl>
    <w:lvl w:ilvl="3" w:tplc="8AF8E736" w:tentative="1">
      <w:start w:val="1"/>
      <w:numFmt w:val="decimal"/>
      <w:lvlText w:val="%4."/>
      <w:lvlJc w:val="left"/>
      <w:pPr>
        <w:ind w:left="2880" w:hanging="360"/>
      </w:pPr>
    </w:lvl>
    <w:lvl w:ilvl="4" w:tplc="AF221782" w:tentative="1">
      <w:start w:val="1"/>
      <w:numFmt w:val="lowerLetter"/>
      <w:lvlText w:val="%5."/>
      <w:lvlJc w:val="left"/>
      <w:pPr>
        <w:ind w:left="3600" w:hanging="360"/>
      </w:pPr>
    </w:lvl>
    <w:lvl w:ilvl="5" w:tplc="319E05D6" w:tentative="1">
      <w:start w:val="1"/>
      <w:numFmt w:val="lowerRoman"/>
      <w:lvlText w:val="%6."/>
      <w:lvlJc w:val="right"/>
      <w:pPr>
        <w:ind w:left="4320" w:hanging="180"/>
      </w:pPr>
    </w:lvl>
    <w:lvl w:ilvl="6" w:tplc="4A2266B4" w:tentative="1">
      <w:start w:val="1"/>
      <w:numFmt w:val="decimal"/>
      <w:lvlText w:val="%7."/>
      <w:lvlJc w:val="left"/>
      <w:pPr>
        <w:ind w:left="5040" w:hanging="360"/>
      </w:pPr>
    </w:lvl>
    <w:lvl w:ilvl="7" w:tplc="875E8F34" w:tentative="1">
      <w:start w:val="1"/>
      <w:numFmt w:val="lowerLetter"/>
      <w:lvlText w:val="%8."/>
      <w:lvlJc w:val="left"/>
      <w:pPr>
        <w:ind w:left="5760" w:hanging="360"/>
      </w:pPr>
    </w:lvl>
    <w:lvl w:ilvl="8" w:tplc="21703FD6" w:tentative="1">
      <w:start w:val="1"/>
      <w:numFmt w:val="lowerRoman"/>
      <w:lvlText w:val="%9."/>
      <w:lvlJc w:val="right"/>
      <w:pPr>
        <w:ind w:left="6480" w:hanging="180"/>
      </w:pPr>
    </w:lvl>
  </w:abstractNum>
  <w:abstractNum w:abstractNumId="9" w15:restartNumberingAfterBreak="0">
    <w:nsid w:val="1564597E"/>
    <w:multiLevelType w:val="singleLevel"/>
    <w:tmpl w:val="192C194E"/>
    <w:lvl w:ilvl="0">
      <w:start w:val="1"/>
      <w:numFmt w:val="decimal"/>
      <w:pStyle w:val="Listennummer5"/>
      <w:lvlText w:val="%1."/>
      <w:lvlJc w:val="left"/>
      <w:pPr>
        <w:tabs>
          <w:tab w:val="num" w:pos="6736"/>
        </w:tabs>
        <w:ind w:left="6736" w:hanging="360"/>
      </w:pPr>
    </w:lvl>
  </w:abstractNum>
  <w:abstractNum w:abstractNumId="10" w15:restartNumberingAfterBreak="0">
    <w:nsid w:val="1C692F78"/>
    <w:multiLevelType w:val="hybridMultilevel"/>
    <w:tmpl w:val="B864500E"/>
    <w:lvl w:ilvl="0" w:tplc="8A9E6A6C">
      <w:start w:val="1"/>
      <w:numFmt w:val="lowerLetter"/>
      <w:lvlText w:val="%1)"/>
      <w:lvlJc w:val="left"/>
      <w:pPr>
        <w:ind w:left="720" w:hanging="360"/>
      </w:pPr>
      <w:rPr>
        <w:rFonts w:hint="default"/>
      </w:rPr>
    </w:lvl>
    <w:lvl w:ilvl="1" w:tplc="2D1C1866" w:tentative="1">
      <w:start w:val="1"/>
      <w:numFmt w:val="lowerLetter"/>
      <w:lvlText w:val="%2."/>
      <w:lvlJc w:val="left"/>
      <w:pPr>
        <w:ind w:left="1440" w:hanging="360"/>
      </w:pPr>
    </w:lvl>
    <w:lvl w:ilvl="2" w:tplc="7D408202" w:tentative="1">
      <w:start w:val="1"/>
      <w:numFmt w:val="lowerRoman"/>
      <w:lvlText w:val="%3."/>
      <w:lvlJc w:val="right"/>
      <w:pPr>
        <w:ind w:left="2160" w:hanging="180"/>
      </w:pPr>
    </w:lvl>
    <w:lvl w:ilvl="3" w:tplc="15805868" w:tentative="1">
      <w:start w:val="1"/>
      <w:numFmt w:val="decimal"/>
      <w:lvlText w:val="%4."/>
      <w:lvlJc w:val="left"/>
      <w:pPr>
        <w:ind w:left="2880" w:hanging="360"/>
      </w:pPr>
    </w:lvl>
    <w:lvl w:ilvl="4" w:tplc="29C826A6" w:tentative="1">
      <w:start w:val="1"/>
      <w:numFmt w:val="lowerLetter"/>
      <w:lvlText w:val="%5."/>
      <w:lvlJc w:val="left"/>
      <w:pPr>
        <w:ind w:left="3600" w:hanging="360"/>
      </w:pPr>
    </w:lvl>
    <w:lvl w:ilvl="5" w:tplc="038C9144" w:tentative="1">
      <w:start w:val="1"/>
      <w:numFmt w:val="lowerRoman"/>
      <w:lvlText w:val="%6."/>
      <w:lvlJc w:val="right"/>
      <w:pPr>
        <w:ind w:left="4320" w:hanging="180"/>
      </w:pPr>
    </w:lvl>
    <w:lvl w:ilvl="6" w:tplc="7558194A" w:tentative="1">
      <w:start w:val="1"/>
      <w:numFmt w:val="decimal"/>
      <w:lvlText w:val="%7."/>
      <w:lvlJc w:val="left"/>
      <w:pPr>
        <w:ind w:left="5040" w:hanging="360"/>
      </w:pPr>
    </w:lvl>
    <w:lvl w:ilvl="7" w:tplc="806640CE" w:tentative="1">
      <w:start w:val="1"/>
      <w:numFmt w:val="lowerLetter"/>
      <w:lvlText w:val="%8."/>
      <w:lvlJc w:val="left"/>
      <w:pPr>
        <w:ind w:left="5760" w:hanging="360"/>
      </w:pPr>
    </w:lvl>
    <w:lvl w:ilvl="8" w:tplc="81E845AA" w:tentative="1">
      <w:start w:val="1"/>
      <w:numFmt w:val="lowerRoman"/>
      <w:lvlText w:val="%9."/>
      <w:lvlJc w:val="right"/>
      <w:pPr>
        <w:ind w:left="6480" w:hanging="180"/>
      </w:pPr>
    </w:lvl>
  </w:abstractNum>
  <w:abstractNum w:abstractNumId="11" w15:restartNumberingAfterBreak="0">
    <w:nsid w:val="1CA113CC"/>
    <w:multiLevelType w:val="hybridMultilevel"/>
    <w:tmpl w:val="65A87A3E"/>
    <w:lvl w:ilvl="0" w:tplc="348EB066">
      <w:start w:val="1"/>
      <w:numFmt w:val="decimal"/>
      <w:lvlText w:val="%1."/>
      <w:lvlJc w:val="left"/>
      <w:pPr>
        <w:ind w:left="720" w:hanging="360"/>
      </w:pPr>
    </w:lvl>
    <w:lvl w:ilvl="1" w:tplc="BB2AED06" w:tentative="1">
      <w:start w:val="1"/>
      <w:numFmt w:val="lowerLetter"/>
      <w:lvlText w:val="%2."/>
      <w:lvlJc w:val="left"/>
      <w:pPr>
        <w:ind w:left="1440" w:hanging="360"/>
      </w:pPr>
    </w:lvl>
    <w:lvl w:ilvl="2" w:tplc="C332051A" w:tentative="1">
      <w:start w:val="1"/>
      <w:numFmt w:val="lowerRoman"/>
      <w:lvlText w:val="%3."/>
      <w:lvlJc w:val="right"/>
      <w:pPr>
        <w:ind w:left="2160" w:hanging="180"/>
      </w:pPr>
    </w:lvl>
    <w:lvl w:ilvl="3" w:tplc="F962EE88" w:tentative="1">
      <w:start w:val="1"/>
      <w:numFmt w:val="decimal"/>
      <w:lvlText w:val="%4."/>
      <w:lvlJc w:val="left"/>
      <w:pPr>
        <w:ind w:left="2880" w:hanging="360"/>
      </w:pPr>
    </w:lvl>
    <w:lvl w:ilvl="4" w:tplc="88687948" w:tentative="1">
      <w:start w:val="1"/>
      <w:numFmt w:val="lowerLetter"/>
      <w:lvlText w:val="%5."/>
      <w:lvlJc w:val="left"/>
      <w:pPr>
        <w:ind w:left="3600" w:hanging="360"/>
      </w:pPr>
    </w:lvl>
    <w:lvl w:ilvl="5" w:tplc="3BCED15E" w:tentative="1">
      <w:start w:val="1"/>
      <w:numFmt w:val="lowerRoman"/>
      <w:lvlText w:val="%6."/>
      <w:lvlJc w:val="right"/>
      <w:pPr>
        <w:ind w:left="4320" w:hanging="180"/>
      </w:pPr>
    </w:lvl>
    <w:lvl w:ilvl="6" w:tplc="C0225A52" w:tentative="1">
      <w:start w:val="1"/>
      <w:numFmt w:val="decimal"/>
      <w:lvlText w:val="%7."/>
      <w:lvlJc w:val="left"/>
      <w:pPr>
        <w:ind w:left="5040" w:hanging="360"/>
      </w:pPr>
    </w:lvl>
    <w:lvl w:ilvl="7" w:tplc="7C740796" w:tentative="1">
      <w:start w:val="1"/>
      <w:numFmt w:val="lowerLetter"/>
      <w:lvlText w:val="%8."/>
      <w:lvlJc w:val="left"/>
      <w:pPr>
        <w:ind w:left="5760" w:hanging="360"/>
      </w:pPr>
    </w:lvl>
    <w:lvl w:ilvl="8" w:tplc="69E8710C" w:tentative="1">
      <w:start w:val="1"/>
      <w:numFmt w:val="lowerRoman"/>
      <w:lvlText w:val="%9."/>
      <w:lvlJc w:val="right"/>
      <w:pPr>
        <w:ind w:left="6480" w:hanging="180"/>
      </w:pPr>
    </w:lvl>
  </w:abstractNum>
  <w:abstractNum w:abstractNumId="12" w15:restartNumberingAfterBreak="0">
    <w:nsid w:val="1F1360AE"/>
    <w:multiLevelType w:val="hybridMultilevel"/>
    <w:tmpl w:val="5C28CE9C"/>
    <w:lvl w:ilvl="0" w:tplc="DDAA8614">
      <w:start w:val="1"/>
      <w:numFmt w:val="decimal"/>
      <w:lvlText w:val="%1."/>
      <w:lvlJc w:val="left"/>
      <w:pPr>
        <w:ind w:left="720" w:hanging="360"/>
      </w:pPr>
    </w:lvl>
    <w:lvl w:ilvl="1" w:tplc="177074AC" w:tentative="1">
      <w:start w:val="1"/>
      <w:numFmt w:val="lowerLetter"/>
      <w:lvlText w:val="%2."/>
      <w:lvlJc w:val="left"/>
      <w:pPr>
        <w:ind w:left="1440" w:hanging="360"/>
      </w:pPr>
    </w:lvl>
    <w:lvl w:ilvl="2" w:tplc="5A10B140" w:tentative="1">
      <w:start w:val="1"/>
      <w:numFmt w:val="lowerRoman"/>
      <w:lvlText w:val="%3."/>
      <w:lvlJc w:val="right"/>
      <w:pPr>
        <w:ind w:left="2160" w:hanging="180"/>
      </w:pPr>
    </w:lvl>
    <w:lvl w:ilvl="3" w:tplc="8BF0F17E" w:tentative="1">
      <w:start w:val="1"/>
      <w:numFmt w:val="decimal"/>
      <w:lvlText w:val="%4."/>
      <w:lvlJc w:val="left"/>
      <w:pPr>
        <w:ind w:left="2880" w:hanging="360"/>
      </w:pPr>
    </w:lvl>
    <w:lvl w:ilvl="4" w:tplc="2FBED51A" w:tentative="1">
      <w:start w:val="1"/>
      <w:numFmt w:val="lowerLetter"/>
      <w:lvlText w:val="%5."/>
      <w:lvlJc w:val="left"/>
      <w:pPr>
        <w:ind w:left="3600" w:hanging="360"/>
      </w:pPr>
    </w:lvl>
    <w:lvl w:ilvl="5" w:tplc="E59ACC20" w:tentative="1">
      <w:start w:val="1"/>
      <w:numFmt w:val="lowerRoman"/>
      <w:lvlText w:val="%6."/>
      <w:lvlJc w:val="right"/>
      <w:pPr>
        <w:ind w:left="4320" w:hanging="180"/>
      </w:pPr>
    </w:lvl>
    <w:lvl w:ilvl="6" w:tplc="7A28DF30" w:tentative="1">
      <w:start w:val="1"/>
      <w:numFmt w:val="decimal"/>
      <w:lvlText w:val="%7."/>
      <w:lvlJc w:val="left"/>
      <w:pPr>
        <w:ind w:left="5040" w:hanging="360"/>
      </w:pPr>
    </w:lvl>
    <w:lvl w:ilvl="7" w:tplc="FA006FF2" w:tentative="1">
      <w:start w:val="1"/>
      <w:numFmt w:val="lowerLetter"/>
      <w:lvlText w:val="%8."/>
      <w:lvlJc w:val="left"/>
      <w:pPr>
        <w:ind w:left="5760" w:hanging="360"/>
      </w:pPr>
    </w:lvl>
    <w:lvl w:ilvl="8" w:tplc="1F7E8738" w:tentative="1">
      <w:start w:val="1"/>
      <w:numFmt w:val="lowerRoman"/>
      <w:lvlText w:val="%9."/>
      <w:lvlJc w:val="right"/>
      <w:pPr>
        <w:ind w:left="6480" w:hanging="180"/>
      </w:pPr>
    </w:lvl>
  </w:abstractNum>
  <w:abstractNum w:abstractNumId="13" w15:restartNumberingAfterBreak="0">
    <w:nsid w:val="240A57FC"/>
    <w:multiLevelType w:val="hybridMultilevel"/>
    <w:tmpl w:val="4EE2BEB8"/>
    <w:lvl w:ilvl="0" w:tplc="464889F2">
      <w:start w:val="1"/>
      <w:numFmt w:val="decimal"/>
      <w:lvlText w:val="%1."/>
      <w:lvlJc w:val="left"/>
      <w:pPr>
        <w:ind w:left="720" w:hanging="360"/>
      </w:pPr>
      <w:rPr>
        <w:rFonts w:hint="default"/>
      </w:rPr>
    </w:lvl>
    <w:lvl w:ilvl="1" w:tplc="A1B41CE8" w:tentative="1">
      <w:start w:val="1"/>
      <w:numFmt w:val="lowerLetter"/>
      <w:lvlText w:val="%2."/>
      <w:lvlJc w:val="left"/>
      <w:pPr>
        <w:ind w:left="1440" w:hanging="360"/>
      </w:pPr>
    </w:lvl>
    <w:lvl w:ilvl="2" w:tplc="6E3215BA" w:tentative="1">
      <w:start w:val="1"/>
      <w:numFmt w:val="lowerRoman"/>
      <w:lvlText w:val="%3."/>
      <w:lvlJc w:val="right"/>
      <w:pPr>
        <w:ind w:left="2160" w:hanging="180"/>
      </w:pPr>
    </w:lvl>
    <w:lvl w:ilvl="3" w:tplc="C7A82DE0" w:tentative="1">
      <w:start w:val="1"/>
      <w:numFmt w:val="decimal"/>
      <w:lvlText w:val="%4."/>
      <w:lvlJc w:val="left"/>
      <w:pPr>
        <w:ind w:left="2880" w:hanging="360"/>
      </w:pPr>
    </w:lvl>
    <w:lvl w:ilvl="4" w:tplc="4AB21E0A" w:tentative="1">
      <w:start w:val="1"/>
      <w:numFmt w:val="lowerLetter"/>
      <w:lvlText w:val="%5."/>
      <w:lvlJc w:val="left"/>
      <w:pPr>
        <w:ind w:left="3600" w:hanging="360"/>
      </w:pPr>
    </w:lvl>
    <w:lvl w:ilvl="5" w:tplc="AB241F46" w:tentative="1">
      <w:start w:val="1"/>
      <w:numFmt w:val="lowerRoman"/>
      <w:lvlText w:val="%6."/>
      <w:lvlJc w:val="right"/>
      <w:pPr>
        <w:ind w:left="4320" w:hanging="180"/>
      </w:pPr>
    </w:lvl>
    <w:lvl w:ilvl="6" w:tplc="0D9EC01A" w:tentative="1">
      <w:start w:val="1"/>
      <w:numFmt w:val="decimal"/>
      <w:lvlText w:val="%7."/>
      <w:lvlJc w:val="left"/>
      <w:pPr>
        <w:ind w:left="5040" w:hanging="360"/>
      </w:pPr>
    </w:lvl>
    <w:lvl w:ilvl="7" w:tplc="1E5AABEC" w:tentative="1">
      <w:start w:val="1"/>
      <w:numFmt w:val="lowerLetter"/>
      <w:lvlText w:val="%8."/>
      <w:lvlJc w:val="left"/>
      <w:pPr>
        <w:ind w:left="5760" w:hanging="360"/>
      </w:pPr>
    </w:lvl>
    <w:lvl w:ilvl="8" w:tplc="183AB9AC" w:tentative="1">
      <w:start w:val="1"/>
      <w:numFmt w:val="lowerRoman"/>
      <w:lvlText w:val="%9."/>
      <w:lvlJc w:val="right"/>
      <w:pPr>
        <w:ind w:left="6480" w:hanging="180"/>
      </w:pPr>
    </w:lvl>
  </w:abstractNum>
  <w:abstractNum w:abstractNumId="14" w15:restartNumberingAfterBreak="0">
    <w:nsid w:val="2792495A"/>
    <w:multiLevelType w:val="hybridMultilevel"/>
    <w:tmpl w:val="871E191E"/>
    <w:lvl w:ilvl="0" w:tplc="030C4B66">
      <w:start w:val="1"/>
      <w:numFmt w:val="lowerLetter"/>
      <w:lvlText w:val="%1)"/>
      <w:lvlJc w:val="left"/>
      <w:pPr>
        <w:ind w:left="720" w:hanging="360"/>
      </w:pPr>
      <w:rPr>
        <w:rFonts w:hint="default"/>
      </w:rPr>
    </w:lvl>
    <w:lvl w:ilvl="1" w:tplc="EFC289A8">
      <w:start w:val="1"/>
      <w:numFmt w:val="lowerLetter"/>
      <w:lvlText w:val="%2."/>
      <w:lvlJc w:val="left"/>
      <w:pPr>
        <w:ind w:left="1440" w:hanging="360"/>
      </w:pPr>
    </w:lvl>
    <w:lvl w:ilvl="2" w:tplc="71F2E63C" w:tentative="1">
      <w:start w:val="1"/>
      <w:numFmt w:val="lowerRoman"/>
      <w:lvlText w:val="%3."/>
      <w:lvlJc w:val="right"/>
      <w:pPr>
        <w:ind w:left="2160" w:hanging="180"/>
      </w:pPr>
    </w:lvl>
    <w:lvl w:ilvl="3" w:tplc="3648BFEA" w:tentative="1">
      <w:start w:val="1"/>
      <w:numFmt w:val="decimal"/>
      <w:lvlText w:val="%4."/>
      <w:lvlJc w:val="left"/>
      <w:pPr>
        <w:ind w:left="2880" w:hanging="360"/>
      </w:pPr>
    </w:lvl>
    <w:lvl w:ilvl="4" w:tplc="2CD08A86" w:tentative="1">
      <w:start w:val="1"/>
      <w:numFmt w:val="lowerLetter"/>
      <w:lvlText w:val="%5."/>
      <w:lvlJc w:val="left"/>
      <w:pPr>
        <w:ind w:left="3600" w:hanging="360"/>
      </w:pPr>
    </w:lvl>
    <w:lvl w:ilvl="5" w:tplc="AC3A9E46" w:tentative="1">
      <w:start w:val="1"/>
      <w:numFmt w:val="lowerRoman"/>
      <w:lvlText w:val="%6."/>
      <w:lvlJc w:val="right"/>
      <w:pPr>
        <w:ind w:left="4320" w:hanging="180"/>
      </w:pPr>
    </w:lvl>
    <w:lvl w:ilvl="6" w:tplc="811EE888" w:tentative="1">
      <w:start w:val="1"/>
      <w:numFmt w:val="decimal"/>
      <w:lvlText w:val="%7."/>
      <w:lvlJc w:val="left"/>
      <w:pPr>
        <w:ind w:left="5040" w:hanging="360"/>
      </w:pPr>
    </w:lvl>
    <w:lvl w:ilvl="7" w:tplc="44B8C6BC" w:tentative="1">
      <w:start w:val="1"/>
      <w:numFmt w:val="lowerLetter"/>
      <w:lvlText w:val="%8."/>
      <w:lvlJc w:val="left"/>
      <w:pPr>
        <w:ind w:left="5760" w:hanging="360"/>
      </w:pPr>
    </w:lvl>
    <w:lvl w:ilvl="8" w:tplc="A19A27BC" w:tentative="1">
      <w:start w:val="1"/>
      <w:numFmt w:val="lowerRoman"/>
      <w:lvlText w:val="%9."/>
      <w:lvlJc w:val="right"/>
      <w:pPr>
        <w:ind w:left="6480" w:hanging="180"/>
      </w:pPr>
    </w:lvl>
  </w:abstractNum>
  <w:abstractNum w:abstractNumId="15" w15:restartNumberingAfterBreak="0">
    <w:nsid w:val="2C2074E5"/>
    <w:multiLevelType w:val="singleLevel"/>
    <w:tmpl w:val="98F42D96"/>
    <w:lvl w:ilvl="0">
      <w:start w:val="1"/>
      <w:numFmt w:val="decimal"/>
      <w:pStyle w:val="Listennummer"/>
      <w:lvlText w:val="%1."/>
      <w:lvlJc w:val="left"/>
      <w:pPr>
        <w:tabs>
          <w:tab w:val="num" w:pos="360"/>
        </w:tabs>
        <w:ind w:left="360" w:hanging="360"/>
      </w:pPr>
    </w:lvl>
  </w:abstractNum>
  <w:abstractNum w:abstractNumId="16" w15:restartNumberingAfterBreak="0">
    <w:nsid w:val="318F678E"/>
    <w:multiLevelType w:val="hybridMultilevel"/>
    <w:tmpl w:val="066816A2"/>
    <w:lvl w:ilvl="0" w:tplc="CDC6B800">
      <w:start w:val="1"/>
      <w:numFmt w:val="decimal"/>
      <w:lvlText w:val="%1."/>
      <w:lvlJc w:val="left"/>
      <w:pPr>
        <w:ind w:left="720" w:hanging="360"/>
      </w:pPr>
      <w:rPr>
        <w:rFonts w:hint="default"/>
      </w:rPr>
    </w:lvl>
    <w:lvl w:ilvl="1" w:tplc="87B0D4BC" w:tentative="1">
      <w:start w:val="1"/>
      <w:numFmt w:val="lowerLetter"/>
      <w:lvlText w:val="%2."/>
      <w:lvlJc w:val="left"/>
      <w:pPr>
        <w:ind w:left="1440" w:hanging="360"/>
      </w:pPr>
    </w:lvl>
    <w:lvl w:ilvl="2" w:tplc="D28CC920" w:tentative="1">
      <w:start w:val="1"/>
      <w:numFmt w:val="lowerRoman"/>
      <w:lvlText w:val="%3."/>
      <w:lvlJc w:val="right"/>
      <w:pPr>
        <w:ind w:left="2160" w:hanging="180"/>
      </w:pPr>
    </w:lvl>
    <w:lvl w:ilvl="3" w:tplc="68A2AAC4" w:tentative="1">
      <w:start w:val="1"/>
      <w:numFmt w:val="decimal"/>
      <w:lvlText w:val="%4."/>
      <w:lvlJc w:val="left"/>
      <w:pPr>
        <w:ind w:left="2880" w:hanging="360"/>
      </w:pPr>
    </w:lvl>
    <w:lvl w:ilvl="4" w:tplc="B90CAA00" w:tentative="1">
      <w:start w:val="1"/>
      <w:numFmt w:val="lowerLetter"/>
      <w:lvlText w:val="%5."/>
      <w:lvlJc w:val="left"/>
      <w:pPr>
        <w:ind w:left="3600" w:hanging="360"/>
      </w:pPr>
    </w:lvl>
    <w:lvl w:ilvl="5" w:tplc="4392C25A" w:tentative="1">
      <w:start w:val="1"/>
      <w:numFmt w:val="lowerRoman"/>
      <w:lvlText w:val="%6."/>
      <w:lvlJc w:val="right"/>
      <w:pPr>
        <w:ind w:left="4320" w:hanging="180"/>
      </w:pPr>
    </w:lvl>
    <w:lvl w:ilvl="6" w:tplc="8B0E06E0" w:tentative="1">
      <w:start w:val="1"/>
      <w:numFmt w:val="decimal"/>
      <w:lvlText w:val="%7."/>
      <w:lvlJc w:val="left"/>
      <w:pPr>
        <w:ind w:left="5040" w:hanging="360"/>
      </w:pPr>
    </w:lvl>
    <w:lvl w:ilvl="7" w:tplc="21E80DBC" w:tentative="1">
      <w:start w:val="1"/>
      <w:numFmt w:val="lowerLetter"/>
      <w:lvlText w:val="%8."/>
      <w:lvlJc w:val="left"/>
      <w:pPr>
        <w:ind w:left="5760" w:hanging="360"/>
      </w:pPr>
    </w:lvl>
    <w:lvl w:ilvl="8" w:tplc="41BAF9DC" w:tentative="1">
      <w:start w:val="1"/>
      <w:numFmt w:val="lowerRoman"/>
      <w:lvlText w:val="%9."/>
      <w:lvlJc w:val="right"/>
      <w:pPr>
        <w:ind w:left="6480" w:hanging="180"/>
      </w:pPr>
    </w:lvl>
  </w:abstractNum>
  <w:abstractNum w:abstractNumId="17" w15:restartNumberingAfterBreak="0">
    <w:nsid w:val="33492D3F"/>
    <w:multiLevelType w:val="hybridMultilevel"/>
    <w:tmpl w:val="219CAC1A"/>
    <w:lvl w:ilvl="0" w:tplc="F870AB22">
      <w:start w:val="1"/>
      <w:numFmt w:val="lowerLetter"/>
      <w:lvlText w:val="%1)"/>
      <w:lvlJc w:val="left"/>
      <w:pPr>
        <w:ind w:left="720" w:hanging="360"/>
      </w:pPr>
      <w:rPr>
        <w:rFonts w:hint="default"/>
      </w:rPr>
    </w:lvl>
    <w:lvl w:ilvl="1" w:tplc="D58A9784">
      <w:start w:val="1"/>
      <w:numFmt w:val="lowerLetter"/>
      <w:lvlText w:val="%2."/>
      <w:lvlJc w:val="left"/>
      <w:pPr>
        <w:ind w:left="1440" w:hanging="360"/>
      </w:pPr>
    </w:lvl>
    <w:lvl w:ilvl="2" w:tplc="18720D78" w:tentative="1">
      <w:start w:val="1"/>
      <w:numFmt w:val="lowerRoman"/>
      <w:lvlText w:val="%3."/>
      <w:lvlJc w:val="right"/>
      <w:pPr>
        <w:ind w:left="2160" w:hanging="180"/>
      </w:pPr>
    </w:lvl>
    <w:lvl w:ilvl="3" w:tplc="1D8E142A" w:tentative="1">
      <w:start w:val="1"/>
      <w:numFmt w:val="decimal"/>
      <w:lvlText w:val="%4."/>
      <w:lvlJc w:val="left"/>
      <w:pPr>
        <w:ind w:left="2880" w:hanging="360"/>
      </w:pPr>
    </w:lvl>
    <w:lvl w:ilvl="4" w:tplc="050CE3D0" w:tentative="1">
      <w:start w:val="1"/>
      <w:numFmt w:val="lowerLetter"/>
      <w:lvlText w:val="%5."/>
      <w:lvlJc w:val="left"/>
      <w:pPr>
        <w:ind w:left="3600" w:hanging="360"/>
      </w:pPr>
    </w:lvl>
    <w:lvl w:ilvl="5" w:tplc="46744088" w:tentative="1">
      <w:start w:val="1"/>
      <w:numFmt w:val="lowerRoman"/>
      <w:lvlText w:val="%6."/>
      <w:lvlJc w:val="right"/>
      <w:pPr>
        <w:ind w:left="4320" w:hanging="180"/>
      </w:pPr>
    </w:lvl>
    <w:lvl w:ilvl="6" w:tplc="35D0BCC4" w:tentative="1">
      <w:start w:val="1"/>
      <w:numFmt w:val="decimal"/>
      <w:lvlText w:val="%7."/>
      <w:lvlJc w:val="left"/>
      <w:pPr>
        <w:ind w:left="5040" w:hanging="360"/>
      </w:pPr>
    </w:lvl>
    <w:lvl w:ilvl="7" w:tplc="60BEB150" w:tentative="1">
      <w:start w:val="1"/>
      <w:numFmt w:val="lowerLetter"/>
      <w:lvlText w:val="%8."/>
      <w:lvlJc w:val="left"/>
      <w:pPr>
        <w:ind w:left="5760" w:hanging="360"/>
      </w:pPr>
    </w:lvl>
    <w:lvl w:ilvl="8" w:tplc="E2988606" w:tentative="1">
      <w:start w:val="1"/>
      <w:numFmt w:val="lowerRoman"/>
      <w:lvlText w:val="%9."/>
      <w:lvlJc w:val="right"/>
      <w:pPr>
        <w:ind w:left="6480" w:hanging="180"/>
      </w:pPr>
    </w:lvl>
  </w:abstractNum>
  <w:abstractNum w:abstractNumId="18" w15:restartNumberingAfterBreak="0">
    <w:nsid w:val="36D828D5"/>
    <w:multiLevelType w:val="singleLevel"/>
    <w:tmpl w:val="64CE9982"/>
    <w:lvl w:ilvl="0">
      <w:start w:val="1"/>
      <w:numFmt w:val="decimal"/>
      <w:pStyle w:val="Listennummer4"/>
      <w:lvlText w:val="%1."/>
      <w:lvlJc w:val="left"/>
      <w:pPr>
        <w:tabs>
          <w:tab w:val="num" w:pos="1209"/>
        </w:tabs>
        <w:ind w:left="1209" w:hanging="360"/>
      </w:pPr>
    </w:lvl>
  </w:abstractNum>
  <w:abstractNum w:abstractNumId="19" w15:restartNumberingAfterBreak="0">
    <w:nsid w:val="371D12BB"/>
    <w:multiLevelType w:val="multilevel"/>
    <w:tmpl w:val="4E78AE52"/>
    <w:lvl w:ilvl="0">
      <w:start w:val="1"/>
      <w:numFmt w:val="decimal"/>
      <w:lvlText w:val="%1."/>
      <w:lvlJc w:val="left"/>
      <w:pPr>
        <w:ind w:left="7023"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A133162"/>
    <w:multiLevelType w:val="hybridMultilevel"/>
    <w:tmpl w:val="870415EA"/>
    <w:lvl w:ilvl="0" w:tplc="2D64AD54">
      <w:start w:val="1"/>
      <w:numFmt w:val="decimal"/>
      <w:lvlText w:val="%1."/>
      <w:lvlJc w:val="left"/>
      <w:pPr>
        <w:ind w:left="720" w:hanging="360"/>
      </w:pPr>
      <w:rPr>
        <w:rFonts w:hint="default"/>
      </w:rPr>
    </w:lvl>
    <w:lvl w:ilvl="1" w:tplc="E6BA07BE" w:tentative="1">
      <w:start w:val="1"/>
      <w:numFmt w:val="lowerLetter"/>
      <w:lvlText w:val="%2."/>
      <w:lvlJc w:val="left"/>
      <w:pPr>
        <w:ind w:left="1440" w:hanging="360"/>
      </w:pPr>
    </w:lvl>
    <w:lvl w:ilvl="2" w:tplc="76DC56A8" w:tentative="1">
      <w:start w:val="1"/>
      <w:numFmt w:val="lowerRoman"/>
      <w:lvlText w:val="%3."/>
      <w:lvlJc w:val="right"/>
      <w:pPr>
        <w:ind w:left="2160" w:hanging="180"/>
      </w:pPr>
    </w:lvl>
    <w:lvl w:ilvl="3" w:tplc="CB0ADD34" w:tentative="1">
      <w:start w:val="1"/>
      <w:numFmt w:val="decimal"/>
      <w:lvlText w:val="%4."/>
      <w:lvlJc w:val="left"/>
      <w:pPr>
        <w:ind w:left="2880" w:hanging="360"/>
      </w:pPr>
    </w:lvl>
    <w:lvl w:ilvl="4" w:tplc="ABB6FD6C" w:tentative="1">
      <w:start w:val="1"/>
      <w:numFmt w:val="lowerLetter"/>
      <w:lvlText w:val="%5."/>
      <w:lvlJc w:val="left"/>
      <w:pPr>
        <w:ind w:left="3600" w:hanging="360"/>
      </w:pPr>
    </w:lvl>
    <w:lvl w:ilvl="5" w:tplc="CD4205E2" w:tentative="1">
      <w:start w:val="1"/>
      <w:numFmt w:val="lowerRoman"/>
      <w:lvlText w:val="%6."/>
      <w:lvlJc w:val="right"/>
      <w:pPr>
        <w:ind w:left="4320" w:hanging="180"/>
      </w:pPr>
    </w:lvl>
    <w:lvl w:ilvl="6" w:tplc="15FCE874" w:tentative="1">
      <w:start w:val="1"/>
      <w:numFmt w:val="decimal"/>
      <w:lvlText w:val="%7."/>
      <w:lvlJc w:val="left"/>
      <w:pPr>
        <w:ind w:left="5040" w:hanging="360"/>
      </w:pPr>
    </w:lvl>
    <w:lvl w:ilvl="7" w:tplc="498E4772" w:tentative="1">
      <w:start w:val="1"/>
      <w:numFmt w:val="lowerLetter"/>
      <w:lvlText w:val="%8."/>
      <w:lvlJc w:val="left"/>
      <w:pPr>
        <w:ind w:left="5760" w:hanging="360"/>
      </w:pPr>
    </w:lvl>
    <w:lvl w:ilvl="8" w:tplc="2CC4C170" w:tentative="1">
      <w:start w:val="1"/>
      <w:numFmt w:val="lowerRoman"/>
      <w:lvlText w:val="%9."/>
      <w:lvlJc w:val="right"/>
      <w:pPr>
        <w:ind w:left="6480" w:hanging="180"/>
      </w:pPr>
    </w:lvl>
  </w:abstractNum>
  <w:abstractNum w:abstractNumId="21" w15:restartNumberingAfterBreak="0">
    <w:nsid w:val="3B850BB4"/>
    <w:multiLevelType w:val="singleLevel"/>
    <w:tmpl w:val="33B2C1D0"/>
    <w:lvl w:ilvl="0">
      <w:start w:val="1"/>
      <w:numFmt w:val="bullet"/>
      <w:pStyle w:val="Aufzhlungszeichen2"/>
      <w:lvlText w:val=""/>
      <w:lvlJc w:val="left"/>
      <w:pPr>
        <w:tabs>
          <w:tab w:val="num" w:pos="643"/>
        </w:tabs>
        <w:ind w:left="643" w:hanging="360"/>
      </w:pPr>
      <w:rPr>
        <w:rFonts w:ascii="Symbol" w:hAnsi="Symbol" w:hint="default"/>
      </w:rPr>
    </w:lvl>
  </w:abstractNum>
  <w:abstractNum w:abstractNumId="22" w15:restartNumberingAfterBreak="0">
    <w:nsid w:val="41E81C74"/>
    <w:multiLevelType w:val="singleLevel"/>
    <w:tmpl w:val="93E89D2A"/>
    <w:lvl w:ilvl="0">
      <w:start w:val="1"/>
      <w:numFmt w:val="decimal"/>
      <w:pStyle w:val="Listennummer3"/>
      <w:lvlText w:val="%1."/>
      <w:lvlJc w:val="left"/>
      <w:pPr>
        <w:tabs>
          <w:tab w:val="num" w:pos="926"/>
        </w:tabs>
        <w:ind w:left="926" w:hanging="360"/>
      </w:pPr>
    </w:lvl>
  </w:abstractNum>
  <w:abstractNum w:abstractNumId="23" w15:restartNumberingAfterBreak="0">
    <w:nsid w:val="42E92C58"/>
    <w:multiLevelType w:val="hybridMultilevel"/>
    <w:tmpl w:val="AC40A402"/>
    <w:lvl w:ilvl="0" w:tplc="48A8E4AC">
      <w:start w:val="1"/>
      <w:numFmt w:val="decimal"/>
      <w:lvlText w:val="%1."/>
      <w:lvlJc w:val="left"/>
      <w:pPr>
        <w:ind w:left="720" w:hanging="360"/>
      </w:pPr>
    </w:lvl>
    <w:lvl w:ilvl="1" w:tplc="3FDC2C0E" w:tentative="1">
      <w:start w:val="1"/>
      <w:numFmt w:val="lowerLetter"/>
      <w:lvlText w:val="%2."/>
      <w:lvlJc w:val="left"/>
      <w:pPr>
        <w:ind w:left="1440" w:hanging="360"/>
      </w:pPr>
    </w:lvl>
    <w:lvl w:ilvl="2" w:tplc="7D56D230" w:tentative="1">
      <w:start w:val="1"/>
      <w:numFmt w:val="lowerRoman"/>
      <w:lvlText w:val="%3."/>
      <w:lvlJc w:val="right"/>
      <w:pPr>
        <w:ind w:left="2160" w:hanging="180"/>
      </w:pPr>
    </w:lvl>
    <w:lvl w:ilvl="3" w:tplc="39EA5240" w:tentative="1">
      <w:start w:val="1"/>
      <w:numFmt w:val="decimal"/>
      <w:lvlText w:val="%4."/>
      <w:lvlJc w:val="left"/>
      <w:pPr>
        <w:ind w:left="2880" w:hanging="360"/>
      </w:pPr>
    </w:lvl>
    <w:lvl w:ilvl="4" w:tplc="C3865EC0" w:tentative="1">
      <w:start w:val="1"/>
      <w:numFmt w:val="lowerLetter"/>
      <w:lvlText w:val="%5."/>
      <w:lvlJc w:val="left"/>
      <w:pPr>
        <w:ind w:left="3600" w:hanging="360"/>
      </w:pPr>
    </w:lvl>
    <w:lvl w:ilvl="5" w:tplc="7560589C" w:tentative="1">
      <w:start w:val="1"/>
      <w:numFmt w:val="lowerRoman"/>
      <w:lvlText w:val="%6."/>
      <w:lvlJc w:val="right"/>
      <w:pPr>
        <w:ind w:left="4320" w:hanging="180"/>
      </w:pPr>
    </w:lvl>
    <w:lvl w:ilvl="6" w:tplc="D8A499A4" w:tentative="1">
      <w:start w:val="1"/>
      <w:numFmt w:val="decimal"/>
      <w:lvlText w:val="%7."/>
      <w:lvlJc w:val="left"/>
      <w:pPr>
        <w:ind w:left="5040" w:hanging="360"/>
      </w:pPr>
    </w:lvl>
    <w:lvl w:ilvl="7" w:tplc="CFB4C93C" w:tentative="1">
      <w:start w:val="1"/>
      <w:numFmt w:val="lowerLetter"/>
      <w:lvlText w:val="%8."/>
      <w:lvlJc w:val="left"/>
      <w:pPr>
        <w:ind w:left="5760" w:hanging="360"/>
      </w:pPr>
    </w:lvl>
    <w:lvl w:ilvl="8" w:tplc="8B8CDB3C" w:tentative="1">
      <w:start w:val="1"/>
      <w:numFmt w:val="lowerRoman"/>
      <w:lvlText w:val="%9."/>
      <w:lvlJc w:val="right"/>
      <w:pPr>
        <w:ind w:left="6480" w:hanging="180"/>
      </w:pPr>
    </w:lvl>
  </w:abstractNum>
  <w:abstractNum w:abstractNumId="24" w15:restartNumberingAfterBreak="0">
    <w:nsid w:val="43FF495F"/>
    <w:multiLevelType w:val="hybridMultilevel"/>
    <w:tmpl w:val="F6E2E11A"/>
    <w:lvl w:ilvl="0" w:tplc="68645A34">
      <w:start w:val="1"/>
      <w:numFmt w:val="lowerLetter"/>
      <w:lvlText w:val="%1)"/>
      <w:lvlJc w:val="left"/>
      <w:pPr>
        <w:ind w:left="720" w:hanging="360"/>
      </w:pPr>
      <w:rPr>
        <w:rFonts w:hint="default"/>
      </w:rPr>
    </w:lvl>
    <w:lvl w:ilvl="1" w:tplc="FA8E9E6C">
      <w:start w:val="1"/>
      <w:numFmt w:val="lowerLetter"/>
      <w:lvlText w:val="%2."/>
      <w:lvlJc w:val="left"/>
      <w:pPr>
        <w:ind w:left="1440" w:hanging="360"/>
      </w:pPr>
    </w:lvl>
    <w:lvl w:ilvl="2" w:tplc="32DEC786" w:tentative="1">
      <w:start w:val="1"/>
      <w:numFmt w:val="lowerRoman"/>
      <w:lvlText w:val="%3."/>
      <w:lvlJc w:val="right"/>
      <w:pPr>
        <w:ind w:left="2160" w:hanging="180"/>
      </w:pPr>
    </w:lvl>
    <w:lvl w:ilvl="3" w:tplc="F11E90DC" w:tentative="1">
      <w:start w:val="1"/>
      <w:numFmt w:val="decimal"/>
      <w:lvlText w:val="%4."/>
      <w:lvlJc w:val="left"/>
      <w:pPr>
        <w:ind w:left="2880" w:hanging="360"/>
      </w:pPr>
    </w:lvl>
    <w:lvl w:ilvl="4" w:tplc="DC32E716" w:tentative="1">
      <w:start w:val="1"/>
      <w:numFmt w:val="lowerLetter"/>
      <w:lvlText w:val="%5."/>
      <w:lvlJc w:val="left"/>
      <w:pPr>
        <w:ind w:left="3600" w:hanging="360"/>
      </w:pPr>
    </w:lvl>
    <w:lvl w:ilvl="5" w:tplc="D65ACE9E" w:tentative="1">
      <w:start w:val="1"/>
      <w:numFmt w:val="lowerRoman"/>
      <w:lvlText w:val="%6."/>
      <w:lvlJc w:val="right"/>
      <w:pPr>
        <w:ind w:left="4320" w:hanging="180"/>
      </w:pPr>
    </w:lvl>
    <w:lvl w:ilvl="6" w:tplc="13144BF2" w:tentative="1">
      <w:start w:val="1"/>
      <w:numFmt w:val="decimal"/>
      <w:lvlText w:val="%7."/>
      <w:lvlJc w:val="left"/>
      <w:pPr>
        <w:ind w:left="5040" w:hanging="360"/>
      </w:pPr>
    </w:lvl>
    <w:lvl w:ilvl="7" w:tplc="1B3AED2C" w:tentative="1">
      <w:start w:val="1"/>
      <w:numFmt w:val="lowerLetter"/>
      <w:lvlText w:val="%8."/>
      <w:lvlJc w:val="left"/>
      <w:pPr>
        <w:ind w:left="5760" w:hanging="360"/>
      </w:pPr>
    </w:lvl>
    <w:lvl w:ilvl="8" w:tplc="64C68E82" w:tentative="1">
      <w:start w:val="1"/>
      <w:numFmt w:val="lowerRoman"/>
      <w:lvlText w:val="%9."/>
      <w:lvlJc w:val="right"/>
      <w:pPr>
        <w:ind w:left="6480" w:hanging="180"/>
      </w:pPr>
    </w:lvl>
  </w:abstractNum>
  <w:abstractNum w:abstractNumId="25" w15:restartNumberingAfterBreak="0">
    <w:nsid w:val="449D0078"/>
    <w:multiLevelType w:val="hybridMultilevel"/>
    <w:tmpl w:val="669C0686"/>
    <w:lvl w:ilvl="0" w:tplc="985454C2">
      <w:start w:val="1"/>
      <w:numFmt w:val="decimal"/>
      <w:lvlText w:val="%1."/>
      <w:lvlJc w:val="left"/>
      <w:pPr>
        <w:ind w:left="720" w:hanging="360"/>
      </w:pPr>
    </w:lvl>
    <w:lvl w:ilvl="1" w:tplc="13CE1AD8" w:tentative="1">
      <w:start w:val="1"/>
      <w:numFmt w:val="lowerLetter"/>
      <w:lvlText w:val="%2."/>
      <w:lvlJc w:val="left"/>
      <w:pPr>
        <w:ind w:left="1440" w:hanging="360"/>
      </w:pPr>
    </w:lvl>
    <w:lvl w:ilvl="2" w:tplc="119023C2" w:tentative="1">
      <w:start w:val="1"/>
      <w:numFmt w:val="lowerRoman"/>
      <w:lvlText w:val="%3."/>
      <w:lvlJc w:val="right"/>
      <w:pPr>
        <w:ind w:left="2160" w:hanging="180"/>
      </w:pPr>
    </w:lvl>
    <w:lvl w:ilvl="3" w:tplc="4D6E0060" w:tentative="1">
      <w:start w:val="1"/>
      <w:numFmt w:val="decimal"/>
      <w:lvlText w:val="%4."/>
      <w:lvlJc w:val="left"/>
      <w:pPr>
        <w:ind w:left="2880" w:hanging="360"/>
      </w:pPr>
    </w:lvl>
    <w:lvl w:ilvl="4" w:tplc="D474F4EC" w:tentative="1">
      <w:start w:val="1"/>
      <w:numFmt w:val="lowerLetter"/>
      <w:lvlText w:val="%5."/>
      <w:lvlJc w:val="left"/>
      <w:pPr>
        <w:ind w:left="3600" w:hanging="360"/>
      </w:pPr>
    </w:lvl>
    <w:lvl w:ilvl="5" w:tplc="83D4C6CC" w:tentative="1">
      <w:start w:val="1"/>
      <w:numFmt w:val="lowerRoman"/>
      <w:lvlText w:val="%6."/>
      <w:lvlJc w:val="right"/>
      <w:pPr>
        <w:ind w:left="4320" w:hanging="180"/>
      </w:pPr>
    </w:lvl>
    <w:lvl w:ilvl="6" w:tplc="F356EE5C" w:tentative="1">
      <w:start w:val="1"/>
      <w:numFmt w:val="decimal"/>
      <w:lvlText w:val="%7."/>
      <w:lvlJc w:val="left"/>
      <w:pPr>
        <w:ind w:left="5040" w:hanging="360"/>
      </w:pPr>
    </w:lvl>
    <w:lvl w:ilvl="7" w:tplc="03E47948" w:tentative="1">
      <w:start w:val="1"/>
      <w:numFmt w:val="lowerLetter"/>
      <w:lvlText w:val="%8."/>
      <w:lvlJc w:val="left"/>
      <w:pPr>
        <w:ind w:left="5760" w:hanging="360"/>
      </w:pPr>
    </w:lvl>
    <w:lvl w:ilvl="8" w:tplc="43825574" w:tentative="1">
      <w:start w:val="1"/>
      <w:numFmt w:val="lowerRoman"/>
      <w:lvlText w:val="%9."/>
      <w:lvlJc w:val="right"/>
      <w:pPr>
        <w:ind w:left="6480" w:hanging="180"/>
      </w:pPr>
    </w:lvl>
  </w:abstractNum>
  <w:abstractNum w:abstractNumId="26" w15:restartNumberingAfterBreak="0">
    <w:nsid w:val="4C467078"/>
    <w:multiLevelType w:val="singleLevel"/>
    <w:tmpl w:val="F8E03286"/>
    <w:lvl w:ilvl="0">
      <w:start w:val="1"/>
      <w:numFmt w:val="bullet"/>
      <w:pStyle w:val="Aufzhlungszeichen"/>
      <w:lvlText w:val=""/>
      <w:lvlJc w:val="left"/>
      <w:pPr>
        <w:tabs>
          <w:tab w:val="num" w:pos="360"/>
        </w:tabs>
        <w:ind w:left="360" w:hanging="360"/>
      </w:pPr>
      <w:rPr>
        <w:rFonts w:ascii="Symbol" w:hAnsi="Symbol" w:hint="default"/>
      </w:rPr>
    </w:lvl>
  </w:abstractNum>
  <w:abstractNum w:abstractNumId="27" w15:restartNumberingAfterBreak="0">
    <w:nsid w:val="4E1F4D84"/>
    <w:multiLevelType w:val="hybridMultilevel"/>
    <w:tmpl w:val="2C7AB230"/>
    <w:lvl w:ilvl="0" w:tplc="78BA1814">
      <w:start w:val="1"/>
      <w:numFmt w:val="lowerLetter"/>
      <w:lvlText w:val="%1)"/>
      <w:lvlJc w:val="left"/>
      <w:pPr>
        <w:ind w:left="720" w:hanging="360"/>
      </w:pPr>
      <w:rPr>
        <w:rFonts w:hint="default"/>
      </w:rPr>
    </w:lvl>
    <w:lvl w:ilvl="1" w:tplc="F8B844C4">
      <w:start w:val="1"/>
      <w:numFmt w:val="lowerLetter"/>
      <w:lvlText w:val="%2."/>
      <w:lvlJc w:val="left"/>
      <w:pPr>
        <w:ind w:left="1440" w:hanging="360"/>
      </w:pPr>
    </w:lvl>
    <w:lvl w:ilvl="2" w:tplc="9F4E13CA" w:tentative="1">
      <w:start w:val="1"/>
      <w:numFmt w:val="lowerRoman"/>
      <w:lvlText w:val="%3."/>
      <w:lvlJc w:val="right"/>
      <w:pPr>
        <w:ind w:left="2160" w:hanging="180"/>
      </w:pPr>
    </w:lvl>
    <w:lvl w:ilvl="3" w:tplc="9940C4AA" w:tentative="1">
      <w:start w:val="1"/>
      <w:numFmt w:val="decimal"/>
      <w:lvlText w:val="%4."/>
      <w:lvlJc w:val="left"/>
      <w:pPr>
        <w:ind w:left="2880" w:hanging="360"/>
      </w:pPr>
    </w:lvl>
    <w:lvl w:ilvl="4" w:tplc="3DEE1F8C" w:tentative="1">
      <w:start w:val="1"/>
      <w:numFmt w:val="lowerLetter"/>
      <w:lvlText w:val="%5."/>
      <w:lvlJc w:val="left"/>
      <w:pPr>
        <w:ind w:left="3600" w:hanging="360"/>
      </w:pPr>
    </w:lvl>
    <w:lvl w:ilvl="5" w:tplc="B6905E74" w:tentative="1">
      <w:start w:val="1"/>
      <w:numFmt w:val="lowerRoman"/>
      <w:lvlText w:val="%6."/>
      <w:lvlJc w:val="right"/>
      <w:pPr>
        <w:ind w:left="4320" w:hanging="180"/>
      </w:pPr>
    </w:lvl>
    <w:lvl w:ilvl="6" w:tplc="259C2292" w:tentative="1">
      <w:start w:val="1"/>
      <w:numFmt w:val="decimal"/>
      <w:lvlText w:val="%7."/>
      <w:lvlJc w:val="left"/>
      <w:pPr>
        <w:ind w:left="5040" w:hanging="360"/>
      </w:pPr>
    </w:lvl>
    <w:lvl w:ilvl="7" w:tplc="A064B328" w:tentative="1">
      <w:start w:val="1"/>
      <w:numFmt w:val="lowerLetter"/>
      <w:lvlText w:val="%8."/>
      <w:lvlJc w:val="left"/>
      <w:pPr>
        <w:ind w:left="5760" w:hanging="360"/>
      </w:pPr>
    </w:lvl>
    <w:lvl w:ilvl="8" w:tplc="B7B2A2BA" w:tentative="1">
      <w:start w:val="1"/>
      <w:numFmt w:val="lowerRoman"/>
      <w:lvlText w:val="%9."/>
      <w:lvlJc w:val="right"/>
      <w:pPr>
        <w:ind w:left="6480" w:hanging="180"/>
      </w:pPr>
    </w:lvl>
  </w:abstractNum>
  <w:abstractNum w:abstractNumId="28" w15:restartNumberingAfterBreak="0">
    <w:nsid w:val="50D83804"/>
    <w:multiLevelType w:val="hybridMultilevel"/>
    <w:tmpl w:val="56021E4A"/>
    <w:lvl w:ilvl="0" w:tplc="849A8686">
      <w:start w:val="1"/>
      <w:numFmt w:val="lowerLetter"/>
      <w:lvlText w:val="%1)"/>
      <w:lvlJc w:val="left"/>
      <w:pPr>
        <w:ind w:left="720" w:hanging="360"/>
      </w:pPr>
      <w:rPr>
        <w:rFonts w:hint="default"/>
      </w:rPr>
    </w:lvl>
    <w:lvl w:ilvl="1" w:tplc="62FAA052">
      <w:start w:val="1"/>
      <w:numFmt w:val="lowerLetter"/>
      <w:lvlText w:val="%2."/>
      <w:lvlJc w:val="left"/>
      <w:pPr>
        <w:ind w:left="1440" w:hanging="360"/>
      </w:pPr>
    </w:lvl>
    <w:lvl w:ilvl="2" w:tplc="DB249A9A" w:tentative="1">
      <w:start w:val="1"/>
      <w:numFmt w:val="lowerRoman"/>
      <w:lvlText w:val="%3."/>
      <w:lvlJc w:val="right"/>
      <w:pPr>
        <w:ind w:left="2160" w:hanging="180"/>
      </w:pPr>
    </w:lvl>
    <w:lvl w:ilvl="3" w:tplc="AFE8FB66" w:tentative="1">
      <w:start w:val="1"/>
      <w:numFmt w:val="decimal"/>
      <w:lvlText w:val="%4."/>
      <w:lvlJc w:val="left"/>
      <w:pPr>
        <w:ind w:left="2880" w:hanging="360"/>
      </w:pPr>
    </w:lvl>
    <w:lvl w:ilvl="4" w:tplc="2B001F02" w:tentative="1">
      <w:start w:val="1"/>
      <w:numFmt w:val="lowerLetter"/>
      <w:lvlText w:val="%5."/>
      <w:lvlJc w:val="left"/>
      <w:pPr>
        <w:ind w:left="3600" w:hanging="360"/>
      </w:pPr>
    </w:lvl>
    <w:lvl w:ilvl="5" w:tplc="DC7C256C" w:tentative="1">
      <w:start w:val="1"/>
      <w:numFmt w:val="lowerRoman"/>
      <w:lvlText w:val="%6."/>
      <w:lvlJc w:val="right"/>
      <w:pPr>
        <w:ind w:left="4320" w:hanging="180"/>
      </w:pPr>
    </w:lvl>
    <w:lvl w:ilvl="6" w:tplc="05F6ED82" w:tentative="1">
      <w:start w:val="1"/>
      <w:numFmt w:val="decimal"/>
      <w:lvlText w:val="%7."/>
      <w:lvlJc w:val="left"/>
      <w:pPr>
        <w:ind w:left="5040" w:hanging="360"/>
      </w:pPr>
    </w:lvl>
    <w:lvl w:ilvl="7" w:tplc="299CAB2A" w:tentative="1">
      <w:start w:val="1"/>
      <w:numFmt w:val="lowerLetter"/>
      <w:lvlText w:val="%8."/>
      <w:lvlJc w:val="left"/>
      <w:pPr>
        <w:ind w:left="5760" w:hanging="360"/>
      </w:pPr>
    </w:lvl>
    <w:lvl w:ilvl="8" w:tplc="1EC49894" w:tentative="1">
      <w:start w:val="1"/>
      <w:numFmt w:val="lowerRoman"/>
      <w:lvlText w:val="%9."/>
      <w:lvlJc w:val="right"/>
      <w:pPr>
        <w:ind w:left="6480" w:hanging="180"/>
      </w:pPr>
    </w:lvl>
  </w:abstractNum>
  <w:abstractNum w:abstractNumId="29" w15:restartNumberingAfterBreak="0">
    <w:nsid w:val="58725D23"/>
    <w:multiLevelType w:val="hybridMultilevel"/>
    <w:tmpl w:val="A25AD5F8"/>
    <w:lvl w:ilvl="0" w:tplc="4AA02D02">
      <w:start w:val="1"/>
      <w:numFmt w:val="lowerLetter"/>
      <w:lvlText w:val="%1)"/>
      <w:lvlJc w:val="left"/>
      <w:pPr>
        <w:ind w:left="720" w:hanging="360"/>
      </w:pPr>
      <w:rPr>
        <w:rFonts w:hint="default"/>
      </w:rPr>
    </w:lvl>
    <w:lvl w:ilvl="1" w:tplc="343A1128">
      <w:start w:val="1"/>
      <w:numFmt w:val="lowerLetter"/>
      <w:lvlText w:val="%2."/>
      <w:lvlJc w:val="left"/>
      <w:pPr>
        <w:ind w:left="1440" w:hanging="360"/>
      </w:pPr>
    </w:lvl>
    <w:lvl w:ilvl="2" w:tplc="B060DF4E" w:tentative="1">
      <w:start w:val="1"/>
      <w:numFmt w:val="lowerRoman"/>
      <w:lvlText w:val="%3."/>
      <w:lvlJc w:val="right"/>
      <w:pPr>
        <w:ind w:left="2160" w:hanging="180"/>
      </w:pPr>
    </w:lvl>
    <w:lvl w:ilvl="3" w:tplc="6ED8CCD0" w:tentative="1">
      <w:start w:val="1"/>
      <w:numFmt w:val="decimal"/>
      <w:lvlText w:val="%4."/>
      <w:lvlJc w:val="left"/>
      <w:pPr>
        <w:ind w:left="2880" w:hanging="360"/>
      </w:pPr>
    </w:lvl>
    <w:lvl w:ilvl="4" w:tplc="D60E5302" w:tentative="1">
      <w:start w:val="1"/>
      <w:numFmt w:val="lowerLetter"/>
      <w:lvlText w:val="%5."/>
      <w:lvlJc w:val="left"/>
      <w:pPr>
        <w:ind w:left="3600" w:hanging="360"/>
      </w:pPr>
    </w:lvl>
    <w:lvl w:ilvl="5" w:tplc="E3D4FF20" w:tentative="1">
      <w:start w:val="1"/>
      <w:numFmt w:val="lowerRoman"/>
      <w:lvlText w:val="%6."/>
      <w:lvlJc w:val="right"/>
      <w:pPr>
        <w:ind w:left="4320" w:hanging="180"/>
      </w:pPr>
    </w:lvl>
    <w:lvl w:ilvl="6" w:tplc="369A1F0A" w:tentative="1">
      <w:start w:val="1"/>
      <w:numFmt w:val="decimal"/>
      <w:lvlText w:val="%7."/>
      <w:lvlJc w:val="left"/>
      <w:pPr>
        <w:ind w:left="5040" w:hanging="360"/>
      </w:pPr>
    </w:lvl>
    <w:lvl w:ilvl="7" w:tplc="261C747E" w:tentative="1">
      <w:start w:val="1"/>
      <w:numFmt w:val="lowerLetter"/>
      <w:lvlText w:val="%8."/>
      <w:lvlJc w:val="left"/>
      <w:pPr>
        <w:ind w:left="5760" w:hanging="360"/>
      </w:pPr>
    </w:lvl>
    <w:lvl w:ilvl="8" w:tplc="75FA65DA" w:tentative="1">
      <w:start w:val="1"/>
      <w:numFmt w:val="lowerRoman"/>
      <w:lvlText w:val="%9."/>
      <w:lvlJc w:val="right"/>
      <w:pPr>
        <w:ind w:left="6480" w:hanging="180"/>
      </w:pPr>
    </w:lvl>
  </w:abstractNum>
  <w:abstractNum w:abstractNumId="30" w15:restartNumberingAfterBreak="0">
    <w:nsid w:val="58AE5179"/>
    <w:multiLevelType w:val="hybridMultilevel"/>
    <w:tmpl w:val="B5982E22"/>
    <w:lvl w:ilvl="0" w:tplc="54500D30">
      <w:start w:val="1"/>
      <w:numFmt w:val="lowerLetter"/>
      <w:lvlText w:val="%1)"/>
      <w:lvlJc w:val="left"/>
      <w:pPr>
        <w:ind w:left="720" w:hanging="360"/>
      </w:pPr>
      <w:rPr>
        <w:rFonts w:hint="default"/>
      </w:rPr>
    </w:lvl>
    <w:lvl w:ilvl="1" w:tplc="67C67936">
      <w:start w:val="1"/>
      <w:numFmt w:val="lowerLetter"/>
      <w:lvlText w:val="%2."/>
      <w:lvlJc w:val="left"/>
      <w:pPr>
        <w:ind w:left="1440" w:hanging="360"/>
      </w:pPr>
    </w:lvl>
    <w:lvl w:ilvl="2" w:tplc="98883D20" w:tentative="1">
      <w:start w:val="1"/>
      <w:numFmt w:val="lowerRoman"/>
      <w:lvlText w:val="%3."/>
      <w:lvlJc w:val="right"/>
      <w:pPr>
        <w:ind w:left="2160" w:hanging="180"/>
      </w:pPr>
    </w:lvl>
    <w:lvl w:ilvl="3" w:tplc="5F9C652C" w:tentative="1">
      <w:start w:val="1"/>
      <w:numFmt w:val="decimal"/>
      <w:lvlText w:val="%4."/>
      <w:lvlJc w:val="left"/>
      <w:pPr>
        <w:ind w:left="2880" w:hanging="360"/>
      </w:pPr>
    </w:lvl>
    <w:lvl w:ilvl="4" w:tplc="E13A1CF2" w:tentative="1">
      <w:start w:val="1"/>
      <w:numFmt w:val="lowerLetter"/>
      <w:lvlText w:val="%5."/>
      <w:lvlJc w:val="left"/>
      <w:pPr>
        <w:ind w:left="3600" w:hanging="360"/>
      </w:pPr>
    </w:lvl>
    <w:lvl w:ilvl="5" w:tplc="BE64A412" w:tentative="1">
      <w:start w:val="1"/>
      <w:numFmt w:val="lowerRoman"/>
      <w:lvlText w:val="%6."/>
      <w:lvlJc w:val="right"/>
      <w:pPr>
        <w:ind w:left="4320" w:hanging="180"/>
      </w:pPr>
    </w:lvl>
    <w:lvl w:ilvl="6" w:tplc="CFF227CA" w:tentative="1">
      <w:start w:val="1"/>
      <w:numFmt w:val="decimal"/>
      <w:lvlText w:val="%7."/>
      <w:lvlJc w:val="left"/>
      <w:pPr>
        <w:ind w:left="5040" w:hanging="360"/>
      </w:pPr>
    </w:lvl>
    <w:lvl w:ilvl="7" w:tplc="BE7C3EF8" w:tentative="1">
      <w:start w:val="1"/>
      <w:numFmt w:val="lowerLetter"/>
      <w:lvlText w:val="%8."/>
      <w:lvlJc w:val="left"/>
      <w:pPr>
        <w:ind w:left="5760" w:hanging="360"/>
      </w:pPr>
    </w:lvl>
    <w:lvl w:ilvl="8" w:tplc="03B6CD56" w:tentative="1">
      <w:start w:val="1"/>
      <w:numFmt w:val="lowerRoman"/>
      <w:lvlText w:val="%9."/>
      <w:lvlJc w:val="right"/>
      <w:pPr>
        <w:ind w:left="6480" w:hanging="180"/>
      </w:pPr>
    </w:lvl>
  </w:abstractNum>
  <w:abstractNum w:abstractNumId="31" w15:restartNumberingAfterBreak="0">
    <w:nsid w:val="5901445D"/>
    <w:multiLevelType w:val="hybridMultilevel"/>
    <w:tmpl w:val="A984C274"/>
    <w:lvl w:ilvl="0" w:tplc="7670019E">
      <w:start w:val="1"/>
      <w:numFmt w:val="decimal"/>
      <w:lvlText w:val="%1."/>
      <w:lvlJc w:val="left"/>
      <w:pPr>
        <w:ind w:left="720" w:hanging="360"/>
      </w:pPr>
      <w:rPr>
        <w:rFonts w:hint="default"/>
      </w:rPr>
    </w:lvl>
    <w:lvl w:ilvl="1" w:tplc="7B864222" w:tentative="1">
      <w:start w:val="1"/>
      <w:numFmt w:val="lowerLetter"/>
      <w:lvlText w:val="%2."/>
      <w:lvlJc w:val="left"/>
      <w:pPr>
        <w:ind w:left="1440" w:hanging="360"/>
      </w:pPr>
    </w:lvl>
    <w:lvl w:ilvl="2" w:tplc="7F5A0DCC" w:tentative="1">
      <w:start w:val="1"/>
      <w:numFmt w:val="lowerRoman"/>
      <w:lvlText w:val="%3."/>
      <w:lvlJc w:val="right"/>
      <w:pPr>
        <w:ind w:left="2160" w:hanging="180"/>
      </w:pPr>
    </w:lvl>
    <w:lvl w:ilvl="3" w:tplc="D0866280" w:tentative="1">
      <w:start w:val="1"/>
      <w:numFmt w:val="decimal"/>
      <w:lvlText w:val="%4."/>
      <w:lvlJc w:val="left"/>
      <w:pPr>
        <w:ind w:left="2880" w:hanging="360"/>
      </w:pPr>
    </w:lvl>
    <w:lvl w:ilvl="4" w:tplc="5EE62694" w:tentative="1">
      <w:start w:val="1"/>
      <w:numFmt w:val="lowerLetter"/>
      <w:lvlText w:val="%5."/>
      <w:lvlJc w:val="left"/>
      <w:pPr>
        <w:ind w:left="3600" w:hanging="360"/>
      </w:pPr>
    </w:lvl>
    <w:lvl w:ilvl="5" w:tplc="7550EE2E" w:tentative="1">
      <w:start w:val="1"/>
      <w:numFmt w:val="lowerRoman"/>
      <w:lvlText w:val="%6."/>
      <w:lvlJc w:val="right"/>
      <w:pPr>
        <w:ind w:left="4320" w:hanging="180"/>
      </w:pPr>
    </w:lvl>
    <w:lvl w:ilvl="6" w:tplc="F3C8D732" w:tentative="1">
      <w:start w:val="1"/>
      <w:numFmt w:val="decimal"/>
      <w:lvlText w:val="%7."/>
      <w:lvlJc w:val="left"/>
      <w:pPr>
        <w:ind w:left="5040" w:hanging="360"/>
      </w:pPr>
    </w:lvl>
    <w:lvl w:ilvl="7" w:tplc="567AF2B8" w:tentative="1">
      <w:start w:val="1"/>
      <w:numFmt w:val="lowerLetter"/>
      <w:lvlText w:val="%8."/>
      <w:lvlJc w:val="left"/>
      <w:pPr>
        <w:ind w:left="5760" w:hanging="360"/>
      </w:pPr>
    </w:lvl>
    <w:lvl w:ilvl="8" w:tplc="40289C6E" w:tentative="1">
      <w:start w:val="1"/>
      <w:numFmt w:val="lowerRoman"/>
      <w:lvlText w:val="%9."/>
      <w:lvlJc w:val="right"/>
      <w:pPr>
        <w:ind w:left="6480" w:hanging="180"/>
      </w:pPr>
    </w:lvl>
  </w:abstractNum>
  <w:abstractNum w:abstractNumId="32" w15:restartNumberingAfterBreak="0">
    <w:nsid w:val="595969D4"/>
    <w:multiLevelType w:val="hybridMultilevel"/>
    <w:tmpl w:val="5254D48A"/>
    <w:lvl w:ilvl="0" w:tplc="5554075C">
      <w:start w:val="1"/>
      <w:numFmt w:val="lowerLetter"/>
      <w:lvlText w:val="%1)"/>
      <w:lvlJc w:val="left"/>
      <w:pPr>
        <w:ind w:left="720" w:hanging="360"/>
      </w:pPr>
      <w:rPr>
        <w:rFonts w:hint="default"/>
      </w:rPr>
    </w:lvl>
    <w:lvl w:ilvl="1" w:tplc="BDF4B870">
      <w:start w:val="1"/>
      <w:numFmt w:val="lowerLetter"/>
      <w:lvlText w:val="%2."/>
      <w:lvlJc w:val="left"/>
      <w:pPr>
        <w:ind w:left="1440" w:hanging="360"/>
      </w:pPr>
    </w:lvl>
    <w:lvl w:ilvl="2" w:tplc="404C07F8" w:tentative="1">
      <w:start w:val="1"/>
      <w:numFmt w:val="lowerRoman"/>
      <w:lvlText w:val="%3."/>
      <w:lvlJc w:val="right"/>
      <w:pPr>
        <w:ind w:left="2160" w:hanging="180"/>
      </w:pPr>
    </w:lvl>
    <w:lvl w:ilvl="3" w:tplc="08620DFC" w:tentative="1">
      <w:start w:val="1"/>
      <w:numFmt w:val="decimal"/>
      <w:lvlText w:val="%4."/>
      <w:lvlJc w:val="left"/>
      <w:pPr>
        <w:ind w:left="2880" w:hanging="360"/>
      </w:pPr>
    </w:lvl>
    <w:lvl w:ilvl="4" w:tplc="FD4E5162" w:tentative="1">
      <w:start w:val="1"/>
      <w:numFmt w:val="lowerLetter"/>
      <w:lvlText w:val="%5."/>
      <w:lvlJc w:val="left"/>
      <w:pPr>
        <w:ind w:left="3600" w:hanging="360"/>
      </w:pPr>
    </w:lvl>
    <w:lvl w:ilvl="5" w:tplc="9BD608FC" w:tentative="1">
      <w:start w:val="1"/>
      <w:numFmt w:val="lowerRoman"/>
      <w:lvlText w:val="%6."/>
      <w:lvlJc w:val="right"/>
      <w:pPr>
        <w:ind w:left="4320" w:hanging="180"/>
      </w:pPr>
    </w:lvl>
    <w:lvl w:ilvl="6" w:tplc="083E6E9C" w:tentative="1">
      <w:start w:val="1"/>
      <w:numFmt w:val="decimal"/>
      <w:lvlText w:val="%7."/>
      <w:lvlJc w:val="left"/>
      <w:pPr>
        <w:ind w:left="5040" w:hanging="360"/>
      </w:pPr>
    </w:lvl>
    <w:lvl w:ilvl="7" w:tplc="F15E2E98" w:tentative="1">
      <w:start w:val="1"/>
      <w:numFmt w:val="lowerLetter"/>
      <w:lvlText w:val="%8."/>
      <w:lvlJc w:val="left"/>
      <w:pPr>
        <w:ind w:left="5760" w:hanging="360"/>
      </w:pPr>
    </w:lvl>
    <w:lvl w:ilvl="8" w:tplc="EEF24644" w:tentative="1">
      <w:start w:val="1"/>
      <w:numFmt w:val="lowerRoman"/>
      <w:lvlText w:val="%9."/>
      <w:lvlJc w:val="right"/>
      <w:pPr>
        <w:ind w:left="6480" w:hanging="180"/>
      </w:pPr>
    </w:lvl>
  </w:abstractNum>
  <w:abstractNum w:abstractNumId="33" w15:restartNumberingAfterBreak="0">
    <w:nsid w:val="5F087015"/>
    <w:multiLevelType w:val="multilevel"/>
    <w:tmpl w:val="62CC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C51905"/>
    <w:multiLevelType w:val="singleLevel"/>
    <w:tmpl w:val="0B3AF5A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35" w15:restartNumberingAfterBreak="0">
    <w:nsid w:val="6A3E2686"/>
    <w:multiLevelType w:val="hybridMultilevel"/>
    <w:tmpl w:val="42BC9D38"/>
    <w:lvl w:ilvl="0" w:tplc="DED8BC7A">
      <w:start w:val="1"/>
      <w:numFmt w:val="lowerLetter"/>
      <w:lvlText w:val="%1)"/>
      <w:lvlJc w:val="left"/>
      <w:pPr>
        <w:ind w:left="720" w:hanging="360"/>
      </w:pPr>
      <w:rPr>
        <w:rFonts w:hint="default"/>
      </w:rPr>
    </w:lvl>
    <w:lvl w:ilvl="1" w:tplc="431AAFC8">
      <w:start w:val="1"/>
      <w:numFmt w:val="lowerLetter"/>
      <w:lvlText w:val="%2."/>
      <w:lvlJc w:val="left"/>
      <w:pPr>
        <w:ind w:left="1440" w:hanging="360"/>
      </w:pPr>
    </w:lvl>
    <w:lvl w:ilvl="2" w:tplc="11369582" w:tentative="1">
      <w:start w:val="1"/>
      <w:numFmt w:val="lowerRoman"/>
      <w:lvlText w:val="%3."/>
      <w:lvlJc w:val="right"/>
      <w:pPr>
        <w:ind w:left="2160" w:hanging="180"/>
      </w:pPr>
    </w:lvl>
    <w:lvl w:ilvl="3" w:tplc="034266B6" w:tentative="1">
      <w:start w:val="1"/>
      <w:numFmt w:val="decimal"/>
      <w:lvlText w:val="%4."/>
      <w:lvlJc w:val="left"/>
      <w:pPr>
        <w:ind w:left="2880" w:hanging="360"/>
      </w:pPr>
    </w:lvl>
    <w:lvl w:ilvl="4" w:tplc="E9ECC8D4" w:tentative="1">
      <w:start w:val="1"/>
      <w:numFmt w:val="lowerLetter"/>
      <w:lvlText w:val="%5."/>
      <w:lvlJc w:val="left"/>
      <w:pPr>
        <w:ind w:left="3600" w:hanging="360"/>
      </w:pPr>
    </w:lvl>
    <w:lvl w:ilvl="5" w:tplc="1458DE84" w:tentative="1">
      <w:start w:val="1"/>
      <w:numFmt w:val="lowerRoman"/>
      <w:lvlText w:val="%6."/>
      <w:lvlJc w:val="right"/>
      <w:pPr>
        <w:ind w:left="4320" w:hanging="180"/>
      </w:pPr>
    </w:lvl>
    <w:lvl w:ilvl="6" w:tplc="0A50DB5E" w:tentative="1">
      <w:start w:val="1"/>
      <w:numFmt w:val="decimal"/>
      <w:lvlText w:val="%7."/>
      <w:lvlJc w:val="left"/>
      <w:pPr>
        <w:ind w:left="5040" w:hanging="360"/>
      </w:pPr>
    </w:lvl>
    <w:lvl w:ilvl="7" w:tplc="48402CA0" w:tentative="1">
      <w:start w:val="1"/>
      <w:numFmt w:val="lowerLetter"/>
      <w:lvlText w:val="%8."/>
      <w:lvlJc w:val="left"/>
      <w:pPr>
        <w:ind w:left="5760" w:hanging="360"/>
      </w:pPr>
    </w:lvl>
    <w:lvl w:ilvl="8" w:tplc="71E85DF4" w:tentative="1">
      <w:start w:val="1"/>
      <w:numFmt w:val="lowerRoman"/>
      <w:lvlText w:val="%9."/>
      <w:lvlJc w:val="right"/>
      <w:pPr>
        <w:ind w:left="6480" w:hanging="180"/>
      </w:pPr>
    </w:lvl>
  </w:abstractNum>
  <w:abstractNum w:abstractNumId="36" w15:restartNumberingAfterBreak="0">
    <w:nsid w:val="6A9E00EA"/>
    <w:multiLevelType w:val="hybridMultilevel"/>
    <w:tmpl w:val="63AE60EA"/>
    <w:lvl w:ilvl="0" w:tplc="7FD0F494">
      <w:start w:val="1"/>
      <w:numFmt w:val="lowerLetter"/>
      <w:lvlText w:val="%1)"/>
      <w:lvlJc w:val="left"/>
      <w:pPr>
        <w:ind w:left="720" w:hanging="360"/>
      </w:pPr>
      <w:rPr>
        <w:rFonts w:hint="default"/>
      </w:rPr>
    </w:lvl>
    <w:lvl w:ilvl="1" w:tplc="514681A6">
      <w:start w:val="1"/>
      <w:numFmt w:val="lowerLetter"/>
      <w:lvlText w:val="%2."/>
      <w:lvlJc w:val="left"/>
      <w:pPr>
        <w:ind w:left="1440" w:hanging="360"/>
      </w:pPr>
    </w:lvl>
    <w:lvl w:ilvl="2" w:tplc="21922586" w:tentative="1">
      <w:start w:val="1"/>
      <w:numFmt w:val="lowerRoman"/>
      <w:lvlText w:val="%3."/>
      <w:lvlJc w:val="right"/>
      <w:pPr>
        <w:ind w:left="2160" w:hanging="180"/>
      </w:pPr>
    </w:lvl>
    <w:lvl w:ilvl="3" w:tplc="DD909AAE" w:tentative="1">
      <w:start w:val="1"/>
      <w:numFmt w:val="decimal"/>
      <w:lvlText w:val="%4."/>
      <w:lvlJc w:val="left"/>
      <w:pPr>
        <w:ind w:left="2880" w:hanging="360"/>
      </w:pPr>
    </w:lvl>
    <w:lvl w:ilvl="4" w:tplc="9A86B6A0" w:tentative="1">
      <w:start w:val="1"/>
      <w:numFmt w:val="lowerLetter"/>
      <w:lvlText w:val="%5."/>
      <w:lvlJc w:val="left"/>
      <w:pPr>
        <w:ind w:left="3600" w:hanging="360"/>
      </w:pPr>
    </w:lvl>
    <w:lvl w:ilvl="5" w:tplc="CE1A508A" w:tentative="1">
      <w:start w:val="1"/>
      <w:numFmt w:val="lowerRoman"/>
      <w:lvlText w:val="%6."/>
      <w:lvlJc w:val="right"/>
      <w:pPr>
        <w:ind w:left="4320" w:hanging="180"/>
      </w:pPr>
    </w:lvl>
    <w:lvl w:ilvl="6" w:tplc="24EAA906" w:tentative="1">
      <w:start w:val="1"/>
      <w:numFmt w:val="decimal"/>
      <w:lvlText w:val="%7."/>
      <w:lvlJc w:val="left"/>
      <w:pPr>
        <w:ind w:left="5040" w:hanging="360"/>
      </w:pPr>
    </w:lvl>
    <w:lvl w:ilvl="7" w:tplc="DC0C7BFA" w:tentative="1">
      <w:start w:val="1"/>
      <w:numFmt w:val="lowerLetter"/>
      <w:lvlText w:val="%8."/>
      <w:lvlJc w:val="left"/>
      <w:pPr>
        <w:ind w:left="5760" w:hanging="360"/>
      </w:pPr>
    </w:lvl>
    <w:lvl w:ilvl="8" w:tplc="8752F118" w:tentative="1">
      <w:start w:val="1"/>
      <w:numFmt w:val="lowerRoman"/>
      <w:lvlText w:val="%9."/>
      <w:lvlJc w:val="right"/>
      <w:pPr>
        <w:ind w:left="6480" w:hanging="180"/>
      </w:pPr>
    </w:lvl>
  </w:abstractNum>
  <w:abstractNum w:abstractNumId="37" w15:restartNumberingAfterBreak="0">
    <w:nsid w:val="6C780240"/>
    <w:multiLevelType w:val="hybridMultilevel"/>
    <w:tmpl w:val="DD9A1332"/>
    <w:lvl w:ilvl="0" w:tplc="A268D8FC">
      <w:start w:val="1"/>
      <w:numFmt w:val="lowerLetter"/>
      <w:lvlText w:val="%1)"/>
      <w:lvlJc w:val="left"/>
      <w:pPr>
        <w:ind w:left="720" w:hanging="360"/>
      </w:pPr>
      <w:rPr>
        <w:rFonts w:hint="default"/>
      </w:rPr>
    </w:lvl>
    <w:lvl w:ilvl="1" w:tplc="CA22379E">
      <w:start w:val="1"/>
      <w:numFmt w:val="lowerLetter"/>
      <w:lvlText w:val="%2."/>
      <w:lvlJc w:val="left"/>
      <w:pPr>
        <w:ind w:left="1440" w:hanging="360"/>
      </w:pPr>
    </w:lvl>
    <w:lvl w:ilvl="2" w:tplc="2758E004" w:tentative="1">
      <w:start w:val="1"/>
      <w:numFmt w:val="lowerRoman"/>
      <w:lvlText w:val="%3."/>
      <w:lvlJc w:val="right"/>
      <w:pPr>
        <w:ind w:left="2160" w:hanging="180"/>
      </w:pPr>
    </w:lvl>
    <w:lvl w:ilvl="3" w:tplc="B838EDA0" w:tentative="1">
      <w:start w:val="1"/>
      <w:numFmt w:val="decimal"/>
      <w:lvlText w:val="%4."/>
      <w:lvlJc w:val="left"/>
      <w:pPr>
        <w:ind w:left="2880" w:hanging="360"/>
      </w:pPr>
    </w:lvl>
    <w:lvl w:ilvl="4" w:tplc="D980B446" w:tentative="1">
      <w:start w:val="1"/>
      <w:numFmt w:val="lowerLetter"/>
      <w:lvlText w:val="%5."/>
      <w:lvlJc w:val="left"/>
      <w:pPr>
        <w:ind w:left="3600" w:hanging="360"/>
      </w:pPr>
    </w:lvl>
    <w:lvl w:ilvl="5" w:tplc="8C6453EC" w:tentative="1">
      <w:start w:val="1"/>
      <w:numFmt w:val="lowerRoman"/>
      <w:lvlText w:val="%6."/>
      <w:lvlJc w:val="right"/>
      <w:pPr>
        <w:ind w:left="4320" w:hanging="180"/>
      </w:pPr>
    </w:lvl>
    <w:lvl w:ilvl="6" w:tplc="E9C01068" w:tentative="1">
      <w:start w:val="1"/>
      <w:numFmt w:val="decimal"/>
      <w:lvlText w:val="%7."/>
      <w:lvlJc w:val="left"/>
      <w:pPr>
        <w:ind w:left="5040" w:hanging="360"/>
      </w:pPr>
    </w:lvl>
    <w:lvl w:ilvl="7" w:tplc="AF2CB2EC" w:tentative="1">
      <w:start w:val="1"/>
      <w:numFmt w:val="lowerLetter"/>
      <w:lvlText w:val="%8."/>
      <w:lvlJc w:val="left"/>
      <w:pPr>
        <w:ind w:left="5760" w:hanging="360"/>
      </w:pPr>
    </w:lvl>
    <w:lvl w:ilvl="8" w:tplc="7A66FD38" w:tentative="1">
      <w:start w:val="1"/>
      <w:numFmt w:val="lowerRoman"/>
      <w:lvlText w:val="%9."/>
      <w:lvlJc w:val="right"/>
      <w:pPr>
        <w:ind w:left="6480" w:hanging="180"/>
      </w:pPr>
    </w:lvl>
  </w:abstractNum>
  <w:abstractNum w:abstractNumId="38" w15:restartNumberingAfterBreak="0">
    <w:nsid w:val="7022206D"/>
    <w:multiLevelType w:val="hybridMultilevel"/>
    <w:tmpl w:val="7CFC3996"/>
    <w:lvl w:ilvl="0" w:tplc="987C5D60">
      <w:start w:val="1"/>
      <w:numFmt w:val="lowerLetter"/>
      <w:lvlText w:val="%1)"/>
      <w:lvlJc w:val="left"/>
      <w:pPr>
        <w:ind w:left="720" w:hanging="360"/>
      </w:pPr>
      <w:rPr>
        <w:rFonts w:hint="default"/>
      </w:rPr>
    </w:lvl>
    <w:lvl w:ilvl="1" w:tplc="97A62BC0">
      <w:start w:val="1"/>
      <w:numFmt w:val="lowerLetter"/>
      <w:lvlText w:val="%2."/>
      <w:lvlJc w:val="left"/>
      <w:pPr>
        <w:ind w:left="1440" w:hanging="360"/>
      </w:pPr>
    </w:lvl>
    <w:lvl w:ilvl="2" w:tplc="D182002A" w:tentative="1">
      <w:start w:val="1"/>
      <w:numFmt w:val="lowerRoman"/>
      <w:lvlText w:val="%3."/>
      <w:lvlJc w:val="right"/>
      <w:pPr>
        <w:ind w:left="2160" w:hanging="180"/>
      </w:pPr>
    </w:lvl>
    <w:lvl w:ilvl="3" w:tplc="88EEA2F0" w:tentative="1">
      <w:start w:val="1"/>
      <w:numFmt w:val="decimal"/>
      <w:lvlText w:val="%4."/>
      <w:lvlJc w:val="left"/>
      <w:pPr>
        <w:ind w:left="2880" w:hanging="360"/>
      </w:pPr>
    </w:lvl>
    <w:lvl w:ilvl="4" w:tplc="814A6234" w:tentative="1">
      <w:start w:val="1"/>
      <w:numFmt w:val="lowerLetter"/>
      <w:lvlText w:val="%5."/>
      <w:lvlJc w:val="left"/>
      <w:pPr>
        <w:ind w:left="3600" w:hanging="360"/>
      </w:pPr>
    </w:lvl>
    <w:lvl w:ilvl="5" w:tplc="D1181C5E" w:tentative="1">
      <w:start w:val="1"/>
      <w:numFmt w:val="lowerRoman"/>
      <w:lvlText w:val="%6."/>
      <w:lvlJc w:val="right"/>
      <w:pPr>
        <w:ind w:left="4320" w:hanging="180"/>
      </w:pPr>
    </w:lvl>
    <w:lvl w:ilvl="6" w:tplc="858CE8A4" w:tentative="1">
      <w:start w:val="1"/>
      <w:numFmt w:val="decimal"/>
      <w:lvlText w:val="%7."/>
      <w:lvlJc w:val="left"/>
      <w:pPr>
        <w:ind w:left="5040" w:hanging="360"/>
      </w:pPr>
    </w:lvl>
    <w:lvl w:ilvl="7" w:tplc="90F2F974" w:tentative="1">
      <w:start w:val="1"/>
      <w:numFmt w:val="lowerLetter"/>
      <w:lvlText w:val="%8."/>
      <w:lvlJc w:val="left"/>
      <w:pPr>
        <w:ind w:left="5760" w:hanging="360"/>
      </w:pPr>
    </w:lvl>
    <w:lvl w:ilvl="8" w:tplc="99CCCD02" w:tentative="1">
      <w:start w:val="1"/>
      <w:numFmt w:val="lowerRoman"/>
      <w:lvlText w:val="%9."/>
      <w:lvlJc w:val="right"/>
      <w:pPr>
        <w:ind w:left="6480" w:hanging="180"/>
      </w:pPr>
    </w:lvl>
  </w:abstractNum>
  <w:abstractNum w:abstractNumId="39" w15:restartNumberingAfterBreak="0">
    <w:nsid w:val="70860C01"/>
    <w:multiLevelType w:val="hybridMultilevel"/>
    <w:tmpl w:val="8E9EAD0C"/>
    <w:lvl w:ilvl="0" w:tplc="5A4ED34C">
      <w:start w:val="1"/>
      <w:numFmt w:val="lowerLetter"/>
      <w:lvlText w:val="%1)"/>
      <w:lvlJc w:val="left"/>
      <w:pPr>
        <w:ind w:left="720" w:hanging="360"/>
      </w:pPr>
      <w:rPr>
        <w:rFonts w:hint="default"/>
      </w:rPr>
    </w:lvl>
    <w:lvl w:ilvl="1" w:tplc="A2CE6C2A">
      <w:start w:val="1"/>
      <w:numFmt w:val="lowerLetter"/>
      <w:lvlText w:val="%2."/>
      <w:lvlJc w:val="left"/>
      <w:pPr>
        <w:ind w:left="1440" w:hanging="360"/>
      </w:pPr>
    </w:lvl>
    <w:lvl w:ilvl="2" w:tplc="195056C4" w:tentative="1">
      <w:start w:val="1"/>
      <w:numFmt w:val="lowerRoman"/>
      <w:lvlText w:val="%3."/>
      <w:lvlJc w:val="right"/>
      <w:pPr>
        <w:ind w:left="2160" w:hanging="180"/>
      </w:pPr>
    </w:lvl>
    <w:lvl w:ilvl="3" w:tplc="255A3782" w:tentative="1">
      <w:start w:val="1"/>
      <w:numFmt w:val="decimal"/>
      <w:lvlText w:val="%4."/>
      <w:lvlJc w:val="left"/>
      <w:pPr>
        <w:ind w:left="2880" w:hanging="360"/>
      </w:pPr>
    </w:lvl>
    <w:lvl w:ilvl="4" w:tplc="C0C61C24" w:tentative="1">
      <w:start w:val="1"/>
      <w:numFmt w:val="lowerLetter"/>
      <w:lvlText w:val="%5."/>
      <w:lvlJc w:val="left"/>
      <w:pPr>
        <w:ind w:left="3600" w:hanging="360"/>
      </w:pPr>
    </w:lvl>
    <w:lvl w:ilvl="5" w:tplc="D57687EC" w:tentative="1">
      <w:start w:val="1"/>
      <w:numFmt w:val="lowerRoman"/>
      <w:lvlText w:val="%6."/>
      <w:lvlJc w:val="right"/>
      <w:pPr>
        <w:ind w:left="4320" w:hanging="180"/>
      </w:pPr>
    </w:lvl>
    <w:lvl w:ilvl="6" w:tplc="EC4A8706" w:tentative="1">
      <w:start w:val="1"/>
      <w:numFmt w:val="decimal"/>
      <w:lvlText w:val="%7."/>
      <w:lvlJc w:val="left"/>
      <w:pPr>
        <w:ind w:left="5040" w:hanging="360"/>
      </w:pPr>
    </w:lvl>
    <w:lvl w:ilvl="7" w:tplc="74C2A712" w:tentative="1">
      <w:start w:val="1"/>
      <w:numFmt w:val="lowerLetter"/>
      <w:lvlText w:val="%8."/>
      <w:lvlJc w:val="left"/>
      <w:pPr>
        <w:ind w:left="5760" w:hanging="360"/>
      </w:pPr>
    </w:lvl>
    <w:lvl w:ilvl="8" w:tplc="E822FAF4" w:tentative="1">
      <w:start w:val="1"/>
      <w:numFmt w:val="lowerRoman"/>
      <w:lvlText w:val="%9."/>
      <w:lvlJc w:val="right"/>
      <w:pPr>
        <w:ind w:left="6480" w:hanging="180"/>
      </w:pPr>
    </w:lvl>
  </w:abstractNum>
  <w:abstractNum w:abstractNumId="40" w15:restartNumberingAfterBreak="0">
    <w:nsid w:val="711E51B3"/>
    <w:multiLevelType w:val="multilevel"/>
    <w:tmpl w:val="30B0314E"/>
    <w:lvl w:ilvl="0">
      <w:start w:val="1"/>
      <w:numFmt w:val="decimal"/>
      <w:lvlText w:val="%1."/>
      <w:lvlJc w:val="left"/>
      <w:pPr>
        <w:ind w:left="1637" w:hanging="360"/>
      </w:pPr>
      <w:rPr>
        <w:rFonts w:hint="default"/>
      </w:rPr>
    </w:lvl>
    <w:lvl w:ilvl="1">
      <w:start w:val="1"/>
      <w:numFmt w:val="decimal"/>
      <w:isLgl/>
      <w:lvlText w:val="%1.%2"/>
      <w:lvlJc w:val="left"/>
      <w:pPr>
        <w:ind w:left="720" w:hanging="720"/>
      </w:pPr>
      <w:rPr>
        <w:rFonts w:ascii="Arial" w:hAnsi="Arial" w:cs="Arial" w:hint="default"/>
        <w:sz w:val="28"/>
        <w:szCs w:val="28"/>
      </w:rPr>
    </w:lvl>
    <w:lvl w:ilvl="2">
      <w:start w:val="1"/>
      <w:numFmt w:val="decimal"/>
      <w:isLgl/>
      <w:lvlText w:val="%1.%2.%3"/>
      <w:lvlJc w:val="left"/>
      <w:pPr>
        <w:ind w:left="720" w:hanging="720"/>
      </w:pPr>
      <w:rPr>
        <w:rFonts w:ascii="Arial" w:hAnsi="Arial" w:cs="Arial" w:hint="default"/>
        <w:sz w:val="24"/>
        <w:szCs w:val="24"/>
      </w:rPr>
    </w:lvl>
    <w:lvl w:ilvl="3">
      <w:start w:val="1"/>
      <w:numFmt w:val="decimal"/>
      <w:isLgl/>
      <w:lvlText w:val="%1.%2.%3.%4"/>
      <w:lvlJc w:val="left"/>
      <w:pPr>
        <w:ind w:left="2444" w:hanging="1080"/>
      </w:pPr>
      <w:rPr>
        <w:rFonts w:hint="default"/>
      </w:rPr>
    </w:lvl>
    <w:lvl w:ilvl="4">
      <w:start w:val="1"/>
      <w:numFmt w:val="decimal"/>
      <w:isLgl/>
      <w:lvlText w:val="%1.%2.%3.%4.%5"/>
      <w:lvlJc w:val="left"/>
      <w:pPr>
        <w:ind w:left="3164" w:hanging="144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4244" w:hanging="180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41" w15:restartNumberingAfterBreak="0">
    <w:nsid w:val="722F4D58"/>
    <w:multiLevelType w:val="singleLevel"/>
    <w:tmpl w:val="C6EE438E"/>
    <w:lvl w:ilvl="0">
      <w:start w:val="1"/>
      <w:numFmt w:val="decimal"/>
      <w:pStyle w:val="Listennummer2"/>
      <w:lvlText w:val="%1."/>
      <w:lvlJc w:val="left"/>
      <w:pPr>
        <w:tabs>
          <w:tab w:val="num" w:pos="643"/>
        </w:tabs>
        <w:ind w:left="643" w:hanging="360"/>
      </w:pPr>
    </w:lvl>
  </w:abstractNum>
  <w:abstractNum w:abstractNumId="42" w15:restartNumberingAfterBreak="0">
    <w:nsid w:val="75410149"/>
    <w:multiLevelType w:val="hybridMultilevel"/>
    <w:tmpl w:val="14623968"/>
    <w:lvl w:ilvl="0" w:tplc="B0483A5C">
      <w:start w:val="1"/>
      <w:numFmt w:val="decimal"/>
      <w:lvlText w:val="%1."/>
      <w:lvlJc w:val="left"/>
      <w:pPr>
        <w:ind w:left="720" w:hanging="360"/>
      </w:pPr>
    </w:lvl>
    <w:lvl w:ilvl="1" w:tplc="2FD08BEC" w:tentative="1">
      <w:start w:val="1"/>
      <w:numFmt w:val="lowerLetter"/>
      <w:lvlText w:val="%2."/>
      <w:lvlJc w:val="left"/>
      <w:pPr>
        <w:ind w:left="1440" w:hanging="360"/>
      </w:pPr>
    </w:lvl>
    <w:lvl w:ilvl="2" w:tplc="75165898" w:tentative="1">
      <w:start w:val="1"/>
      <w:numFmt w:val="lowerRoman"/>
      <w:lvlText w:val="%3."/>
      <w:lvlJc w:val="right"/>
      <w:pPr>
        <w:ind w:left="2160" w:hanging="180"/>
      </w:pPr>
    </w:lvl>
    <w:lvl w:ilvl="3" w:tplc="512C8818" w:tentative="1">
      <w:start w:val="1"/>
      <w:numFmt w:val="decimal"/>
      <w:lvlText w:val="%4."/>
      <w:lvlJc w:val="left"/>
      <w:pPr>
        <w:ind w:left="2880" w:hanging="360"/>
      </w:pPr>
    </w:lvl>
    <w:lvl w:ilvl="4" w:tplc="6EB6A96E" w:tentative="1">
      <w:start w:val="1"/>
      <w:numFmt w:val="lowerLetter"/>
      <w:lvlText w:val="%5."/>
      <w:lvlJc w:val="left"/>
      <w:pPr>
        <w:ind w:left="3600" w:hanging="360"/>
      </w:pPr>
    </w:lvl>
    <w:lvl w:ilvl="5" w:tplc="4EB4D260" w:tentative="1">
      <w:start w:val="1"/>
      <w:numFmt w:val="lowerRoman"/>
      <w:lvlText w:val="%6."/>
      <w:lvlJc w:val="right"/>
      <w:pPr>
        <w:ind w:left="4320" w:hanging="180"/>
      </w:pPr>
    </w:lvl>
    <w:lvl w:ilvl="6" w:tplc="408A700A" w:tentative="1">
      <w:start w:val="1"/>
      <w:numFmt w:val="decimal"/>
      <w:lvlText w:val="%7."/>
      <w:lvlJc w:val="left"/>
      <w:pPr>
        <w:ind w:left="5040" w:hanging="360"/>
      </w:pPr>
    </w:lvl>
    <w:lvl w:ilvl="7" w:tplc="B36A8204" w:tentative="1">
      <w:start w:val="1"/>
      <w:numFmt w:val="lowerLetter"/>
      <w:lvlText w:val="%8."/>
      <w:lvlJc w:val="left"/>
      <w:pPr>
        <w:ind w:left="5760" w:hanging="360"/>
      </w:pPr>
    </w:lvl>
    <w:lvl w:ilvl="8" w:tplc="65D27E18" w:tentative="1">
      <w:start w:val="1"/>
      <w:numFmt w:val="lowerRoman"/>
      <w:lvlText w:val="%9."/>
      <w:lvlJc w:val="right"/>
      <w:pPr>
        <w:ind w:left="6480" w:hanging="180"/>
      </w:pPr>
    </w:lvl>
  </w:abstractNum>
  <w:abstractNum w:abstractNumId="43" w15:restartNumberingAfterBreak="0">
    <w:nsid w:val="7E543226"/>
    <w:multiLevelType w:val="hybridMultilevel"/>
    <w:tmpl w:val="0BC8624C"/>
    <w:lvl w:ilvl="0" w:tplc="862CCDBA">
      <w:start w:val="1"/>
      <w:numFmt w:val="lowerLetter"/>
      <w:lvlText w:val="%1)"/>
      <w:lvlJc w:val="left"/>
      <w:pPr>
        <w:ind w:left="720" w:hanging="360"/>
      </w:pPr>
      <w:rPr>
        <w:rFonts w:hint="default"/>
      </w:rPr>
    </w:lvl>
    <w:lvl w:ilvl="1" w:tplc="0CEC15F2">
      <w:start w:val="1"/>
      <w:numFmt w:val="lowerLetter"/>
      <w:lvlText w:val="%2."/>
      <w:lvlJc w:val="left"/>
      <w:pPr>
        <w:ind w:left="1440" w:hanging="360"/>
      </w:pPr>
    </w:lvl>
    <w:lvl w:ilvl="2" w:tplc="2826BF78" w:tentative="1">
      <w:start w:val="1"/>
      <w:numFmt w:val="lowerRoman"/>
      <w:lvlText w:val="%3."/>
      <w:lvlJc w:val="right"/>
      <w:pPr>
        <w:ind w:left="2160" w:hanging="180"/>
      </w:pPr>
    </w:lvl>
    <w:lvl w:ilvl="3" w:tplc="152E0D3A" w:tentative="1">
      <w:start w:val="1"/>
      <w:numFmt w:val="decimal"/>
      <w:lvlText w:val="%4."/>
      <w:lvlJc w:val="left"/>
      <w:pPr>
        <w:ind w:left="2880" w:hanging="360"/>
      </w:pPr>
    </w:lvl>
    <w:lvl w:ilvl="4" w:tplc="A4F4D058" w:tentative="1">
      <w:start w:val="1"/>
      <w:numFmt w:val="lowerLetter"/>
      <w:lvlText w:val="%5."/>
      <w:lvlJc w:val="left"/>
      <w:pPr>
        <w:ind w:left="3600" w:hanging="360"/>
      </w:pPr>
    </w:lvl>
    <w:lvl w:ilvl="5" w:tplc="6218C110" w:tentative="1">
      <w:start w:val="1"/>
      <w:numFmt w:val="lowerRoman"/>
      <w:lvlText w:val="%6."/>
      <w:lvlJc w:val="right"/>
      <w:pPr>
        <w:ind w:left="4320" w:hanging="180"/>
      </w:pPr>
    </w:lvl>
    <w:lvl w:ilvl="6" w:tplc="F58EDF14" w:tentative="1">
      <w:start w:val="1"/>
      <w:numFmt w:val="decimal"/>
      <w:lvlText w:val="%7."/>
      <w:lvlJc w:val="left"/>
      <w:pPr>
        <w:ind w:left="5040" w:hanging="360"/>
      </w:pPr>
    </w:lvl>
    <w:lvl w:ilvl="7" w:tplc="ACE0B95C" w:tentative="1">
      <w:start w:val="1"/>
      <w:numFmt w:val="lowerLetter"/>
      <w:lvlText w:val="%8."/>
      <w:lvlJc w:val="left"/>
      <w:pPr>
        <w:ind w:left="5760" w:hanging="360"/>
      </w:pPr>
    </w:lvl>
    <w:lvl w:ilvl="8" w:tplc="900CC658" w:tentative="1">
      <w:start w:val="1"/>
      <w:numFmt w:val="lowerRoman"/>
      <w:lvlText w:val="%9."/>
      <w:lvlJc w:val="right"/>
      <w:pPr>
        <w:ind w:left="6480" w:hanging="180"/>
      </w:pPr>
    </w:lvl>
  </w:abstractNum>
  <w:abstractNum w:abstractNumId="44" w15:restartNumberingAfterBreak="0">
    <w:nsid w:val="7E777700"/>
    <w:multiLevelType w:val="singleLevel"/>
    <w:tmpl w:val="F9805C8A"/>
    <w:lvl w:ilvl="0">
      <w:start w:val="1"/>
      <w:numFmt w:val="bullet"/>
      <w:pStyle w:val="Aufzhlungszeichen5"/>
      <w:lvlText w:val=""/>
      <w:lvlJc w:val="left"/>
      <w:pPr>
        <w:tabs>
          <w:tab w:val="num" w:pos="1492"/>
        </w:tabs>
        <w:ind w:left="1492" w:hanging="360"/>
      </w:pPr>
      <w:rPr>
        <w:rFonts w:ascii="Symbol" w:hAnsi="Symbol" w:hint="default"/>
      </w:rPr>
    </w:lvl>
  </w:abstractNum>
  <w:num w:numId="1" w16cid:durableId="1051608956">
    <w:abstractNumId w:val="3"/>
  </w:num>
  <w:num w:numId="2" w16cid:durableId="1214198628">
    <w:abstractNumId w:val="40"/>
  </w:num>
  <w:num w:numId="3" w16cid:durableId="1113133241">
    <w:abstractNumId w:val="9"/>
  </w:num>
  <w:num w:numId="4" w16cid:durableId="158933320">
    <w:abstractNumId w:val="18"/>
  </w:num>
  <w:num w:numId="5" w16cid:durableId="692338515">
    <w:abstractNumId w:val="22"/>
  </w:num>
  <w:num w:numId="6" w16cid:durableId="885608472">
    <w:abstractNumId w:val="41"/>
  </w:num>
  <w:num w:numId="7" w16cid:durableId="766274675">
    <w:abstractNumId w:val="44"/>
  </w:num>
  <w:num w:numId="8" w16cid:durableId="1234199392">
    <w:abstractNumId w:val="34"/>
  </w:num>
  <w:num w:numId="9" w16cid:durableId="939534137">
    <w:abstractNumId w:val="1"/>
  </w:num>
  <w:num w:numId="10" w16cid:durableId="1560478217">
    <w:abstractNumId w:val="21"/>
  </w:num>
  <w:num w:numId="11" w16cid:durableId="1762947309">
    <w:abstractNumId w:val="15"/>
  </w:num>
  <w:num w:numId="12" w16cid:durableId="1433041869">
    <w:abstractNumId w:val="26"/>
  </w:num>
  <w:num w:numId="13" w16cid:durableId="202792414">
    <w:abstractNumId w:val="7"/>
  </w:num>
  <w:num w:numId="14" w16cid:durableId="591744978">
    <w:abstractNumId w:val="2"/>
  </w:num>
  <w:num w:numId="15" w16cid:durableId="1382902644">
    <w:abstractNumId w:val="24"/>
  </w:num>
  <w:num w:numId="16" w16cid:durableId="1903321765">
    <w:abstractNumId w:val="11"/>
  </w:num>
  <w:num w:numId="17" w16cid:durableId="966400357">
    <w:abstractNumId w:val="12"/>
  </w:num>
  <w:num w:numId="18" w16cid:durableId="701437977">
    <w:abstractNumId w:val="20"/>
  </w:num>
  <w:num w:numId="19" w16cid:durableId="40907025">
    <w:abstractNumId w:val="38"/>
  </w:num>
  <w:num w:numId="20" w16cid:durableId="1967469024">
    <w:abstractNumId w:val="35"/>
  </w:num>
  <w:num w:numId="21" w16cid:durableId="865555286">
    <w:abstractNumId w:val="27"/>
  </w:num>
  <w:num w:numId="22" w16cid:durableId="246351346">
    <w:abstractNumId w:val="14"/>
  </w:num>
  <w:num w:numId="23" w16cid:durableId="1778671712">
    <w:abstractNumId w:val="6"/>
  </w:num>
  <w:num w:numId="24" w16cid:durableId="954601408">
    <w:abstractNumId w:val="16"/>
  </w:num>
  <w:num w:numId="25" w16cid:durableId="1237935685">
    <w:abstractNumId w:val="33"/>
  </w:num>
  <w:num w:numId="26" w16cid:durableId="1211068325">
    <w:abstractNumId w:val="23"/>
  </w:num>
  <w:num w:numId="27" w16cid:durableId="1132095493">
    <w:abstractNumId w:val="42"/>
  </w:num>
  <w:num w:numId="28" w16cid:durableId="765688895">
    <w:abstractNumId w:val="10"/>
  </w:num>
  <w:num w:numId="29" w16cid:durableId="1721055657">
    <w:abstractNumId w:val="43"/>
  </w:num>
  <w:num w:numId="30" w16cid:durableId="1609697154">
    <w:abstractNumId w:val="29"/>
  </w:num>
  <w:num w:numId="31" w16cid:durableId="652947461">
    <w:abstractNumId w:val="4"/>
  </w:num>
  <w:num w:numId="32" w16cid:durableId="123811818">
    <w:abstractNumId w:val="13"/>
  </w:num>
  <w:num w:numId="33" w16cid:durableId="1753309682">
    <w:abstractNumId w:val="31"/>
  </w:num>
  <w:num w:numId="34" w16cid:durableId="28066102">
    <w:abstractNumId w:val="5"/>
  </w:num>
  <w:num w:numId="35" w16cid:durableId="1122960855">
    <w:abstractNumId w:val="8"/>
  </w:num>
  <w:num w:numId="36" w16cid:durableId="1155225908">
    <w:abstractNumId w:val="25"/>
  </w:num>
  <w:num w:numId="37" w16cid:durableId="641082704">
    <w:abstractNumId w:val="32"/>
  </w:num>
  <w:num w:numId="38" w16cid:durableId="650603310">
    <w:abstractNumId w:val="0"/>
  </w:num>
  <w:num w:numId="39" w16cid:durableId="785468749">
    <w:abstractNumId w:val="39"/>
  </w:num>
  <w:num w:numId="40" w16cid:durableId="937982230">
    <w:abstractNumId w:val="17"/>
  </w:num>
  <w:num w:numId="41" w16cid:durableId="499925509">
    <w:abstractNumId w:val="30"/>
  </w:num>
  <w:num w:numId="42" w16cid:durableId="2032413727">
    <w:abstractNumId w:val="28"/>
  </w:num>
  <w:num w:numId="43" w16cid:durableId="477958869">
    <w:abstractNumId w:val="37"/>
  </w:num>
  <w:num w:numId="44" w16cid:durableId="434978671">
    <w:abstractNumId w:val="36"/>
  </w:num>
  <w:num w:numId="45" w16cid:durableId="6739238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OxNLAwNLQwN7M0MLZU0lEKTi0uzszPAykwrAUAvhX5eSwAAAA="/>
  </w:docVars>
  <w:rsids>
    <w:rsidRoot w:val="00281CAB"/>
    <w:rsid w:val="00000058"/>
    <w:rsid w:val="00000CB5"/>
    <w:rsid w:val="0000166A"/>
    <w:rsid w:val="00001B6D"/>
    <w:rsid w:val="000020C1"/>
    <w:rsid w:val="00002436"/>
    <w:rsid w:val="00002A8E"/>
    <w:rsid w:val="00002AE7"/>
    <w:rsid w:val="00003284"/>
    <w:rsid w:val="000033A0"/>
    <w:rsid w:val="000037FC"/>
    <w:rsid w:val="00003E62"/>
    <w:rsid w:val="00004280"/>
    <w:rsid w:val="000045BF"/>
    <w:rsid w:val="00004C4B"/>
    <w:rsid w:val="00004F2F"/>
    <w:rsid w:val="00004F97"/>
    <w:rsid w:val="00005C70"/>
    <w:rsid w:val="00005DAA"/>
    <w:rsid w:val="0000629A"/>
    <w:rsid w:val="00007108"/>
    <w:rsid w:val="00007A8E"/>
    <w:rsid w:val="00007AAD"/>
    <w:rsid w:val="00010525"/>
    <w:rsid w:val="000105D9"/>
    <w:rsid w:val="0001068C"/>
    <w:rsid w:val="000108ED"/>
    <w:rsid w:val="0001093A"/>
    <w:rsid w:val="00010ABE"/>
    <w:rsid w:val="00010B51"/>
    <w:rsid w:val="00010CD8"/>
    <w:rsid w:val="00010F62"/>
    <w:rsid w:val="00010FC8"/>
    <w:rsid w:val="00011091"/>
    <w:rsid w:val="0001109C"/>
    <w:rsid w:val="00011225"/>
    <w:rsid w:val="00011910"/>
    <w:rsid w:val="0001194D"/>
    <w:rsid w:val="0001201B"/>
    <w:rsid w:val="00012708"/>
    <w:rsid w:val="000129A5"/>
    <w:rsid w:val="00012B65"/>
    <w:rsid w:val="000132C1"/>
    <w:rsid w:val="00013D16"/>
    <w:rsid w:val="00013D4F"/>
    <w:rsid w:val="00014075"/>
    <w:rsid w:val="00014293"/>
    <w:rsid w:val="00014A65"/>
    <w:rsid w:val="00014E1E"/>
    <w:rsid w:val="00015475"/>
    <w:rsid w:val="00015A68"/>
    <w:rsid w:val="00015E05"/>
    <w:rsid w:val="00016323"/>
    <w:rsid w:val="0001635C"/>
    <w:rsid w:val="0001644E"/>
    <w:rsid w:val="00016D49"/>
    <w:rsid w:val="00017589"/>
    <w:rsid w:val="00017787"/>
    <w:rsid w:val="00017A6C"/>
    <w:rsid w:val="00017C2F"/>
    <w:rsid w:val="00017D0E"/>
    <w:rsid w:val="0002028C"/>
    <w:rsid w:val="000207F2"/>
    <w:rsid w:val="00020810"/>
    <w:rsid w:val="00020C05"/>
    <w:rsid w:val="00020EF0"/>
    <w:rsid w:val="00021342"/>
    <w:rsid w:val="00021A98"/>
    <w:rsid w:val="00021AB7"/>
    <w:rsid w:val="000221E2"/>
    <w:rsid w:val="00022979"/>
    <w:rsid w:val="00022A47"/>
    <w:rsid w:val="00022DB4"/>
    <w:rsid w:val="00023183"/>
    <w:rsid w:val="00023499"/>
    <w:rsid w:val="00023A51"/>
    <w:rsid w:val="00023C1B"/>
    <w:rsid w:val="00023D9C"/>
    <w:rsid w:val="000247A6"/>
    <w:rsid w:val="00024926"/>
    <w:rsid w:val="00024B3E"/>
    <w:rsid w:val="00024C1B"/>
    <w:rsid w:val="00025421"/>
    <w:rsid w:val="000256A6"/>
    <w:rsid w:val="000257E7"/>
    <w:rsid w:val="000258DB"/>
    <w:rsid w:val="00025B92"/>
    <w:rsid w:val="00025EF6"/>
    <w:rsid w:val="000262CF"/>
    <w:rsid w:val="00026646"/>
    <w:rsid w:val="00026D39"/>
    <w:rsid w:val="00026DC1"/>
    <w:rsid w:val="00026E6D"/>
    <w:rsid w:val="00026F26"/>
    <w:rsid w:val="00027597"/>
    <w:rsid w:val="00027A16"/>
    <w:rsid w:val="00027DAD"/>
    <w:rsid w:val="00030A7C"/>
    <w:rsid w:val="000314D4"/>
    <w:rsid w:val="0003186F"/>
    <w:rsid w:val="00031989"/>
    <w:rsid w:val="000325FB"/>
    <w:rsid w:val="00032E45"/>
    <w:rsid w:val="0003439B"/>
    <w:rsid w:val="000347A0"/>
    <w:rsid w:val="00035333"/>
    <w:rsid w:val="000354B2"/>
    <w:rsid w:val="00035877"/>
    <w:rsid w:val="00035A55"/>
    <w:rsid w:val="00035B68"/>
    <w:rsid w:val="00036092"/>
    <w:rsid w:val="000360C1"/>
    <w:rsid w:val="000368E4"/>
    <w:rsid w:val="00036A10"/>
    <w:rsid w:val="00036C45"/>
    <w:rsid w:val="00036DB6"/>
    <w:rsid w:val="000371C6"/>
    <w:rsid w:val="0003732F"/>
    <w:rsid w:val="00037A47"/>
    <w:rsid w:val="00037B78"/>
    <w:rsid w:val="00037E82"/>
    <w:rsid w:val="0004013E"/>
    <w:rsid w:val="000403BD"/>
    <w:rsid w:val="00040E10"/>
    <w:rsid w:val="00041574"/>
    <w:rsid w:val="000416B1"/>
    <w:rsid w:val="0004184F"/>
    <w:rsid w:val="00041884"/>
    <w:rsid w:val="00041BD3"/>
    <w:rsid w:val="00042762"/>
    <w:rsid w:val="0004317F"/>
    <w:rsid w:val="00043299"/>
    <w:rsid w:val="00043452"/>
    <w:rsid w:val="000437AD"/>
    <w:rsid w:val="00043E5F"/>
    <w:rsid w:val="00044970"/>
    <w:rsid w:val="00044C98"/>
    <w:rsid w:val="00044D6E"/>
    <w:rsid w:val="00045204"/>
    <w:rsid w:val="00045214"/>
    <w:rsid w:val="0004567D"/>
    <w:rsid w:val="000458C3"/>
    <w:rsid w:val="000458CB"/>
    <w:rsid w:val="00045FA5"/>
    <w:rsid w:val="00046A39"/>
    <w:rsid w:val="00046B24"/>
    <w:rsid w:val="00046B61"/>
    <w:rsid w:val="00046B6E"/>
    <w:rsid w:val="00047AA7"/>
    <w:rsid w:val="00047D37"/>
    <w:rsid w:val="00050417"/>
    <w:rsid w:val="00050E54"/>
    <w:rsid w:val="0005103D"/>
    <w:rsid w:val="00051487"/>
    <w:rsid w:val="00051514"/>
    <w:rsid w:val="00051717"/>
    <w:rsid w:val="00051BA4"/>
    <w:rsid w:val="00051D65"/>
    <w:rsid w:val="00051E88"/>
    <w:rsid w:val="00052512"/>
    <w:rsid w:val="00052A1F"/>
    <w:rsid w:val="00053039"/>
    <w:rsid w:val="00053349"/>
    <w:rsid w:val="00053359"/>
    <w:rsid w:val="000534C8"/>
    <w:rsid w:val="000535D1"/>
    <w:rsid w:val="00054386"/>
    <w:rsid w:val="00054A48"/>
    <w:rsid w:val="0005523D"/>
    <w:rsid w:val="000553E1"/>
    <w:rsid w:val="0005568A"/>
    <w:rsid w:val="00055BC9"/>
    <w:rsid w:val="00055CAB"/>
    <w:rsid w:val="00055F55"/>
    <w:rsid w:val="00056D05"/>
    <w:rsid w:val="00056D2E"/>
    <w:rsid w:val="000573A4"/>
    <w:rsid w:val="00057550"/>
    <w:rsid w:val="00060220"/>
    <w:rsid w:val="00060408"/>
    <w:rsid w:val="000605B8"/>
    <w:rsid w:val="00060986"/>
    <w:rsid w:val="00060CC0"/>
    <w:rsid w:val="0006104E"/>
    <w:rsid w:val="0006107C"/>
    <w:rsid w:val="00061130"/>
    <w:rsid w:val="0006155B"/>
    <w:rsid w:val="0006169B"/>
    <w:rsid w:val="000618BC"/>
    <w:rsid w:val="00062396"/>
    <w:rsid w:val="00062B99"/>
    <w:rsid w:val="00062CFC"/>
    <w:rsid w:val="00062DF1"/>
    <w:rsid w:val="000631CF"/>
    <w:rsid w:val="00063255"/>
    <w:rsid w:val="000639A6"/>
    <w:rsid w:val="00063CBE"/>
    <w:rsid w:val="00064382"/>
    <w:rsid w:val="00064C66"/>
    <w:rsid w:val="00064CC3"/>
    <w:rsid w:val="00064CCC"/>
    <w:rsid w:val="00064CD5"/>
    <w:rsid w:val="00064D2C"/>
    <w:rsid w:val="00064E13"/>
    <w:rsid w:val="000650F6"/>
    <w:rsid w:val="00065713"/>
    <w:rsid w:val="00065C67"/>
    <w:rsid w:val="0006675A"/>
    <w:rsid w:val="00066BAB"/>
    <w:rsid w:val="00066C1A"/>
    <w:rsid w:val="000675DA"/>
    <w:rsid w:val="0006763E"/>
    <w:rsid w:val="000677A7"/>
    <w:rsid w:val="0006786F"/>
    <w:rsid w:val="00067D56"/>
    <w:rsid w:val="000700D9"/>
    <w:rsid w:val="000703AB"/>
    <w:rsid w:val="000717A5"/>
    <w:rsid w:val="00071DBD"/>
    <w:rsid w:val="00071F2C"/>
    <w:rsid w:val="00071F98"/>
    <w:rsid w:val="00072560"/>
    <w:rsid w:val="00072571"/>
    <w:rsid w:val="00072691"/>
    <w:rsid w:val="00072CC5"/>
    <w:rsid w:val="00072DB7"/>
    <w:rsid w:val="00072E8B"/>
    <w:rsid w:val="00073AC3"/>
    <w:rsid w:val="0007405B"/>
    <w:rsid w:val="000743E0"/>
    <w:rsid w:val="000745F4"/>
    <w:rsid w:val="00074F95"/>
    <w:rsid w:val="00075F86"/>
    <w:rsid w:val="000765CE"/>
    <w:rsid w:val="00076B61"/>
    <w:rsid w:val="0007719C"/>
    <w:rsid w:val="00077337"/>
    <w:rsid w:val="00077DCA"/>
    <w:rsid w:val="00077EED"/>
    <w:rsid w:val="0008020A"/>
    <w:rsid w:val="000804A7"/>
    <w:rsid w:val="00080797"/>
    <w:rsid w:val="00080AD2"/>
    <w:rsid w:val="000813D4"/>
    <w:rsid w:val="00081432"/>
    <w:rsid w:val="000815AE"/>
    <w:rsid w:val="00081E6B"/>
    <w:rsid w:val="000825DF"/>
    <w:rsid w:val="00082656"/>
    <w:rsid w:val="00082A40"/>
    <w:rsid w:val="00082BB6"/>
    <w:rsid w:val="00082D16"/>
    <w:rsid w:val="00083218"/>
    <w:rsid w:val="0008339C"/>
    <w:rsid w:val="00083774"/>
    <w:rsid w:val="0008380D"/>
    <w:rsid w:val="00083CE4"/>
    <w:rsid w:val="00083F57"/>
    <w:rsid w:val="0008457C"/>
    <w:rsid w:val="00084700"/>
    <w:rsid w:val="00084819"/>
    <w:rsid w:val="0008514F"/>
    <w:rsid w:val="0008656E"/>
    <w:rsid w:val="00086990"/>
    <w:rsid w:val="00086BED"/>
    <w:rsid w:val="000872C4"/>
    <w:rsid w:val="0008737C"/>
    <w:rsid w:val="0009016C"/>
    <w:rsid w:val="00090ABC"/>
    <w:rsid w:val="00090CD9"/>
    <w:rsid w:val="00091205"/>
    <w:rsid w:val="00091EAF"/>
    <w:rsid w:val="0009210B"/>
    <w:rsid w:val="000923AA"/>
    <w:rsid w:val="00092C2D"/>
    <w:rsid w:val="00093061"/>
    <w:rsid w:val="000935EE"/>
    <w:rsid w:val="00093718"/>
    <w:rsid w:val="00093B7A"/>
    <w:rsid w:val="00093BD4"/>
    <w:rsid w:val="00093C5E"/>
    <w:rsid w:val="00093E07"/>
    <w:rsid w:val="00094083"/>
    <w:rsid w:val="0009439D"/>
    <w:rsid w:val="000945E3"/>
    <w:rsid w:val="0009484F"/>
    <w:rsid w:val="00094AB7"/>
    <w:rsid w:val="00094B2E"/>
    <w:rsid w:val="00094C1A"/>
    <w:rsid w:val="00095074"/>
    <w:rsid w:val="0009586F"/>
    <w:rsid w:val="000959AD"/>
    <w:rsid w:val="00095A90"/>
    <w:rsid w:val="00095C76"/>
    <w:rsid w:val="00095FA2"/>
    <w:rsid w:val="0009612A"/>
    <w:rsid w:val="00096227"/>
    <w:rsid w:val="00096F68"/>
    <w:rsid w:val="00097701"/>
    <w:rsid w:val="00097CD1"/>
    <w:rsid w:val="000A0007"/>
    <w:rsid w:val="000A0323"/>
    <w:rsid w:val="000A0335"/>
    <w:rsid w:val="000A0545"/>
    <w:rsid w:val="000A0784"/>
    <w:rsid w:val="000A0CD5"/>
    <w:rsid w:val="000A11ED"/>
    <w:rsid w:val="000A1B18"/>
    <w:rsid w:val="000A1F78"/>
    <w:rsid w:val="000A21FA"/>
    <w:rsid w:val="000A2524"/>
    <w:rsid w:val="000A25CC"/>
    <w:rsid w:val="000A2CC7"/>
    <w:rsid w:val="000A372F"/>
    <w:rsid w:val="000A3B44"/>
    <w:rsid w:val="000A3EB3"/>
    <w:rsid w:val="000A43D3"/>
    <w:rsid w:val="000A4D11"/>
    <w:rsid w:val="000A4D59"/>
    <w:rsid w:val="000A5007"/>
    <w:rsid w:val="000A5268"/>
    <w:rsid w:val="000A5D4A"/>
    <w:rsid w:val="000A6119"/>
    <w:rsid w:val="000A6155"/>
    <w:rsid w:val="000A6723"/>
    <w:rsid w:val="000A67DB"/>
    <w:rsid w:val="000A6820"/>
    <w:rsid w:val="000A6C8A"/>
    <w:rsid w:val="000A6CD9"/>
    <w:rsid w:val="000A6F6E"/>
    <w:rsid w:val="000A7791"/>
    <w:rsid w:val="000A7840"/>
    <w:rsid w:val="000B0193"/>
    <w:rsid w:val="000B02EF"/>
    <w:rsid w:val="000B1E85"/>
    <w:rsid w:val="000B2AD7"/>
    <w:rsid w:val="000B3330"/>
    <w:rsid w:val="000B3D93"/>
    <w:rsid w:val="000B4489"/>
    <w:rsid w:val="000B4BAE"/>
    <w:rsid w:val="000B4F7C"/>
    <w:rsid w:val="000B508C"/>
    <w:rsid w:val="000B78D2"/>
    <w:rsid w:val="000B7F01"/>
    <w:rsid w:val="000C039A"/>
    <w:rsid w:val="000C040E"/>
    <w:rsid w:val="000C072C"/>
    <w:rsid w:val="000C0BC1"/>
    <w:rsid w:val="000C0DF0"/>
    <w:rsid w:val="000C0EB7"/>
    <w:rsid w:val="000C0FB6"/>
    <w:rsid w:val="000C107C"/>
    <w:rsid w:val="000C1CA2"/>
    <w:rsid w:val="000C1D10"/>
    <w:rsid w:val="000C1D73"/>
    <w:rsid w:val="000C2277"/>
    <w:rsid w:val="000C2927"/>
    <w:rsid w:val="000C35CC"/>
    <w:rsid w:val="000C38B2"/>
    <w:rsid w:val="000C40D6"/>
    <w:rsid w:val="000C4B8F"/>
    <w:rsid w:val="000C50A4"/>
    <w:rsid w:val="000C512F"/>
    <w:rsid w:val="000C5514"/>
    <w:rsid w:val="000C5576"/>
    <w:rsid w:val="000C587D"/>
    <w:rsid w:val="000C5938"/>
    <w:rsid w:val="000C5ECF"/>
    <w:rsid w:val="000C6448"/>
    <w:rsid w:val="000C6610"/>
    <w:rsid w:val="000C756A"/>
    <w:rsid w:val="000C77E3"/>
    <w:rsid w:val="000C79C8"/>
    <w:rsid w:val="000C7E09"/>
    <w:rsid w:val="000C7FB0"/>
    <w:rsid w:val="000D0061"/>
    <w:rsid w:val="000D0537"/>
    <w:rsid w:val="000D0742"/>
    <w:rsid w:val="000D0C0C"/>
    <w:rsid w:val="000D16B1"/>
    <w:rsid w:val="000D2A73"/>
    <w:rsid w:val="000D3343"/>
    <w:rsid w:val="000D34E8"/>
    <w:rsid w:val="000D364C"/>
    <w:rsid w:val="000D3B64"/>
    <w:rsid w:val="000D3E06"/>
    <w:rsid w:val="000D3F7B"/>
    <w:rsid w:val="000D4167"/>
    <w:rsid w:val="000D41F2"/>
    <w:rsid w:val="000D4393"/>
    <w:rsid w:val="000D43CD"/>
    <w:rsid w:val="000D47BA"/>
    <w:rsid w:val="000D4FC4"/>
    <w:rsid w:val="000D4FDB"/>
    <w:rsid w:val="000D525F"/>
    <w:rsid w:val="000D52ED"/>
    <w:rsid w:val="000D5328"/>
    <w:rsid w:val="000D5A1A"/>
    <w:rsid w:val="000D6297"/>
    <w:rsid w:val="000D66B5"/>
    <w:rsid w:val="000D6818"/>
    <w:rsid w:val="000D68E4"/>
    <w:rsid w:val="000D69C5"/>
    <w:rsid w:val="000D6BA6"/>
    <w:rsid w:val="000D6C8F"/>
    <w:rsid w:val="000D6C93"/>
    <w:rsid w:val="000D6F21"/>
    <w:rsid w:val="000D79C5"/>
    <w:rsid w:val="000D7A96"/>
    <w:rsid w:val="000D7AF1"/>
    <w:rsid w:val="000D7EA8"/>
    <w:rsid w:val="000E01F2"/>
    <w:rsid w:val="000E038B"/>
    <w:rsid w:val="000E0395"/>
    <w:rsid w:val="000E04A9"/>
    <w:rsid w:val="000E0749"/>
    <w:rsid w:val="000E0BC2"/>
    <w:rsid w:val="000E18C1"/>
    <w:rsid w:val="000E1FB8"/>
    <w:rsid w:val="000E28FD"/>
    <w:rsid w:val="000E32D1"/>
    <w:rsid w:val="000E33F8"/>
    <w:rsid w:val="000E4132"/>
    <w:rsid w:val="000E4167"/>
    <w:rsid w:val="000E4B9E"/>
    <w:rsid w:val="000E4C5B"/>
    <w:rsid w:val="000E5245"/>
    <w:rsid w:val="000E58B0"/>
    <w:rsid w:val="000E5A82"/>
    <w:rsid w:val="000E5AD4"/>
    <w:rsid w:val="000E5D17"/>
    <w:rsid w:val="000E5F10"/>
    <w:rsid w:val="000E63AB"/>
    <w:rsid w:val="000E64E2"/>
    <w:rsid w:val="000E6AC0"/>
    <w:rsid w:val="000E6B4F"/>
    <w:rsid w:val="000E7259"/>
    <w:rsid w:val="000F02C8"/>
    <w:rsid w:val="000F0C4F"/>
    <w:rsid w:val="000F13B9"/>
    <w:rsid w:val="000F18B2"/>
    <w:rsid w:val="000F1CA3"/>
    <w:rsid w:val="000F2A9D"/>
    <w:rsid w:val="000F3498"/>
    <w:rsid w:val="000F37EA"/>
    <w:rsid w:val="000F3A1C"/>
    <w:rsid w:val="000F3DB1"/>
    <w:rsid w:val="000F40C6"/>
    <w:rsid w:val="000F43D5"/>
    <w:rsid w:val="000F4CFB"/>
    <w:rsid w:val="000F540E"/>
    <w:rsid w:val="000F5666"/>
    <w:rsid w:val="000F58BE"/>
    <w:rsid w:val="000F5983"/>
    <w:rsid w:val="000F59EC"/>
    <w:rsid w:val="000F5D1F"/>
    <w:rsid w:val="000F5FC0"/>
    <w:rsid w:val="000F64AA"/>
    <w:rsid w:val="000F67E2"/>
    <w:rsid w:val="000F68CE"/>
    <w:rsid w:val="000F70FD"/>
    <w:rsid w:val="000F7118"/>
    <w:rsid w:val="000F76E0"/>
    <w:rsid w:val="000F798C"/>
    <w:rsid w:val="000F7C22"/>
    <w:rsid w:val="000F7E7F"/>
    <w:rsid w:val="000F7E92"/>
    <w:rsid w:val="000F7EB0"/>
    <w:rsid w:val="00100162"/>
    <w:rsid w:val="00100361"/>
    <w:rsid w:val="00100599"/>
    <w:rsid w:val="00100AA3"/>
    <w:rsid w:val="00100B83"/>
    <w:rsid w:val="00101015"/>
    <w:rsid w:val="00101194"/>
    <w:rsid w:val="0010143C"/>
    <w:rsid w:val="00101B4F"/>
    <w:rsid w:val="00101BB5"/>
    <w:rsid w:val="00101C4F"/>
    <w:rsid w:val="0010220B"/>
    <w:rsid w:val="0010286E"/>
    <w:rsid w:val="0010293B"/>
    <w:rsid w:val="00102B63"/>
    <w:rsid w:val="00102F82"/>
    <w:rsid w:val="001030C3"/>
    <w:rsid w:val="001033CB"/>
    <w:rsid w:val="00103626"/>
    <w:rsid w:val="0010379D"/>
    <w:rsid w:val="00103844"/>
    <w:rsid w:val="001039A7"/>
    <w:rsid w:val="00103C78"/>
    <w:rsid w:val="00103D44"/>
    <w:rsid w:val="00103E43"/>
    <w:rsid w:val="0010440F"/>
    <w:rsid w:val="001046E7"/>
    <w:rsid w:val="0010472C"/>
    <w:rsid w:val="00104F9B"/>
    <w:rsid w:val="001056C0"/>
    <w:rsid w:val="001057BE"/>
    <w:rsid w:val="00105824"/>
    <w:rsid w:val="0010587C"/>
    <w:rsid w:val="0010596F"/>
    <w:rsid w:val="00105AE0"/>
    <w:rsid w:val="00105D5C"/>
    <w:rsid w:val="00105FB1"/>
    <w:rsid w:val="00105FB9"/>
    <w:rsid w:val="00106098"/>
    <w:rsid w:val="00106153"/>
    <w:rsid w:val="001072FC"/>
    <w:rsid w:val="001076DF"/>
    <w:rsid w:val="00107715"/>
    <w:rsid w:val="00107767"/>
    <w:rsid w:val="00107864"/>
    <w:rsid w:val="00107EA8"/>
    <w:rsid w:val="001102E1"/>
    <w:rsid w:val="00111134"/>
    <w:rsid w:val="0011145E"/>
    <w:rsid w:val="0011197C"/>
    <w:rsid w:val="0011228F"/>
    <w:rsid w:val="00112850"/>
    <w:rsid w:val="00112E6E"/>
    <w:rsid w:val="001133E9"/>
    <w:rsid w:val="00113A70"/>
    <w:rsid w:val="00113CEA"/>
    <w:rsid w:val="00113D31"/>
    <w:rsid w:val="00114613"/>
    <w:rsid w:val="00114A72"/>
    <w:rsid w:val="00114BBA"/>
    <w:rsid w:val="00114C25"/>
    <w:rsid w:val="00114C8D"/>
    <w:rsid w:val="0011502C"/>
    <w:rsid w:val="00115102"/>
    <w:rsid w:val="00115DB1"/>
    <w:rsid w:val="00115F4C"/>
    <w:rsid w:val="0011634D"/>
    <w:rsid w:val="001163B0"/>
    <w:rsid w:val="00117931"/>
    <w:rsid w:val="001179B4"/>
    <w:rsid w:val="00117AB1"/>
    <w:rsid w:val="00117B23"/>
    <w:rsid w:val="00117C65"/>
    <w:rsid w:val="00120B64"/>
    <w:rsid w:val="00120BF9"/>
    <w:rsid w:val="00120D0F"/>
    <w:rsid w:val="001218E9"/>
    <w:rsid w:val="00122591"/>
    <w:rsid w:val="001225C7"/>
    <w:rsid w:val="00122773"/>
    <w:rsid w:val="001229CC"/>
    <w:rsid w:val="001229E1"/>
    <w:rsid w:val="00123139"/>
    <w:rsid w:val="0012335B"/>
    <w:rsid w:val="001233C6"/>
    <w:rsid w:val="001236CA"/>
    <w:rsid w:val="00123A1B"/>
    <w:rsid w:val="00123E63"/>
    <w:rsid w:val="00124358"/>
    <w:rsid w:val="00124503"/>
    <w:rsid w:val="00124A0F"/>
    <w:rsid w:val="00125184"/>
    <w:rsid w:val="00125644"/>
    <w:rsid w:val="00125ADF"/>
    <w:rsid w:val="00126222"/>
    <w:rsid w:val="0012652F"/>
    <w:rsid w:val="00126765"/>
    <w:rsid w:val="00126D26"/>
    <w:rsid w:val="00126FE2"/>
    <w:rsid w:val="0012707A"/>
    <w:rsid w:val="001270F4"/>
    <w:rsid w:val="0012766D"/>
    <w:rsid w:val="00127F8C"/>
    <w:rsid w:val="00131487"/>
    <w:rsid w:val="00132690"/>
    <w:rsid w:val="001331C2"/>
    <w:rsid w:val="00133D0B"/>
    <w:rsid w:val="00134546"/>
    <w:rsid w:val="001345B3"/>
    <w:rsid w:val="001349EF"/>
    <w:rsid w:val="00134A9C"/>
    <w:rsid w:val="00134FFB"/>
    <w:rsid w:val="00135047"/>
    <w:rsid w:val="0013504F"/>
    <w:rsid w:val="00135C2C"/>
    <w:rsid w:val="00135CE1"/>
    <w:rsid w:val="00135D49"/>
    <w:rsid w:val="00135EA4"/>
    <w:rsid w:val="00135F6E"/>
    <w:rsid w:val="001361AB"/>
    <w:rsid w:val="00136284"/>
    <w:rsid w:val="001368FC"/>
    <w:rsid w:val="00137304"/>
    <w:rsid w:val="0013768D"/>
    <w:rsid w:val="00137A08"/>
    <w:rsid w:val="0014047A"/>
    <w:rsid w:val="001409C0"/>
    <w:rsid w:val="00140B63"/>
    <w:rsid w:val="00140F87"/>
    <w:rsid w:val="001413C1"/>
    <w:rsid w:val="00141569"/>
    <w:rsid w:val="00141B37"/>
    <w:rsid w:val="00141BD6"/>
    <w:rsid w:val="00141D31"/>
    <w:rsid w:val="00141E41"/>
    <w:rsid w:val="00142A19"/>
    <w:rsid w:val="00142C64"/>
    <w:rsid w:val="00142D2C"/>
    <w:rsid w:val="00142E3E"/>
    <w:rsid w:val="00142E3F"/>
    <w:rsid w:val="0014381E"/>
    <w:rsid w:val="00143E17"/>
    <w:rsid w:val="0014469E"/>
    <w:rsid w:val="00144B38"/>
    <w:rsid w:val="00145CBF"/>
    <w:rsid w:val="00145D36"/>
    <w:rsid w:val="00145F21"/>
    <w:rsid w:val="001466E2"/>
    <w:rsid w:val="0014672D"/>
    <w:rsid w:val="00146743"/>
    <w:rsid w:val="001467B8"/>
    <w:rsid w:val="00146C38"/>
    <w:rsid w:val="00146C8D"/>
    <w:rsid w:val="001470B6"/>
    <w:rsid w:val="001471D6"/>
    <w:rsid w:val="00147466"/>
    <w:rsid w:val="001474FC"/>
    <w:rsid w:val="0014781F"/>
    <w:rsid w:val="00151018"/>
    <w:rsid w:val="00151074"/>
    <w:rsid w:val="001511A3"/>
    <w:rsid w:val="00151216"/>
    <w:rsid w:val="001518B1"/>
    <w:rsid w:val="001518C5"/>
    <w:rsid w:val="001519D6"/>
    <w:rsid w:val="00151B00"/>
    <w:rsid w:val="00152196"/>
    <w:rsid w:val="00152AF3"/>
    <w:rsid w:val="00152D81"/>
    <w:rsid w:val="00152DEA"/>
    <w:rsid w:val="00153732"/>
    <w:rsid w:val="00153DF5"/>
    <w:rsid w:val="001542A6"/>
    <w:rsid w:val="00154520"/>
    <w:rsid w:val="001545C2"/>
    <w:rsid w:val="00154C02"/>
    <w:rsid w:val="00154D90"/>
    <w:rsid w:val="00155018"/>
    <w:rsid w:val="00155C24"/>
    <w:rsid w:val="00155CAD"/>
    <w:rsid w:val="00155FEA"/>
    <w:rsid w:val="001567B4"/>
    <w:rsid w:val="00156A2E"/>
    <w:rsid w:val="00156A5F"/>
    <w:rsid w:val="00156F60"/>
    <w:rsid w:val="00156FDE"/>
    <w:rsid w:val="00157331"/>
    <w:rsid w:val="00157486"/>
    <w:rsid w:val="00157506"/>
    <w:rsid w:val="00157549"/>
    <w:rsid w:val="001601D1"/>
    <w:rsid w:val="001605D1"/>
    <w:rsid w:val="001609CF"/>
    <w:rsid w:val="001613CD"/>
    <w:rsid w:val="0016172B"/>
    <w:rsid w:val="0016184E"/>
    <w:rsid w:val="00161A4F"/>
    <w:rsid w:val="00161B94"/>
    <w:rsid w:val="00161FB5"/>
    <w:rsid w:val="001624B8"/>
    <w:rsid w:val="0016272C"/>
    <w:rsid w:val="001629C5"/>
    <w:rsid w:val="00162F8D"/>
    <w:rsid w:val="001630B1"/>
    <w:rsid w:val="0016363B"/>
    <w:rsid w:val="001641A7"/>
    <w:rsid w:val="00164B11"/>
    <w:rsid w:val="00164BDE"/>
    <w:rsid w:val="0016564E"/>
    <w:rsid w:val="00165957"/>
    <w:rsid w:val="00165F2E"/>
    <w:rsid w:val="00166230"/>
    <w:rsid w:val="001668F4"/>
    <w:rsid w:val="00166C86"/>
    <w:rsid w:val="00167EFB"/>
    <w:rsid w:val="001700C0"/>
    <w:rsid w:val="0017092A"/>
    <w:rsid w:val="00170DD1"/>
    <w:rsid w:val="001712F9"/>
    <w:rsid w:val="00171573"/>
    <w:rsid w:val="001715C3"/>
    <w:rsid w:val="00171A2D"/>
    <w:rsid w:val="00171B6C"/>
    <w:rsid w:val="00171DE4"/>
    <w:rsid w:val="00171E32"/>
    <w:rsid w:val="00171E94"/>
    <w:rsid w:val="00172131"/>
    <w:rsid w:val="00172188"/>
    <w:rsid w:val="00172340"/>
    <w:rsid w:val="0017255F"/>
    <w:rsid w:val="001725FE"/>
    <w:rsid w:val="001728DC"/>
    <w:rsid w:val="001729E3"/>
    <w:rsid w:val="00172C1E"/>
    <w:rsid w:val="00172DF3"/>
    <w:rsid w:val="00172EB6"/>
    <w:rsid w:val="001736EA"/>
    <w:rsid w:val="00173835"/>
    <w:rsid w:val="00173861"/>
    <w:rsid w:val="00173FC2"/>
    <w:rsid w:val="00174C4E"/>
    <w:rsid w:val="00174E00"/>
    <w:rsid w:val="00174EE2"/>
    <w:rsid w:val="00175668"/>
    <w:rsid w:val="001759CB"/>
    <w:rsid w:val="00175C8E"/>
    <w:rsid w:val="00175CF1"/>
    <w:rsid w:val="00176069"/>
    <w:rsid w:val="001762F4"/>
    <w:rsid w:val="00176D30"/>
    <w:rsid w:val="00176F44"/>
    <w:rsid w:val="00176F5D"/>
    <w:rsid w:val="00177018"/>
    <w:rsid w:val="0017708C"/>
    <w:rsid w:val="00177301"/>
    <w:rsid w:val="001774F3"/>
    <w:rsid w:val="00177A87"/>
    <w:rsid w:val="00177C00"/>
    <w:rsid w:val="00177D7D"/>
    <w:rsid w:val="0018016D"/>
    <w:rsid w:val="0018081A"/>
    <w:rsid w:val="00180C6E"/>
    <w:rsid w:val="00180F0C"/>
    <w:rsid w:val="00182374"/>
    <w:rsid w:val="00182538"/>
    <w:rsid w:val="0018262E"/>
    <w:rsid w:val="001833F7"/>
    <w:rsid w:val="0018366F"/>
    <w:rsid w:val="0018373B"/>
    <w:rsid w:val="0018379F"/>
    <w:rsid w:val="00183943"/>
    <w:rsid w:val="00183AAC"/>
    <w:rsid w:val="001842C6"/>
    <w:rsid w:val="00184629"/>
    <w:rsid w:val="001846E1"/>
    <w:rsid w:val="001851C4"/>
    <w:rsid w:val="001852FD"/>
    <w:rsid w:val="00185560"/>
    <w:rsid w:val="00185838"/>
    <w:rsid w:val="001858A5"/>
    <w:rsid w:val="00185F15"/>
    <w:rsid w:val="00185FFE"/>
    <w:rsid w:val="0018676E"/>
    <w:rsid w:val="0018696B"/>
    <w:rsid w:val="00186B41"/>
    <w:rsid w:val="00186E0E"/>
    <w:rsid w:val="00187904"/>
    <w:rsid w:val="00187E82"/>
    <w:rsid w:val="00187EED"/>
    <w:rsid w:val="0019026D"/>
    <w:rsid w:val="001905D4"/>
    <w:rsid w:val="00190BB9"/>
    <w:rsid w:val="00190F80"/>
    <w:rsid w:val="0019128E"/>
    <w:rsid w:val="001917A1"/>
    <w:rsid w:val="00192178"/>
    <w:rsid w:val="00192185"/>
    <w:rsid w:val="001924E4"/>
    <w:rsid w:val="001927CB"/>
    <w:rsid w:val="00192D3D"/>
    <w:rsid w:val="00193249"/>
    <w:rsid w:val="001932DF"/>
    <w:rsid w:val="00193B52"/>
    <w:rsid w:val="001940A7"/>
    <w:rsid w:val="0019469B"/>
    <w:rsid w:val="0019473F"/>
    <w:rsid w:val="001947B5"/>
    <w:rsid w:val="00194940"/>
    <w:rsid w:val="00194CA6"/>
    <w:rsid w:val="00194CBE"/>
    <w:rsid w:val="0019507B"/>
    <w:rsid w:val="00195230"/>
    <w:rsid w:val="0019552C"/>
    <w:rsid w:val="00195BF6"/>
    <w:rsid w:val="00195CB1"/>
    <w:rsid w:val="0019600B"/>
    <w:rsid w:val="00196058"/>
    <w:rsid w:val="00196129"/>
    <w:rsid w:val="00197393"/>
    <w:rsid w:val="00197453"/>
    <w:rsid w:val="001977CA"/>
    <w:rsid w:val="00197E17"/>
    <w:rsid w:val="00197F7D"/>
    <w:rsid w:val="00197FF2"/>
    <w:rsid w:val="001A0875"/>
    <w:rsid w:val="001A0B94"/>
    <w:rsid w:val="001A0BC7"/>
    <w:rsid w:val="001A0F3E"/>
    <w:rsid w:val="001A24EF"/>
    <w:rsid w:val="001A25FF"/>
    <w:rsid w:val="001A28BB"/>
    <w:rsid w:val="001A2A22"/>
    <w:rsid w:val="001A2E04"/>
    <w:rsid w:val="001A2E0B"/>
    <w:rsid w:val="001A2F73"/>
    <w:rsid w:val="001A3052"/>
    <w:rsid w:val="001A32C2"/>
    <w:rsid w:val="001A361D"/>
    <w:rsid w:val="001A463E"/>
    <w:rsid w:val="001A4DA4"/>
    <w:rsid w:val="001A51E9"/>
    <w:rsid w:val="001A574F"/>
    <w:rsid w:val="001A5756"/>
    <w:rsid w:val="001A5851"/>
    <w:rsid w:val="001A5B96"/>
    <w:rsid w:val="001A5E20"/>
    <w:rsid w:val="001A5FD4"/>
    <w:rsid w:val="001A6624"/>
    <w:rsid w:val="001A67ED"/>
    <w:rsid w:val="001A69CB"/>
    <w:rsid w:val="001A6CBB"/>
    <w:rsid w:val="001A71FD"/>
    <w:rsid w:val="001A79DC"/>
    <w:rsid w:val="001A7E69"/>
    <w:rsid w:val="001A7F9D"/>
    <w:rsid w:val="001A7FE3"/>
    <w:rsid w:val="001B0766"/>
    <w:rsid w:val="001B0911"/>
    <w:rsid w:val="001B0993"/>
    <w:rsid w:val="001B0A7D"/>
    <w:rsid w:val="001B189A"/>
    <w:rsid w:val="001B18E8"/>
    <w:rsid w:val="001B23F9"/>
    <w:rsid w:val="001B2645"/>
    <w:rsid w:val="001B2958"/>
    <w:rsid w:val="001B2B63"/>
    <w:rsid w:val="001B2F13"/>
    <w:rsid w:val="001B334E"/>
    <w:rsid w:val="001B3436"/>
    <w:rsid w:val="001B3FEE"/>
    <w:rsid w:val="001B44F6"/>
    <w:rsid w:val="001B46C7"/>
    <w:rsid w:val="001B481F"/>
    <w:rsid w:val="001B482A"/>
    <w:rsid w:val="001B4919"/>
    <w:rsid w:val="001B5090"/>
    <w:rsid w:val="001B5734"/>
    <w:rsid w:val="001B6434"/>
    <w:rsid w:val="001B64DC"/>
    <w:rsid w:val="001B6B22"/>
    <w:rsid w:val="001B6C25"/>
    <w:rsid w:val="001B6DA5"/>
    <w:rsid w:val="001B6E5D"/>
    <w:rsid w:val="001B70F7"/>
    <w:rsid w:val="001B723A"/>
    <w:rsid w:val="001B7427"/>
    <w:rsid w:val="001B7CD7"/>
    <w:rsid w:val="001B7E50"/>
    <w:rsid w:val="001C00DD"/>
    <w:rsid w:val="001C0777"/>
    <w:rsid w:val="001C09C4"/>
    <w:rsid w:val="001C0C30"/>
    <w:rsid w:val="001C0EBD"/>
    <w:rsid w:val="001C11F6"/>
    <w:rsid w:val="001C1D17"/>
    <w:rsid w:val="001C1D29"/>
    <w:rsid w:val="001C21B8"/>
    <w:rsid w:val="001C224B"/>
    <w:rsid w:val="001C22F2"/>
    <w:rsid w:val="001C24FC"/>
    <w:rsid w:val="001C2561"/>
    <w:rsid w:val="001C2A09"/>
    <w:rsid w:val="001C2BA8"/>
    <w:rsid w:val="001C2E21"/>
    <w:rsid w:val="001C2F2B"/>
    <w:rsid w:val="001C3150"/>
    <w:rsid w:val="001C333F"/>
    <w:rsid w:val="001C38F5"/>
    <w:rsid w:val="001C409F"/>
    <w:rsid w:val="001C4115"/>
    <w:rsid w:val="001C4283"/>
    <w:rsid w:val="001C47CA"/>
    <w:rsid w:val="001C4E35"/>
    <w:rsid w:val="001C54B3"/>
    <w:rsid w:val="001C5892"/>
    <w:rsid w:val="001C5AE8"/>
    <w:rsid w:val="001C5D28"/>
    <w:rsid w:val="001C5EFC"/>
    <w:rsid w:val="001C618B"/>
    <w:rsid w:val="001C6C36"/>
    <w:rsid w:val="001C7001"/>
    <w:rsid w:val="001C7487"/>
    <w:rsid w:val="001C76DD"/>
    <w:rsid w:val="001C7D63"/>
    <w:rsid w:val="001C7E91"/>
    <w:rsid w:val="001D000F"/>
    <w:rsid w:val="001D04CE"/>
    <w:rsid w:val="001D0600"/>
    <w:rsid w:val="001D0A32"/>
    <w:rsid w:val="001D0AB8"/>
    <w:rsid w:val="001D0B6B"/>
    <w:rsid w:val="001D0F65"/>
    <w:rsid w:val="001D16DB"/>
    <w:rsid w:val="001D1A6F"/>
    <w:rsid w:val="001D1FA5"/>
    <w:rsid w:val="001D2012"/>
    <w:rsid w:val="001D2156"/>
    <w:rsid w:val="001D2BCA"/>
    <w:rsid w:val="001D2C7F"/>
    <w:rsid w:val="001D2E3F"/>
    <w:rsid w:val="001D3053"/>
    <w:rsid w:val="001D334C"/>
    <w:rsid w:val="001D3423"/>
    <w:rsid w:val="001D3677"/>
    <w:rsid w:val="001D3762"/>
    <w:rsid w:val="001D449A"/>
    <w:rsid w:val="001D4622"/>
    <w:rsid w:val="001D50B8"/>
    <w:rsid w:val="001D53EF"/>
    <w:rsid w:val="001D546B"/>
    <w:rsid w:val="001D5AAB"/>
    <w:rsid w:val="001D5F6A"/>
    <w:rsid w:val="001D5FE4"/>
    <w:rsid w:val="001D6735"/>
    <w:rsid w:val="001D69C7"/>
    <w:rsid w:val="001D69D1"/>
    <w:rsid w:val="001D6E42"/>
    <w:rsid w:val="001D79E1"/>
    <w:rsid w:val="001D7B4C"/>
    <w:rsid w:val="001D7D93"/>
    <w:rsid w:val="001D7F6D"/>
    <w:rsid w:val="001E0B50"/>
    <w:rsid w:val="001E12EC"/>
    <w:rsid w:val="001E1521"/>
    <w:rsid w:val="001E1949"/>
    <w:rsid w:val="001E1C49"/>
    <w:rsid w:val="001E1CAC"/>
    <w:rsid w:val="001E1D58"/>
    <w:rsid w:val="001E1E35"/>
    <w:rsid w:val="001E220A"/>
    <w:rsid w:val="001E269F"/>
    <w:rsid w:val="001E2842"/>
    <w:rsid w:val="001E2BE6"/>
    <w:rsid w:val="001E2FF9"/>
    <w:rsid w:val="001E3224"/>
    <w:rsid w:val="001E38A8"/>
    <w:rsid w:val="001E3B38"/>
    <w:rsid w:val="001E3CFC"/>
    <w:rsid w:val="001E3DC8"/>
    <w:rsid w:val="001E407E"/>
    <w:rsid w:val="001E4DAE"/>
    <w:rsid w:val="001E4E07"/>
    <w:rsid w:val="001E517B"/>
    <w:rsid w:val="001E5373"/>
    <w:rsid w:val="001E5656"/>
    <w:rsid w:val="001E57CA"/>
    <w:rsid w:val="001E5AFD"/>
    <w:rsid w:val="001E6180"/>
    <w:rsid w:val="001E6252"/>
    <w:rsid w:val="001E63E7"/>
    <w:rsid w:val="001E63E9"/>
    <w:rsid w:val="001E6563"/>
    <w:rsid w:val="001E6F34"/>
    <w:rsid w:val="001E6FCD"/>
    <w:rsid w:val="001E7981"/>
    <w:rsid w:val="001E7AB6"/>
    <w:rsid w:val="001E7AC6"/>
    <w:rsid w:val="001E7AE0"/>
    <w:rsid w:val="001E7E42"/>
    <w:rsid w:val="001F03B0"/>
    <w:rsid w:val="001F0BC8"/>
    <w:rsid w:val="001F0C35"/>
    <w:rsid w:val="001F116D"/>
    <w:rsid w:val="001F1AEA"/>
    <w:rsid w:val="001F1D4B"/>
    <w:rsid w:val="001F20F7"/>
    <w:rsid w:val="001F260C"/>
    <w:rsid w:val="001F2C14"/>
    <w:rsid w:val="001F43DE"/>
    <w:rsid w:val="001F47E8"/>
    <w:rsid w:val="001F4E4D"/>
    <w:rsid w:val="001F5046"/>
    <w:rsid w:val="001F5294"/>
    <w:rsid w:val="001F542F"/>
    <w:rsid w:val="001F54AC"/>
    <w:rsid w:val="001F5720"/>
    <w:rsid w:val="001F62CB"/>
    <w:rsid w:val="001F6D26"/>
    <w:rsid w:val="001F7329"/>
    <w:rsid w:val="001F74AD"/>
    <w:rsid w:val="001F7CE9"/>
    <w:rsid w:val="001F7E27"/>
    <w:rsid w:val="001F7E2A"/>
    <w:rsid w:val="001F7F31"/>
    <w:rsid w:val="002000CA"/>
    <w:rsid w:val="002004BF"/>
    <w:rsid w:val="002014D1"/>
    <w:rsid w:val="00201605"/>
    <w:rsid w:val="00202004"/>
    <w:rsid w:val="00202144"/>
    <w:rsid w:val="002026A1"/>
    <w:rsid w:val="002033D0"/>
    <w:rsid w:val="00203638"/>
    <w:rsid w:val="0020411D"/>
    <w:rsid w:val="0020414A"/>
    <w:rsid w:val="00204441"/>
    <w:rsid w:val="002046D6"/>
    <w:rsid w:val="002049ED"/>
    <w:rsid w:val="00204E41"/>
    <w:rsid w:val="00204EBA"/>
    <w:rsid w:val="00204F5A"/>
    <w:rsid w:val="002051F0"/>
    <w:rsid w:val="00205C77"/>
    <w:rsid w:val="00205CA5"/>
    <w:rsid w:val="00205E9F"/>
    <w:rsid w:val="0020603A"/>
    <w:rsid w:val="00206A9C"/>
    <w:rsid w:val="002072B1"/>
    <w:rsid w:val="00207497"/>
    <w:rsid w:val="002076DA"/>
    <w:rsid w:val="00207885"/>
    <w:rsid w:val="00207A20"/>
    <w:rsid w:val="0021014B"/>
    <w:rsid w:val="0021029B"/>
    <w:rsid w:val="002106B3"/>
    <w:rsid w:val="00210785"/>
    <w:rsid w:val="00210A33"/>
    <w:rsid w:val="00210AFA"/>
    <w:rsid w:val="00210D59"/>
    <w:rsid w:val="00210E96"/>
    <w:rsid w:val="00211219"/>
    <w:rsid w:val="00211249"/>
    <w:rsid w:val="0021145F"/>
    <w:rsid w:val="00211633"/>
    <w:rsid w:val="00212586"/>
    <w:rsid w:val="002132D9"/>
    <w:rsid w:val="002132E0"/>
    <w:rsid w:val="00213494"/>
    <w:rsid w:val="00213889"/>
    <w:rsid w:val="0021416B"/>
    <w:rsid w:val="0021591E"/>
    <w:rsid w:val="00215C89"/>
    <w:rsid w:val="00215FBE"/>
    <w:rsid w:val="00216785"/>
    <w:rsid w:val="00216B41"/>
    <w:rsid w:val="00216E4A"/>
    <w:rsid w:val="002173B7"/>
    <w:rsid w:val="00217653"/>
    <w:rsid w:val="00217741"/>
    <w:rsid w:val="00220014"/>
    <w:rsid w:val="00220019"/>
    <w:rsid w:val="00220458"/>
    <w:rsid w:val="00220686"/>
    <w:rsid w:val="00220E2F"/>
    <w:rsid w:val="00221204"/>
    <w:rsid w:val="00221945"/>
    <w:rsid w:val="002219DF"/>
    <w:rsid w:val="00221A7E"/>
    <w:rsid w:val="00222EFF"/>
    <w:rsid w:val="002230CF"/>
    <w:rsid w:val="0022385A"/>
    <w:rsid w:val="00223AFA"/>
    <w:rsid w:val="00223B4F"/>
    <w:rsid w:val="00223E34"/>
    <w:rsid w:val="00224292"/>
    <w:rsid w:val="002242FF"/>
    <w:rsid w:val="002244D3"/>
    <w:rsid w:val="002247E4"/>
    <w:rsid w:val="00224938"/>
    <w:rsid w:val="00225181"/>
    <w:rsid w:val="002255C7"/>
    <w:rsid w:val="00225C0F"/>
    <w:rsid w:val="00225E4C"/>
    <w:rsid w:val="00225F64"/>
    <w:rsid w:val="00225FE5"/>
    <w:rsid w:val="002261BB"/>
    <w:rsid w:val="00226453"/>
    <w:rsid w:val="00226ECC"/>
    <w:rsid w:val="0023030F"/>
    <w:rsid w:val="002304F2"/>
    <w:rsid w:val="00230659"/>
    <w:rsid w:val="00230701"/>
    <w:rsid w:val="00230711"/>
    <w:rsid w:val="00230932"/>
    <w:rsid w:val="0023098E"/>
    <w:rsid w:val="002309D3"/>
    <w:rsid w:val="00231134"/>
    <w:rsid w:val="00231518"/>
    <w:rsid w:val="002316CC"/>
    <w:rsid w:val="00231A28"/>
    <w:rsid w:val="00231A8B"/>
    <w:rsid w:val="00231D56"/>
    <w:rsid w:val="00231DAE"/>
    <w:rsid w:val="00231FF9"/>
    <w:rsid w:val="00232412"/>
    <w:rsid w:val="00232804"/>
    <w:rsid w:val="00232B97"/>
    <w:rsid w:val="00233052"/>
    <w:rsid w:val="002338BD"/>
    <w:rsid w:val="00233BDE"/>
    <w:rsid w:val="00233FBC"/>
    <w:rsid w:val="0023460F"/>
    <w:rsid w:val="00235531"/>
    <w:rsid w:val="00235CD4"/>
    <w:rsid w:val="00235CE5"/>
    <w:rsid w:val="00236A72"/>
    <w:rsid w:val="00236AC7"/>
    <w:rsid w:val="00237145"/>
    <w:rsid w:val="00237436"/>
    <w:rsid w:val="002400C4"/>
    <w:rsid w:val="0024024E"/>
    <w:rsid w:val="00240BD1"/>
    <w:rsid w:val="00240E9C"/>
    <w:rsid w:val="00240F6A"/>
    <w:rsid w:val="00241091"/>
    <w:rsid w:val="00241161"/>
    <w:rsid w:val="00241673"/>
    <w:rsid w:val="00241854"/>
    <w:rsid w:val="00241ACD"/>
    <w:rsid w:val="00241BCD"/>
    <w:rsid w:val="00241C62"/>
    <w:rsid w:val="002422BB"/>
    <w:rsid w:val="0024240E"/>
    <w:rsid w:val="00242615"/>
    <w:rsid w:val="00242980"/>
    <w:rsid w:val="00242B4D"/>
    <w:rsid w:val="00242B62"/>
    <w:rsid w:val="0024319E"/>
    <w:rsid w:val="00243494"/>
    <w:rsid w:val="00243C61"/>
    <w:rsid w:val="00243CD6"/>
    <w:rsid w:val="00244241"/>
    <w:rsid w:val="00244293"/>
    <w:rsid w:val="002442C1"/>
    <w:rsid w:val="002444C2"/>
    <w:rsid w:val="00244AAB"/>
    <w:rsid w:val="00244BAA"/>
    <w:rsid w:val="00244C67"/>
    <w:rsid w:val="002457E2"/>
    <w:rsid w:val="00245C97"/>
    <w:rsid w:val="0024600F"/>
    <w:rsid w:val="002466D4"/>
    <w:rsid w:val="00246D08"/>
    <w:rsid w:val="00247074"/>
    <w:rsid w:val="00247B29"/>
    <w:rsid w:val="0025065A"/>
    <w:rsid w:val="0025078B"/>
    <w:rsid w:val="00250F13"/>
    <w:rsid w:val="002518A0"/>
    <w:rsid w:val="00251993"/>
    <w:rsid w:val="00251B31"/>
    <w:rsid w:val="00251BC6"/>
    <w:rsid w:val="00252109"/>
    <w:rsid w:val="002522A2"/>
    <w:rsid w:val="00252824"/>
    <w:rsid w:val="00252A45"/>
    <w:rsid w:val="00252CA4"/>
    <w:rsid w:val="002532B5"/>
    <w:rsid w:val="002534A4"/>
    <w:rsid w:val="002534DC"/>
    <w:rsid w:val="002535CD"/>
    <w:rsid w:val="0025360A"/>
    <w:rsid w:val="00253D9B"/>
    <w:rsid w:val="0025406E"/>
    <w:rsid w:val="0025410A"/>
    <w:rsid w:val="002541EA"/>
    <w:rsid w:val="00254238"/>
    <w:rsid w:val="00254943"/>
    <w:rsid w:val="00254BCB"/>
    <w:rsid w:val="00254F40"/>
    <w:rsid w:val="00254FE3"/>
    <w:rsid w:val="00255265"/>
    <w:rsid w:val="0025529B"/>
    <w:rsid w:val="002566F1"/>
    <w:rsid w:val="00256A51"/>
    <w:rsid w:val="00256B01"/>
    <w:rsid w:val="00256B12"/>
    <w:rsid w:val="00256E60"/>
    <w:rsid w:val="002570D9"/>
    <w:rsid w:val="00257E18"/>
    <w:rsid w:val="00260158"/>
    <w:rsid w:val="002606BB"/>
    <w:rsid w:val="002608C3"/>
    <w:rsid w:val="002608ED"/>
    <w:rsid w:val="00260A1D"/>
    <w:rsid w:val="00260CAA"/>
    <w:rsid w:val="002613D7"/>
    <w:rsid w:val="00261962"/>
    <w:rsid w:val="002619B4"/>
    <w:rsid w:val="00262608"/>
    <w:rsid w:val="0026271E"/>
    <w:rsid w:val="00262D0A"/>
    <w:rsid w:val="00263097"/>
    <w:rsid w:val="00263482"/>
    <w:rsid w:val="002639B3"/>
    <w:rsid w:val="00263D7E"/>
    <w:rsid w:val="002646ED"/>
    <w:rsid w:val="002647AE"/>
    <w:rsid w:val="00264970"/>
    <w:rsid w:val="00264A71"/>
    <w:rsid w:val="00264C36"/>
    <w:rsid w:val="00264D21"/>
    <w:rsid w:val="00265242"/>
    <w:rsid w:val="00265287"/>
    <w:rsid w:val="00265404"/>
    <w:rsid w:val="00265835"/>
    <w:rsid w:val="00265BC5"/>
    <w:rsid w:val="00265F95"/>
    <w:rsid w:val="002660CC"/>
    <w:rsid w:val="002663A3"/>
    <w:rsid w:val="00266693"/>
    <w:rsid w:val="00267B2C"/>
    <w:rsid w:val="002700B7"/>
    <w:rsid w:val="0027014B"/>
    <w:rsid w:val="00270255"/>
    <w:rsid w:val="002702A2"/>
    <w:rsid w:val="00270759"/>
    <w:rsid w:val="00270D42"/>
    <w:rsid w:val="0027122F"/>
    <w:rsid w:val="00271478"/>
    <w:rsid w:val="002721A1"/>
    <w:rsid w:val="00272453"/>
    <w:rsid w:val="002729E0"/>
    <w:rsid w:val="00272A99"/>
    <w:rsid w:val="00272D17"/>
    <w:rsid w:val="0027313D"/>
    <w:rsid w:val="00273674"/>
    <w:rsid w:val="00273C3B"/>
    <w:rsid w:val="00273CDF"/>
    <w:rsid w:val="0027405E"/>
    <w:rsid w:val="00274106"/>
    <w:rsid w:val="002743BF"/>
    <w:rsid w:val="002745F9"/>
    <w:rsid w:val="002755E8"/>
    <w:rsid w:val="00275C71"/>
    <w:rsid w:val="0027605D"/>
    <w:rsid w:val="002762FA"/>
    <w:rsid w:val="00276556"/>
    <w:rsid w:val="0027657E"/>
    <w:rsid w:val="002769F1"/>
    <w:rsid w:val="00276D8B"/>
    <w:rsid w:val="00276F7A"/>
    <w:rsid w:val="0027710D"/>
    <w:rsid w:val="00277A76"/>
    <w:rsid w:val="0028006C"/>
    <w:rsid w:val="002802A6"/>
    <w:rsid w:val="00280428"/>
    <w:rsid w:val="00280E3D"/>
    <w:rsid w:val="00281078"/>
    <w:rsid w:val="002810AC"/>
    <w:rsid w:val="002812BD"/>
    <w:rsid w:val="002815F6"/>
    <w:rsid w:val="00281A51"/>
    <w:rsid w:val="00281CAB"/>
    <w:rsid w:val="00282072"/>
    <w:rsid w:val="00282175"/>
    <w:rsid w:val="00282302"/>
    <w:rsid w:val="00282495"/>
    <w:rsid w:val="00282B82"/>
    <w:rsid w:val="00282EDA"/>
    <w:rsid w:val="002830FB"/>
    <w:rsid w:val="00283247"/>
    <w:rsid w:val="002833E2"/>
    <w:rsid w:val="002841E8"/>
    <w:rsid w:val="002849D5"/>
    <w:rsid w:val="00284D21"/>
    <w:rsid w:val="00284D54"/>
    <w:rsid w:val="00284EA9"/>
    <w:rsid w:val="00285EBD"/>
    <w:rsid w:val="0028615C"/>
    <w:rsid w:val="002862AA"/>
    <w:rsid w:val="00286565"/>
    <w:rsid w:val="002866FD"/>
    <w:rsid w:val="00286A75"/>
    <w:rsid w:val="00286C9B"/>
    <w:rsid w:val="002875B2"/>
    <w:rsid w:val="00287841"/>
    <w:rsid w:val="00287CDE"/>
    <w:rsid w:val="00287D54"/>
    <w:rsid w:val="00290091"/>
    <w:rsid w:val="00290BEB"/>
    <w:rsid w:val="002911CE"/>
    <w:rsid w:val="002919AC"/>
    <w:rsid w:val="002919D4"/>
    <w:rsid w:val="00291AAB"/>
    <w:rsid w:val="00291B2E"/>
    <w:rsid w:val="002920EE"/>
    <w:rsid w:val="00292204"/>
    <w:rsid w:val="002923CE"/>
    <w:rsid w:val="00292B67"/>
    <w:rsid w:val="00293D19"/>
    <w:rsid w:val="00294BC8"/>
    <w:rsid w:val="00294F06"/>
    <w:rsid w:val="00295D2A"/>
    <w:rsid w:val="00296170"/>
    <w:rsid w:val="00296E4B"/>
    <w:rsid w:val="00296FA5"/>
    <w:rsid w:val="002970B8"/>
    <w:rsid w:val="00297EE2"/>
    <w:rsid w:val="002A0647"/>
    <w:rsid w:val="002A083C"/>
    <w:rsid w:val="002A1423"/>
    <w:rsid w:val="002A19C9"/>
    <w:rsid w:val="002A1FA3"/>
    <w:rsid w:val="002A20B6"/>
    <w:rsid w:val="002A233B"/>
    <w:rsid w:val="002A296B"/>
    <w:rsid w:val="002A2B2A"/>
    <w:rsid w:val="002A2D94"/>
    <w:rsid w:val="002A3510"/>
    <w:rsid w:val="002A38E7"/>
    <w:rsid w:val="002A45C2"/>
    <w:rsid w:val="002A5328"/>
    <w:rsid w:val="002A5720"/>
    <w:rsid w:val="002A5832"/>
    <w:rsid w:val="002A5C44"/>
    <w:rsid w:val="002A60F8"/>
    <w:rsid w:val="002A63F2"/>
    <w:rsid w:val="002A6404"/>
    <w:rsid w:val="002A67D1"/>
    <w:rsid w:val="002A6898"/>
    <w:rsid w:val="002A6A5F"/>
    <w:rsid w:val="002A6BA2"/>
    <w:rsid w:val="002A6C0C"/>
    <w:rsid w:val="002A6E44"/>
    <w:rsid w:val="002A729F"/>
    <w:rsid w:val="002A731B"/>
    <w:rsid w:val="002A75BE"/>
    <w:rsid w:val="002A7715"/>
    <w:rsid w:val="002A77D9"/>
    <w:rsid w:val="002A7D5B"/>
    <w:rsid w:val="002B0290"/>
    <w:rsid w:val="002B0508"/>
    <w:rsid w:val="002B0947"/>
    <w:rsid w:val="002B0C22"/>
    <w:rsid w:val="002B0E73"/>
    <w:rsid w:val="002B16A3"/>
    <w:rsid w:val="002B1A01"/>
    <w:rsid w:val="002B1A65"/>
    <w:rsid w:val="002B1A78"/>
    <w:rsid w:val="002B1D0C"/>
    <w:rsid w:val="002B1EEF"/>
    <w:rsid w:val="002B2BFA"/>
    <w:rsid w:val="002B2D17"/>
    <w:rsid w:val="002B310A"/>
    <w:rsid w:val="002B3121"/>
    <w:rsid w:val="002B32B3"/>
    <w:rsid w:val="002B3B00"/>
    <w:rsid w:val="002B3B7A"/>
    <w:rsid w:val="002B3CFA"/>
    <w:rsid w:val="002B41A9"/>
    <w:rsid w:val="002B4970"/>
    <w:rsid w:val="002B5FF6"/>
    <w:rsid w:val="002B65E9"/>
    <w:rsid w:val="002B6694"/>
    <w:rsid w:val="002B676C"/>
    <w:rsid w:val="002B6DD7"/>
    <w:rsid w:val="002B725B"/>
    <w:rsid w:val="002B72D5"/>
    <w:rsid w:val="002B7B11"/>
    <w:rsid w:val="002C005A"/>
    <w:rsid w:val="002C0647"/>
    <w:rsid w:val="002C06DD"/>
    <w:rsid w:val="002C0C48"/>
    <w:rsid w:val="002C177D"/>
    <w:rsid w:val="002C1798"/>
    <w:rsid w:val="002C17F6"/>
    <w:rsid w:val="002C2252"/>
    <w:rsid w:val="002C238B"/>
    <w:rsid w:val="002C23EB"/>
    <w:rsid w:val="002C2511"/>
    <w:rsid w:val="002C30C8"/>
    <w:rsid w:val="002C36CD"/>
    <w:rsid w:val="002C3997"/>
    <w:rsid w:val="002C4729"/>
    <w:rsid w:val="002C49AA"/>
    <w:rsid w:val="002C4CF1"/>
    <w:rsid w:val="002C53B8"/>
    <w:rsid w:val="002C547D"/>
    <w:rsid w:val="002C5510"/>
    <w:rsid w:val="002C5F59"/>
    <w:rsid w:val="002C6C62"/>
    <w:rsid w:val="002C7183"/>
    <w:rsid w:val="002C79F4"/>
    <w:rsid w:val="002C7A9B"/>
    <w:rsid w:val="002C7AC0"/>
    <w:rsid w:val="002C7E4C"/>
    <w:rsid w:val="002D01E6"/>
    <w:rsid w:val="002D0689"/>
    <w:rsid w:val="002D0CB8"/>
    <w:rsid w:val="002D12F7"/>
    <w:rsid w:val="002D190A"/>
    <w:rsid w:val="002D250C"/>
    <w:rsid w:val="002D2736"/>
    <w:rsid w:val="002D29BE"/>
    <w:rsid w:val="002D2AFC"/>
    <w:rsid w:val="002D301D"/>
    <w:rsid w:val="002D3104"/>
    <w:rsid w:val="002D3105"/>
    <w:rsid w:val="002D36CC"/>
    <w:rsid w:val="002D36DE"/>
    <w:rsid w:val="002D4199"/>
    <w:rsid w:val="002D43E7"/>
    <w:rsid w:val="002D4537"/>
    <w:rsid w:val="002D45EF"/>
    <w:rsid w:val="002D4873"/>
    <w:rsid w:val="002D4A0D"/>
    <w:rsid w:val="002D4A79"/>
    <w:rsid w:val="002D4AEB"/>
    <w:rsid w:val="002D5134"/>
    <w:rsid w:val="002D5195"/>
    <w:rsid w:val="002D54ED"/>
    <w:rsid w:val="002D5526"/>
    <w:rsid w:val="002D5AB0"/>
    <w:rsid w:val="002D62E8"/>
    <w:rsid w:val="002D6678"/>
    <w:rsid w:val="002D7281"/>
    <w:rsid w:val="002D772A"/>
    <w:rsid w:val="002D7B72"/>
    <w:rsid w:val="002D7C3A"/>
    <w:rsid w:val="002E01E8"/>
    <w:rsid w:val="002E042A"/>
    <w:rsid w:val="002E05A0"/>
    <w:rsid w:val="002E06FB"/>
    <w:rsid w:val="002E0776"/>
    <w:rsid w:val="002E0796"/>
    <w:rsid w:val="002E10E9"/>
    <w:rsid w:val="002E1EAB"/>
    <w:rsid w:val="002E1F3F"/>
    <w:rsid w:val="002E281C"/>
    <w:rsid w:val="002E2894"/>
    <w:rsid w:val="002E2DF6"/>
    <w:rsid w:val="002E336D"/>
    <w:rsid w:val="002E3C51"/>
    <w:rsid w:val="002E4220"/>
    <w:rsid w:val="002E4828"/>
    <w:rsid w:val="002E4D22"/>
    <w:rsid w:val="002E4E86"/>
    <w:rsid w:val="002E51D1"/>
    <w:rsid w:val="002E59AF"/>
    <w:rsid w:val="002E5E6E"/>
    <w:rsid w:val="002E62D6"/>
    <w:rsid w:val="002E65CC"/>
    <w:rsid w:val="002E69E7"/>
    <w:rsid w:val="002E6B2D"/>
    <w:rsid w:val="002E6DC2"/>
    <w:rsid w:val="002E73D2"/>
    <w:rsid w:val="002E749A"/>
    <w:rsid w:val="002E74AB"/>
    <w:rsid w:val="002E7709"/>
    <w:rsid w:val="002E77AF"/>
    <w:rsid w:val="002E7E48"/>
    <w:rsid w:val="002E7FF8"/>
    <w:rsid w:val="002F06B1"/>
    <w:rsid w:val="002F0756"/>
    <w:rsid w:val="002F0EB4"/>
    <w:rsid w:val="002F1729"/>
    <w:rsid w:val="002F1EB0"/>
    <w:rsid w:val="002F200F"/>
    <w:rsid w:val="002F2206"/>
    <w:rsid w:val="002F2245"/>
    <w:rsid w:val="002F231A"/>
    <w:rsid w:val="002F24ED"/>
    <w:rsid w:val="002F24FF"/>
    <w:rsid w:val="002F2621"/>
    <w:rsid w:val="002F29B2"/>
    <w:rsid w:val="002F35EC"/>
    <w:rsid w:val="002F38B6"/>
    <w:rsid w:val="002F3BA2"/>
    <w:rsid w:val="002F3BD1"/>
    <w:rsid w:val="002F3BF1"/>
    <w:rsid w:val="002F4159"/>
    <w:rsid w:val="002F44EF"/>
    <w:rsid w:val="002F454D"/>
    <w:rsid w:val="002F4881"/>
    <w:rsid w:val="002F4932"/>
    <w:rsid w:val="002F4BE7"/>
    <w:rsid w:val="002F500B"/>
    <w:rsid w:val="002F5BC1"/>
    <w:rsid w:val="002F5E6A"/>
    <w:rsid w:val="002F5E8B"/>
    <w:rsid w:val="002F6657"/>
    <w:rsid w:val="002F6911"/>
    <w:rsid w:val="002F6C66"/>
    <w:rsid w:val="002F6D79"/>
    <w:rsid w:val="002F711B"/>
    <w:rsid w:val="002F73DE"/>
    <w:rsid w:val="002F7454"/>
    <w:rsid w:val="002F76FD"/>
    <w:rsid w:val="002F7C38"/>
    <w:rsid w:val="003000AD"/>
    <w:rsid w:val="003000FF"/>
    <w:rsid w:val="00300930"/>
    <w:rsid w:val="00300B14"/>
    <w:rsid w:val="00300E91"/>
    <w:rsid w:val="00301CBA"/>
    <w:rsid w:val="0030276E"/>
    <w:rsid w:val="0030296E"/>
    <w:rsid w:val="003029E7"/>
    <w:rsid w:val="003029F6"/>
    <w:rsid w:val="00302CB8"/>
    <w:rsid w:val="00302E85"/>
    <w:rsid w:val="0030364D"/>
    <w:rsid w:val="003040EA"/>
    <w:rsid w:val="003042A4"/>
    <w:rsid w:val="00304535"/>
    <w:rsid w:val="00304745"/>
    <w:rsid w:val="003050A3"/>
    <w:rsid w:val="00305522"/>
    <w:rsid w:val="00305670"/>
    <w:rsid w:val="003059A7"/>
    <w:rsid w:val="00305C7F"/>
    <w:rsid w:val="00305CE3"/>
    <w:rsid w:val="00305F79"/>
    <w:rsid w:val="0030619C"/>
    <w:rsid w:val="0030623A"/>
    <w:rsid w:val="003062A5"/>
    <w:rsid w:val="003069DD"/>
    <w:rsid w:val="00306B04"/>
    <w:rsid w:val="00306E32"/>
    <w:rsid w:val="00306EBA"/>
    <w:rsid w:val="003071EE"/>
    <w:rsid w:val="003077EF"/>
    <w:rsid w:val="00307E5E"/>
    <w:rsid w:val="00307ED5"/>
    <w:rsid w:val="00310420"/>
    <w:rsid w:val="00310A73"/>
    <w:rsid w:val="00310ED9"/>
    <w:rsid w:val="00311272"/>
    <w:rsid w:val="0031144F"/>
    <w:rsid w:val="00311C6B"/>
    <w:rsid w:val="00311CD2"/>
    <w:rsid w:val="003120B6"/>
    <w:rsid w:val="003124A5"/>
    <w:rsid w:val="003126BD"/>
    <w:rsid w:val="00312719"/>
    <w:rsid w:val="00312F2C"/>
    <w:rsid w:val="003133C5"/>
    <w:rsid w:val="0031352D"/>
    <w:rsid w:val="00313C21"/>
    <w:rsid w:val="00313E9A"/>
    <w:rsid w:val="0031436B"/>
    <w:rsid w:val="00314C56"/>
    <w:rsid w:val="00314CBA"/>
    <w:rsid w:val="00314CBB"/>
    <w:rsid w:val="00315449"/>
    <w:rsid w:val="003156D3"/>
    <w:rsid w:val="00315FCC"/>
    <w:rsid w:val="00316463"/>
    <w:rsid w:val="0031700B"/>
    <w:rsid w:val="00320371"/>
    <w:rsid w:val="00321088"/>
    <w:rsid w:val="003214C1"/>
    <w:rsid w:val="003219C1"/>
    <w:rsid w:val="003219D8"/>
    <w:rsid w:val="0032293C"/>
    <w:rsid w:val="00322AFE"/>
    <w:rsid w:val="00323308"/>
    <w:rsid w:val="00323B2B"/>
    <w:rsid w:val="00323B9E"/>
    <w:rsid w:val="00323D16"/>
    <w:rsid w:val="00324A88"/>
    <w:rsid w:val="0032525D"/>
    <w:rsid w:val="003252AC"/>
    <w:rsid w:val="00325504"/>
    <w:rsid w:val="003255CD"/>
    <w:rsid w:val="003257A9"/>
    <w:rsid w:val="0032615D"/>
    <w:rsid w:val="003262B7"/>
    <w:rsid w:val="00327DED"/>
    <w:rsid w:val="003300C0"/>
    <w:rsid w:val="0033017D"/>
    <w:rsid w:val="0033083C"/>
    <w:rsid w:val="00330921"/>
    <w:rsid w:val="0033096E"/>
    <w:rsid w:val="0033098F"/>
    <w:rsid w:val="00331016"/>
    <w:rsid w:val="00332125"/>
    <w:rsid w:val="0033295F"/>
    <w:rsid w:val="0033299B"/>
    <w:rsid w:val="00332D26"/>
    <w:rsid w:val="00333194"/>
    <w:rsid w:val="00333296"/>
    <w:rsid w:val="00333A7B"/>
    <w:rsid w:val="00333DB5"/>
    <w:rsid w:val="00334346"/>
    <w:rsid w:val="00334609"/>
    <w:rsid w:val="00334CC1"/>
    <w:rsid w:val="00334D4E"/>
    <w:rsid w:val="00334F34"/>
    <w:rsid w:val="003356C4"/>
    <w:rsid w:val="00335757"/>
    <w:rsid w:val="00335D30"/>
    <w:rsid w:val="00335EE9"/>
    <w:rsid w:val="003362F5"/>
    <w:rsid w:val="0033671E"/>
    <w:rsid w:val="00336EE8"/>
    <w:rsid w:val="003374A0"/>
    <w:rsid w:val="0033765B"/>
    <w:rsid w:val="003377F4"/>
    <w:rsid w:val="0033792C"/>
    <w:rsid w:val="00337AA2"/>
    <w:rsid w:val="00340F50"/>
    <w:rsid w:val="00340FAD"/>
    <w:rsid w:val="00341613"/>
    <w:rsid w:val="00341CDA"/>
    <w:rsid w:val="00341D0C"/>
    <w:rsid w:val="00342157"/>
    <w:rsid w:val="003427D6"/>
    <w:rsid w:val="00342F17"/>
    <w:rsid w:val="00343269"/>
    <w:rsid w:val="003443C7"/>
    <w:rsid w:val="00344C6E"/>
    <w:rsid w:val="00344D3E"/>
    <w:rsid w:val="00345167"/>
    <w:rsid w:val="003452D8"/>
    <w:rsid w:val="003458E8"/>
    <w:rsid w:val="0034590D"/>
    <w:rsid w:val="00345DA8"/>
    <w:rsid w:val="00346415"/>
    <w:rsid w:val="003500A7"/>
    <w:rsid w:val="00350234"/>
    <w:rsid w:val="00350742"/>
    <w:rsid w:val="003508D8"/>
    <w:rsid w:val="00351148"/>
    <w:rsid w:val="0035128B"/>
    <w:rsid w:val="00351A3A"/>
    <w:rsid w:val="003525E3"/>
    <w:rsid w:val="00353B93"/>
    <w:rsid w:val="00353C81"/>
    <w:rsid w:val="00353E67"/>
    <w:rsid w:val="0035469D"/>
    <w:rsid w:val="0035484C"/>
    <w:rsid w:val="00354C15"/>
    <w:rsid w:val="00354CC8"/>
    <w:rsid w:val="00354DAC"/>
    <w:rsid w:val="003552DD"/>
    <w:rsid w:val="00355497"/>
    <w:rsid w:val="00355CC8"/>
    <w:rsid w:val="0035619D"/>
    <w:rsid w:val="0035639B"/>
    <w:rsid w:val="00356A1E"/>
    <w:rsid w:val="00357411"/>
    <w:rsid w:val="003574B4"/>
    <w:rsid w:val="003601C1"/>
    <w:rsid w:val="00360EE4"/>
    <w:rsid w:val="00361033"/>
    <w:rsid w:val="0036114E"/>
    <w:rsid w:val="003613A7"/>
    <w:rsid w:val="00361972"/>
    <w:rsid w:val="00361995"/>
    <w:rsid w:val="00361BC0"/>
    <w:rsid w:val="003621A1"/>
    <w:rsid w:val="00362254"/>
    <w:rsid w:val="003624A7"/>
    <w:rsid w:val="003626BA"/>
    <w:rsid w:val="0036337D"/>
    <w:rsid w:val="00363EE4"/>
    <w:rsid w:val="00363F39"/>
    <w:rsid w:val="0036402A"/>
    <w:rsid w:val="003642B3"/>
    <w:rsid w:val="00364394"/>
    <w:rsid w:val="00364745"/>
    <w:rsid w:val="00364D3C"/>
    <w:rsid w:val="00365552"/>
    <w:rsid w:val="00365C2E"/>
    <w:rsid w:val="003663D6"/>
    <w:rsid w:val="00367B7E"/>
    <w:rsid w:val="00367C46"/>
    <w:rsid w:val="00367C77"/>
    <w:rsid w:val="0037039F"/>
    <w:rsid w:val="003708A4"/>
    <w:rsid w:val="00370A75"/>
    <w:rsid w:val="00370F65"/>
    <w:rsid w:val="00371694"/>
    <w:rsid w:val="00371848"/>
    <w:rsid w:val="00371D0F"/>
    <w:rsid w:val="00371DAD"/>
    <w:rsid w:val="0037293B"/>
    <w:rsid w:val="00372CA3"/>
    <w:rsid w:val="00372EE3"/>
    <w:rsid w:val="00373B92"/>
    <w:rsid w:val="0037498C"/>
    <w:rsid w:val="00374F98"/>
    <w:rsid w:val="00374FA0"/>
    <w:rsid w:val="0037513A"/>
    <w:rsid w:val="0037547A"/>
    <w:rsid w:val="003754BB"/>
    <w:rsid w:val="00375B9D"/>
    <w:rsid w:val="00376087"/>
    <w:rsid w:val="0037630D"/>
    <w:rsid w:val="0037641E"/>
    <w:rsid w:val="00376475"/>
    <w:rsid w:val="00376D05"/>
    <w:rsid w:val="003773A3"/>
    <w:rsid w:val="00377712"/>
    <w:rsid w:val="00377914"/>
    <w:rsid w:val="00377B16"/>
    <w:rsid w:val="00377BBF"/>
    <w:rsid w:val="00377C19"/>
    <w:rsid w:val="00377CEC"/>
    <w:rsid w:val="00377EDC"/>
    <w:rsid w:val="00380318"/>
    <w:rsid w:val="00380713"/>
    <w:rsid w:val="00380720"/>
    <w:rsid w:val="00380C32"/>
    <w:rsid w:val="00380FE9"/>
    <w:rsid w:val="00381201"/>
    <w:rsid w:val="0038130A"/>
    <w:rsid w:val="003814E4"/>
    <w:rsid w:val="0038159F"/>
    <w:rsid w:val="0038191E"/>
    <w:rsid w:val="00381A5F"/>
    <w:rsid w:val="00381AAA"/>
    <w:rsid w:val="00382746"/>
    <w:rsid w:val="00382C00"/>
    <w:rsid w:val="00382E6E"/>
    <w:rsid w:val="00383185"/>
    <w:rsid w:val="00383358"/>
    <w:rsid w:val="00383597"/>
    <w:rsid w:val="00383C3D"/>
    <w:rsid w:val="00385367"/>
    <w:rsid w:val="00385582"/>
    <w:rsid w:val="00386808"/>
    <w:rsid w:val="00386E5E"/>
    <w:rsid w:val="00387450"/>
    <w:rsid w:val="003877DE"/>
    <w:rsid w:val="00387A52"/>
    <w:rsid w:val="00390495"/>
    <w:rsid w:val="003905F4"/>
    <w:rsid w:val="003907DE"/>
    <w:rsid w:val="00390B27"/>
    <w:rsid w:val="0039138A"/>
    <w:rsid w:val="0039178F"/>
    <w:rsid w:val="00391867"/>
    <w:rsid w:val="00391C86"/>
    <w:rsid w:val="00391CC7"/>
    <w:rsid w:val="00391D3F"/>
    <w:rsid w:val="00392139"/>
    <w:rsid w:val="0039241F"/>
    <w:rsid w:val="00392420"/>
    <w:rsid w:val="00392DF0"/>
    <w:rsid w:val="003930B7"/>
    <w:rsid w:val="00393806"/>
    <w:rsid w:val="00393986"/>
    <w:rsid w:val="00393CDD"/>
    <w:rsid w:val="0039431C"/>
    <w:rsid w:val="003948D8"/>
    <w:rsid w:val="00394BC0"/>
    <w:rsid w:val="00395239"/>
    <w:rsid w:val="00395C81"/>
    <w:rsid w:val="00395DB3"/>
    <w:rsid w:val="00396181"/>
    <w:rsid w:val="0039635D"/>
    <w:rsid w:val="0039662C"/>
    <w:rsid w:val="00396747"/>
    <w:rsid w:val="00396937"/>
    <w:rsid w:val="00397009"/>
    <w:rsid w:val="00397631"/>
    <w:rsid w:val="0039780E"/>
    <w:rsid w:val="003A01E1"/>
    <w:rsid w:val="003A03B8"/>
    <w:rsid w:val="003A08A1"/>
    <w:rsid w:val="003A0BEA"/>
    <w:rsid w:val="003A1700"/>
    <w:rsid w:val="003A1755"/>
    <w:rsid w:val="003A1A2D"/>
    <w:rsid w:val="003A2005"/>
    <w:rsid w:val="003A223D"/>
    <w:rsid w:val="003A23E4"/>
    <w:rsid w:val="003A2B2B"/>
    <w:rsid w:val="003A2CE5"/>
    <w:rsid w:val="003A33B9"/>
    <w:rsid w:val="003A3E77"/>
    <w:rsid w:val="003A42C2"/>
    <w:rsid w:val="003A42DF"/>
    <w:rsid w:val="003A4750"/>
    <w:rsid w:val="003A49F6"/>
    <w:rsid w:val="003A4D62"/>
    <w:rsid w:val="003A4DCD"/>
    <w:rsid w:val="003A50C1"/>
    <w:rsid w:val="003A5779"/>
    <w:rsid w:val="003A593F"/>
    <w:rsid w:val="003A5941"/>
    <w:rsid w:val="003A6D26"/>
    <w:rsid w:val="003A71D6"/>
    <w:rsid w:val="003A741C"/>
    <w:rsid w:val="003A7D88"/>
    <w:rsid w:val="003B0BEA"/>
    <w:rsid w:val="003B19F7"/>
    <w:rsid w:val="003B1D00"/>
    <w:rsid w:val="003B222B"/>
    <w:rsid w:val="003B22FD"/>
    <w:rsid w:val="003B2AB3"/>
    <w:rsid w:val="003B2BE6"/>
    <w:rsid w:val="003B2D29"/>
    <w:rsid w:val="003B36C6"/>
    <w:rsid w:val="003B3B03"/>
    <w:rsid w:val="003B49CA"/>
    <w:rsid w:val="003B553F"/>
    <w:rsid w:val="003B55AF"/>
    <w:rsid w:val="003B5AE3"/>
    <w:rsid w:val="003B5D4F"/>
    <w:rsid w:val="003B5DDD"/>
    <w:rsid w:val="003B603A"/>
    <w:rsid w:val="003B6D0A"/>
    <w:rsid w:val="003B7245"/>
    <w:rsid w:val="003B729A"/>
    <w:rsid w:val="003B7497"/>
    <w:rsid w:val="003C0180"/>
    <w:rsid w:val="003C0379"/>
    <w:rsid w:val="003C07A1"/>
    <w:rsid w:val="003C09D4"/>
    <w:rsid w:val="003C0B36"/>
    <w:rsid w:val="003C1C9D"/>
    <w:rsid w:val="003C22E0"/>
    <w:rsid w:val="003C2654"/>
    <w:rsid w:val="003C27AC"/>
    <w:rsid w:val="003C2819"/>
    <w:rsid w:val="003C2E25"/>
    <w:rsid w:val="003C30E7"/>
    <w:rsid w:val="003C358D"/>
    <w:rsid w:val="003C3718"/>
    <w:rsid w:val="003C3782"/>
    <w:rsid w:val="003C394F"/>
    <w:rsid w:val="003C3B9D"/>
    <w:rsid w:val="003C419B"/>
    <w:rsid w:val="003C425C"/>
    <w:rsid w:val="003C44AC"/>
    <w:rsid w:val="003C494F"/>
    <w:rsid w:val="003C4ECF"/>
    <w:rsid w:val="003C522A"/>
    <w:rsid w:val="003C5A4A"/>
    <w:rsid w:val="003C5F01"/>
    <w:rsid w:val="003C65DA"/>
    <w:rsid w:val="003C6766"/>
    <w:rsid w:val="003C6824"/>
    <w:rsid w:val="003C6D19"/>
    <w:rsid w:val="003C6EF0"/>
    <w:rsid w:val="003C75E7"/>
    <w:rsid w:val="003C77EB"/>
    <w:rsid w:val="003C7CC1"/>
    <w:rsid w:val="003C7CF1"/>
    <w:rsid w:val="003D0A19"/>
    <w:rsid w:val="003D0F13"/>
    <w:rsid w:val="003D0F94"/>
    <w:rsid w:val="003D17E1"/>
    <w:rsid w:val="003D18C6"/>
    <w:rsid w:val="003D20F7"/>
    <w:rsid w:val="003D2773"/>
    <w:rsid w:val="003D2BE3"/>
    <w:rsid w:val="003D2F7B"/>
    <w:rsid w:val="003D3121"/>
    <w:rsid w:val="003D35EB"/>
    <w:rsid w:val="003D37E9"/>
    <w:rsid w:val="003D3991"/>
    <w:rsid w:val="003D3994"/>
    <w:rsid w:val="003D3ECB"/>
    <w:rsid w:val="003D3EFC"/>
    <w:rsid w:val="003D3FC5"/>
    <w:rsid w:val="003D4662"/>
    <w:rsid w:val="003D4776"/>
    <w:rsid w:val="003D4C2F"/>
    <w:rsid w:val="003D4C71"/>
    <w:rsid w:val="003D4D5C"/>
    <w:rsid w:val="003D4D7E"/>
    <w:rsid w:val="003D4F58"/>
    <w:rsid w:val="003D516E"/>
    <w:rsid w:val="003D53E7"/>
    <w:rsid w:val="003D5A07"/>
    <w:rsid w:val="003D5BE4"/>
    <w:rsid w:val="003D5FE8"/>
    <w:rsid w:val="003D5FEC"/>
    <w:rsid w:val="003D60CB"/>
    <w:rsid w:val="003D6182"/>
    <w:rsid w:val="003D62D5"/>
    <w:rsid w:val="003D695C"/>
    <w:rsid w:val="003D6ACC"/>
    <w:rsid w:val="003D6AD2"/>
    <w:rsid w:val="003D6CB5"/>
    <w:rsid w:val="003D6DC6"/>
    <w:rsid w:val="003D6F19"/>
    <w:rsid w:val="003D6FB1"/>
    <w:rsid w:val="003D72BC"/>
    <w:rsid w:val="003D74A5"/>
    <w:rsid w:val="003D78FB"/>
    <w:rsid w:val="003D7C85"/>
    <w:rsid w:val="003D7CCC"/>
    <w:rsid w:val="003E046F"/>
    <w:rsid w:val="003E0510"/>
    <w:rsid w:val="003E0511"/>
    <w:rsid w:val="003E052C"/>
    <w:rsid w:val="003E06B0"/>
    <w:rsid w:val="003E1B36"/>
    <w:rsid w:val="003E218E"/>
    <w:rsid w:val="003E2B2B"/>
    <w:rsid w:val="003E331A"/>
    <w:rsid w:val="003E3431"/>
    <w:rsid w:val="003E391D"/>
    <w:rsid w:val="003E39E9"/>
    <w:rsid w:val="003E3EBC"/>
    <w:rsid w:val="003E40C4"/>
    <w:rsid w:val="003E432F"/>
    <w:rsid w:val="003E4B1D"/>
    <w:rsid w:val="003E4C81"/>
    <w:rsid w:val="003E4F79"/>
    <w:rsid w:val="003E5933"/>
    <w:rsid w:val="003E629F"/>
    <w:rsid w:val="003E6BF8"/>
    <w:rsid w:val="003E6F1C"/>
    <w:rsid w:val="003E784D"/>
    <w:rsid w:val="003E7980"/>
    <w:rsid w:val="003E7A6E"/>
    <w:rsid w:val="003F0175"/>
    <w:rsid w:val="003F0FC5"/>
    <w:rsid w:val="003F114C"/>
    <w:rsid w:val="003F142E"/>
    <w:rsid w:val="003F14C2"/>
    <w:rsid w:val="003F16D2"/>
    <w:rsid w:val="003F1806"/>
    <w:rsid w:val="003F1D58"/>
    <w:rsid w:val="003F264A"/>
    <w:rsid w:val="003F26DA"/>
    <w:rsid w:val="003F2955"/>
    <w:rsid w:val="003F2B4B"/>
    <w:rsid w:val="003F34E4"/>
    <w:rsid w:val="003F3BD3"/>
    <w:rsid w:val="003F3FCF"/>
    <w:rsid w:val="003F43DD"/>
    <w:rsid w:val="003F4918"/>
    <w:rsid w:val="003F498C"/>
    <w:rsid w:val="003F4E1C"/>
    <w:rsid w:val="003F540E"/>
    <w:rsid w:val="003F54F5"/>
    <w:rsid w:val="003F5BCA"/>
    <w:rsid w:val="003F5BD2"/>
    <w:rsid w:val="003F5C91"/>
    <w:rsid w:val="003F5E7D"/>
    <w:rsid w:val="003F5EA0"/>
    <w:rsid w:val="003F67F3"/>
    <w:rsid w:val="003F6D61"/>
    <w:rsid w:val="003F71C2"/>
    <w:rsid w:val="003F72F2"/>
    <w:rsid w:val="003F7AF5"/>
    <w:rsid w:val="003F7CF1"/>
    <w:rsid w:val="00400060"/>
    <w:rsid w:val="00400369"/>
    <w:rsid w:val="004003C4"/>
    <w:rsid w:val="004006F5"/>
    <w:rsid w:val="0040085F"/>
    <w:rsid w:val="00400B6B"/>
    <w:rsid w:val="00401937"/>
    <w:rsid w:val="00401D04"/>
    <w:rsid w:val="00401EC2"/>
    <w:rsid w:val="004024AA"/>
    <w:rsid w:val="00402CE9"/>
    <w:rsid w:val="00402E37"/>
    <w:rsid w:val="00402FBB"/>
    <w:rsid w:val="00403614"/>
    <w:rsid w:val="00403E2C"/>
    <w:rsid w:val="00403EE6"/>
    <w:rsid w:val="00403FDF"/>
    <w:rsid w:val="004041AF"/>
    <w:rsid w:val="004043B7"/>
    <w:rsid w:val="00404658"/>
    <w:rsid w:val="00404D20"/>
    <w:rsid w:val="00404D90"/>
    <w:rsid w:val="0040587D"/>
    <w:rsid w:val="00405B15"/>
    <w:rsid w:val="00406741"/>
    <w:rsid w:val="00406E95"/>
    <w:rsid w:val="00406F7A"/>
    <w:rsid w:val="00407857"/>
    <w:rsid w:val="00407F85"/>
    <w:rsid w:val="00407FB8"/>
    <w:rsid w:val="00410E38"/>
    <w:rsid w:val="004111E2"/>
    <w:rsid w:val="00411612"/>
    <w:rsid w:val="004118A3"/>
    <w:rsid w:val="00411CDC"/>
    <w:rsid w:val="00411E2F"/>
    <w:rsid w:val="00412FE4"/>
    <w:rsid w:val="004142E7"/>
    <w:rsid w:val="00414FB7"/>
    <w:rsid w:val="004151F2"/>
    <w:rsid w:val="004151FC"/>
    <w:rsid w:val="004155EA"/>
    <w:rsid w:val="004157B0"/>
    <w:rsid w:val="00415B92"/>
    <w:rsid w:val="00415F79"/>
    <w:rsid w:val="004168EB"/>
    <w:rsid w:val="00416AF8"/>
    <w:rsid w:val="00416FBD"/>
    <w:rsid w:val="00417173"/>
    <w:rsid w:val="00417223"/>
    <w:rsid w:val="004172DD"/>
    <w:rsid w:val="00417316"/>
    <w:rsid w:val="0041739D"/>
    <w:rsid w:val="0041742C"/>
    <w:rsid w:val="0041746F"/>
    <w:rsid w:val="00420D9B"/>
    <w:rsid w:val="00420DE2"/>
    <w:rsid w:val="00421A87"/>
    <w:rsid w:val="00421B4D"/>
    <w:rsid w:val="00422131"/>
    <w:rsid w:val="00422358"/>
    <w:rsid w:val="0042261E"/>
    <w:rsid w:val="00422C2F"/>
    <w:rsid w:val="00422D0A"/>
    <w:rsid w:val="004234D2"/>
    <w:rsid w:val="00423B12"/>
    <w:rsid w:val="004242DD"/>
    <w:rsid w:val="00424369"/>
    <w:rsid w:val="0042451D"/>
    <w:rsid w:val="00424C61"/>
    <w:rsid w:val="00424D51"/>
    <w:rsid w:val="00424EA4"/>
    <w:rsid w:val="004253CE"/>
    <w:rsid w:val="00425962"/>
    <w:rsid w:val="00425F7C"/>
    <w:rsid w:val="004264AB"/>
    <w:rsid w:val="00426BF3"/>
    <w:rsid w:val="00426DA7"/>
    <w:rsid w:val="00426EBB"/>
    <w:rsid w:val="004277BE"/>
    <w:rsid w:val="00427B26"/>
    <w:rsid w:val="004300C4"/>
    <w:rsid w:val="004302B1"/>
    <w:rsid w:val="00430B82"/>
    <w:rsid w:val="0043115B"/>
    <w:rsid w:val="00431237"/>
    <w:rsid w:val="004323BD"/>
    <w:rsid w:val="00432B21"/>
    <w:rsid w:val="00433050"/>
    <w:rsid w:val="00433679"/>
    <w:rsid w:val="00433FB1"/>
    <w:rsid w:val="0043456A"/>
    <w:rsid w:val="004346B1"/>
    <w:rsid w:val="004348B8"/>
    <w:rsid w:val="00434B8B"/>
    <w:rsid w:val="004352D3"/>
    <w:rsid w:val="00435569"/>
    <w:rsid w:val="004358C8"/>
    <w:rsid w:val="00435D42"/>
    <w:rsid w:val="004363F1"/>
    <w:rsid w:val="004364A9"/>
    <w:rsid w:val="004366E4"/>
    <w:rsid w:val="00436DA4"/>
    <w:rsid w:val="0043703A"/>
    <w:rsid w:val="00437462"/>
    <w:rsid w:val="00437E54"/>
    <w:rsid w:val="00437F6D"/>
    <w:rsid w:val="0044020B"/>
    <w:rsid w:val="004402F2"/>
    <w:rsid w:val="00440A12"/>
    <w:rsid w:val="00440BD3"/>
    <w:rsid w:val="00440C74"/>
    <w:rsid w:val="00440DDC"/>
    <w:rsid w:val="00441839"/>
    <w:rsid w:val="0044186F"/>
    <w:rsid w:val="00441C9B"/>
    <w:rsid w:val="00442093"/>
    <w:rsid w:val="00442159"/>
    <w:rsid w:val="004421B9"/>
    <w:rsid w:val="00443215"/>
    <w:rsid w:val="00443375"/>
    <w:rsid w:val="004437CB"/>
    <w:rsid w:val="004438D0"/>
    <w:rsid w:val="00443B05"/>
    <w:rsid w:val="00443E17"/>
    <w:rsid w:val="00444068"/>
    <w:rsid w:val="00444086"/>
    <w:rsid w:val="00444619"/>
    <w:rsid w:val="004447D4"/>
    <w:rsid w:val="00444BD8"/>
    <w:rsid w:val="00444D34"/>
    <w:rsid w:val="00444E32"/>
    <w:rsid w:val="00445369"/>
    <w:rsid w:val="0044570D"/>
    <w:rsid w:val="00446297"/>
    <w:rsid w:val="0044668B"/>
    <w:rsid w:val="00446CDD"/>
    <w:rsid w:val="00446D3A"/>
    <w:rsid w:val="00446DE0"/>
    <w:rsid w:val="004474D0"/>
    <w:rsid w:val="00447503"/>
    <w:rsid w:val="00447A97"/>
    <w:rsid w:val="00447C2E"/>
    <w:rsid w:val="0045007F"/>
    <w:rsid w:val="00450118"/>
    <w:rsid w:val="00450E30"/>
    <w:rsid w:val="0045158C"/>
    <w:rsid w:val="00451F95"/>
    <w:rsid w:val="004526CF"/>
    <w:rsid w:val="00452981"/>
    <w:rsid w:val="0045343A"/>
    <w:rsid w:val="00453739"/>
    <w:rsid w:val="004539E7"/>
    <w:rsid w:val="00453E6E"/>
    <w:rsid w:val="0045416B"/>
    <w:rsid w:val="00454F59"/>
    <w:rsid w:val="004552A6"/>
    <w:rsid w:val="00455553"/>
    <w:rsid w:val="0045564D"/>
    <w:rsid w:val="004558CD"/>
    <w:rsid w:val="00455DB4"/>
    <w:rsid w:val="0045667C"/>
    <w:rsid w:val="00456F77"/>
    <w:rsid w:val="004572C5"/>
    <w:rsid w:val="00457AD9"/>
    <w:rsid w:val="00457B92"/>
    <w:rsid w:val="00457CA8"/>
    <w:rsid w:val="00457FAB"/>
    <w:rsid w:val="0046008B"/>
    <w:rsid w:val="0046053F"/>
    <w:rsid w:val="00460732"/>
    <w:rsid w:val="00460FC6"/>
    <w:rsid w:val="00461094"/>
    <w:rsid w:val="004614C1"/>
    <w:rsid w:val="004616E7"/>
    <w:rsid w:val="00461B74"/>
    <w:rsid w:val="00461BF6"/>
    <w:rsid w:val="00461E83"/>
    <w:rsid w:val="00461F85"/>
    <w:rsid w:val="00462827"/>
    <w:rsid w:val="00462E1D"/>
    <w:rsid w:val="00462EF1"/>
    <w:rsid w:val="00463082"/>
    <w:rsid w:val="004631AB"/>
    <w:rsid w:val="004635DD"/>
    <w:rsid w:val="00463786"/>
    <w:rsid w:val="00463E53"/>
    <w:rsid w:val="00463F3F"/>
    <w:rsid w:val="00464311"/>
    <w:rsid w:val="004649E0"/>
    <w:rsid w:val="00464EDF"/>
    <w:rsid w:val="0046597F"/>
    <w:rsid w:val="00465CBB"/>
    <w:rsid w:val="0046639C"/>
    <w:rsid w:val="00466705"/>
    <w:rsid w:val="00467471"/>
    <w:rsid w:val="00467C14"/>
    <w:rsid w:val="004701FC"/>
    <w:rsid w:val="0047153D"/>
    <w:rsid w:val="00471CDF"/>
    <w:rsid w:val="00471F14"/>
    <w:rsid w:val="00471FF1"/>
    <w:rsid w:val="0047264A"/>
    <w:rsid w:val="00472728"/>
    <w:rsid w:val="00472B9F"/>
    <w:rsid w:val="00472C21"/>
    <w:rsid w:val="00472CFD"/>
    <w:rsid w:val="00473CD9"/>
    <w:rsid w:val="0047412E"/>
    <w:rsid w:val="00474618"/>
    <w:rsid w:val="00474DF4"/>
    <w:rsid w:val="0047514B"/>
    <w:rsid w:val="0047554C"/>
    <w:rsid w:val="004757C1"/>
    <w:rsid w:val="00475865"/>
    <w:rsid w:val="0047598A"/>
    <w:rsid w:val="0047624A"/>
    <w:rsid w:val="0047639C"/>
    <w:rsid w:val="004767EB"/>
    <w:rsid w:val="0047684D"/>
    <w:rsid w:val="004772C1"/>
    <w:rsid w:val="004774CC"/>
    <w:rsid w:val="00477E53"/>
    <w:rsid w:val="00477FCC"/>
    <w:rsid w:val="004807F7"/>
    <w:rsid w:val="00480A65"/>
    <w:rsid w:val="00480AFB"/>
    <w:rsid w:val="00480FE5"/>
    <w:rsid w:val="004815B4"/>
    <w:rsid w:val="00482178"/>
    <w:rsid w:val="0048221D"/>
    <w:rsid w:val="00482516"/>
    <w:rsid w:val="0048265E"/>
    <w:rsid w:val="00482848"/>
    <w:rsid w:val="00482976"/>
    <w:rsid w:val="004829A0"/>
    <w:rsid w:val="00482C84"/>
    <w:rsid w:val="00482D4E"/>
    <w:rsid w:val="0048356B"/>
    <w:rsid w:val="004838D5"/>
    <w:rsid w:val="00483FB5"/>
    <w:rsid w:val="0048427F"/>
    <w:rsid w:val="0048529F"/>
    <w:rsid w:val="00485FA5"/>
    <w:rsid w:val="00486096"/>
    <w:rsid w:val="00486A89"/>
    <w:rsid w:val="00486AD4"/>
    <w:rsid w:val="00486AE5"/>
    <w:rsid w:val="0048729F"/>
    <w:rsid w:val="00487346"/>
    <w:rsid w:val="00487750"/>
    <w:rsid w:val="00487F33"/>
    <w:rsid w:val="004900ED"/>
    <w:rsid w:val="004904D7"/>
    <w:rsid w:val="004905A4"/>
    <w:rsid w:val="00490832"/>
    <w:rsid w:val="00490B84"/>
    <w:rsid w:val="00491247"/>
    <w:rsid w:val="0049174D"/>
    <w:rsid w:val="00491D84"/>
    <w:rsid w:val="00492046"/>
    <w:rsid w:val="00492395"/>
    <w:rsid w:val="004930F9"/>
    <w:rsid w:val="00493437"/>
    <w:rsid w:val="00493DC2"/>
    <w:rsid w:val="00493E72"/>
    <w:rsid w:val="0049404D"/>
    <w:rsid w:val="004940ED"/>
    <w:rsid w:val="0049414B"/>
    <w:rsid w:val="004943B2"/>
    <w:rsid w:val="00495657"/>
    <w:rsid w:val="00495659"/>
    <w:rsid w:val="00495A69"/>
    <w:rsid w:val="00495DB4"/>
    <w:rsid w:val="00496A78"/>
    <w:rsid w:val="00496F2C"/>
    <w:rsid w:val="00496FB9"/>
    <w:rsid w:val="00497A9C"/>
    <w:rsid w:val="00497C58"/>
    <w:rsid w:val="00497D3B"/>
    <w:rsid w:val="004A0163"/>
    <w:rsid w:val="004A042A"/>
    <w:rsid w:val="004A1352"/>
    <w:rsid w:val="004A1641"/>
    <w:rsid w:val="004A1D4A"/>
    <w:rsid w:val="004A1D91"/>
    <w:rsid w:val="004A2468"/>
    <w:rsid w:val="004A2821"/>
    <w:rsid w:val="004A2BC4"/>
    <w:rsid w:val="004A2D35"/>
    <w:rsid w:val="004A309E"/>
    <w:rsid w:val="004A3A32"/>
    <w:rsid w:val="004A3CF5"/>
    <w:rsid w:val="004A40EC"/>
    <w:rsid w:val="004A45CC"/>
    <w:rsid w:val="004A4950"/>
    <w:rsid w:val="004A56D7"/>
    <w:rsid w:val="004A5A04"/>
    <w:rsid w:val="004A5DC7"/>
    <w:rsid w:val="004A6AE6"/>
    <w:rsid w:val="004A7E67"/>
    <w:rsid w:val="004B01EE"/>
    <w:rsid w:val="004B07EA"/>
    <w:rsid w:val="004B0CEC"/>
    <w:rsid w:val="004B1299"/>
    <w:rsid w:val="004B1AB0"/>
    <w:rsid w:val="004B1DB6"/>
    <w:rsid w:val="004B2914"/>
    <w:rsid w:val="004B3030"/>
    <w:rsid w:val="004B4880"/>
    <w:rsid w:val="004B50E5"/>
    <w:rsid w:val="004B530F"/>
    <w:rsid w:val="004B53D7"/>
    <w:rsid w:val="004B5521"/>
    <w:rsid w:val="004B5857"/>
    <w:rsid w:val="004B5BA9"/>
    <w:rsid w:val="004B6529"/>
    <w:rsid w:val="004B7456"/>
    <w:rsid w:val="004B7696"/>
    <w:rsid w:val="004B7F1E"/>
    <w:rsid w:val="004C02B9"/>
    <w:rsid w:val="004C03C7"/>
    <w:rsid w:val="004C06DC"/>
    <w:rsid w:val="004C0814"/>
    <w:rsid w:val="004C0FDA"/>
    <w:rsid w:val="004C15DB"/>
    <w:rsid w:val="004C1780"/>
    <w:rsid w:val="004C1B2E"/>
    <w:rsid w:val="004C1C24"/>
    <w:rsid w:val="004C1E18"/>
    <w:rsid w:val="004C2DC6"/>
    <w:rsid w:val="004C3169"/>
    <w:rsid w:val="004C3D80"/>
    <w:rsid w:val="004C3EC5"/>
    <w:rsid w:val="004C420A"/>
    <w:rsid w:val="004C466C"/>
    <w:rsid w:val="004C4D28"/>
    <w:rsid w:val="004C5718"/>
    <w:rsid w:val="004C5A0F"/>
    <w:rsid w:val="004C5CB8"/>
    <w:rsid w:val="004C6531"/>
    <w:rsid w:val="004C6775"/>
    <w:rsid w:val="004C6B07"/>
    <w:rsid w:val="004C6C3A"/>
    <w:rsid w:val="004C6E1B"/>
    <w:rsid w:val="004C6E8E"/>
    <w:rsid w:val="004C7B45"/>
    <w:rsid w:val="004D006E"/>
    <w:rsid w:val="004D0076"/>
    <w:rsid w:val="004D01AB"/>
    <w:rsid w:val="004D05B1"/>
    <w:rsid w:val="004D0B0B"/>
    <w:rsid w:val="004D113B"/>
    <w:rsid w:val="004D118E"/>
    <w:rsid w:val="004D11D4"/>
    <w:rsid w:val="004D1296"/>
    <w:rsid w:val="004D163A"/>
    <w:rsid w:val="004D1CE9"/>
    <w:rsid w:val="004D26B3"/>
    <w:rsid w:val="004D2818"/>
    <w:rsid w:val="004D2835"/>
    <w:rsid w:val="004D31ED"/>
    <w:rsid w:val="004D3234"/>
    <w:rsid w:val="004D355A"/>
    <w:rsid w:val="004D37B1"/>
    <w:rsid w:val="004D4224"/>
    <w:rsid w:val="004D4697"/>
    <w:rsid w:val="004D46A7"/>
    <w:rsid w:val="004D46AC"/>
    <w:rsid w:val="004D4F0E"/>
    <w:rsid w:val="004D502E"/>
    <w:rsid w:val="004D5592"/>
    <w:rsid w:val="004D56C6"/>
    <w:rsid w:val="004D6072"/>
    <w:rsid w:val="004D6588"/>
    <w:rsid w:val="004D673C"/>
    <w:rsid w:val="004D6CFB"/>
    <w:rsid w:val="004D6F71"/>
    <w:rsid w:val="004E0581"/>
    <w:rsid w:val="004E0619"/>
    <w:rsid w:val="004E06BD"/>
    <w:rsid w:val="004E10BC"/>
    <w:rsid w:val="004E110A"/>
    <w:rsid w:val="004E21E2"/>
    <w:rsid w:val="004E289F"/>
    <w:rsid w:val="004E378A"/>
    <w:rsid w:val="004E3D73"/>
    <w:rsid w:val="004E4007"/>
    <w:rsid w:val="004E425C"/>
    <w:rsid w:val="004E4B30"/>
    <w:rsid w:val="004E4BC8"/>
    <w:rsid w:val="004E4C0A"/>
    <w:rsid w:val="004E5321"/>
    <w:rsid w:val="004E577A"/>
    <w:rsid w:val="004E5AF2"/>
    <w:rsid w:val="004E6033"/>
    <w:rsid w:val="004E6224"/>
    <w:rsid w:val="004E6B66"/>
    <w:rsid w:val="004E6CA8"/>
    <w:rsid w:val="004E7017"/>
    <w:rsid w:val="004E77A4"/>
    <w:rsid w:val="004E7B07"/>
    <w:rsid w:val="004E7BF4"/>
    <w:rsid w:val="004F0818"/>
    <w:rsid w:val="004F0AE3"/>
    <w:rsid w:val="004F0E90"/>
    <w:rsid w:val="004F17F8"/>
    <w:rsid w:val="004F280B"/>
    <w:rsid w:val="004F287A"/>
    <w:rsid w:val="004F2C6F"/>
    <w:rsid w:val="004F3329"/>
    <w:rsid w:val="004F38A9"/>
    <w:rsid w:val="004F3920"/>
    <w:rsid w:val="004F3E72"/>
    <w:rsid w:val="004F3ECB"/>
    <w:rsid w:val="004F3F21"/>
    <w:rsid w:val="004F421D"/>
    <w:rsid w:val="004F44A9"/>
    <w:rsid w:val="004F45BA"/>
    <w:rsid w:val="004F4A89"/>
    <w:rsid w:val="004F557C"/>
    <w:rsid w:val="004F5776"/>
    <w:rsid w:val="004F580A"/>
    <w:rsid w:val="004F5D38"/>
    <w:rsid w:val="004F5F55"/>
    <w:rsid w:val="004F6152"/>
    <w:rsid w:val="004F6362"/>
    <w:rsid w:val="004F6A4F"/>
    <w:rsid w:val="004F6B76"/>
    <w:rsid w:val="004F6D3A"/>
    <w:rsid w:val="004F6E06"/>
    <w:rsid w:val="004F7192"/>
    <w:rsid w:val="004F7479"/>
    <w:rsid w:val="004F7596"/>
    <w:rsid w:val="004F76BC"/>
    <w:rsid w:val="004F78E9"/>
    <w:rsid w:val="004F7A73"/>
    <w:rsid w:val="004F7E1C"/>
    <w:rsid w:val="004F7E56"/>
    <w:rsid w:val="00500740"/>
    <w:rsid w:val="005007DC"/>
    <w:rsid w:val="005008E2"/>
    <w:rsid w:val="0050102D"/>
    <w:rsid w:val="00501096"/>
    <w:rsid w:val="00501A3C"/>
    <w:rsid w:val="005020EE"/>
    <w:rsid w:val="005022A3"/>
    <w:rsid w:val="00502588"/>
    <w:rsid w:val="00502E5D"/>
    <w:rsid w:val="00503065"/>
    <w:rsid w:val="0050337C"/>
    <w:rsid w:val="005035B8"/>
    <w:rsid w:val="0050363D"/>
    <w:rsid w:val="0050398B"/>
    <w:rsid w:val="00503DCD"/>
    <w:rsid w:val="00504CCE"/>
    <w:rsid w:val="00505202"/>
    <w:rsid w:val="00505321"/>
    <w:rsid w:val="0050557A"/>
    <w:rsid w:val="00505CED"/>
    <w:rsid w:val="005060CE"/>
    <w:rsid w:val="005062A6"/>
    <w:rsid w:val="005063AD"/>
    <w:rsid w:val="00506415"/>
    <w:rsid w:val="005064FA"/>
    <w:rsid w:val="005069E8"/>
    <w:rsid w:val="00506B29"/>
    <w:rsid w:val="0050791C"/>
    <w:rsid w:val="00507E34"/>
    <w:rsid w:val="00507ED2"/>
    <w:rsid w:val="00510977"/>
    <w:rsid w:val="00510EDA"/>
    <w:rsid w:val="005112BF"/>
    <w:rsid w:val="00511AF2"/>
    <w:rsid w:val="00512041"/>
    <w:rsid w:val="005121C3"/>
    <w:rsid w:val="005127FF"/>
    <w:rsid w:val="0051290C"/>
    <w:rsid w:val="005129B0"/>
    <w:rsid w:val="005130B1"/>
    <w:rsid w:val="0051326D"/>
    <w:rsid w:val="00513482"/>
    <w:rsid w:val="0051361C"/>
    <w:rsid w:val="00514C0C"/>
    <w:rsid w:val="00514C9B"/>
    <w:rsid w:val="00514CE5"/>
    <w:rsid w:val="00514DBF"/>
    <w:rsid w:val="00514DD6"/>
    <w:rsid w:val="005150BA"/>
    <w:rsid w:val="005158A2"/>
    <w:rsid w:val="005158AF"/>
    <w:rsid w:val="00515D91"/>
    <w:rsid w:val="00515FCC"/>
    <w:rsid w:val="00516078"/>
    <w:rsid w:val="00516B02"/>
    <w:rsid w:val="00517211"/>
    <w:rsid w:val="00517375"/>
    <w:rsid w:val="0051744E"/>
    <w:rsid w:val="005174CE"/>
    <w:rsid w:val="0051781A"/>
    <w:rsid w:val="005200AD"/>
    <w:rsid w:val="005204BE"/>
    <w:rsid w:val="00520A68"/>
    <w:rsid w:val="00520E73"/>
    <w:rsid w:val="005213C8"/>
    <w:rsid w:val="00521782"/>
    <w:rsid w:val="00521B34"/>
    <w:rsid w:val="00521C9B"/>
    <w:rsid w:val="00521DAC"/>
    <w:rsid w:val="00522278"/>
    <w:rsid w:val="005222C6"/>
    <w:rsid w:val="0052230C"/>
    <w:rsid w:val="005229D6"/>
    <w:rsid w:val="00522E24"/>
    <w:rsid w:val="00523131"/>
    <w:rsid w:val="005236C2"/>
    <w:rsid w:val="005238CA"/>
    <w:rsid w:val="005249C3"/>
    <w:rsid w:val="00524A6B"/>
    <w:rsid w:val="00524D2F"/>
    <w:rsid w:val="00525126"/>
    <w:rsid w:val="0052536A"/>
    <w:rsid w:val="00525497"/>
    <w:rsid w:val="00525EB6"/>
    <w:rsid w:val="00526425"/>
    <w:rsid w:val="0052664F"/>
    <w:rsid w:val="0052708E"/>
    <w:rsid w:val="0052719A"/>
    <w:rsid w:val="005272EC"/>
    <w:rsid w:val="0052747F"/>
    <w:rsid w:val="0052761C"/>
    <w:rsid w:val="00527AC5"/>
    <w:rsid w:val="00527ECB"/>
    <w:rsid w:val="00530F1E"/>
    <w:rsid w:val="005310D8"/>
    <w:rsid w:val="005310F0"/>
    <w:rsid w:val="00531405"/>
    <w:rsid w:val="0053170C"/>
    <w:rsid w:val="005319D7"/>
    <w:rsid w:val="00531E9F"/>
    <w:rsid w:val="005322AE"/>
    <w:rsid w:val="005322D7"/>
    <w:rsid w:val="005325FD"/>
    <w:rsid w:val="005326CC"/>
    <w:rsid w:val="00532A05"/>
    <w:rsid w:val="00532B06"/>
    <w:rsid w:val="00533123"/>
    <w:rsid w:val="0053387C"/>
    <w:rsid w:val="00533AF8"/>
    <w:rsid w:val="00533CF1"/>
    <w:rsid w:val="00534AC9"/>
    <w:rsid w:val="00534E8B"/>
    <w:rsid w:val="00535010"/>
    <w:rsid w:val="00535B7A"/>
    <w:rsid w:val="00535C9B"/>
    <w:rsid w:val="00537017"/>
    <w:rsid w:val="00537ABB"/>
    <w:rsid w:val="00537CDE"/>
    <w:rsid w:val="00537DBE"/>
    <w:rsid w:val="00540060"/>
    <w:rsid w:val="005400E7"/>
    <w:rsid w:val="00540F9E"/>
    <w:rsid w:val="00541244"/>
    <w:rsid w:val="0054143F"/>
    <w:rsid w:val="0054190C"/>
    <w:rsid w:val="00542119"/>
    <w:rsid w:val="005421D9"/>
    <w:rsid w:val="005424EF"/>
    <w:rsid w:val="005429B9"/>
    <w:rsid w:val="00543169"/>
    <w:rsid w:val="005433C8"/>
    <w:rsid w:val="005434CD"/>
    <w:rsid w:val="005436E9"/>
    <w:rsid w:val="00543851"/>
    <w:rsid w:val="00543863"/>
    <w:rsid w:val="0054387F"/>
    <w:rsid w:val="00543C4A"/>
    <w:rsid w:val="00544293"/>
    <w:rsid w:val="005443E8"/>
    <w:rsid w:val="005444A6"/>
    <w:rsid w:val="00544BF4"/>
    <w:rsid w:val="00545007"/>
    <w:rsid w:val="005450B7"/>
    <w:rsid w:val="005457B3"/>
    <w:rsid w:val="00546000"/>
    <w:rsid w:val="00546AFB"/>
    <w:rsid w:val="00546DFD"/>
    <w:rsid w:val="00546F32"/>
    <w:rsid w:val="00547D97"/>
    <w:rsid w:val="0055053E"/>
    <w:rsid w:val="00551408"/>
    <w:rsid w:val="00552774"/>
    <w:rsid w:val="00552A24"/>
    <w:rsid w:val="00552B15"/>
    <w:rsid w:val="00552D9F"/>
    <w:rsid w:val="00553622"/>
    <w:rsid w:val="00553CA0"/>
    <w:rsid w:val="00553D74"/>
    <w:rsid w:val="00553E83"/>
    <w:rsid w:val="00553EBD"/>
    <w:rsid w:val="00553EE7"/>
    <w:rsid w:val="0055403A"/>
    <w:rsid w:val="005544EC"/>
    <w:rsid w:val="0055465A"/>
    <w:rsid w:val="00554D64"/>
    <w:rsid w:val="00554F72"/>
    <w:rsid w:val="005550B9"/>
    <w:rsid w:val="0055531C"/>
    <w:rsid w:val="00555999"/>
    <w:rsid w:val="005559FC"/>
    <w:rsid w:val="00555CE7"/>
    <w:rsid w:val="00556009"/>
    <w:rsid w:val="00556663"/>
    <w:rsid w:val="00556704"/>
    <w:rsid w:val="005567E6"/>
    <w:rsid w:val="00556A8B"/>
    <w:rsid w:val="00556B20"/>
    <w:rsid w:val="00557380"/>
    <w:rsid w:val="00557501"/>
    <w:rsid w:val="005578FC"/>
    <w:rsid w:val="00557AD4"/>
    <w:rsid w:val="00557C1C"/>
    <w:rsid w:val="0056067A"/>
    <w:rsid w:val="00560897"/>
    <w:rsid w:val="00560D02"/>
    <w:rsid w:val="005617E7"/>
    <w:rsid w:val="005618B2"/>
    <w:rsid w:val="00561918"/>
    <w:rsid w:val="00561E72"/>
    <w:rsid w:val="00562CC7"/>
    <w:rsid w:val="00562DC6"/>
    <w:rsid w:val="00563009"/>
    <w:rsid w:val="0056321D"/>
    <w:rsid w:val="005635BD"/>
    <w:rsid w:val="00563B5D"/>
    <w:rsid w:val="00563BF2"/>
    <w:rsid w:val="005640D1"/>
    <w:rsid w:val="00564304"/>
    <w:rsid w:val="0056460D"/>
    <w:rsid w:val="00565155"/>
    <w:rsid w:val="0056542F"/>
    <w:rsid w:val="0056577D"/>
    <w:rsid w:val="00565B10"/>
    <w:rsid w:val="00566143"/>
    <w:rsid w:val="00566276"/>
    <w:rsid w:val="00566A9C"/>
    <w:rsid w:val="00566BAD"/>
    <w:rsid w:val="00566BC5"/>
    <w:rsid w:val="00566EF8"/>
    <w:rsid w:val="005675DC"/>
    <w:rsid w:val="00567A5C"/>
    <w:rsid w:val="00567D6F"/>
    <w:rsid w:val="005706F8"/>
    <w:rsid w:val="005709D9"/>
    <w:rsid w:val="00570ABF"/>
    <w:rsid w:val="005712DC"/>
    <w:rsid w:val="005715AD"/>
    <w:rsid w:val="005716C6"/>
    <w:rsid w:val="00571877"/>
    <w:rsid w:val="00571A30"/>
    <w:rsid w:val="00572201"/>
    <w:rsid w:val="005723B8"/>
    <w:rsid w:val="00572646"/>
    <w:rsid w:val="005729B1"/>
    <w:rsid w:val="00572DE7"/>
    <w:rsid w:val="00573B38"/>
    <w:rsid w:val="00574233"/>
    <w:rsid w:val="005745D5"/>
    <w:rsid w:val="00575281"/>
    <w:rsid w:val="005760B8"/>
    <w:rsid w:val="0057624B"/>
    <w:rsid w:val="005766BC"/>
    <w:rsid w:val="0057689A"/>
    <w:rsid w:val="00576A93"/>
    <w:rsid w:val="00576C45"/>
    <w:rsid w:val="00576CCA"/>
    <w:rsid w:val="00577390"/>
    <w:rsid w:val="00577724"/>
    <w:rsid w:val="005777F7"/>
    <w:rsid w:val="00577981"/>
    <w:rsid w:val="00577B5F"/>
    <w:rsid w:val="00580AB6"/>
    <w:rsid w:val="00580B0C"/>
    <w:rsid w:val="00580CF2"/>
    <w:rsid w:val="00581012"/>
    <w:rsid w:val="005815C9"/>
    <w:rsid w:val="00581817"/>
    <w:rsid w:val="005819DA"/>
    <w:rsid w:val="00581FCA"/>
    <w:rsid w:val="00582262"/>
    <w:rsid w:val="00582458"/>
    <w:rsid w:val="0058266A"/>
    <w:rsid w:val="00582684"/>
    <w:rsid w:val="00583144"/>
    <w:rsid w:val="005835CE"/>
    <w:rsid w:val="005835DA"/>
    <w:rsid w:val="00583752"/>
    <w:rsid w:val="005837CE"/>
    <w:rsid w:val="00584244"/>
    <w:rsid w:val="00584BBE"/>
    <w:rsid w:val="00585FF8"/>
    <w:rsid w:val="005867D4"/>
    <w:rsid w:val="00586AA0"/>
    <w:rsid w:val="00587145"/>
    <w:rsid w:val="00587258"/>
    <w:rsid w:val="005873F4"/>
    <w:rsid w:val="00587984"/>
    <w:rsid w:val="00587E6D"/>
    <w:rsid w:val="005904DC"/>
    <w:rsid w:val="00590A5D"/>
    <w:rsid w:val="0059108C"/>
    <w:rsid w:val="005916EA"/>
    <w:rsid w:val="00591AAE"/>
    <w:rsid w:val="00591EBE"/>
    <w:rsid w:val="00592034"/>
    <w:rsid w:val="0059243E"/>
    <w:rsid w:val="005924A5"/>
    <w:rsid w:val="00592800"/>
    <w:rsid w:val="00592D85"/>
    <w:rsid w:val="00593139"/>
    <w:rsid w:val="0059327A"/>
    <w:rsid w:val="00593406"/>
    <w:rsid w:val="0059354B"/>
    <w:rsid w:val="00593664"/>
    <w:rsid w:val="0059377D"/>
    <w:rsid w:val="00593A0A"/>
    <w:rsid w:val="0059402F"/>
    <w:rsid w:val="005940DB"/>
    <w:rsid w:val="00594A4B"/>
    <w:rsid w:val="00594B4F"/>
    <w:rsid w:val="00595A5D"/>
    <w:rsid w:val="00595C1D"/>
    <w:rsid w:val="00595ECB"/>
    <w:rsid w:val="005966A4"/>
    <w:rsid w:val="00596AAE"/>
    <w:rsid w:val="005977F2"/>
    <w:rsid w:val="0059790C"/>
    <w:rsid w:val="00597994"/>
    <w:rsid w:val="005A00F7"/>
    <w:rsid w:val="005A0250"/>
    <w:rsid w:val="005A0600"/>
    <w:rsid w:val="005A10F9"/>
    <w:rsid w:val="005A1566"/>
    <w:rsid w:val="005A16BC"/>
    <w:rsid w:val="005A1859"/>
    <w:rsid w:val="005A1C70"/>
    <w:rsid w:val="005A2344"/>
    <w:rsid w:val="005A33BF"/>
    <w:rsid w:val="005A3480"/>
    <w:rsid w:val="005A397A"/>
    <w:rsid w:val="005A3985"/>
    <w:rsid w:val="005A3F9F"/>
    <w:rsid w:val="005A4395"/>
    <w:rsid w:val="005A44AD"/>
    <w:rsid w:val="005A4590"/>
    <w:rsid w:val="005A45A6"/>
    <w:rsid w:val="005A466A"/>
    <w:rsid w:val="005A4B15"/>
    <w:rsid w:val="005A500C"/>
    <w:rsid w:val="005A532A"/>
    <w:rsid w:val="005A5345"/>
    <w:rsid w:val="005A5E40"/>
    <w:rsid w:val="005A6090"/>
    <w:rsid w:val="005A633A"/>
    <w:rsid w:val="005A6718"/>
    <w:rsid w:val="005A6B70"/>
    <w:rsid w:val="005A6C37"/>
    <w:rsid w:val="005A6EC8"/>
    <w:rsid w:val="005A7185"/>
    <w:rsid w:val="005A7FB9"/>
    <w:rsid w:val="005B0121"/>
    <w:rsid w:val="005B0673"/>
    <w:rsid w:val="005B0EAF"/>
    <w:rsid w:val="005B0EDE"/>
    <w:rsid w:val="005B1709"/>
    <w:rsid w:val="005B1B85"/>
    <w:rsid w:val="005B1BAD"/>
    <w:rsid w:val="005B1F9A"/>
    <w:rsid w:val="005B1FBA"/>
    <w:rsid w:val="005B2248"/>
    <w:rsid w:val="005B2B5A"/>
    <w:rsid w:val="005B2DBC"/>
    <w:rsid w:val="005B2FC1"/>
    <w:rsid w:val="005B3608"/>
    <w:rsid w:val="005B3A9B"/>
    <w:rsid w:val="005B3F6A"/>
    <w:rsid w:val="005B4068"/>
    <w:rsid w:val="005B42BB"/>
    <w:rsid w:val="005B4548"/>
    <w:rsid w:val="005B4D14"/>
    <w:rsid w:val="005B4F12"/>
    <w:rsid w:val="005B509B"/>
    <w:rsid w:val="005B53C0"/>
    <w:rsid w:val="005B569A"/>
    <w:rsid w:val="005B5A6F"/>
    <w:rsid w:val="005B6258"/>
    <w:rsid w:val="005B68CB"/>
    <w:rsid w:val="005B6AC5"/>
    <w:rsid w:val="005B7D76"/>
    <w:rsid w:val="005C0434"/>
    <w:rsid w:val="005C0CF8"/>
    <w:rsid w:val="005C1013"/>
    <w:rsid w:val="005C12A1"/>
    <w:rsid w:val="005C1794"/>
    <w:rsid w:val="005C1B4B"/>
    <w:rsid w:val="005C1F91"/>
    <w:rsid w:val="005C209A"/>
    <w:rsid w:val="005C21B1"/>
    <w:rsid w:val="005C28F6"/>
    <w:rsid w:val="005C2BF3"/>
    <w:rsid w:val="005C3612"/>
    <w:rsid w:val="005C3686"/>
    <w:rsid w:val="005C3A0F"/>
    <w:rsid w:val="005C3ECD"/>
    <w:rsid w:val="005C41CE"/>
    <w:rsid w:val="005C43C3"/>
    <w:rsid w:val="005C4CB5"/>
    <w:rsid w:val="005C514D"/>
    <w:rsid w:val="005C5223"/>
    <w:rsid w:val="005C5494"/>
    <w:rsid w:val="005C66BD"/>
    <w:rsid w:val="005C6897"/>
    <w:rsid w:val="005C6C2C"/>
    <w:rsid w:val="005C7301"/>
    <w:rsid w:val="005C756C"/>
    <w:rsid w:val="005C7D55"/>
    <w:rsid w:val="005D09CE"/>
    <w:rsid w:val="005D1185"/>
    <w:rsid w:val="005D1757"/>
    <w:rsid w:val="005D1FF4"/>
    <w:rsid w:val="005D210A"/>
    <w:rsid w:val="005D22CC"/>
    <w:rsid w:val="005D23C5"/>
    <w:rsid w:val="005D2403"/>
    <w:rsid w:val="005D2743"/>
    <w:rsid w:val="005D2B60"/>
    <w:rsid w:val="005D3340"/>
    <w:rsid w:val="005D35F0"/>
    <w:rsid w:val="005D3D1A"/>
    <w:rsid w:val="005D3FFC"/>
    <w:rsid w:val="005D4C95"/>
    <w:rsid w:val="005D4DB6"/>
    <w:rsid w:val="005D5092"/>
    <w:rsid w:val="005D50B8"/>
    <w:rsid w:val="005D567D"/>
    <w:rsid w:val="005D61CF"/>
    <w:rsid w:val="005D69E8"/>
    <w:rsid w:val="005D6BB0"/>
    <w:rsid w:val="005D7132"/>
    <w:rsid w:val="005D7243"/>
    <w:rsid w:val="005D72FC"/>
    <w:rsid w:val="005D752E"/>
    <w:rsid w:val="005D75D8"/>
    <w:rsid w:val="005D7F88"/>
    <w:rsid w:val="005D7FDA"/>
    <w:rsid w:val="005E00D4"/>
    <w:rsid w:val="005E0543"/>
    <w:rsid w:val="005E0BCC"/>
    <w:rsid w:val="005E1132"/>
    <w:rsid w:val="005E1240"/>
    <w:rsid w:val="005E1519"/>
    <w:rsid w:val="005E236A"/>
    <w:rsid w:val="005E2E6E"/>
    <w:rsid w:val="005E3556"/>
    <w:rsid w:val="005E365E"/>
    <w:rsid w:val="005E414B"/>
    <w:rsid w:val="005E432D"/>
    <w:rsid w:val="005E449B"/>
    <w:rsid w:val="005E4F94"/>
    <w:rsid w:val="005E522F"/>
    <w:rsid w:val="005E5712"/>
    <w:rsid w:val="005E5899"/>
    <w:rsid w:val="005E5BDF"/>
    <w:rsid w:val="005E5FEB"/>
    <w:rsid w:val="005E63DC"/>
    <w:rsid w:val="005E649B"/>
    <w:rsid w:val="005E6A28"/>
    <w:rsid w:val="005E6CB4"/>
    <w:rsid w:val="005E75E1"/>
    <w:rsid w:val="005E7717"/>
    <w:rsid w:val="005E7E51"/>
    <w:rsid w:val="005E7F6F"/>
    <w:rsid w:val="005F0144"/>
    <w:rsid w:val="005F0263"/>
    <w:rsid w:val="005F0831"/>
    <w:rsid w:val="005F0840"/>
    <w:rsid w:val="005F12BA"/>
    <w:rsid w:val="005F1352"/>
    <w:rsid w:val="005F17F3"/>
    <w:rsid w:val="005F1BD3"/>
    <w:rsid w:val="005F1C04"/>
    <w:rsid w:val="005F1C5B"/>
    <w:rsid w:val="005F1DEF"/>
    <w:rsid w:val="005F1DFB"/>
    <w:rsid w:val="005F1E21"/>
    <w:rsid w:val="005F216D"/>
    <w:rsid w:val="005F225F"/>
    <w:rsid w:val="005F23AD"/>
    <w:rsid w:val="005F275E"/>
    <w:rsid w:val="005F2BE6"/>
    <w:rsid w:val="005F2E0A"/>
    <w:rsid w:val="005F3773"/>
    <w:rsid w:val="005F388C"/>
    <w:rsid w:val="005F3B86"/>
    <w:rsid w:val="005F3F0C"/>
    <w:rsid w:val="005F466F"/>
    <w:rsid w:val="005F46FF"/>
    <w:rsid w:val="005F48AD"/>
    <w:rsid w:val="005F4B02"/>
    <w:rsid w:val="005F53B8"/>
    <w:rsid w:val="005F53D9"/>
    <w:rsid w:val="005F542E"/>
    <w:rsid w:val="005F597E"/>
    <w:rsid w:val="005F5B7E"/>
    <w:rsid w:val="005F66F3"/>
    <w:rsid w:val="005F6DFC"/>
    <w:rsid w:val="005F6F0E"/>
    <w:rsid w:val="005F7887"/>
    <w:rsid w:val="005F798E"/>
    <w:rsid w:val="00600123"/>
    <w:rsid w:val="00600B14"/>
    <w:rsid w:val="00600C2D"/>
    <w:rsid w:val="00601194"/>
    <w:rsid w:val="006016A7"/>
    <w:rsid w:val="00602E67"/>
    <w:rsid w:val="00603008"/>
    <w:rsid w:val="00603066"/>
    <w:rsid w:val="006035C1"/>
    <w:rsid w:val="00604299"/>
    <w:rsid w:val="0060448A"/>
    <w:rsid w:val="0060474E"/>
    <w:rsid w:val="00604F3C"/>
    <w:rsid w:val="00605490"/>
    <w:rsid w:val="00606352"/>
    <w:rsid w:val="006065BD"/>
    <w:rsid w:val="0060749D"/>
    <w:rsid w:val="00607837"/>
    <w:rsid w:val="00607A07"/>
    <w:rsid w:val="00607CF6"/>
    <w:rsid w:val="006101AE"/>
    <w:rsid w:val="00610268"/>
    <w:rsid w:val="00610BD6"/>
    <w:rsid w:val="00610EE0"/>
    <w:rsid w:val="0061143C"/>
    <w:rsid w:val="0061147C"/>
    <w:rsid w:val="00611543"/>
    <w:rsid w:val="006115F0"/>
    <w:rsid w:val="0061246D"/>
    <w:rsid w:val="0061271C"/>
    <w:rsid w:val="00612AB0"/>
    <w:rsid w:val="00613BE7"/>
    <w:rsid w:val="006147EA"/>
    <w:rsid w:val="006148FF"/>
    <w:rsid w:val="0061512F"/>
    <w:rsid w:val="00615938"/>
    <w:rsid w:val="00615D0F"/>
    <w:rsid w:val="0061611B"/>
    <w:rsid w:val="0061632B"/>
    <w:rsid w:val="0061649C"/>
    <w:rsid w:val="006168EF"/>
    <w:rsid w:val="0061697A"/>
    <w:rsid w:val="00616E36"/>
    <w:rsid w:val="00617214"/>
    <w:rsid w:val="006175DF"/>
    <w:rsid w:val="00617D67"/>
    <w:rsid w:val="00617E1A"/>
    <w:rsid w:val="00620D59"/>
    <w:rsid w:val="00620E47"/>
    <w:rsid w:val="00620FCB"/>
    <w:rsid w:val="0062111C"/>
    <w:rsid w:val="00621986"/>
    <w:rsid w:val="00621CF6"/>
    <w:rsid w:val="00622570"/>
    <w:rsid w:val="00622640"/>
    <w:rsid w:val="00622658"/>
    <w:rsid w:val="00622D15"/>
    <w:rsid w:val="0062302C"/>
    <w:rsid w:val="0062371B"/>
    <w:rsid w:val="00623947"/>
    <w:rsid w:val="00623A50"/>
    <w:rsid w:val="00623BFB"/>
    <w:rsid w:val="00623C69"/>
    <w:rsid w:val="00623F7E"/>
    <w:rsid w:val="00623FE6"/>
    <w:rsid w:val="00624261"/>
    <w:rsid w:val="00624559"/>
    <w:rsid w:val="0062486F"/>
    <w:rsid w:val="0062498E"/>
    <w:rsid w:val="00624C97"/>
    <w:rsid w:val="0062527B"/>
    <w:rsid w:val="0062558C"/>
    <w:rsid w:val="006255BE"/>
    <w:rsid w:val="00625B17"/>
    <w:rsid w:val="00625D89"/>
    <w:rsid w:val="00626850"/>
    <w:rsid w:val="00626DF8"/>
    <w:rsid w:val="00626E2E"/>
    <w:rsid w:val="006270A1"/>
    <w:rsid w:val="00627B3F"/>
    <w:rsid w:val="00627C21"/>
    <w:rsid w:val="00627C8F"/>
    <w:rsid w:val="0063061F"/>
    <w:rsid w:val="006308B8"/>
    <w:rsid w:val="00630924"/>
    <w:rsid w:val="00630D8D"/>
    <w:rsid w:val="00630FCD"/>
    <w:rsid w:val="00630FFD"/>
    <w:rsid w:val="00631243"/>
    <w:rsid w:val="00631545"/>
    <w:rsid w:val="006316DD"/>
    <w:rsid w:val="00632246"/>
    <w:rsid w:val="00632776"/>
    <w:rsid w:val="00633223"/>
    <w:rsid w:val="00633226"/>
    <w:rsid w:val="00633319"/>
    <w:rsid w:val="006333B3"/>
    <w:rsid w:val="00633CB9"/>
    <w:rsid w:val="00633FFA"/>
    <w:rsid w:val="0063425A"/>
    <w:rsid w:val="0063425D"/>
    <w:rsid w:val="0063452A"/>
    <w:rsid w:val="00635301"/>
    <w:rsid w:val="00635417"/>
    <w:rsid w:val="00635699"/>
    <w:rsid w:val="006356C9"/>
    <w:rsid w:val="006357FB"/>
    <w:rsid w:val="00635C45"/>
    <w:rsid w:val="00635CBB"/>
    <w:rsid w:val="00635FC7"/>
    <w:rsid w:val="0063639B"/>
    <w:rsid w:val="00636A20"/>
    <w:rsid w:val="00636EC2"/>
    <w:rsid w:val="00637203"/>
    <w:rsid w:val="0063743A"/>
    <w:rsid w:val="00637699"/>
    <w:rsid w:val="00640320"/>
    <w:rsid w:val="006405D7"/>
    <w:rsid w:val="00641169"/>
    <w:rsid w:val="006414F9"/>
    <w:rsid w:val="006423B0"/>
    <w:rsid w:val="006424CF"/>
    <w:rsid w:val="00642724"/>
    <w:rsid w:val="006427AD"/>
    <w:rsid w:val="00642987"/>
    <w:rsid w:val="00642C14"/>
    <w:rsid w:val="00643282"/>
    <w:rsid w:val="00643B2F"/>
    <w:rsid w:val="00643CA1"/>
    <w:rsid w:val="006441F3"/>
    <w:rsid w:val="0064440E"/>
    <w:rsid w:val="006447BE"/>
    <w:rsid w:val="00644EC1"/>
    <w:rsid w:val="00645054"/>
    <w:rsid w:val="006451F6"/>
    <w:rsid w:val="00645A97"/>
    <w:rsid w:val="006466A5"/>
    <w:rsid w:val="006466B4"/>
    <w:rsid w:val="006466FA"/>
    <w:rsid w:val="00646AC6"/>
    <w:rsid w:val="00646D75"/>
    <w:rsid w:val="0064721D"/>
    <w:rsid w:val="00647370"/>
    <w:rsid w:val="00647518"/>
    <w:rsid w:val="00647764"/>
    <w:rsid w:val="00647DC4"/>
    <w:rsid w:val="00650770"/>
    <w:rsid w:val="0065087D"/>
    <w:rsid w:val="006508DE"/>
    <w:rsid w:val="00650C72"/>
    <w:rsid w:val="00650EE8"/>
    <w:rsid w:val="0065118D"/>
    <w:rsid w:val="006513AE"/>
    <w:rsid w:val="00651938"/>
    <w:rsid w:val="006520AE"/>
    <w:rsid w:val="00652A46"/>
    <w:rsid w:val="006530E3"/>
    <w:rsid w:val="00653D28"/>
    <w:rsid w:val="00654BD0"/>
    <w:rsid w:val="00654E3D"/>
    <w:rsid w:val="00654F6C"/>
    <w:rsid w:val="00654FC8"/>
    <w:rsid w:val="00655653"/>
    <w:rsid w:val="00655943"/>
    <w:rsid w:val="00655C8E"/>
    <w:rsid w:val="00656060"/>
    <w:rsid w:val="006566F0"/>
    <w:rsid w:val="00656B27"/>
    <w:rsid w:val="006571D4"/>
    <w:rsid w:val="00657589"/>
    <w:rsid w:val="00657A20"/>
    <w:rsid w:val="00657AF5"/>
    <w:rsid w:val="00657E93"/>
    <w:rsid w:val="006601B7"/>
    <w:rsid w:val="006603DF"/>
    <w:rsid w:val="00660A61"/>
    <w:rsid w:val="00660B8E"/>
    <w:rsid w:val="00660BCC"/>
    <w:rsid w:val="00660C3C"/>
    <w:rsid w:val="00660ED6"/>
    <w:rsid w:val="00661066"/>
    <w:rsid w:val="006610B7"/>
    <w:rsid w:val="0066233C"/>
    <w:rsid w:val="00662562"/>
    <w:rsid w:val="00662DAF"/>
    <w:rsid w:val="0066371D"/>
    <w:rsid w:val="0066390B"/>
    <w:rsid w:val="00663B5D"/>
    <w:rsid w:val="00663BCC"/>
    <w:rsid w:val="00663C74"/>
    <w:rsid w:val="00663E45"/>
    <w:rsid w:val="00663E8A"/>
    <w:rsid w:val="00663F6C"/>
    <w:rsid w:val="00664172"/>
    <w:rsid w:val="0066453F"/>
    <w:rsid w:val="00664B17"/>
    <w:rsid w:val="00664DD0"/>
    <w:rsid w:val="00665362"/>
    <w:rsid w:val="00665937"/>
    <w:rsid w:val="00665BFD"/>
    <w:rsid w:val="00665EE2"/>
    <w:rsid w:val="00666369"/>
    <w:rsid w:val="00666C1E"/>
    <w:rsid w:val="0066753B"/>
    <w:rsid w:val="0066768C"/>
    <w:rsid w:val="00667767"/>
    <w:rsid w:val="00667F9A"/>
    <w:rsid w:val="00670437"/>
    <w:rsid w:val="00671205"/>
    <w:rsid w:val="00671922"/>
    <w:rsid w:val="00671A21"/>
    <w:rsid w:val="006724D2"/>
    <w:rsid w:val="00672A44"/>
    <w:rsid w:val="00672CEC"/>
    <w:rsid w:val="00672D02"/>
    <w:rsid w:val="00672FE6"/>
    <w:rsid w:val="0067310D"/>
    <w:rsid w:val="0067338C"/>
    <w:rsid w:val="006736EB"/>
    <w:rsid w:val="00673D72"/>
    <w:rsid w:val="006743AB"/>
    <w:rsid w:val="00674711"/>
    <w:rsid w:val="00674874"/>
    <w:rsid w:val="0067496A"/>
    <w:rsid w:val="00674CC1"/>
    <w:rsid w:val="00675B51"/>
    <w:rsid w:val="00675BA1"/>
    <w:rsid w:val="00675E27"/>
    <w:rsid w:val="00676262"/>
    <w:rsid w:val="00676642"/>
    <w:rsid w:val="00676F76"/>
    <w:rsid w:val="00677086"/>
    <w:rsid w:val="00677383"/>
    <w:rsid w:val="00677474"/>
    <w:rsid w:val="0067773B"/>
    <w:rsid w:val="00677A14"/>
    <w:rsid w:val="00677FBA"/>
    <w:rsid w:val="00680135"/>
    <w:rsid w:val="00680609"/>
    <w:rsid w:val="00680B7C"/>
    <w:rsid w:val="00681520"/>
    <w:rsid w:val="006815AA"/>
    <w:rsid w:val="00681617"/>
    <w:rsid w:val="006822C8"/>
    <w:rsid w:val="00682B69"/>
    <w:rsid w:val="00683163"/>
    <w:rsid w:val="0068336B"/>
    <w:rsid w:val="00683E38"/>
    <w:rsid w:val="006840C4"/>
    <w:rsid w:val="006840E4"/>
    <w:rsid w:val="00684A19"/>
    <w:rsid w:val="00684A6A"/>
    <w:rsid w:val="00684B6D"/>
    <w:rsid w:val="00684E80"/>
    <w:rsid w:val="00684FA7"/>
    <w:rsid w:val="0068516B"/>
    <w:rsid w:val="00685384"/>
    <w:rsid w:val="0068558C"/>
    <w:rsid w:val="00685BFE"/>
    <w:rsid w:val="00686B23"/>
    <w:rsid w:val="00686B69"/>
    <w:rsid w:val="006871D1"/>
    <w:rsid w:val="006876C0"/>
    <w:rsid w:val="0068775E"/>
    <w:rsid w:val="00690074"/>
    <w:rsid w:val="00690B88"/>
    <w:rsid w:val="00690C75"/>
    <w:rsid w:val="00690E71"/>
    <w:rsid w:val="00690FA6"/>
    <w:rsid w:val="006911CD"/>
    <w:rsid w:val="006915C0"/>
    <w:rsid w:val="006917FE"/>
    <w:rsid w:val="006919E2"/>
    <w:rsid w:val="00691F03"/>
    <w:rsid w:val="00692100"/>
    <w:rsid w:val="00692112"/>
    <w:rsid w:val="006925C8"/>
    <w:rsid w:val="00692AAA"/>
    <w:rsid w:val="00692CCC"/>
    <w:rsid w:val="00692E8C"/>
    <w:rsid w:val="00692E96"/>
    <w:rsid w:val="006932F2"/>
    <w:rsid w:val="0069366F"/>
    <w:rsid w:val="006939A5"/>
    <w:rsid w:val="00693AB2"/>
    <w:rsid w:val="006944FE"/>
    <w:rsid w:val="006949F5"/>
    <w:rsid w:val="00694A93"/>
    <w:rsid w:val="00694F91"/>
    <w:rsid w:val="00695647"/>
    <w:rsid w:val="006956E0"/>
    <w:rsid w:val="006959DF"/>
    <w:rsid w:val="00695AA5"/>
    <w:rsid w:val="006961A9"/>
    <w:rsid w:val="00696A82"/>
    <w:rsid w:val="00696D06"/>
    <w:rsid w:val="00696DAB"/>
    <w:rsid w:val="006970AC"/>
    <w:rsid w:val="006970C8"/>
    <w:rsid w:val="0069711F"/>
    <w:rsid w:val="006978A6"/>
    <w:rsid w:val="00697A8D"/>
    <w:rsid w:val="00697DB4"/>
    <w:rsid w:val="00697E32"/>
    <w:rsid w:val="006A02F6"/>
    <w:rsid w:val="006A0911"/>
    <w:rsid w:val="006A0AA9"/>
    <w:rsid w:val="006A0E5E"/>
    <w:rsid w:val="006A1287"/>
    <w:rsid w:val="006A13CF"/>
    <w:rsid w:val="006A1A31"/>
    <w:rsid w:val="006A1E97"/>
    <w:rsid w:val="006A20EE"/>
    <w:rsid w:val="006A2276"/>
    <w:rsid w:val="006A29D8"/>
    <w:rsid w:val="006A2C25"/>
    <w:rsid w:val="006A2CE5"/>
    <w:rsid w:val="006A3092"/>
    <w:rsid w:val="006A34DA"/>
    <w:rsid w:val="006A3A07"/>
    <w:rsid w:val="006A3C2E"/>
    <w:rsid w:val="006A3D13"/>
    <w:rsid w:val="006A44F6"/>
    <w:rsid w:val="006A457B"/>
    <w:rsid w:val="006A4602"/>
    <w:rsid w:val="006A48B0"/>
    <w:rsid w:val="006A4D3B"/>
    <w:rsid w:val="006A4E11"/>
    <w:rsid w:val="006A515F"/>
    <w:rsid w:val="006A5640"/>
    <w:rsid w:val="006A5853"/>
    <w:rsid w:val="006A5A7A"/>
    <w:rsid w:val="006A600F"/>
    <w:rsid w:val="006A6706"/>
    <w:rsid w:val="006A6F22"/>
    <w:rsid w:val="006A7896"/>
    <w:rsid w:val="006A7FF3"/>
    <w:rsid w:val="006B0212"/>
    <w:rsid w:val="006B0E72"/>
    <w:rsid w:val="006B0F9A"/>
    <w:rsid w:val="006B124E"/>
    <w:rsid w:val="006B12BD"/>
    <w:rsid w:val="006B12ED"/>
    <w:rsid w:val="006B156B"/>
    <w:rsid w:val="006B15F9"/>
    <w:rsid w:val="006B169D"/>
    <w:rsid w:val="006B1D6C"/>
    <w:rsid w:val="006B22C6"/>
    <w:rsid w:val="006B255A"/>
    <w:rsid w:val="006B28B8"/>
    <w:rsid w:val="006B2DD7"/>
    <w:rsid w:val="006B2ECA"/>
    <w:rsid w:val="006B2F56"/>
    <w:rsid w:val="006B35F1"/>
    <w:rsid w:val="006B36EC"/>
    <w:rsid w:val="006B3869"/>
    <w:rsid w:val="006B3C61"/>
    <w:rsid w:val="006B3E78"/>
    <w:rsid w:val="006B401B"/>
    <w:rsid w:val="006B44C8"/>
    <w:rsid w:val="006B47EF"/>
    <w:rsid w:val="006B4E76"/>
    <w:rsid w:val="006B4EAF"/>
    <w:rsid w:val="006B5892"/>
    <w:rsid w:val="006B5897"/>
    <w:rsid w:val="006B5A03"/>
    <w:rsid w:val="006B605F"/>
    <w:rsid w:val="006B6C64"/>
    <w:rsid w:val="006B6C85"/>
    <w:rsid w:val="006B6CD5"/>
    <w:rsid w:val="006B6D9D"/>
    <w:rsid w:val="006B7171"/>
    <w:rsid w:val="006B7253"/>
    <w:rsid w:val="006B79DF"/>
    <w:rsid w:val="006C015A"/>
    <w:rsid w:val="006C070B"/>
    <w:rsid w:val="006C103C"/>
    <w:rsid w:val="006C22DB"/>
    <w:rsid w:val="006C2A00"/>
    <w:rsid w:val="006C2D4C"/>
    <w:rsid w:val="006C2DAD"/>
    <w:rsid w:val="006C30A7"/>
    <w:rsid w:val="006C3680"/>
    <w:rsid w:val="006C4076"/>
    <w:rsid w:val="006C42B7"/>
    <w:rsid w:val="006C45E7"/>
    <w:rsid w:val="006C4603"/>
    <w:rsid w:val="006C4A5B"/>
    <w:rsid w:val="006C5474"/>
    <w:rsid w:val="006C5A46"/>
    <w:rsid w:val="006C675A"/>
    <w:rsid w:val="006C6964"/>
    <w:rsid w:val="006C6BEB"/>
    <w:rsid w:val="006C7193"/>
    <w:rsid w:val="006C71ED"/>
    <w:rsid w:val="006D0232"/>
    <w:rsid w:val="006D037A"/>
    <w:rsid w:val="006D0737"/>
    <w:rsid w:val="006D0A60"/>
    <w:rsid w:val="006D0A7A"/>
    <w:rsid w:val="006D0CFF"/>
    <w:rsid w:val="006D0D83"/>
    <w:rsid w:val="006D0EAF"/>
    <w:rsid w:val="006D0FD5"/>
    <w:rsid w:val="006D193B"/>
    <w:rsid w:val="006D1C26"/>
    <w:rsid w:val="006D22A2"/>
    <w:rsid w:val="006D2643"/>
    <w:rsid w:val="006D26DA"/>
    <w:rsid w:val="006D290D"/>
    <w:rsid w:val="006D2AFC"/>
    <w:rsid w:val="006D2CA0"/>
    <w:rsid w:val="006D325E"/>
    <w:rsid w:val="006D386C"/>
    <w:rsid w:val="006D3B5D"/>
    <w:rsid w:val="006D3E59"/>
    <w:rsid w:val="006D449F"/>
    <w:rsid w:val="006D493F"/>
    <w:rsid w:val="006D5259"/>
    <w:rsid w:val="006D5730"/>
    <w:rsid w:val="006D5D67"/>
    <w:rsid w:val="006D634E"/>
    <w:rsid w:val="006D6633"/>
    <w:rsid w:val="006D6D68"/>
    <w:rsid w:val="006D6DA6"/>
    <w:rsid w:val="006D6E36"/>
    <w:rsid w:val="006D74E1"/>
    <w:rsid w:val="006D7926"/>
    <w:rsid w:val="006D79C8"/>
    <w:rsid w:val="006D7CA1"/>
    <w:rsid w:val="006D7DD9"/>
    <w:rsid w:val="006E0914"/>
    <w:rsid w:val="006E0A70"/>
    <w:rsid w:val="006E0C50"/>
    <w:rsid w:val="006E13B5"/>
    <w:rsid w:val="006E166E"/>
    <w:rsid w:val="006E1975"/>
    <w:rsid w:val="006E1CAF"/>
    <w:rsid w:val="006E230F"/>
    <w:rsid w:val="006E2CE8"/>
    <w:rsid w:val="006E2DDB"/>
    <w:rsid w:val="006E308F"/>
    <w:rsid w:val="006E3244"/>
    <w:rsid w:val="006E35B7"/>
    <w:rsid w:val="006E3B23"/>
    <w:rsid w:val="006E4105"/>
    <w:rsid w:val="006E4206"/>
    <w:rsid w:val="006E44AC"/>
    <w:rsid w:val="006E4616"/>
    <w:rsid w:val="006E4A6A"/>
    <w:rsid w:val="006E4CA8"/>
    <w:rsid w:val="006E5050"/>
    <w:rsid w:val="006E5532"/>
    <w:rsid w:val="006E556E"/>
    <w:rsid w:val="006E5C7E"/>
    <w:rsid w:val="006E5C93"/>
    <w:rsid w:val="006E5E35"/>
    <w:rsid w:val="006E6B06"/>
    <w:rsid w:val="006E6C99"/>
    <w:rsid w:val="006E7377"/>
    <w:rsid w:val="006E7559"/>
    <w:rsid w:val="006E768D"/>
    <w:rsid w:val="006E7A1E"/>
    <w:rsid w:val="006E7C05"/>
    <w:rsid w:val="006F05DD"/>
    <w:rsid w:val="006F08F9"/>
    <w:rsid w:val="006F0E79"/>
    <w:rsid w:val="006F1519"/>
    <w:rsid w:val="006F20E0"/>
    <w:rsid w:val="006F24E7"/>
    <w:rsid w:val="006F2537"/>
    <w:rsid w:val="006F2938"/>
    <w:rsid w:val="006F3250"/>
    <w:rsid w:val="006F36F2"/>
    <w:rsid w:val="006F3D67"/>
    <w:rsid w:val="006F3E40"/>
    <w:rsid w:val="006F4C7C"/>
    <w:rsid w:val="006F4D1F"/>
    <w:rsid w:val="006F4E95"/>
    <w:rsid w:val="006F4FB8"/>
    <w:rsid w:val="006F59CB"/>
    <w:rsid w:val="006F5BAF"/>
    <w:rsid w:val="006F5F34"/>
    <w:rsid w:val="006F63AC"/>
    <w:rsid w:val="006F6534"/>
    <w:rsid w:val="006F6703"/>
    <w:rsid w:val="006F767F"/>
    <w:rsid w:val="007007E8"/>
    <w:rsid w:val="00700E3D"/>
    <w:rsid w:val="00700FAF"/>
    <w:rsid w:val="0070154E"/>
    <w:rsid w:val="00701552"/>
    <w:rsid w:val="007018EA"/>
    <w:rsid w:val="0070196F"/>
    <w:rsid w:val="00701BDA"/>
    <w:rsid w:val="00702627"/>
    <w:rsid w:val="00702A12"/>
    <w:rsid w:val="00702A6B"/>
    <w:rsid w:val="00702C13"/>
    <w:rsid w:val="007031AE"/>
    <w:rsid w:val="007031D2"/>
    <w:rsid w:val="00703818"/>
    <w:rsid w:val="0070395D"/>
    <w:rsid w:val="00703D68"/>
    <w:rsid w:val="00703E03"/>
    <w:rsid w:val="00704391"/>
    <w:rsid w:val="0070468B"/>
    <w:rsid w:val="0070478B"/>
    <w:rsid w:val="0070482A"/>
    <w:rsid w:val="007056C7"/>
    <w:rsid w:val="00705AC0"/>
    <w:rsid w:val="00705CA7"/>
    <w:rsid w:val="00705D3E"/>
    <w:rsid w:val="00705E90"/>
    <w:rsid w:val="007060BB"/>
    <w:rsid w:val="00706A5E"/>
    <w:rsid w:val="007071EF"/>
    <w:rsid w:val="007076E7"/>
    <w:rsid w:val="00707783"/>
    <w:rsid w:val="007078A2"/>
    <w:rsid w:val="00707CA4"/>
    <w:rsid w:val="0071112D"/>
    <w:rsid w:val="00711214"/>
    <w:rsid w:val="00711714"/>
    <w:rsid w:val="00711A4B"/>
    <w:rsid w:val="00711A7E"/>
    <w:rsid w:val="00711D7F"/>
    <w:rsid w:val="00712291"/>
    <w:rsid w:val="0071251A"/>
    <w:rsid w:val="00712CA0"/>
    <w:rsid w:val="00712FC9"/>
    <w:rsid w:val="007132FB"/>
    <w:rsid w:val="00713734"/>
    <w:rsid w:val="00713AF3"/>
    <w:rsid w:val="00714098"/>
    <w:rsid w:val="00714636"/>
    <w:rsid w:val="00715027"/>
    <w:rsid w:val="00715066"/>
    <w:rsid w:val="00715256"/>
    <w:rsid w:val="007153F4"/>
    <w:rsid w:val="0071589B"/>
    <w:rsid w:val="00715B44"/>
    <w:rsid w:val="00715D4A"/>
    <w:rsid w:val="00715F29"/>
    <w:rsid w:val="0071633F"/>
    <w:rsid w:val="0071678B"/>
    <w:rsid w:val="0071683A"/>
    <w:rsid w:val="007171A9"/>
    <w:rsid w:val="0071729E"/>
    <w:rsid w:val="00717426"/>
    <w:rsid w:val="0071797C"/>
    <w:rsid w:val="00717C73"/>
    <w:rsid w:val="007203D8"/>
    <w:rsid w:val="00720B58"/>
    <w:rsid w:val="00721821"/>
    <w:rsid w:val="00721E93"/>
    <w:rsid w:val="007228A9"/>
    <w:rsid w:val="00722A0E"/>
    <w:rsid w:val="00722B7F"/>
    <w:rsid w:val="00722BD4"/>
    <w:rsid w:val="00722CEC"/>
    <w:rsid w:val="00723002"/>
    <w:rsid w:val="00723403"/>
    <w:rsid w:val="007234D9"/>
    <w:rsid w:val="00723B49"/>
    <w:rsid w:val="00723C10"/>
    <w:rsid w:val="00724B31"/>
    <w:rsid w:val="007253EC"/>
    <w:rsid w:val="00725844"/>
    <w:rsid w:val="0072599A"/>
    <w:rsid w:val="00725A17"/>
    <w:rsid w:val="00725BB5"/>
    <w:rsid w:val="00726897"/>
    <w:rsid w:val="00726899"/>
    <w:rsid w:val="00727298"/>
    <w:rsid w:val="00727504"/>
    <w:rsid w:val="00727918"/>
    <w:rsid w:val="00727A82"/>
    <w:rsid w:val="00727B28"/>
    <w:rsid w:val="00727D45"/>
    <w:rsid w:val="00727ECA"/>
    <w:rsid w:val="00730177"/>
    <w:rsid w:val="0073047B"/>
    <w:rsid w:val="00730E50"/>
    <w:rsid w:val="0073123D"/>
    <w:rsid w:val="007312A7"/>
    <w:rsid w:val="00731604"/>
    <w:rsid w:val="007316A3"/>
    <w:rsid w:val="0073258C"/>
    <w:rsid w:val="007325B2"/>
    <w:rsid w:val="00732AAA"/>
    <w:rsid w:val="00732BBB"/>
    <w:rsid w:val="00733087"/>
    <w:rsid w:val="00733710"/>
    <w:rsid w:val="00733719"/>
    <w:rsid w:val="00733B18"/>
    <w:rsid w:val="00733D28"/>
    <w:rsid w:val="00734215"/>
    <w:rsid w:val="00734451"/>
    <w:rsid w:val="0073552D"/>
    <w:rsid w:val="00735769"/>
    <w:rsid w:val="007359E8"/>
    <w:rsid w:val="0073617F"/>
    <w:rsid w:val="00736762"/>
    <w:rsid w:val="007369C6"/>
    <w:rsid w:val="00736B4B"/>
    <w:rsid w:val="00737C62"/>
    <w:rsid w:val="00737D60"/>
    <w:rsid w:val="007401C3"/>
    <w:rsid w:val="007406EE"/>
    <w:rsid w:val="007408E6"/>
    <w:rsid w:val="00740AE7"/>
    <w:rsid w:val="00740B7E"/>
    <w:rsid w:val="007416F3"/>
    <w:rsid w:val="007417F9"/>
    <w:rsid w:val="0074198F"/>
    <w:rsid w:val="00741D31"/>
    <w:rsid w:val="00741F09"/>
    <w:rsid w:val="007421C3"/>
    <w:rsid w:val="00742513"/>
    <w:rsid w:val="0074405C"/>
    <w:rsid w:val="007440FB"/>
    <w:rsid w:val="00744259"/>
    <w:rsid w:val="00744276"/>
    <w:rsid w:val="0074457B"/>
    <w:rsid w:val="00744690"/>
    <w:rsid w:val="0074470A"/>
    <w:rsid w:val="00744D27"/>
    <w:rsid w:val="0074511A"/>
    <w:rsid w:val="007451B4"/>
    <w:rsid w:val="007452ED"/>
    <w:rsid w:val="00745456"/>
    <w:rsid w:val="0074562C"/>
    <w:rsid w:val="007456D3"/>
    <w:rsid w:val="00745E17"/>
    <w:rsid w:val="00745EF2"/>
    <w:rsid w:val="00747014"/>
    <w:rsid w:val="007475F4"/>
    <w:rsid w:val="00747D51"/>
    <w:rsid w:val="0075041D"/>
    <w:rsid w:val="0075085C"/>
    <w:rsid w:val="00750D78"/>
    <w:rsid w:val="0075169B"/>
    <w:rsid w:val="00751CA0"/>
    <w:rsid w:val="00751F2B"/>
    <w:rsid w:val="0075206A"/>
    <w:rsid w:val="00752172"/>
    <w:rsid w:val="0075387B"/>
    <w:rsid w:val="00753B54"/>
    <w:rsid w:val="00753CEB"/>
    <w:rsid w:val="00754050"/>
    <w:rsid w:val="007547B2"/>
    <w:rsid w:val="00755713"/>
    <w:rsid w:val="00756427"/>
    <w:rsid w:val="00756D61"/>
    <w:rsid w:val="007570A5"/>
    <w:rsid w:val="0075759B"/>
    <w:rsid w:val="007577A0"/>
    <w:rsid w:val="00757886"/>
    <w:rsid w:val="00760E47"/>
    <w:rsid w:val="00761B03"/>
    <w:rsid w:val="00761FF5"/>
    <w:rsid w:val="0076205D"/>
    <w:rsid w:val="00762B5C"/>
    <w:rsid w:val="00762BE6"/>
    <w:rsid w:val="00762C6D"/>
    <w:rsid w:val="00762C92"/>
    <w:rsid w:val="00762D66"/>
    <w:rsid w:val="00763865"/>
    <w:rsid w:val="00763A34"/>
    <w:rsid w:val="00763B0B"/>
    <w:rsid w:val="00763EC3"/>
    <w:rsid w:val="00763F4A"/>
    <w:rsid w:val="00764192"/>
    <w:rsid w:val="007644F5"/>
    <w:rsid w:val="0076459E"/>
    <w:rsid w:val="00765053"/>
    <w:rsid w:val="00765274"/>
    <w:rsid w:val="00765283"/>
    <w:rsid w:val="00765AE9"/>
    <w:rsid w:val="00765C74"/>
    <w:rsid w:val="007661E1"/>
    <w:rsid w:val="007663A6"/>
    <w:rsid w:val="00767408"/>
    <w:rsid w:val="007676AD"/>
    <w:rsid w:val="007677DB"/>
    <w:rsid w:val="00767960"/>
    <w:rsid w:val="00767A3C"/>
    <w:rsid w:val="00767B1F"/>
    <w:rsid w:val="00767EE2"/>
    <w:rsid w:val="007703FF"/>
    <w:rsid w:val="00770688"/>
    <w:rsid w:val="00770D76"/>
    <w:rsid w:val="00771370"/>
    <w:rsid w:val="00771377"/>
    <w:rsid w:val="00771393"/>
    <w:rsid w:val="007716B8"/>
    <w:rsid w:val="007717CE"/>
    <w:rsid w:val="007722B6"/>
    <w:rsid w:val="00772585"/>
    <w:rsid w:val="00772804"/>
    <w:rsid w:val="00773872"/>
    <w:rsid w:val="00773D75"/>
    <w:rsid w:val="007740B0"/>
    <w:rsid w:val="007742C6"/>
    <w:rsid w:val="0077439B"/>
    <w:rsid w:val="007743A9"/>
    <w:rsid w:val="00774557"/>
    <w:rsid w:val="00774663"/>
    <w:rsid w:val="00774A73"/>
    <w:rsid w:val="00775988"/>
    <w:rsid w:val="00775FCA"/>
    <w:rsid w:val="00776517"/>
    <w:rsid w:val="00776791"/>
    <w:rsid w:val="007768F4"/>
    <w:rsid w:val="00776AB4"/>
    <w:rsid w:val="00777001"/>
    <w:rsid w:val="007774B7"/>
    <w:rsid w:val="00777698"/>
    <w:rsid w:val="0077790D"/>
    <w:rsid w:val="00777CB9"/>
    <w:rsid w:val="00777F89"/>
    <w:rsid w:val="00780736"/>
    <w:rsid w:val="00780838"/>
    <w:rsid w:val="007808CC"/>
    <w:rsid w:val="00781011"/>
    <w:rsid w:val="0078137A"/>
    <w:rsid w:val="007815DB"/>
    <w:rsid w:val="00782260"/>
    <w:rsid w:val="00782429"/>
    <w:rsid w:val="00784C45"/>
    <w:rsid w:val="00785210"/>
    <w:rsid w:val="0078530E"/>
    <w:rsid w:val="007853B9"/>
    <w:rsid w:val="00785785"/>
    <w:rsid w:val="00785FF3"/>
    <w:rsid w:val="0078629C"/>
    <w:rsid w:val="0078633A"/>
    <w:rsid w:val="00786494"/>
    <w:rsid w:val="00786E33"/>
    <w:rsid w:val="00787434"/>
    <w:rsid w:val="00787730"/>
    <w:rsid w:val="00787DE5"/>
    <w:rsid w:val="00790071"/>
    <w:rsid w:val="0079039B"/>
    <w:rsid w:val="00790629"/>
    <w:rsid w:val="00791941"/>
    <w:rsid w:val="00791C97"/>
    <w:rsid w:val="00791DAF"/>
    <w:rsid w:val="00791FC9"/>
    <w:rsid w:val="00792120"/>
    <w:rsid w:val="007931C4"/>
    <w:rsid w:val="0079327C"/>
    <w:rsid w:val="00793854"/>
    <w:rsid w:val="00793AA5"/>
    <w:rsid w:val="00793D03"/>
    <w:rsid w:val="0079462A"/>
    <w:rsid w:val="007946BC"/>
    <w:rsid w:val="00794B77"/>
    <w:rsid w:val="00794C34"/>
    <w:rsid w:val="00794DC8"/>
    <w:rsid w:val="00794EFA"/>
    <w:rsid w:val="007953F3"/>
    <w:rsid w:val="007956D3"/>
    <w:rsid w:val="007957CB"/>
    <w:rsid w:val="00795EE8"/>
    <w:rsid w:val="00795F62"/>
    <w:rsid w:val="00796103"/>
    <w:rsid w:val="00796480"/>
    <w:rsid w:val="00796BEC"/>
    <w:rsid w:val="00796F19"/>
    <w:rsid w:val="00797873"/>
    <w:rsid w:val="00797CFD"/>
    <w:rsid w:val="00797FCF"/>
    <w:rsid w:val="007A0323"/>
    <w:rsid w:val="007A0365"/>
    <w:rsid w:val="007A0573"/>
    <w:rsid w:val="007A0AC5"/>
    <w:rsid w:val="007A0E67"/>
    <w:rsid w:val="007A1210"/>
    <w:rsid w:val="007A1443"/>
    <w:rsid w:val="007A1849"/>
    <w:rsid w:val="007A1CFA"/>
    <w:rsid w:val="007A207B"/>
    <w:rsid w:val="007A212A"/>
    <w:rsid w:val="007A21D9"/>
    <w:rsid w:val="007A22BE"/>
    <w:rsid w:val="007A2344"/>
    <w:rsid w:val="007A2A6A"/>
    <w:rsid w:val="007A324B"/>
    <w:rsid w:val="007A3953"/>
    <w:rsid w:val="007A3A34"/>
    <w:rsid w:val="007A3A37"/>
    <w:rsid w:val="007A3B23"/>
    <w:rsid w:val="007A3ECF"/>
    <w:rsid w:val="007A4D3C"/>
    <w:rsid w:val="007A50C9"/>
    <w:rsid w:val="007A5992"/>
    <w:rsid w:val="007A634F"/>
    <w:rsid w:val="007A6949"/>
    <w:rsid w:val="007A6A19"/>
    <w:rsid w:val="007A6F60"/>
    <w:rsid w:val="007A7003"/>
    <w:rsid w:val="007A76E2"/>
    <w:rsid w:val="007B00F8"/>
    <w:rsid w:val="007B07DA"/>
    <w:rsid w:val="007B0A40"/>
    <w:rsid w:val="007B0FDE"/>
    <w:rsid w:val="007B1134"/>
    <w:rsid w:val="007B13B0"/>
    <w:rsid w:val="007B1647"/>
    <w:rsid w:val="007B17FB"/>
    <w:rsid w:val="007B1BFB"/>
    <w:rsid w:val="007B1E35"/>
    <w:rsid w:val="007B1F0B"/>
    <w:rsid w:val="007B1FF1"/>
    <w:rsid w:val="007B204E"/>
    <w:rsid w:val="007B2584"/>
    <w:rsid w:val="007B2852"/>
    <w:rsid w:val="007B2ADF"/>
    <w:rsid w:val="007B2B88"/>
    <w:rsid w:val="007B2CF4"/>
    <w:rsid w:val="007B2DAF"/>
    <w:rsid w:val="007B2DDD"/>
    <w:rsid w:val="007B3643"/>
    <w:rsid w:val="007B36A3"/>
    <w:rsid w:val="007B39D4"/>
    <w:rsid w:val="007B40B7"/>
    <w:rsid w:val="007B42EE"/>
    <w:rsid w:val="007B497F"/>
    <w:rsid w:val="007B4A79"/>
    <w:rsid w:val="007B4AB7"/>
    <w:rsid w:val="007B4CF3"/>
    <w:rsid w:val="007B5C85"/>
    <w:rsid w:val="007B5CCA"/>
    <w:rsid w:val="007B5E6B"/>
    <w:rsid w:val="007B5EE9"/>
    <w:rsid w:val="007B6054"/>
    <w:rsid w:val="007B668A"/>
    <w:rsid w:val="007B6BFF"/>
    <w:rsid w:val="007B7CC6"/>
    <w:rsid w:val="007B7D3D"/>
    <w:rsid w:val="007C01CE"/>
    <w:rsid w:val="007C036E"/>
    <w:rsid w:val="007C0678"/>
    <w:rsid w:val="007C0C1B"/>
    <w:rsid w:val="007C1479"/>
    <w:rsid w:val="007C14F6"/>
    <w:rsid w:val="007C276A"/>
    <w:rsid w:val="007C29E2"/>
    <w:rsid w:val="007C2B72"/>
    <w:rsid w:val="007C3B47"/>
    <w:rsid w:val="007C4401"/>
    <w:rsid w:val="007C4472"/>
    <w:rsid w:val="007C45D2"/>
    <w:rsid w:val="007C46CA"/>
    <w:rsid w:val="007C4A13"/>
    <w:rsid w:val="007C50FD"/>
    <w:rsid w:val="007C5286"/>
    <w:rsid w:val="007C67D4"/>
    <w:rsid w:val="007C698F"/>
    <w:rsid w:val="007C6D2D"/>
    <w:rsid w:val="007C6DD7"/>
    <w:rsid w:val="007C72C0"/>
    <w:rsid w:val="007C730A"/>
    <w:rsid w:val="007C76FC"/>
    <w:rsid w:val="007C7C80"/>
    <w:rsid w:val="007C7D9F"/>
    <w:rsid w:val="007D0107"/>
    <w:rsid w:val="007D0728"/>
    <w:rsid w:val="007D132B"/>
    <w:rsid w:val="007D16D0"/>
    <w:rsid w:val="007D1949"/>
    <w:rsid w:val="007D2443"/>
    <w:rsid w:val="007D24F8"/>
    <w:rsid w:val="007D42B0"/>
    <w:rsid w:val="007D4AC8"/>
    <w:rsid w:val="007D4C40"/>
    <w:rsid w:val="007D4D90"/>
    <w:rsid w:val="007D4F61"/>
    <w:rsid w:val="007D5776"/>
    <w:rsid w:val="007D581B"/>
    <w:rsid w:val="007D5D77"/>
    <w:rsid w:val="007D60F9"/>
    <w:rsid w:val="007D633F"/>
    <w:rsid w:val="007D65C9"/>
    <w:rsid w:val="007D7666"/>
    <w:rsid w:val="007D7680"/>
    <w:rsid w:val="007D7927"/>
    <w:rsid w:val="007D7B19"/>
    <w:rsid w:val="007D7DD7"/>
    <w:rsid w:val="007E05E5"/>
    <w:rsid w:val="007E0B0E"/>
    <w:rsid w:val="007E1129"/>
    <w:rsid w:val="007E18B4"/>
    <w:rsid w:val="007E19D4"/>
    <w:rsid w:val="007E1C4E"/>
    <w:rsid w:val="007E1DCD"/>
    <w:rsid w:val="007E1E52"/>
    <w:rsid w:val="007E1F96"/>
    <w:rsid w:val="007E20DE"/>
    <w:rsid w:val="007E2493"/>
    <w:rsid w:val="007E25B2"/>
    <w:rsid w:val="007E26E3"/>
    <w:rsid w:val="007E2836"/>
    <w:rsid w:val="007E28A5"/>
    <w:rsid w:val="007E2A9D"/>
    <w:rsid w:val="007E2ACF"/>
    <w:rsid w:val="007E2E8E"/>
    <w:rsid w:val="007E37CA"/>
    <w:rsid w:val="007E41FE"/>
    <w:rsid w:val="007E4215"/>
    <w:rsid w:val="007E4D85"/>
    <w:rsid w:val="007E4E50"/>
    <w:rsid w:val="007E5344"/>
    <w:rsid w:val="007E58CD"/>
    <w:rsid w:val="007E5C8F"/>
    <w:rsid w:val="007E640B"/>
    <w:rsid w:val="007E7131"/>
    <w:rsid w:val="007E7195"/>
    <w:rsid w:val="007E7410"/>
    <w:rsid w:val="007E7C99"/>
    <w:rsid w:val="007E7F5C"/>
    <w:rsid w:val="007E7FAA"/>
    <w:rsid w:val="007F04B1"/>
    <w:rsid w:val="007F066A"/>
    <w:rsid w:val="007F0788"/>
    <w:rsid w:val="007F08A3"/>
    <w:rsid w:val="007F1048"/>
    <w:rsid w:val="007F15A7"/>
    <w:rsid w:val="007F1E36"/>
    <w:rsid w:val="007F22D1"/>
    <w:rsid w:val="007F2A36"/>
    <w:rsid w:val="007F3043"/>
    <w:rsid w:val="007F442D"/>
    <w:rsid w:val="007F4543"/>
    <w:rsid w:val="007F4A62"/>
    <w:rsid w:val="007F4D9A"/>
    <w:rsid w:val="007F4F11"/>
    <w:rsid w:val="007F60B4"/>
    <w:rsid w:val="007F6338"/>
    <w:rsid w:val="007F6377"/>
    <w:rsid w:val="007F64D3"/>
    <w:rsid w:val="007F6D08"/>
    <w:rsid w:val="007F741A"/>
    <w:rsid w:val="007F7C0A"/>
    <w:rsid w:val="007F7DAB"/>
    <w:rsid w:val="007F7FB5"/>
    <w:rsid w:val="007F7FF6"/>
    <w:rsid w:val="0080070C"/>
    <w:rsid w:val="00800A35"/>
    <w:rsid w:val="00801548"/>
    <w:rsid w:val="00801806"/>
    <w:rsid w:val="00801819"/>
    <w:rsid w:val="0080200D"/>
    <w:rsid w:val="0080211F"/>
    <w:rsid w:val="00802530"/>
    <w:rsid w:val="008028A4"/>
    <w:rsid w:val="00802EA8"/>
    <w:rsid w:val="00803062"/>
    <w:rsid w:val="0080337C"/>
    <w:rsid w:val="008036BC"/>
    <w:rsid w:val="00803A70"/>
    <w:rsid w:val="00804237"/>
    <w:rsid w:val="00804371"/>
    <w:rsid w:val="008046D3"/>
    <w:rsid w:val="0080534B"/>
    <w:rsid w:val="008056EF"/>
    <w:rsid w:val="0080614D"/>
    <w:rsid w:val="00806257"/>
    <w:rsid w:val="00806AC2"/>
    <w:rsid w:val="00806BD5"/>
    <w:rsid w:val="00806DB3"/>
    <w:rsid w:val="00807B15"/>
    <w:rsid w:val="00807B47"/>
    <w:rsid w:val="00807D7B"/>
    <w:rsid w:val="00807F5D"/>
    <w:rsid w:val="00807FDE"/>
    <w:rsid w:val="00807FF4"/>
    <w:rsid w:val="00810104"/>
    <w:rsid w:val="00810548"/>
    <w:rsid w:val="00810A29"/>
    <w:rsid w:val="00811074"/>
    <w:rsid w:val="00811422"/>
    <w:rsid w:val="0081149D"/>
    <w:rsid w:val="00811748"/>
    <w:rsid w:val="00811CC7"/>
    <w:rsid w:val="008128C7"/>
    <w:rsid w:val="00812C5D"/>
    <w:rsid w:val="00812C85"/>
    <w:rsid w:val="00812D9F"/>
    <w:rsid w:val="00812E06"/>
    <w:rsid w:val="0081317F"/>
    <w:rsid w:val="00813333"/>
    <w:rsid w:val="0081374D"/>
    <w:rsid w:val="00813965"/>
    <w:rsid w:val="00813B82"/>
    <w:rsid w:val="00813DDD"/>
    <w:rsid w:val="008142B0"/>
    <w:rsid w:val="008149AF"/>
    <w:rsid w:val="00815EB2"/>
    <w:rsid w:val="00815EBB"/>
    <w:rsid w:val="0081652D"/>
    <w:rsid w:val="00816B5E"/>
    <w:rsid w:val="00816E53"/>
    <w:rsid w:val="0081714B"/>
    <w:rsid w:val="00820036"/>
    <w:rsid w:val="00820872"/>
    <w:rsid w:val="00820887"/>
    <w:rsid w:val="00820F1B"/>
    <w:rsid w:val="00821318"/>
    <w:rsid w:val="00821547"/>
    <w:rsid w:val="00821DB0"/>
    <w:rsid w:val="008229C0"/>
    <w:rsid w:val="008237FC"/>
    <w:rsid w:val="00823BAC"/>
    <w:rsid w:val="00823BF1"/>
    <w:rsid w:val="00823C66"/>
    <w:rsid w:val="00824B51"/>
    <w:rsid w:val="00824DEB"/>
    <w:rsid w:val="008252F8"/>
    <w:rsid w:val="008257A0"/>
    <w:rsid w:val="00825EBB"/>
    <w:rsid w:val="00825EF1"/>
    <w:rsid w:val="00826AD8"/>
    <w:rsid w:val="00826BFB"/>
    <w:rsid w:val="008270C3"/>
    <w:rsid w:val="00827184"/>
    <w:rsid w:val="0082724A"/>
    <w:rsid w:val="008279A1"/>
    <w:rsid w:val="00827F58"/>
    <w:rsid w:val="00830271"/>
    <w:rsid w:val="00830367"/>
    <w:rsid w:val="0083048F"/>
    <w:rsid w:val="008304E4"/>
    <w:rsid w:val="008307C2"/>
    <w:rsid w:val="00830B39"/>
    <w:rsid w:val="00831039"/>
    <w:rsid w:val="00831888"/>
    <w:rsid w:val="008327C4"/>
    <w:rsid w:val="00832FCA"/>
    <w:rsid w:val="008335BA"/>
    <w:rsid w:val="00833C1E"/>
    <w:rsid w:val="00833D97"/>
    <w:rsid w:val="00833DB2"/>
    <w:rsid w:val="0083452B"/>
    <w:rsid w:val="00834892"/>
    <w:rsid w:val="00834AD4"/>
    <w:rsid w:val="00834DBB"/>
    <w:rsid w:val="00834F9C"/>
    <w:rsid w:val="0083583C"/>
    <w:rsid w:val="00835872"/>
    <w:rsid w:val="00835966"/>
    <w:rsid w:val="00835ACC"/>
    <w:rsid w:val="008360AF"/>
    <w:rsid w:val="0083680D"/>
    <w:rsid w:val="0083691F"/>
    <w:rsid w:val="00836DCD"/>
    <w:rsid w:val="00836E25"/>
    <w:rsid w:val="00836EFD"/>
    <w:rsid w:val="00837819"/>
    <w:rsid w:val="008379EC"/>
    <w:rsid w:val="00837B4E"/>
    <w:rsid w:val="00837CEF"/>
    <w:rsid w:val="008406D7"/>
    <w:rsid w:val="00840A07"/>
    <w:rsid w:val="0084120B"/>
    <w:rsid w:val="00841580"/>
    <w:rsid w:val="008416A6"/>
    <w:rsid w:val="00841805"/>
    <w:rsid w:val="008429AA"/>
    <w:rsid w:val="00842B14"/>
    <w:rsid w:val="00842B60"/>
    <w:rsid w:val="00843253"/>
    <w:rsid w:val="00843585"/>
    <w:rsid w:val="008436CA"/>
    <w:rsid w:val="0084378F"/>
    <w:rsid w:val="008438D2"/>
    <w:rsid w:val="00843E49"/>
    <w:rsid w:val="00844455"/>
    <w:rsid w:val="008444B5"/>
    <w:rsid w:val="008446F3"/>
    <w:rsid w:val="0084474D"/>
    <w:rsid w:val="00844800"/>
    <w:rsid w:val="00844A9A"/>
    <w:rsid w:val="00844C98"/>
    <w:rsid w:val="00844F06"/>
    <w:rsid w:val="0084507C"/>
    <w:rsid w:val="00845462"/>
    <w:rsid w:val="00845489"/>
    <w:rsid w:val="00846495"/>
    <w:rsid w:val="0084663F"/>
    <w:rsid w:val="00846800"/>
    <w:rsid w:val="00846D89"/>
    <w:rsid w:val="0084726C"/>
    <w:rsid w:val="00847876"/>
    <w:rsid w:val="00847A26"/>
    <w:rsid w:val="00847BCC"/>
    <w:rsid w:val="00850203"/>
    <w:rsid w:val="00850534"/>
    <w:rsid w:val="008506BC"/>
    <w:rsid w:val="00851675"/>
    <w:rsid w:val="0085195F"/>
    <w:rsid w:val="00851C60"/>
    <w:rsid w:val="00851D17"/>
    <w:rsid w:val="00851D21"/>
    <w:rsid w:val="00851D26"/>
    <w:rsid w:val="00852837"/>
    <w:rsid w:val="00852937"/>
    <w:rsid w:val="00852B4A"/>
    <w:rsid w:val="00852D77"/>
    <w:rsid w:val="00853503"/>
    <w:rsid w:val="0085366B"/>
    <w:rsid w:val="008536D1"/>
    <w:rsid w:val="0085436F"/>
    <w:rsid w:val="00854DED"/>
    <w:rsid w:val="00855109"/>
    <w:rsid w:val="00855262"/>
    <w:rsid w:val="00855622"/>
    <w:rsid w:val="00855AAD"/>
    <w:rsid w:val="00855E3F"/>
    <w:rsid w:val="00856827"/>
    <w:rsid w:val="00856D35"/>
    <w:rsid w:val="0085725B"/>
    <w:rsid w:val="00857499"/>
    <w:rsid w:val="00857D7A"/>
    <w:rsid w:val="00857E12"/>
    <w:rsid w:val="00860076"/>
    <w:rsid w:val="0086032F"/>
    <w:rsid w:val="008603E2"/>
    <w:rsid w:val="00860489"/>
    <w:rsid w:val="00860640"/>
    <w:rsid w:val="00860FD0"/>
    <w:rsid w:val="00861189"/>
    <w:rsid w:val="008615D7"/>
    <w:rsid w:val="00862659"/>
    <w:rsid w:val="008627D0"/>
    <w:rsid w:val="00862EEB"/>
    <w:rsid w:val="008633C2"/>
    <w:rsid w:val="00863803"/>
    <w:rsid w:val="008641B5"/>
    <w:rsid w:val="008641C5"/>
    <w:rsid w:val="00864462"/>
    <w:rsid w:val="008649B6"/>
    <w:rsid w:val="00865C4B"/>
    <w:rsid w:val="008665D4"/>
    <w:rsid w:val="00866D2E"/>
    <w:rsid w:val="0086742E"/>
    <w:rsid w:val="00867C6F"/>
    <w:rsid w:val="00870595"/>
    <w:rsid w:val="0087067A"/>
    <w:rsid w:val="008708A4"/>
    <w:rsid w:val="00870BFC"/>
    <w:rsid w:val="00870D91"/>
    <w:rsid w:val="008714FE"/>
    <w:rsid w:val="00871B74"/>
    <w:rsid w:val="00871E87"/>
    <w:rsid w:val="008722F5"/>
    <w:rsid w:val="008724D5"/>
    <w:rsid w:val="0087291B"/>
    <w:rsid w:val="0087294A"/>
    <w:rsid w:val="00872A2B"/>
    <w:rsid w:val="00872AAD"/>
    <w:rsid w:val="00872CA0"/>
    <w:rsid w:val="0087302D"/>
    <w:rsid w:val="00873222"/>
    <w:rsid w:val="008735AD"/>
    <w:rsid w:val="008739BB"/>
    <w:rsid w:val="00873DE5"/>
    <w:rsid w:val="00873F17"/>
    <w:rsid w:val="00873FD8"/>
    <w:rsid w:val="008742B2"/>
    <w:rsid w:val="00874A48"/>
    <w:rsid w:val="00875F9E"/>
    <w:rsid w:val="008762C4"/>
    <w:rsid w:val="0087648B"/>
    <w:rsid w:val="00876500"/>
    <w:rsid w:val="0087719D"/>
    <w:rsid w:val="00877224"/>
    <w:rsid w:val="00877579"/>
    <w:rsid w:val="0087767F"/>
    <w:rsid w:val="00877F0C"/>
    <w:rsid w:val="0088065A"/>
    <w:rsid w:val="00880843"/>
    <w:rsid w:val="00880E26"/>
    <w:rsid w:val="00881AFD"/>
    <w:rsid w:val="00881B04"/>
    <w:rsid w:val="008820FD"/>
    <w:rsid w:val="008822A2"/>
    <w:rsid w:val="00882486"/>
    <w:rsid w:val="0088273B"/>
    <w:rsid w:val="00882862"/>
    <w:rsid w:val="00882D01"/>
    <w:rsid w:val="00883680"/>
    <w:rsid w:val="008840FA"/>
    <w:rsid w:val="00884724"/>
    <w:rsid w:val="00884B79"/>
    <w:rsid w:val="00884B7B"/>
    <w:rsid w:val="00884CE4"/>
    <w:rsid w:val="008851E5"/>
    <w:rsid w:val="00885480"/>
    <w:rsid w:val="008854EA"/>
    <w:rsid w:val="00885D38"/>
    <w:rsid w:val="00886A58"/>
    <w:rsid w:val="008872B0"/>
    <w:rsid w:val="00887886"/>
    <w:rsid w:val="00887B33"/>
    <w:rsid w:val="00887BC2"/>
    <w:rsid w:val="00887CD8"/>
    <w:rsid w:val="0089016D"/>
    <w:rsid w:val="00890315"/>
    <w:rsid w:val="0089035E"/>
    <w:rsid w:val="008904CE"/>
    <w:rsid w:val="008908DB"/>
    <w:rsid w:val="0089096D"/>
    <w:rsid w:val="00890A3A"/>
    <w:rsid w:val="008914CA"/>
    <w:rsid w:val="0089155B"/>
    <w:rsid w:val="0089170A"/>
    <w:rsid w:val="00891EEE"/>
    <w:rsid w:val="00891F15"/>
    <w:rsid w:val="008927B6"/>
    <w:rsid w:val="00892975"/>
    <w:rsid w:val="0089372E"/>
    <w:rsid w:val="00893DDB"/>
    <w:rsid w:val="00893EEB"/>
    <w:rsid w:val="00894248"/>
    <w:rsid w:val="00895039"/>
    <w:rsid w:val="00895799"/>
    <w:rsid w:val="00895A65"/>
    <w:rsid w:val="008963AD"/>
    <w:rsid w:val="00896928"/>
    <w:rsid w:val="00896A75"/>
    <w:rsid w:val="00897093"/>
    <w:rsid w:val="00897462"/>
    <w:rsid w:val="0089747C"/>
    <w:rsid w:val="0089761C"/>
    <w:rsid w:val="008A0C21"/>
    <w:rsid w:val="008A0C39"/>
    <w:rsid w:val="008A0D24"/>
    <w:rsid w:val="008A167F"/>
    <w:rsid w:val="008A1815"/>
    <w:rsid w:val="008A1953"/>
    <w:rsid w:val="008A19BF"/>
    <w:rsid w:val="008A1CBB"/>
    <w:rsid w:val="008A27E0"/>
    <w:rsid w:val="008A2889"/>
    <w:rsid w:val="008A2A7C"/>
    <w:rsid w:val="008A2E76"/>
    <w:rsid w:val="008A3036"/>
    <w:rsid w:val="008A3958"/>
    <w:rsid w:val="008A3C89"/>
    <w:rsid w:val="008A3EFE"/>
    <w:rsid w:val="008A418A"/>
    <w:rsid w:val="008A43A8"/>
    <w:rsid w:val="008A4722"/>
    <w:rsid w:val="008A47DA"/>
    <w:rsid w:val="008A498D"/>
    <w:rsid w:val="008A4B36"/>
    <w:rsid w:val="008A5A1E"/>
    <w:rsid w:val="008A6211"/>
    <w:rsid w:val="008A6272"/>
    <w:rsid w:val="008A69CB"/>
    <w:rsid w:val="008A6B73"/>
    <w:rsid w:val="008A6BDA"/>
    <w:rsid w:val="008A72F5"/>
    <w:rsid w:val="008A7702"/>
    <w:rsid w:val="008A7891"/>
    <w:rsid w:val="008A794D"/>
    <w:rsid w:val="008A7E71"/>
    <w:rsid w:val="008B025B"/>
    <w:rsid w:val="008B0514"/>
    <w:rsid w:val="008B0A44"/>
    <w:rsid w:val="008B1397"/>
    <w:rsid w:val="008B160B"/>
    <w:rsid w:val="008B1A8C"/>
    <w:rsid w:val="008B1B9E"/>
    <w:rsid w:val="008B1BC4"/>
    <w:rsid w:val="008B1E05"/>
    <w:rsid w:val="008B234F"/>
    <w:rsid w:val="008B272A"/>
    <w:rsid w:val="008B278A"/>
    <w:rsid w:val="008B2BEF"/>
    <w:rsid w:val="008B2BFF"/>
    <w:rsid w:val="008B30FF"/>
    <w:rsid w:val="008B3DEE"/>
    <w:rsid w:val="008B4700"/>
    <w:rsid w:val="008B4C06"/>
    <w:rsid w:val="008B4E3A"/>
    <w:rsid w:val="008B4F88"/>
    <w:rsid w:val="008B56F8"/>
    <w:rsid w:val="008B5799"/>
    <w:rsid w:val="008B5EB4"/>
    <w:rsid w:val="008B5F0C"/>
    <w:rsid w:val="008B62FF"/>
    <w:rsid w:val="008B6358"/>
    <w:rsid w:val="008B63F3"/>
    <w:rsid w:val="008B6566"/>
    <w:rsid w:val="008B65C8"/>
    <w:rsid w:val="008B6834"/>
    <w:rsid w:val="008B6979"/>
    <w:rsid w:val="008B6D72"/>
    <w:rsid w:val="008B79B1"/>
    <w:rsid w:val="008B7A8C"/>
    <w:rsid w:val="008B7D0B"/>
    <w:rsid w:val="008C009E"/>
    <w:rsid w:val="008C00E1"/>
    <w:rsid w:val="008C02F1"/>
    <w:rsid w:val="008C061F"/>
    <w:rsid w:val="008C0727"/>
    <w:rsid w:val="008C0847"/>
    <w:rsid w:val="008C08BE"/>
    <w:rsid w:val="008C0C06"/>
    <w:rsid w:val="008C0C63"/>
    <w:rsid w:val="008C129A"/>
    <w:rsid w:val="008C15B4"/>
    <w:rsid w:val="008C1686"/>
    <w:rsid w:val="008C1817"/>
    <w:rsid w:val="008C1C8F"/>
    <w:rsid w:val="008C1CFF"/>
    <w:rsid w:val="008C20DB"/>
    <w:rsid w:val="008C2220"/>
    <w:rsid w:val="008C2837"/>
    <w:rsid w:val="008C2F43"/>
    <w:rsid w:val="008C3577"/>
    <w:rsid w:val="008C3741"/>
    <w:rsid w:val="008C3AB0"/>
    <w:rsid w:val="008C3FEE"/>
    <w:rsid w:val="008C44B8"/>
    <w:rsid w:val="008C454C"/>
    <w:rsid w:val="008C52FC"/>
    <w:rsid w:val="008C53A8"/>
    <w:rsid w:val="008C5596"/>
    <w:rsid w:val="008C5E79"/>
    <w:rsid w:val="008C60A2"/>
    <w:rsid w:val="008C65F8"/>
    <w:rsid w:val="008C6924"/>
    <w:rsid w:val="008C6DE1"/>
    <w:rsid w:val="008C73E3"/>
    <w:rsid w:val="008C7647"/>
    <w:rsid w:val="008C7CAE"/>
    <w:rsid w:val="008D00E0"/>
    <w:rsid w:val="008D017B"/>
    <w:rsid w:val="008D0544"/>
    <w:rsid w:val="008D0652"/>
    <w:rsid w:val="008D0666"/>
    <w:rsid w:val="008D11D2"/>
    <w:rsid w:val="008D1683"/>
    <w:rsid w:val="008D1854"/>
    <w:rsid w:val="008D18F4"/>
    <w:rsid w:val="008D1E5B"/>
    <w:rsid w:val="008D22C4"/>
    <w:rsid w:val="008D2678"/>
    <w:rsid w:val="008D2AAA"/>
    <w:rsid w:val="008D2B60"/>
    <w:rsid w:val="008D2C3C"/>
    <w:rsid w:val="008D3170"/>
    <w:rsid w:val="008D37AA"/>
    <w:rsid w:val="008D39E5"/>
    <w:rsid w:val="008D3D43"/>
    <w:rsid w:val="008D3E41"/>
    <w:rsid w:val="008D3F1A"/>
    <w:rsid w:val="008D4170"/>
    <w:rsid w:val="008D46C1"/>
    <w:rsid w:val="008D557B"/>
    <w:rsid w:val="008D7242"/>
    <w:rsid w:val="008D78B3"/>
    <w:rsid w:val="008D78E4"/>
    <w:rsid w:val="008D7B80"/>
    <w:rsid w:val="008D7E6E"/>
    <w:rsid w:val="008D7EF7"/>
    <w:rsid w:val="008E02A3"/>
    <w:rsid w:val="008E05BD"/>
    <w:rsid w:val="008E0784"/>
    <w:rsid w:val="008E0B3E"/>
    <w:rsid w:val="008E0BF1"/>
    <w:rsid w:val="008E0C17"/>
    <w:rsid w:val="008E0C64"/>
    <w:rsid w:val="008E0E8F"/>
    <w:rsid w:val="008E0FBF"/>
    <w:rsid w:val="008E1684"/>
    <w:rsid w:val="008E19CA"/>
    <w:rsid w:val="008E254B"/>
    <w:rsid w:val="008E2865"/>
    <w:rsid w:val="008E29A5"/>
    <w:rsid w:val="008E2A18"/>
    <w:rsid w:val="008E2A28"/>
    <w:rsid w:val="008E2E68"/>
    <w:rsid w:val="008E3739"/>
    <w:rsid w:val="008E39A2"/>
    <w:rsid w:val="008E3A07"/>
    <w:rsid w:val="008E3A70"/>
    <w:rsid w:val="008E3AF3"/>
    <w:rsid w:val="008E3DE4"/>
    <w:rsid w:val="008E4173"/>
    <w:rsid w:val="008E4256"/>
    <w:rsid w:val="008E465C"/>
    <w:rsid w:val="008E475B"/>
    <w:rsid w:val="008E4866"/>
    <w:rsid w:val="008E4C7D"/>
    <w:rsid w:val="008E4D39"/>
    <w:rsid w:val="008E5213"/>
    <w:rsid w:val="008E572A"/>
    <w:rsid w:val="008E65C6"/>
    <w:rsid w:val="008E6660"/>
    <w:rsid w:val="008E6F28"/>
    <w:rsid w:val="008E70FB"/>
    <w:rsid w:val="008E729D"/>
    <w:rsid w:val="008E767C"/>
    <w:rsid w:val="008F0A61"/>
    <w:rsid w:val="008F0DBD"/>
    <w:rsid w:val="008F0F38"/>
    <w:rsid w:val="008F125A"/>
    <w:rsid w:val="008F12AA"/>
    <w:rsid w:val="008F136D"/>
    <w:rsid w:val="008F150E"/>
    <w:rsid w:val="008F1B7C"/>
    <w:rsid w:val="008F1F3A"/>
    <w:rsid w:val="008F1F6C"/>
    <w:rsid w:val="008F2056"/>
    <w:rsid w:val="008F242E"/>
    <w:rsid w:val="008F2547"/>
    <w:rsid w:val="008F25E8"/>
    <w:rsid w:val="008F264D"/>
    <w:rsid w:val="008F26D0"/>
    <w:rsid w:val="008F280D"/>
    <w:rsid w:val="008F3A48"/>
    <w:rsid w:val="008F3AA0"/>
    <w:rsid w:val="008F3E1F"/>
    <w:rsid w:val="008F41ED"/>
    <w:rsid w:val="008F48F5"/>
    <w:rsid w:val="008F4956"/>
    <w:rsid w:val="008F5359"/>
    <w:rsid w:val="008F5507"/>
    <w:rsid w:val="008F553B"/>
    <w:rsid w:val="008F5B55"/>
    <w:rsid w:val="008F6166"/>
    <w:rsid w:val="008F61C7"/>
    <w:rsid w:val="008F6356"/>
    <w:rsid w:val="008F661F"/>
    <w:rsid w:val="008F66E1"/>
    <w:rsid w:val="008F674F"/>
    <w:rsid w:val="008F6D2F"/>
    <w:rsid w:val="008F6E4F"/>
    <w:rsid w:val="008F715F"/>
    <w:rsid w:val="008F79F6"/>
    <w:rsid w:val="008F7F50"/>
    <w:rsid w:val="009004BE"/>
    <w:rsid w:val="009006FF"/>
    <w:rsid w:val="00900BBE"/>
    <w:rsid w:val="00900C91"/>
    <w:rsid w:val="00900FE5"/>
    <w:rsid w:val="00901680"/>
    <w:rsid w:val="0090180E"/>
    <w:rsid w:val="00901F13"/>
    <w:rsid w:val="00901F63"/>
    <w:rsid w:val="00901FB5"/>
    <w:rsid w:val="00902108"/>
    <w:rsid w:val="00902A1B"/>
    <w:rsid w:val="0090350C"/>
    <w:rsid w:val="0090356E"/>
    <w:rsid w:val="009036D1"/>
    <w:rsid w:val="00903D07"/>
    <w:rsid w:val="00903E4A"/>
    <w:rsid w:val="00904288"/>
    <w:rsid w:val="00904315"/>
    <w:rsid w:val="00904681"/>
    <w:rsid w:val="009048B3"/>
    <w:rsid w:val="00904A38"/>
    <w:rsid w:val="00904BBD"/>
    <w:rsid w:val="00904FE1"/>
    <w:rsid w:val="00905041"/>
    <w:rsid w:val="009050E6"/>
    <w:rsid w:val="00905375"/>
    <w:rsid w:val="00905623"/>
    <w:rsid w:val="00905C8E"/>
    <w:rsid w:val="00905DE9"/>
    <w:rsid w:val="009063DA"/>
    <w:rsid w:val="009065F3"/>
    <w:rsid w:val="009069DA"/>
    <w:rsid w:val="00907A25"/>
    <w:rsid w:val="00907A32"/>
    <w:rsid w:val="0091023C"/>
    <w:rsid w:val="0091029B"/>
    <w:rsid w:val="00910B20"/>
    <w:rsid w:val="00910C05"/>
    <w:rsid w:val="00911254"/>
    <w:rsid w:val="00911E41"/>
    <w:rsid w:val="00911F1C"/>
    <w:rsid w:val="00912046"/>
    <w:rsid w:val="00912091"/>
    <w:rsid w:val="009121D3"/>
    <w:rsid w:val="009122E9"/>
    <w:rsid w:val="009129CE"/>
    <w:rsid w:val="0091329A"/>
    <w:rsid w:val="00913462"/>
    <w:rsid w:val="009134B5"/>
    <w:rsid w:val="009134F7"/>
    <w:rsid w:val="009138C4"/>
    <w:rsid w:val="00913EAA"/>
    <w:rsid w:val="009140C3"/>
    <w:rsid w:val="0091443E"/>
    <w:rsid w:val="0091592D"/>
    <w:rsid w:val="009159F4"/>
    <w:rsid w:val="00915BD3"/>
    <w:rsid w:val="00915E0D"/>
    <w:rsid w:val="00916389"/>
    <w:rsid w:val="00916536"/>
    <w:rsid w:val="009167C0"/>
    <w:rsid w:val="009167CC"/>
    <w:rsid w:val="00916859"/>
    <w:rsid w:val="0091715E"/>
    <w:rsid w:val="00917AEA"/>
    <w:rsid w:val="00917B30"/>
    <w:rsid w:val="00917C18"/>
    <w:rsid w:val="00917CF6"/>
    <w:rsid w:val="00917D51"/>
    <w:rsid w:val="00917D90"/>
    <w:rsid w:val="00917E8D"/>
    <w:rsid w:val="009202FB"/>
    <w:rsid w:val="0092030B"/>
    <w:rsid w:val="009204AE"/>
    <w:rsid w:val="00920780"/>
    <w:rsid w:val="0092127A"/>
    <w:rsid w:val="00921750"/>
    <w:rsid w:val="009217E3"/>
    <w:rsid w:val="009218CD"/>
    <w:rsid w:val="0092256A"/>
    <w:rsid w:val="00922581"/>
    <w:rsid w:val="009227A6"/>
    <w:rsid w:val="00922E79"/>
    <w:rsid w:val="00922E8F"/>
    <w:rsid w:val="009232D1"/>
    <w:rsid w:val="00923B86"/>
    <w:rsid w:val="00923FBD"/>
    <w:rsid w:val="00924079"/>
    <w:rsid w:val="0092424E"/>
    <w:rsid w:val="009245BB"/>
    <w:rsid w:val="0092476B"/>
    <w:rsid w:val="0092491C"/>
    <w:rsid w:val="009253AA"/>
    <w:rsid w:val="00925CB4"/>
    <w:rsid w:val="00925EEF"/>
    <w:rsid w:val="009264F0"/>
    <w:rsid w:val="0092669B"/>
    <w:rsid w:val="00926A8F"/>
    <w:rsid w:val="009271A3"/>
    <w:rsid w:val="00927C07"/>
    <w:rsid w:val="00927DCA"/>
    <w:rsid w:val="0093004E"/>
    <w:rsid w:val="00930C2E"/>
    <w:rsid w:val="00931068"/>
    <w:rsid w:val="009315F6"/>
    <w:rsid w:val="00931B2B"/>
    <w:rsid w:val="00932272"/>
    <w:rsid w:val="009332EE"/>
    <w:rsid w:val="009332F7"/>
    <w:rsid w:val="00933A23"/>
    <w:rsid w:val="00933AA7"/>
    <w:rsid w:val="00933BBA"/>
    <w:rsid w:val="00934ABA"/>
    <w:rsid w:val="00934BF6"/>
    <w:rsid w:val="00934ED7"/>
    <w:rsid w:val="00934F35"/>
    <w:rsid w:val="00935102"/>
    <w:rsid w:val="00935619"/>
    <w:rsid w:val="00935D25"/>
    <w:rsid w:val="00936AF5"/>
    <w:rsid w:val="00936C1E"/>
    <w:rsid w:val="00936DE4"/>
    <w:rsid w:val="0093719D"/>
    <w:rsid w:val="009372EC"/>
    <w:rsid w:val="00937A06"/>
    <w:rsid w:val="00937D2A"/>
    <w:rsid w:val="00937E1D"/>
    <w:rsid w:val="00940761"/>
    <w:rsid w:val="009415EF"/>
    <w:rsid w:val="009423CF"/>
    <w:rsid w:val="009428CC"/>
    <w:rsid w:val="00943184"/>
    <w:rsid w:val="00943230"/>
    <w:rsid w:val="00944839"/>
    <w:rsid w:val="00944880"/>
    <w:rsid w:val="00944C23"/>
    <w:rsid w:val="00944D6D"/>
    <w:rsid w:val="00944E3B"/>
    <w:rsid w:val="00944F35"/>
    <w:rsid w:val="00945042"/>
    <w:rsid w:val="00945689"/>
    <w:rsid w:val="00945854"/>
    <w:rsid w:val="009459CB"/>
    <w:rsid w:val="00945E24"/>
    <w:rsid w:val="00946242"/>
    <w:rsid w:val="009462A4"/>
    <w:rsid w:val="009462CC"/>
    <w:rsid w:val="00946EF4"/>
    <w:rsid w:val="009470C3"/>
    <w:rsid w:val="00947352"/>
    <w:rsid w:val="00950139"/>
    <w:rsid w:val="009501D0"/>
    <w:rsid w:val="009503AB"/>
    <w:rsid w:val="00950B1F"/>
    <w:rsid w:val="00950CBB"/>
    <w:rsid w:val="00950EAB"/>
    <w:rsid w:val="00950EAC"/>
    <w:rsid w:val="0095165A"/>
    <w:rsid w:val="009516D0"/>
    <w:rsid w:val="009516D2"/>
    <w:rsid w:val="00951F1D"/>
    <w:rsid w:val="009524EA"/>
    <w:rsid w:val="0095252E"/>
    <w:rsid w:val="00952BB1"/>
    <w:rsid w:val="009530AF"/>
    <w:rsid w:val="00953643"/>
    <w:rsid w:val="009543B2"/>
    <w:rsid w:val="00954972"/>
    <w:rsid w:val="00954B3B"/>
    <w:rsid w:val="00954F97"/>
    <w:rsid w:val="00955977"/>
    <w:rsid w:val="0095666B"/>
    <w:rsid w:val="00956746"/>
    <w:rsid w:val="009569D1"/>
    <w:rsid w:val="00956F92"/>
    <w:rsid w:val="009574FA"/>
    <w:rsid w:val="009579C9"/>
    <w:rsid w:val="00957A5B"/>
    <w:rsid w:val="00957CDF"/>
    <w:rsid w:val="00957F2F"/>
    <w:rsid w:val="0096012D"/>
    <w:rsid w:val="009613BC"/>
    <w:rsid w:val="00961838"/>
    <w:rsid w:val="009619FC"/>
    <w:rsid w:val="00961DE7"/>
    <w:rsid w:val="00961DFE"/>
    <w:rsid w:val="009629DF"/>
    <w:rsid w:val="00962ED2"/>
    <w:rsid w:val="00962FCE"/>
    <w:rsid w:val="009632CA"/>
    <w:rsid w:val="009633F4"/>
    <w:rsid w:val="00963A34"/>
    <w:rsid w:val="0096440A"/>
    <w:rsid w:val="00964CBD"/>
    <w:rsid w:val="00964FD6"/>
    <w:rsid w:val="009656EC"/>
    <w:rsid w:val="00965801"/>
    <w:rsid w:val="00965923"/>
    <w:rsid w:val="0096594E"/>
    <w:rsid w:val="009663D8"/>
    <w:rsid w:val="00966801"/>
    <w:rsid w:val="009671A4"/>
    <w:rsid w:val="00967455"/>
    <w:rsid w:val="00967D5C"/>
    <w:rsid w:val="009701E3"/>
    <w:rsid w:val="00971353"/>
    <w:rsid w:val="00971523"/>
    <w:rsid w:val="0097155C"/>
    <w:rsid w:val="0097188B"/>
    <w:rsid w:val="00971918"/>
    <w:rsid w:val="00971A43"/>
    <w:rsid w:val="00971C50"/>
    <w:rsid w:val="0097200E"/>
    <w:rsid w:val="00972344"/>
    <w:rsid w:val="0097291C"/>
    <w:rsid w:val="00972A45"/>
    <w:rsid w:val="00972F95"/>
    <w:rsid w:val="00973169"/>
    <w:rsid w:val="009731BF"/>
    <w:rsid w:val="009733A9"/>
    <w:rsid w:val="0097385F"/>
    <w:rsid w:val="0097393F"/>
    <w:rsid w:val="00973B0E"/>
    <w:rsid w:val="0097471D"/>
    <w:rsid w:val="00974B29"/>
    <w:rsid w:val="00974D64"/>
    <w:rsid w:val="0097504D"/>
    <w:rsid w:val="00975195"/>
    <w:rsid w:val="009752D7"/>
    <w:rsid w:val="009757E0"/>
    <w:rsid w:val="00975ABD"/>
    <w:rsid w:val="00975B2D"/>
    <w:rsid w:val="00975C4E"/>
    <w:rsid w:val="00975CF7"/>
    <w:rsid w:val="00975F18"/>
    <w:rsid w:val="009761E1"/>
    <w:rsid w:val="0097673F"/>
    <w:rsid w:val="00976ABE"/>
    <w:rsid w:val="00977313"/>
    <w:rsid w:val="00977FB3"/>
    <w:rsid w:val="00980109"/>
    <w:rsid w:val="009802F4"/>
    <w:rsid w:val="00980648"/>
    <w:rsid w:val="009807D4"/>
    <w:rsid w:val="00981708"/>
    <w:rsid w:val="0098188A"/>
    <w:rsid w:val="00981BBE"/>
    <w:rsid w:val="00981DB9"/>
    <w:rsid w:val="00981E29"/>
    <w:rsid w:val="0098263E"/>
    <w:rsid w:val="0098287E"/>
    <w:rsid w:val="00983804"/>
    <w:rsid w:val="00984131"/>
    <w:rsid w:val="00984CC1"/>
    <w:rsid w:val="009856F1"/>
    <w:rsid w:val="009859EE"/>
    <w:rsid w:val="00985AB6"/>
    <w:rsid w:val="009864A0"/>
    <w:rsid w:val="00987191"/>
    <w:rsid w:val="00987956"/>
    <w:rsid w:val="009879D8"/>
    <w:rsid w:val="00987E79"/>
    <w:rsid w:val="00990115"/>
    <w:rsid w:val="0099060F"/>
    <w:rsid w:val="0099078E"/>
    <w:rsid w:val="0099087A"/>
    <w:rsid w:val="0099092B"/>
    <w:rsid w:val="009910E9"/>
    <w:rsid w:val="009916C8"/>
    <w:rsid w:val="0099194F"/>
    <w:rsid w:val="00991C97"/>
    <w:rsid w:val="00992852"/>
    <w:rsid w:val="00992C59"/>
    <w:rsid w:val="00992C84"/>
    <w:rsid w:val="00992CEB"/>
    <w:rsid w:val="00992D70"/>
    <w:rsid w:val="00992ED4"/>
    <w:rsid w:val="00992FE5"/>
    <w:rsid w:val="0099309F"/>
    <w:rsid w:val="009934DD"/>
    <w:rsid w:val="00993C4F"/>
    <w:rsid w:val="0099455D"/>
    <w:rsid w:val="009949C3"/>
    <w:rsid w:val="00994A85"/>
    <w:rsid w:val="00994D52"/>
    <w:rsid w:val="009950C3"/>
    <w:rsid w:val="009958BD"/>
    <w:rsid w:val="00995BB4"/>
    <w:rsid w:val="00996097"/>
    <w:rsid w:val="0099668D"/>
    <w:rsid w:val="00996AB3"/>
    <w:rsid w:val="00997546"/>
    <w:rsid w:val="00997E63"/>
    <w:rsid w:val="00997E7F"/>
    <w:rsid w:val="00997EFB"/>
    <w:rsid w:val="009A03F7"/>
    <w:rsid w:val="009A08F3"/>
    <w:rsid w:val="009A0A1B"/>
    <w:rsid w:val="009A0DD4"/>
    <w:rsid w:val="009A12D4"/>
    <w:rsid w:val="009A13CB"/>
    <w:rsid w:val="009A14BB"/>
    <w:rsid w:val="009A19EA"/>
    <w:rsid w:val="009A1E1F"/>
    <w:rsid w:val="009A2F7F"/>
    <w:rsid w:val="009A312D"/>
    <w:rsid w:val="009A45EF"/>
    <w:rsid w:val="009A4AC2"/>
    <w:rsid w:val="009A4BEA"/>
    <w:rsid w:val="009A4DB3"/>
    <w:rsid w:val="009A4ED5"/>
    <w:rsid w:val="009A4FA1"/>
    <w:rsid w:val="009A52A8"/>
    <w:rsid w:val="009A5B14"/>
    <w:rsid w:val="009A5F2F"/>
    <w:rsid w:val="009A618B"/>
    <w:rsid w:val="009A61C9"/>
    <w:rsid w:val="009A651A"/>
    <w:rsid w:val="009A697E"/>
    <w:rsid w:val="009A6C43"/>
    <w:rsid w:val="009A79A0"/>
    <w:rsid w:val="009A7A8C"/>
    <w:rsid w:val="009B044D"/>
    <w:rsid w:val="009B04C0"/>
    <w:rsid w:val="009B0D00"/>
    <w:rsid w:val="009B1085"/>
    <w:rsid w:val="009B14C7"/>
    <w:rsid w:val="009B1DEF"/>
    <w:rsid w:val="009B2BD6"/>
    <w:rsid w:val="009B2FCF"/>
    <w:rsid w:val="009B3C2C"/>
    <w:rsid w:val="009B3D76"/>
    <w:rsid w:val="009B47A0"/>
    <w:rsid w:val="009B50B0"/>
    <w:rsid w:val="009B540D"/>
    <w:rsid w:val="009B5700"/>
    <w:rsid w:val="009B5907"/>
    <w:rsid w:val="009B5C21"/>
    <w:rsid w:val="009B5FF1"/>
    <w:rsid w:val="009B666A"/>
    <w:rsid w:val="009B69FF"/>
    <w:rsid w:val="009B73DB"/>
    <w:rsid w:val="009B79C0"/>
    <w:rsid w:val="009B7BA6"/>
    <w:rsid w:val="009B7D55"/>
    <w:rsid w:val="009B7EF6"/>
    <w:rsid w:val="009C025F"/>
    <w:rsid w:val="009C02E8"/>
    <w:rsid w:val="009C0646"/>
    <w:rsid w:val="009C0C25"/>
    <w:rsid w:val="009C0D1E"/>
    <w:rsid w:val="009C0DC2"/>
    <w:rsid w:val="009C0DD3"/>
    <w:rsid w:val="009C17B6"/>
    <w:rsid w:val="009C1ACF"/>
    <w:rsid w:val="009C1DDD"/>
    <w:rsid w:val="009C2018"/>
    <w:rsid w:val="009C2BD1"/>
    <w:rsid w:val="009C2CD8"/>
    <w:rsid w:val="009C2EDC"/>
    <w:rsid w:val="009C31C7"/>
    <w:rsid w:val="009C33A5"/>
    <w:rsid w:val="009C3541"/>
    <w:rsid w:val="009C3B61"/>
    <w:rsid w:val="009C415A"/>
    <w:rsid w:val="009C448D"/>
    <w:rsid w:val="009C48A1"/>
    <w:rsid w:val="009C4A6F"/>
    <w:rsid w:val="009C4FD8"/>
    <w:rsid w:val="009C5039"/>
    <w:rsid w:val="009C50CA"/>
    <w:rsid w:val="009C5661"/>
    <w:rsid w:val="009C571E"/>
    <w:rsid w:val="009C5ECB"/>
    <w:rsid w:val="009C6C2B"/>
    <w:rsid w:val="009C6D2A"/>
    <w:rsid w:val="009C6D33"/>
    <w:rsid w:val="009C6EB5"/>
    <w:rsid w:val="009C735C"/>
    <w:rsid w:val="009C7444"/>
    <w:rsid w:val="009C78E4"/>
    <w:rsid w:val="009C7F91"/>
    <w:rsid w:val="009D03D8"/>
    <w:rsid w:val="009D0CA5"/>
    <w:rsid w:val="009D0E6C"/>
    <w:rsid w:val="009D13A3"/>
    <w:rsid w:val="009D15A2"/>
    <w:rsid w:val="009D1BE7"/>
    <w:rsid w:val="009D1F52"/>
    <w:rsid w:val="009D2983"/>
    <w:rsid w:val="009D2E0E"/>
    <w:rsid w:val="009D38F0"/>
    <w:rsid w:val="009D454E"/>
    <w:rsid w:val="009D4A33"/>
    <w:rsid w:val="009D4B16"/>
    <w:rsid w:val="009D4DCE"/>
    <w:rsid w:val="009D516A"/>
    <w:rsid w:val="009D5263"/>
    <w:rsid w:val="009D55CA"/>
    <w:rsid w:val="009D5859"/>
    <w:rsid w:val="009D5932"/>
    <w:rsid w:val="009D5D97"/>
    <w:rsid w:val="009D628B"/>
    <w:rsid w:val="009D6925"/>
    <w:rsid w:val="009D6BD5"/>
    <w:rsid w:val="009D6CE5"/>
    <w:rsid w:val="009D717C"/>
    <w:rsid w:val="009D7734"/>
    <w:rsid w:val="009D7F7C"/>
    <w:rsid w:val="009E0129"/>
    <w:rsid w:val="009E07B0"/>
    <w:rsid w:val="009E2D79"/>
    <w:rsid w:val="009E3760"/>
    <w:rsid w:val="009E3A89"/>
    <w:rsid w:val="009E3B27"/>
    <w:rsid w:val="009E3EC7"/>
    <w:rsid w:val="009E4220"/>
    <w:rsid w:val="009E42BA"/>
    <w:rsid w:val="009E4420"/>
    <w:rsid w:val="009E491A"/>
    <w:rsid w:val="009E4A0E"/>
    <w:rsid w:val="009E4FC5"/>
    <w:rsid w:val="009E5B82"/>
    <w:rsid w:val="009E5F87"/>
    <w:rsid w:val="009E5FEC"/>
    <w:rsid w:val="009E63BD"/>
    <w:rsid w:val="009E687A"/>
    <w:rsid w:val="009E6957"/>
    <w:rsid w:val="009E6E5E"/>
    <w:rsid w:val="009E6F5D"/>
    <w:rsid w:val="009E71A8"/>
    <w:rsid w:val="009E76B1"/>
    <w:rsid w:val="009E7F99"/>
    <w:rsid w:val="009F002D"/>
    <w:rsid w:val="009F0B15"/>
    <w:rsid w:val="009F1372"/>
    <w:rsid w:val="009F1449"/>
    <w:rsid w:val="009F1FED"/>
    <w:rsid w:val="009F2CD2"/>
    <w:rsid w:val="009F31EE"/>
    <w:rsid w:val="009F391F"/>
    <w:rsid w:val="009F3B1A"/>
    <w:rsid w:val="009F3BCA"/>
    <w:rsid w:val="009F3EF7"/>
    <w:rsid w:val="009F441B"/>
    <w:rsid w:val="009F4C83"/>
    <w:rsid w:val="009F5B2D"/>
    <w:rsid w:val="009F604F"/>
    <w:rsid w:val="009F64CF"/>
    <w:rsid w:val="009F6584"/>
    <w:rsid w:val="009F6E3C"/>
    <w:rsid w:val="009F705A"/>
    <w:rsid w:val="009F74B5"/>
    <w:rsid w:val="00A00139"/>
    <w:rsid w:val="00A00CFE"/>
    <w:rsid w:val="00A01560"/>
    <w:rsid w:val="00A01608"/>
    <w:rsid w:val="00A01AE0"/>
    <w:rsid w:val="00A01DA1"/>
    <w:rsid w:val="00A0251A"/>
    <w:rsid w:val="00A02556"/>
    <w:rsid w:val="00A029BD"/>
    <w:rsid w:val="00A030A7"/>
    <w:rsid w:val="00A030C3"/>
    <w:rsid w:val="00A03636"/>
    <w:rsid w:val="00A03A70"/>
    <w:rsid w:val="00A03EC3"/>
    <w:rsid w:val="00A0405A"/>
    <w:rsid w:val="00A0423F"/>
    <w:rsid w:val="00A04DD3"/>
    <w:rsid w:val="00A05B63"/>
    <w:rsid w:val="00A05C08"/>
    <w:rsid w:val="00A05E97"/>
    <w:rsid w:val="00A05F02"/>
    <w:rsid w:val="00A067FD"/>
    <w:rsid w:val="00A06D32"/>
    <w:rsid w:val="00A06EB9"/>
    <w:rsid w:val="00A07DD6"/>
    <w:rsid w:val="00A07E22"/>
    <w:rsid w:val="00A07ED6"/>
    <w:rsid w:val="00A1017A"/>
    <w:rsid w:val="00A10531"/>
    <w:rsid w:val="00A10543"/>
    <w:rsid w:val="00A10764"/>
    <w:rsid w:val="00A11035"/>
    <w:rsid w:val="00A11359"/>
    <w:rsid w:val="00A1153C"/>
    <w:rsid w:val="00A11676"/>
    <w:rsid w:val="00A11AC2"/>
    <w:rsid w:val="00A125C1"/>
    <w:rsid w:val="00A12DA0"/>
    <w:rsid w:val="00A13B7E"/>
    <w:rsid w:val="00A140A5"/>
    <w:rsid w:val="00A14654"/>
    <w:rsid w:val="00A1484F"/>
    <w:rsid w:val="00A14DD3"/>
    <w:rsid w:val="00A1504C"/>
    <w:rsid w:val="00A150C2"/>
    <w:rsid w:val="00A1534E"/>
    <w:rsid w:val="00A1566F"/>
    <w:rsid w:val="00A15C43"/>
    <w:rsid w:val="00A15C79"/>
    <w:rsid w:val="00A15F87"/>
    <w:rsid w:val="00A163D7"/>
    <w:rsid w:val="00A1676E"/>
    <w:rsid w:val="00A1679D"/>
    <w:rsid w:val="00A17170"/>
    <w:rsid w:val="00A171C2"/>
    <w:rsid w:val="00A173B5"/>
    <w:rsid w:val="00A17594"/>
    <w:rsid w:val="00A17BE3"/>
    <w:rsid w:val="00A20160"/>
    <w:rsid w:val="00A2038E"/>
    <w:rsid w:val="00A205C4"/>
    <w:rsid w:val="00A20BF0"/>
    <w:rsid w:val="00A20FD2"/>
    <w:rsid w:val="00A213BB"/>
    <w:rsid w:val="00A21466"/>
    <w:rsid w:val="00A21986"/>
    <w:rsid w:val="00A21DE2"/>
    <w:rsid w:val="00A2256E"/>
    <w:rsid w:val="00A22DA7"/>
    <w:rsid w:val="00A22EC7"/>
    <w:rsid w:val="00A2349F"/>
    <w:rsid w:val="00A23971"/>
    <w:rsid w:val="00A24298"/>
    <w:rsid w:val="00A244B8"/>
    <w:rsid w:val="00A246AA"/>
    <w:rsid w:val="00A250B0"/>
    <w:rsid w:val="00A25379"/>
    <w:rsid w:val="00A2538E"/>
    <w:rsid w:val="00A25414"/>
    <w:rsid w:val="00A25596"/>
    <w:rsid w:val="00A25617"/>
    <w:rsid w:val="00A25D7B"/>
    <w:rsid w:val="00A2634A"/>
    <w:rsid w:val="00A266D3"/>
    <w:rsid w:val="00A26B03"/>
    <w:rsid w:val="00A27303"/>
    <w:rsid w:val="00A27C40"/>
    <w:rsid w:val="00A27F90"/>
    <w:rsid w:val="00A3041E"/>
    <w:rsid w:val="00A307AC"/>
    <w:rsid w:val="00A30ADA"/>
    <w:rsid w:val="00A30B42"/>
    <w:rsid w:val="00A30CDB"/>
    <w:rsid w:val="00A30D74"/>
    <w:rsid w:val="00A31F6D"/>
    <w:rsid w:val="00A329D4"/>
    <w:rsid w:val="00A331F3"/>
    <w:rsid w:val="00A331F7"/>
    <w:rsid w:val="00A33426"/>
    <w:rsid w:val="00A338AF"/>
    <w:rsid w:val="00A33991"/>
    <w:rsid w:val="00A33DBC"/>
    <w:rsid w:val="00A34F4F"/>
    <w:rsid w:val="00A35365"/>
    <w:rsid w:val="00A354AD"/>
    <w:rsid w:val="00A35B73"/>
    <w:rsid w:val="00A36176"/>
    <w:rsid w:val="00A369AC"/>
    <w:rsid w:val="00A36A31"/>
    <w:rsid w:val="00A36A35"/>
    <w:rsid w:val="00A36E68"/>
    <w:rsid w:val="00A3779B"/>
    <w:rsid w:val="00A378D3"/>
    <w:rsid w:val="00A37DFC"/>
    <w:rsid w:val="00A403F4"/>
    <w:rsid w:val="00A405CD"/>
    <w:rsid w:val="00A40609"/>
    <w:rsid w:val="00A408C9"/>
    <w:rsid w:val="00A41196"/>
    <w:rsid w:val="00A420BA"/>
    <w:rsid w:val="00A42850"/>
    <w:rsid w:val="00A42F47"/>
    <w:rsid w:val="00A42FDA"/>
    <w:rsid w:val="00A43196"/>
    <w:rsid w:val="00A433B4"/>
    <w:rsid w:val="00A4392D"/>
    <w:rsid w:val="00A43D82"/>
    <w:rsid w:val="00A4471A"/>
    <w:rsid w:val="00A44B5C"/>
    <w:rsid w:val="00A44C64"/>
    <w:rsid w:val="00A450BB"/>
    <w:rsid w:val="00A455A7"/>
    <w:rsid w:val="00A4577D"/>
    <w:rsid w:val="00A45C7D"/>
    <w:rsid w:val="00A4668D"/>
    <w:rsid w:val="00A46B53"/>
    <w:rsid w:val="00A46C4C"/>
    <w:rsid w:val="00A46F1F"/>
    <w:rsid w:val="00A4731B"/>
    <w:rsid w:val="00A47423"/>
    <w:rsid w:val="00A47740"/>
    <w:rsid w:val="00A47D22"/>
    <w:rsid w:val="00A5007E"/>
    <w:rsid w:val="00A51633"/>
    <w:rsid w:val="00A51658"/>
    <w:rsid w:val="00A51779"/>
    <w:rsid w:val="00A51ADB"/>
    <w:rsid w:val="00A52859"/>
    <w:rsid w:val="00A52EAB"/>
    <w:rsid w:val="00A5344C"/>
    <w:rsid w:val="00A53520"/>
    <w:rsid w:val="00A5369E"/>
    <w:rsid w:val="00A53C4D"/>
    <w:rsid w:val="00A53C8B"/>
    <w:rsid w:val="00A54801"/>
    <w:rsid w:val="00A54849"/>
    <w:rsid w:val="00A54A2B"/>
    <w:rsid w:val="00A54B08"/>
    <w:rsid w:val="00A55657"/>
    <w:rsid w:val="00A55FC9"/>
    <w:rsid w:val="00A560FE"/>
    <w:rsid w:val="00A562A6"/>
    <w:rsid w:val="00A562D9"/>
    <w:rsid w:val="00A5678C"/>
    <w:rsid w:val="00A568DC"/>
    <w:rsid w:val="00A56A65"/>
    <w:rsid w:val="00A56AA6"/>
    <w:rsid w:val="00A56C19"/>
    <w:rsid w:val="00A577FE"/>
    <w:rsid w:val="00A578BD"/>
    <w:rsid w:val="00A579C5"/>
    <w:rsid w:val="00A57D5F"/>
    <w:rsid w:val="00A57EE0"/>
    <w:rsid w:val="00A60086"/>
    <w:rsid w:val="00A61455"/>
    <w:rsid w:val="00A61C99"/>
    <w:rsid w:val="00A61E1B"/>
    <w:rsid w:val="00A61ED9"/>
    <w:rsid w:val="00A621C9"/>
    <w:rsid w:val="00A6277C"/>
    <w:rsid w:val="00A62A5F"/>
    <w:rsid w:val="00A631DF"/>
    <w:rsid w:val="00A63272"/>
    <w:rsid w:val="00A6343C"/>
    <w:rsid w:val="00A63765"/>
    <w:rsid w:val="00A63A89"/>
    <w:rsid w:val="00A63B4C"/>
    <w:rsid w:val="00A64558"/>
    <w:rsid w:val="00A64D86"/>
    <w:rsid w:val="00A6518A"/>
    <w:rsid w:val="00A65278"/>
    <w:rsid w:val="00A65B59"/>
    <w:rsid w:val="00A65EBA"/>
    <w:rsid w:val="00A661FE"/>
    <w:rsid w:val="00A66564"/>
    <w:rsid w:val="00A66BEE"/>
    <w:rsid w:val="00A66C31"/>
    <w:rsid w:val="00A66D97"/>
    <w:rsid w:val="00A6710C"/>
    <w:rsid w:val="00A67496"/>
    <w:rsid w:val="00A675B6"/>
    <w:rsid w:val="00A677D8"/>
    <w:rsid w:val="00A6782D"/>
    <w:rsid w:val="00A678B4"/>
    <w:rsid w:val="00A7075E"/>
    <w:rsid w:val="00A7099D"/>
    <w:rsid w:val="00A70C7C"/>
    <w:rsid w:val="00A70CDD"/>
    <w:rsid w:val="00A70F69"/>
    <w:rsid w:val="00A71957"/>
    <w:rsid w:val="00A71B63"/>
    <w:rsid w:val="00A71C6F"/>
    <w:rsid w:val="00A71F03"/>
    <w:rsid w:val="00A72949"/>
    <w:rsid w:val="00A72A78"/>
    <w:rsid w:val="00A72E99"/>
    <w:rsid w:val="00A72F07"/>
    <w:rsid w:val="00A7325E"/>
    <w:rsid w:val="00A74059"/>
    <w:rsid w:val="00A74679"/>
    <w:rsid w:val="00A74755"/>
    <w:rsid w:val="00A748A6"/>
    <w:rsid w:val="00A748D1"/>
    <w:rsid w:val="00A74A1E"/>
    <w:rsid w:val="00A7531F"/>
    <w:rsid w:val="00A75389"/>
    <w:rsid w:val="00A75577"/>
    <w:rsid w:val="00A75603"/>
    <w:rsid w:val="00A7596A"/>
    <w:rsid w:val="00A759DD"/>
    <w:rsid w:val="00A75D75"/>
    <w:rsid w:val="00A7617C"/>
    <w:rsid w:val="00A76351"/>
    <w:rsid w:val="00A76849"/>
    <w:rsid w:val="00A76DA0"/>
    <w:rsid w:val="00A76F05"/>
    <w:rsid w:val="00A76FA1"/>
    <w:rsid w:val="00A770C5"/>
    <w:rsid w:val="00A7746C"/>
    <w:rsid w:val="00A77707"/>
    <w:rsid w:val="00A7796B"/>
    <w:rsid w:val="00A77C87"/>
    <w:rsid w:val="00A80133"/>
    <w:rsid w:val="00A80418"/>
    <w:rsid w:val="00A807C0"/>
    <w:rsid w:val="00A80881"/>
    <w:rsid w:val="00A809D6"/>
    <w:rsid w:val="00A80A98"/>
    <w:rsid w:val="00A80D1A"/>
    <w:rsid w:val="00A811B4"/>
    <w:rsid w:val="00A812A1"/>
    <w:rsid w:val="00A812A8"/>
    <w:rsid w:val="00A81829"/>
    <w:rsid w:val="00A81D1E"/>
    <w:rsid w:val="00A8204E"/>
    <w:rsid w:val="00A821A9"/>
    <w:rsid w:val="00A82241"/>
    <w:rsid w:val="00A82319"/>
    <w:rsid w:val="00A8263A"/>
    <w:rsid w:val="00A82970"/>
    <w:rsid w:val="00A82B08"/>
    <w:rsid w:val="00A82C43"/>
    <w:rsid w:val="00A82D81"/>
    <w:rsid w:val="00A8319C"/>
    <w:rsid w:val="00A83707"/>
    <w:rsid w:val="00A83830"/>
    <w:rsid w:val="00A83DA0"/>
    <w:rsid w:val="00A84071"/>
    <w:rsid w:val="00A84A52"/>
    <w:rsid w:val="00A84B5A"/>
    <w:rsid w:val="00A84D2C"/>
    <w:rsid w:val="00A85BEB"/>
    <w:rsid w:val="00A85DD7"/>
    <w:rsid w:val="00A85FB8"/>
    <w:rsid w:val="00A86406"/>
    <w:rsid w:val="00A8674F"/>
    <w:rsid w:val="00A86D7B"/>
    <w:rsid w:val="00A872A8"/>
    <w:rsid w:val="00A8762A"/>
    <w:rsid w:val="00A87B03"/>
    <w:rsid w:val="00A919F6"/>
    <w:rsid w:val="00A91A06"/>
    <w:rsid w:val="00A91A73"/>
    <w:rsid w:val="00A92292"/>
    <w:rsid w:val="00A9260F"/>
    <w:rsid w:val="00A92D73"/>
    <w:rsid w:val="00A931B3"/>
    <w:rsid w:val="00A93B09"/>
    <w:rsid w:val="00A93FBF"/>
    <w:rsid w:val="00A94330"/>
    <w:rsid w:val="00A943E7"/>
    <w:rsid w:val="00A94A56"/>
    <w:rsid w:val="00A94EEC"/>
    <w:rsid w:val="00A9504C"/>
    <w:rsid w:val="00A9557A"/>
    <w:rsid w:val="00A9563F"/>
    <w:rsid w:val="00A95A41"/>
    <w:rsid w:val="00A95BEB"/>
    <w:rsid w:val="00A95F7E"/>
    <w:rsid w:val="00A95F8C"/>
    <w:rsid w:val="00A96238"/>
    <w:rsid w:val="00A968E7"/>
    <w:rsid w:val="00A96F86"/>
    <w:rsid w:val="00A96F94"/>
    <w:rsid w:val="00A97344"/>
    <w:rsid w:val="00A97698"/>
    <w:rsid w:val="00AA0056"/>
    <w:rsid w:val="00AA037D"/>
    <w:rsid w:val="00AA0D0F"/>
    <w:rsid w:val="00AA1036"/>
    <w:rsid w:val="00AA1084"/>
    <w:rsid w:val="00AA14FC"/>
    <w:rsid w:val="00AA16BD"/>
    <w:rsid w:val="00AA1D7D"/>
    <w:rsid w:val="00AA1E95"/>
    <w:rsid w:val="00AA1FAA"/>
    <w:rsid w:val="00AA2214"/>
    <w:rsid w:val="00AA2326"/>
    <w:rsid w:val="00AA2A60"/>
    <w:rsid w:val="00AA2B22"/>
    <w:rsid w:val="00AA2DF9"/>
    <w:rsid w:val="00AA304A"/>
    <w:rsid w:val="00AA369E"/>
    <w:rsid w:val="00AA3B76"/>
    <w:rsid w:val="00AA3F4C"/>
    <w:rsid w:val="00AA3FD6"/>
    <w:rsid w:val="00AA40ED"/>
    <w:rsid w:val="00AA4F5F"/>
    <w:rsid w:val="00AA534D"/>
    <w:rsid w:val="00AA55E2"/>
    <w:rsid w:val="00AA5A98"/>
    <w:rsid w:val="00AA5E9D"/>
    <w:rsid w:val="00AA6066"/>
    <w:rsid w:val="00AA629D"/>
    <w:rsid w:val="00AA6786"/>
    <w:rsid w:val="00AA7869"/>
    <w:rsid w:val="00AB0075"/>
    <w:rsid w:val="00AB03E7"/>
    <w:rsid w:val="00AB0589"/>
    <w:rsid w:val="00AB07A5"/>
    <w:rsid w:val="00AB0861"/>
    <w:rsid w:val="00AB0915"/>
    <w:rsid w:val="00AB18A6"/>
    <w:rsid w:val="00AB1AFF"/>
    <w:rsid w:val="00AB1C90"/>
    <w:rsid w:val="00AB1E82"/>
    <w:rsid w:val="00AB2647"/>
    <w:rsid w:val="00AB286E"/>
    <w:rsid w:val="00AB3247"/>
    <w:rsid w:val="00AB3825"/>
    <w:rsid w:val="00AB39C5"/>
    <w:rsid w:val="00AB3BE0"/>
    <w:rsid w:val="00AB3F70"/>
    <w:rsid w:val="00AB49AA"/>
    <w:rsid w:val="00AB4EFE"/>
    <w:rsid w:val="00AB4F24"/>
    <w:rsid w:val="00AB55F4"/>
    <w:rsid w:val="00AB5880"/>
    <w:rsid w:val="00AB5A44"/>
    <w:rsid w:val="00AB5CFB"/>
    <w:rsid w:val="00AB5D7A"/>
    <w:rsid w:val="00AB647D"/>
    <w:rsid w:val="00AB6A73"/>
    <w:rsid w:val="00AB712E"/>
    <w:rsid w:val="00AB7201"/>
    <w:rsid w:val="00AB7687"/>
    <w:rsid w:val="00AB7A90"/>
    <w:rsid w:val="00AC016F"/>
    <w:rsid w:val="00AC06BD"/>
    <w:rsid w:val="00AC1978"/>
    <w:rsid w:val="00AC1E5A"/>
    <w:rsid w:val="00AC2231"/>
    <w:rsid w:val="00AC22C6"/>
    <w:rsid w:val="00AC389D"/>
    <w:rsid w:val="00AC3E3B"/>
    <w:rsid w:val="00AC415B"/>
    <w:rsid w:val="00AC48E6"/>
    <w:rsid w:val="00AC49EC"/>
    <w:rsid w:val="00AC508C"/>
    <w:rsid w:val="00AC55DA"/>
    <w:rsid w:val="00AC55F1"/>
    <w:rsid w:val="00AC5682"/>
    <w:rsid w:val="00AC5C3C"/>
    <w:rsid w:val="00AC5EF9"/>
    <w:rsid w:val="00AC625E"/>
    <w:rsid w:val="00AC6484"/>
    <w:rsid w:val="00AC6769"/>
    <w:rsid w:val="00AC68AA"/>
    <w:rsid w:val="00AC692F"/>
    <w:rsid w:val="00AC720E"/>
    <w:rsid w:val="00AC724E"/>
    <w:rsid w:val="00AC78B0"/>
    <w:rsid w:val="00AC7F43"/>
    <w:rsid w:val="00AD0086"/>
    <w:rsid w:val="00AD0325"/>
    <w:rsid w:val="00AD04BF"/>
    <w:rsid w:val="00AD059D"/>
    <w:rsid w:val="00AD06FF"/>
    <w:rsid w:val="00AD0ABA"/>
    <w:rsid w:val="00AD0B89"/>
    <w:rsid w:val="00AD0FD5"/>
    <w:rsid w:val="00AD1109"/>
    <w:rsid w:val="00AD1336"/>
    <w:rsid w:val="00AD1527"/>
    <w:rsid w:val="00AD19CA"/>
    <w:rsid w:val="00AD1DD8"/>
    <w:rsid w:val="00AD2333"/>
    <w:rsid w:val="00AD2662"/>
    <w:rsid w:val="00AD2C82"/>
    <w:rsid w:val="00AD325A"/>
    <w:rsid w:val="00AD47BE"/>
    <w:rsid w:val="00AD48DC"/>
    <w:rsid w:val="00AD4ACC"/>
    <w:rsid w:val="00AD4E4C"/>
    <w:rsid w:val="00AD4F7F"/>
    <w:rsid w:val="00AD53D4"/>
    <w:rsid w:val="00AD568C"/>
    <w:rsid w:val="00AD5BC0"/>
    <w:rsid w:val="00AD6066"/>
    <w:rsid w:val="00AD65C1"/>
    <w:rsid w:val="00AD6F03"/>
    <w:rsid w:val="00AD7195"/>
    <w:rsid w:val="00AD7219"/>
    <w:rsid w:val="00AD7B26"/>
    <w:rsid w:val="00AD7D54"/>
    <w:rsid w:val="00AD7D89"/>
    <w:rsid w:val="00AE000F"/>
    <w:rsid w:val="00AE06E6"/>
    <w:rsid w:val="00AE09D7"/>
    <w:rsid w:val="00AE0E4D"/>
    <w:rsid w:val="00AE13BE"/>
    <w:rsid w:val="00AE186F"/>
    <w:rsid w:val="00AE193A"/>
    <w:rsid w:val="00AE2679"/>
    <w:rsid w:val="00AE2D05"/>
    <w:rsid w:val="00AE2F27"/>
    <w:rsid w:val="00AE45D0"/>
    <w:rsid w:val="00AE4B06"/>
    <w:rsid w:val="00AE4C03"/>
    <w:rsid w:val="00AE51D8"/>
    <w:rsid w:val="00AE58CA"/>
    <w:rsid w:val="00AE5920"/>
    <w:rsid w:val="00AE5B78"/>
    <w:rsid w:val="00AE5D5B"/>
    <w:rsid w:val="00AE643D"/>
    <w:rsid w:val="00AE6C75"/>
    <w:rsid w:val="00AE6E89"/>
    <w:rsid w:val="00AE7004"/>
    <w:rsid w:val="00AE7260"/>
    <w:rsid w:val="00AE7ADC"/>
    <w:rsid w:val="00AF0190"/>
    <w:rsid w:val="00AF01C2"/>
    <w:rsid w:val="00AF1066"/>
    <w:rsid w:val="00AF1483"/>
    <w:rsid w:val="00AF1B4A"/>
    <w:rsid w:val="00AF23BC"/>
    <w:rsid w:val="00AF33D8"/>
    <w:rsid w:val="00AF360F"/>
    <w:rsid w:val="00AF36B6"/>
    <w:rsid w:val="00AF3C76"/>
    <w:rsid w:val="00AF45FA"/>
    <w:rsid w:val="00AF4B34"/>
    <w:rsid w:val="00AF5587"/>
    <w:rsid w:val="00AF5A30"/>
    <w:rsid w:val="00AF5C45"/>
    <w:rsid w:val="00AF6087"/>
    <w:rsid w:val="00AF6244"/>
    <w:rsid w:val="00AF6269"/>
    <w:rsid w:val="00AF626F"/>
    <w:rsid w:val="00AF689E"/>
    <w:rsid w:val="00AF68A1"/>
    <w:rsid w:val="00AF716B"/>
    <w:rsid w:val="00AF7908"/>
    <w:rsid w:val="00AF7BB9"/>
    <w:rsid w:val="00AF7BDB"/>
    <w:rsid w:val="00B004E6"/>
    <w:rsid w:val="00B0078B"/>
    <w:rsid w:val="00B00975"/>
    <w:rsid w:val="00B01243"/>
    <w:rsid w:val="00B01686"/>
    <w:rsid w:val="00B01CC4"/>
    <w:rsid w:val="00B021CF"/>
    <w:rsid w:val="00B0227A"/>
    <w:rsid w:val="00B02532"/>
    <w:rsid w:val="00B025D2"/>
    <w:rsid w:val="00B02A2A"/>
    <w:rsid w:val="00B03CAA"/>
    <w:rsid w:val="00B044D0"/>
    <w:rsid w:val="00B046C9"/>
    <w:rsid w:val="00B04A38"/>
    <w:rsid w:val="00B0567B"/>
    <w:rsid w:val="00B05998"/>
    <w:rsid w:val="00B059C2"/>
    <w:rsid w:val="00B05DCF"/>
    <w:rsid w:val="00B079FA"/>
    <w:rsid w:val="00B07EBA"/>
    <w:rsid w:val="00B102B8"/>
    <w:rsid w:val="00B10822"/>
    <w:rsid w:val="00B10836"/>
    <w:rsid w:val="00B10E0F"/>
    <w:rsid w:val="00B10F63"/>
    <w:rsid w:val="00B112E7"/>
    <w:rsid w:val="00B117EC"/>
    <w:rsid w:val="00B11993"/>
    <w:rsid w:val="00B11B4A"/>
    <w:rsid w:val="00B11B60"/>
    <w:rsid w:val="00B11BF4"/>
    <w:rsid w:val="00B11DB3"/>
    <w:rsid w:val="00B126AB"/>
    <w:rsid w:val="00B12E9E"/>
    <w:rsid w:val="00B13293"/>
    <w:rsid w:val="00B1373E"/>
    <w:rsid w:val="00B1377F"/>
    <w:rsid w:val="00B139D9"/>
    <w:rsid w:val="00B13B6C"/>
    <w:rsid w:val="00B13CD3"/>
    <w:rsid w:val="00B141DD"/>
    <w:rsid w:val="00B1448B"/>
    <w:rsid w:val="00B14A00"/>
    <w:rsid w:val="00B14C31"/>
    <w:rsid w:val="00B14C5D"/>
    <w:rsid w:val="00B14CE0"/>
    <w:rsid w:val="00B14D22"/>
    <w:rsid w:val="00B151C9"/>
    <w:rsid w:val="00B15BA9"/>
    <w:rsid w:val="00B15C69"/>
    <w:rsid w:val="00B15DFF"/>
    <w:rsid w:val="00B1631C"/>
    <w:rsid w:val="00B1631F"/>
    <w:rsid w:val="00B16645"/>
    <w:rsid w:val="00B16ED6"/>
    <w:rsid w:val="00B17045"/>
    <w:rsid w:val="00B171BB"/>
    <w:rsid w:val="00B17863"/>
    <w:rsid w:val="00B179F4"/>
    <w:rsid w:val="00B20246"/>
    <w:rsid w:val="00B20514"/>
    <w:rsid w:val="00B20EB3"/>
    <w:rsid w:val="00B2111E"/>
    <w:rsid w:val="00B21396"/>
    <w:rsid w:val="00B21D3F"/>
    <w:rsid w:val="00B2284B"/>
    <w:rsid w:val="00B229F6"/>
    <w:rsid w:val="00B22A3D"/>
    <w:rsid w:val="00B231EB"/>
    <w:rsid w:val="00B233E8"/>
    <w:rsid w:val="00B23422"/>
    <w:rsid w:val="00B23C70"/>
    <w:rsid w:val="00B240C0"/>
    <w:rsid w:val="00B241FA"/>
    <w:rsid w:val="00B242DC"/>
    <w:rsid w:val="00B246DB"/>
    <w:rsid w:val="00B24914"/>
    <w:rsid w:val="00B24CC8"/>
    <w:rsid w:val="00B25034"/>
    <w:rsid w:val="00B25D58"/>
    <w:rsid w:val="00B25D8D"/>
    <w:rsid w:val="00B267A6"/>
    <w:rsid w:val="00B2687B"/>
    <w:rsid w:val="00B27721"/>
    <w:rsid w:val="00B27B6B"/>
    <w:rsid w:val="00B27BC9"/>
    <w:rsid w:val="00B27F87"/>
    <w:rsid w:val="00B30A7E"/>
    <w:rsid w:val="00B3103F"/>
    <w:rsid w:val="00B31170"/>
    <w:rsid w:val="00B31D4A"/>
    <w:rsid w:val="00B32183"/>
    <w:rsid w:val="00B322E6"/>
    <w:rsid w:val="00B3249F"/>
    <w:rsid w:val="00B3318B"/>
    <w:rsid w:val="00B334B5"/>
    <w:rsid w:val="00B334CD"/>
    <w:rsid w:val="00B33A4A"/>
    <w:rsid w:val="00B33C84"/>
    <w:rsid w:val="00B33F39"/>
    <w:rsid w:val="00B3406E"/>
    <w:rsid w:val="00B343ED"/>
    <w:rsid w:val="00B34465"/>
    <w:rsid w:val="00B350B2"/>
    <w:rsid w:val="00B355D3"/>
    <w:rsid w:val="00B358F9"/>
    <w:rsid w:val="00B36793"/>
    <w:rsid w:val="00B36DDD"/>
    <w:rsid w:val="00B37161"/>
    <w:rsid w:val="00B37223"/>
    <w:rsid w:val="00B3727D"/>
    <w:rsid w:val="00B37326"/>
    <w:rsid w:val="00B379AB"/>
    <w:rsid w:val="00B407EC"/>
    <w:rsid w:val="00B40C54"/>
    <w:rsid w:val="00B41608"/>
    <w:rsid w:val="00B41797"/>
    <w:rsid w:val="00B41C08"/>
    <w:rsid w:val="00B41D51"/>
    <w:rsid w:val="00B4202B"/>
    <w:rsid w:val="00B42448"/>
    <w:rsid w:val="00B4250E"/>
    <w:rsid w:val="00B439D8"/>
    <w:rsid w:val="00B43ADA"/>
    <w:rsid w:val="00B43BE4"/>
    <w:rsid w:val="00B4470B"/>
    <w:rsid w:val="00B448A6"/>
    <w:rsid w:val="00B44BA2"/>
    <w:rsid w:val="00B45364"/>
    <w:rsid w:val="00B4587C"/>
    <w:rsid w:val="00B458D5"/>
    <w:rsid w:val="00B4591F"/>
    <w:rsid w:val="00B45AEC"/>
    <w:rsid w:val="00B45B3F"/>
    <w:rsid w:val="00B45F39"/>
    <w:rsid w:val="00B45F95"/>
    <w:rsid w:val="00B46457"/>
    <w:rsid w:val="00B4689C"/>
    <w:rsid w:val="00B46B51"/>
    <w:rsid w:val="00B46BCA"/>
    <w:rsid w:val="00B46C28"/>
    <w:rsid w:val="00B470FE"/>
    <w:rsid w:val="00B47269"/>
    <w:rsid w:val="00B4780E"/>
    <w:rsid w:val="00B47ADA"/>
    <w:rsid w:val="00B50FE2"/>
    <w:rsid w:val="00B516A5"/>
    <w:rsid w:val="00B517D3"/>
    <w:rsid w:val="00B51887"/>
    <w:rsid w:val="00B51D45"/>
    <w:rsid w:val="00B51DE9"/>
    <w:rsid w:val="00B51EFE"/>
    <w:rsid w:val="00B5250A"/>
    <w:rsid w:val="00B52BF6"/>
    <w:rsid w:val="00B52C37"/>
    <w:rsid w:val="00B52DF0"/>
    <w:rsid w:val="00B52EC8"/>
    <w:rsid w:val="00B53756"/>
    <w:rsid w:val="00B53910"/>
    <w:rsid w:val="00B53FB0"/>
    <w:rsid w:val="00B53FB3"/>
    <w:rsid w:val="00B5429A"/>
    <w:rsid w:val="00B5431D"/>
    <w:rsid w:val="00B55279"/>
    <w:rsid w:val="00B555D4"/>
    <w:rsid w:val="00B55665"/>
    <w:rsid w:val="00B56586"/>
    <w:rsid w:val="00B56D00"/>
    <w:rsid w:val="00B57158"/>
    <w:rsid w:val="00B571DA"/>
    <w:rsid w:val="00B574AF"/>
    <w:rsid w:val="00B6027D"/>
    <w:rsid w:val="00B60C55"/>
    <w:rsid w:val="00B616AE"/>
    <w:rsid w:val="00B620A4"/>
    <w:rsid w:val="00B6282D"/>
    <w:rsid w:val="00B63188"/>
    <w:rsid w:val="00B633AE"/>
    <w:rsid w:val="00B637C3"/>
    <w:rsid w:val="00B64E00"/>
    <w:rsid w:val="00B652CE"/>
    <w:rsid w:val="00B660B8"/>
    <w:rsid w:val="00B66387"/>
    <w:rsid w:val="00B663BE"/>
    <w:rsid w:val="00B667CE"/>
    <w:rsid w:val="00B6691D"/>
    <w:rsid w:val="00B66E3F"/>
    <w:rsid w:val="00B678C1"/>
    <w:rsid w:val="00B67E76"/>
    <w:rsid w:val="00B70126"/>
    <w:rsid w:val="00B704AE"/>
    <w:rsid w:val="00B70613"/>
    <w:rsid w:val="00B7093E"/>
    <w:rsid w:val="00B70A21"/>
    <w:rsid w:val="00B70C2A"/>
    <w:rsid w:val="00B70D09"/>
    <w:rsid w:val="00B70E66"/>
    <w:rsid w:val="00B716B0"/>
    <w:rsid w:val="00B7179D"/>
    <w:rsid w:val="00B7224A"/>
    <w:rsid w:val="00B7251C"/>
    <w:rsid w:val="00B72900"/>
    <w:rsid w:val="00B72ADD"/>
    <w:rsid w:val="00B72BDA"/>
    <w:rsid w:val="00B72CF3"/>
    <w:rsid w:val="00B72DD9"/>
    <w:rsid w:val="00B73174"/>
    <w:rsid w:val="00B7382A"/>
    <w:rsid w:val="00B73E4A"/>
    <w:rsid w:val="00B7429D"/>
    <w:rsid w:val="00B74578"/>
    <w:rsid w:val="00B74CEA"/>
    <w:rsid w:val="00B75B92"/>
    <w:rsid w:val="00B75D00"/>
    <w:rsid w:val="00B75EE6"/>
    <w:rsid w:val="00B75F21"/>
    <w:rsid w:val="00B76483"/>
    <w:rsid w:val="00B76588"/>
    <w:rsid w:val="00B76692"/>
    <w:rsid w:val="00B76803"/>
    <w:rsid w:val="00B770CC"/>
    <w:rsid w:val="00B775A6"/>
    <w:rsid w:val="00B77713"/>
    <w:rsid w:val="00B77810"/>
    <w:rsid w:val="00B77825"/>
    <w:rsid w:val="00B77C44"/>
    <w:rsid w:val="00B80668"/>
    <w:rsid w:val="00B80A45"/>
    <w:rsid w:val="00B80BF4"/>
    <w:rsid w:val="00B80C3E"/>
    <w:rsid w:val="00B81239"/>
    <w:rsid w:val="00B81240"/>
    <w:rsid w:val="00B81EE2"/>
    <w:rsid w:val="00B820CD"/>
    <w:rsid w:val="00B82725"/>
    <w:rsid w:val="00B83139"/>
    <w:rsid w:val="00B831CD"/>
    <w:rsid w:val="00B83ACD"/>
    <w:rsid w:val="00B83B69"/>
    <w:rsid w:val="00B83C90"/>
    <w:rsid w:val="00B83E3A"/>
    <w:rsid w:val="00B8413E"/>
    <w:rsid w:val="00B84534"/>
    <w:rsid w:val="00B84DB4"/>
    <w:rsid w:val="00B84E9B"/>
    <w:rsid w:val="00B86355"/>
    <w:rsid w:val="00B86433"/>
    <w:rsid w:val="00B866E6"/>
    <w:rsid w:val="00B86B25"/>
    <w:rsid w:val="00B873E5"/>
    <w:rsid w:val="00B876D1"/>
    <w:rsid w:val="00B90430"/>
    <w:rsid w:val="00B905D9"/>
    <w:rsid w:val="00B90641"/>
    <w:rsid w:val="00B9073F"/>
    <w:rsid w:val="00B914B3"/>
    <w:rsid w:val="00B916B4"/>
    <w:rsid w:val="00B922D6"/>
    <w:rsid w:val="00B931A2"/>
    <w:rsid w:val="00B931A4"/>
    <w:rsid w:val="00B9340D"/>
    <w:rsid w:val="00B93623"/>
    <w:rsid w:val="00B936DF"/>
    <w:rsid w:val="00B93CA5"/>
    <w:rsid w:val="00B93D31"/>
    <w:rsid w:val="00B93E20"/>
    <w:rsid w:val="00B941CB"/>
    <w:rsid w:val="00B943E7"/>
    <w:rsid w:val="00B945FF"/>
    <w:rsid w:val="00B94623"/>
    <w:rsid w:val="00B94EF9"/>
    <w:rsid w:val="00B94F1F"/>
    <w:rsid w:val="00B95354"/>
    <w:rsid w:val="00B958E3"/>
    <w:rsid w:val="00B95A4B"/>
    <w:rsid w:val="00B95A65"/>
    <w:rsid w:val="00B95C7F"/>
    <w:rsid w:val="00B95E09"/>
    <w:rsid w:val="00B96330"/>
    <w:rsid w:val="00B966E0"/>
    <w:rsid w:val="00B969D6"/>
    <w:rsid w:val="00B97646"/>
    <w:rsid w:val="00B97BBA"/>
    <w:rsid w:val="00BA012A"/>
    <w:rsid w:val="00BA02C7"/>
    <w:rsid w:val="00BA045C"/>
    <w:rsid w:val="00BA08B0"/>
    <w:rsid w:val="00BA0AB1"/>
    <w:rsid w:val="00BA0CC4"/>
    <w:rsid w:val="00BA0CE8"/>
    <w:rsid w:val="00BA0E89"/>
    <w:rsid w:val="00BA141F"/>
    <w:rsid w:val="00BA14E1"/>
    <w:rsid w:val="00BA1631"/>
    <w:rsid w:val="00BA1BA5"/>
    <w:rsid w:val="00BA1BC6"/>
    <w:rsid w:val="00BA1BF7"/>
    <w:rsid w:val="00BA1D9A"/>
    <w:rsid w:val="00BA1FF9"/>
    <w:rsid w:val="00BA2458"/>
    <w:rsid w:val="00BA2565"/>
    <w:rsid w:val="00BA2717"/>
    <w:rsid w:val="00BA2C31"/>
    <w:rsid w:val="00BA335F"/>
    <w:rsid w:val="00BA36B5"/>
    <w:rsid w:val="00BA395C"/>
    <w:rsid w:val="00BA54E5"/>
    <w:rsid w:val="00BA57CB"/>
    <w:rsid w:val="00BA5A0D"/>
    <w:rsid w:val="00BA5BDF"/>
    <w:rsid w:val="00BA641C"/>
    <w:rsid w:val="00BA667D"/>
    <w:rsid w:val="00BA69F8"/>
    <w:rsid w:val="00BA6A3B"/>
    <w:rsid w:val="00BA6B19"/>
    <w:rsid w:val="00BA6B81"/>
    <w:rsid w:val="00BA744D"/>
    <w:rsid w:val="00BA76B8"/>
    <w:rsid w:val="00BA770D"/>
    <w:rsid w:val="00BA7B66"/>
    <w:rsid w:val="00BB0696"/>
    <w:rsid w:val="00BB09E3"/>
    <w:rsid w:val="00BB136D"/>
    <w:rsid w:val="00BB1BAC"/>
    <w:rsid w:val="00BB1D3F"/>
    <w:rsid w:val="00BB1EBD"/>
    <w:rsid w:val="00BB1FF6"/>
    <w:rsid w:val="00BB20C9"/>
    <w:rsid w:val="00BB302F"/>
    <w:rsid w:val="00BB3BB6"/>
    <w:rsid w:val="00BB4528"/>
    <w:rsid w:val="00BB4583"/>
    <w:rsid w:val="00BB4E25"/>
    <w:rsid w:val="00BB4F95"/>
    <w:rsid w:val="00BB500B"/>
    <w:rsid w:val="00BB5468"/>
    <w:rsid w:val="00BB5B9D"/>
    <w:rsid w:val="00BB5E3F"/>
    <w:rsid w:val="00BB60D3"/>
    <w:rsid w:val="00BB612D"/>
    <w:rsid w:val="00BB614C"/>
    <w:rsid w:val="00BB647B"/>
    <w:rsid w:val="00BB6577"/>
    <w:rsid w:val="00BB6CA5"/>
    <w:rsid w:val="00BB6DC8"/>
    <w:rsid w:val="00BB7106"/>
    <w:rsid w:val="00BB7180"/>
    <w:rsid w:val="00BB7227"/>
    <w:rsid w:val="00BB735D"/>
    <w:rsid w:val="00BC00E8"/>
    <w:rsid w:val="00BC0303"/>
    <w:rsid w:val="00BC1B76"/>
    <w:rsid w:val="00BC2B02"/>
    <w:rsid w:val="00BC30D7"/>
    <w:rsid w:val="00BC334F"/>
    <w:rsid w:val="00BC3713"/>
    <w:rsid w:val="00BC4031"/>
    <w:rsid w:val="00BC4D6C"/>
    <w:rsid w:val="00BC5050"/>
    <w:rsid w:val="00BC522A"/>
    <w:rsid w:val="00BC5389"/>
    <w:rsid w:val="00BC55F1"/>
    <w:rsid w:val="00BC593D"/>
    <w:rsid w:val="00BC5B21"/>
    <w:rsid w:val="00BC5D58"/>
    <w:rsid w:val="00BC68A9"/>
    <w:rsid w:val="00BC6DEB"/>
    <w:rsid w:val="00BC6F89"/>
    <w:rsid w:val="00BC70A2"/>
    <w:rsid w:val="00BC748B"/>
    <w:rsid w:val="00BC7E8A"/>
    <w:rsid w:val="00BD0194"/>
    <w:rsid w:val="00BD0F72"/>
    <w:rsid w:val="00BD107E"/>
    <w:rsid w:val="00BD126E"/>
    <w:rsid w:val="00BD14A4"/>
    <w:rsid w:val="00BD14B7"/>
    <w:rsid w:val="00BD1A70"/>
    <w:rsid w:val="00BD23B0"/>
    <w:rsid w:val="00BD280F"/>
    <w:rsid w:val="00BD295D"/>
    <w:rsid w:val="00BD2DF2"/>
    <w:rsid w:val="00BD32FC"/>
    <w:rsid w:val="00BD3384"/>
    <w:rsid w:val="00BD359B"/>
    <w:rsid w:val="00BD38E7"/>
    <w:rsid w:val="00BD39D6"/>
    <w:rsid w:val="00BD3A29"/>
    <w:rsid w:val="00BD3A3F"/>
    <w:rsid w:val="00BD3D6A"/>
    <w:rsid w:val="00BD42B1"/>
    <w:rsid w:val="00BD4394"/>
    <w:rsid w:val="00BD4535"/>
    <w:rsid w:val="00BD4568"/>
    <w:rsid w:val="00BD46C1"/>
    <w:rsid w:val="00BD481A"/>
    <w:rsid w:val="00BD49E0"/>
    <w:rsid w:val="00BD4DA2"/>
    <w:rsid w:val="00BD4E6D"/>
    <w:rsid w:val="00BD4E78"/>
    <w:rsid w:val="00BD52E0"/>
    <w:rsid w:val="00BD5324"/>
    <w:rsid w:val="00BD5563"/>
    <w:rsid w:val="00BD5759"/>
    <w:rsid w:val="00BD59B9"/>
    <w:rsid w:val="00BD5B41"/>
    <w:rsid w:val="00BD5E62"/>
    <w:rsid w:val="00BD5F5B"/>
    <w:rsid w:val="00BD610F"/>
    <w:rsid w:val="00BD6282"/>
    <w:rsid w:val="00BD6758"/>
    <w:rsid w:val="00BD6CC0"/>
    <w:rsid w:val="00BD6E55"/>
    <w:rsid w:val="00BD6E74"/>
    <w:rsid w:val="00BD7121"/>
    <w:rsid w:val="00BD744E"/>
    <w:rsid w:val="00BD765E"/>
    <w:rsid w:val="00BD76E7"/>
    <w:rsid w:val="00BD7A58"/>
    <w:rsid w:val="00BD7B51"/>
    <w:rsid w:val="00BE0135"/>
    <w:rsid w:val="00BE02E4"/>
    <w:rsid w:val="00BE065C"/>
    <w:rsid w:val="00BE0708"/>
    <w:rsid w:val="00BE0972"/>
    <w:rsid w:val="00BE1103"/>
    <w:rsid w:val="00BE11CF"/>
    <w:rsid w:val="00BE15D9"/>
    <w:rsid w:val="00BE184D"/>
    <w:rsid w:val="00BE18C3"/>
    <w:rsid w:val="00BE1B9D"/>
    <w:rsid w:val="00BE1D5A"/>
    <w:rsid w:val="00BE1DCB"/>
    <w:rsid w:val="00BE285E"/>
    <w:rsid w:val="00BE2A7D"/>
    <w:rsid w:val="00BE3F72"/>
    <w:rsid w:val="00BE59CB"/>
    <w:rsid w:val="00BE6423"/>
    <w:rsid w:val="00BE6757"/>
    <w:rsid w:val="00BE6970"/>
    <w:rsid w:val="00BE6C0F"/>
    <w:rsid w:val="00BE7207"/>
    <w:rsid w:val="00BE7A68"/>
    <w:rsid w:val="00BE7AD2"/>
    <w:rsid w:val="00BE7D44"/>
    <w:rsid w:val="00BF0A58"/>
    <w:rsid w:val="00BF1300"/>
    <w:rsid w:val="00BF1407"/>
    <w:rsid w:val="00BF18A5"/>
    <w:rsid w:val="00BF268B"/>
    <w:rsid w:val="00BF280E"/>
    <w:rsid w:val="00BF2DB7"/>
    <w:rsid w:val="00BF3230"/>
    <w:rsid w:val="00BF3303"/>
    <w:rsid w:val="00BF3DAC"/>
    <w:rsid w:val="00BF463C"/>
    <w:rsid w:val="00BF52DE"/>
    <w:rsid w:val="00BF55A6"/>
    <w:rsid w:val="00BF58C6"/>
    <w:rsid w:val="00BF5DD6"/>
    <w:rsid w:val="00BF5F51"/>
    <w:rsid w:val="00BF6093"/>
    <w:rsid w:val="00BF6329"/>
    <w:rsid w:val="00BF6371"/>
    <w:rsid w:val="00BF63A0"/>
    <w:rsid w:val="00BF6588"/>
    <w:rsid w:val="00BF6B3A"/>
    <w:rsid w:val="00BF6D7C"/>
    <w:rsid w:val="00BF7ED2"/>
    <w:rsid w:val="00C0002D"/>
    <w:rsid w:val="00C0087E"/>
    <w:rsid w:val="00C00999"/>
    <w:rsid w:val="00C014CE"/>
    <w:rsid w:val="00C0156B"/>
    <w:rsid w:val="00C01D78"/>
    <w:rsid w:val="00C01ECC"/>
    <w:rsid w:val="00C0250B"/>
    <w:rsid w:val="00C02A0D"/>
    <w:rsid w:val="00C02B04"/>
    <w:rsid w:val="00C02B23"/>
    <w:rsid w:val="00C02C2E"/>
    <w:rsid w:val="00C02DE3"/>
    <w:rsid w:val="00C03542"/>
    <w:rsid w:val="00C03610"/>
    <w:rsid w:val="00C037B7"/>
    <w:rsid w:val="00C03978"/>
    <w:rsid w:val="00C03F7E"/>
    <w:rsid w:val="00C041D3"/>
    <w:rsid w:val="00C04430"/>
    <w:rsid w:val="00C0477B"/>
    <w:rsid w:val="00C04BFF"/>
    <w:rsid w:val="00C05119"/>
    <w:rsid w:val="00C05EFF"/>
    <w:rsid w:val="00C06AA6"/>
    <w:rsid w:val="00C0754C"/>
    <w:rsid w:val="00C07867"/>
    <w:rsid w:val="00C100B4"/>
    <w:rsid w:val="00C1036D"/>
    <w:rsid w:val="00C106DA"/>
    <w:rsid w:val="00C10AF5"/>
    <w:rsid w:val="00C11083"/>
    <w:rsid w:val="00C110E4"/>
    <w:rsid w:val="00C111D2"/>
    <w:rsid w:val="00C11630"/>
    <w:rsid w:val="00C11FD5"/>
    <w:rsid w:val="00C1218E"/>
    <w:rsid w:val="00C12230"/>
    <w:rsid w:val="00C122A7"/>
    <w:rsid w:val="00C1329E"/>
    <w:rsid w:val="00C132B5"/>
    <w:rsid w:val="00C135FF"/>
    <w:rsid w:val="00C14359"/>
    <w:rsid w:val="00C1474F"/>
    <w:rsid w:val="00C148E1"/>
    <w:rsid w:val="00C15211"/>
    <w:rsid w:val="00C1566D"/>
    <w:rsid w:val="00C15A66"/>
    <w:rsid w:val="00C15AB2"/>
    <w:rsid w:val="00C162FF"/>
    <w:rsid w:val="00C16D95"/>
    <w:rsid w:val="00C173B3"/>
    <w:rsid w:val="00C17B44"/>
    <w:rsid w:val="00C17E06"/>
    <w:rsid w:val="00C2046C"/>
    <w:rsid w:val="00C20713"/>
    <w:rsid w:val="00C2142D"/>
    <w:rsid w:val="00C21B75"/>
    <w:rsid w:val="00C22160"/>
    <w:rsid w:val="00C23592"/>
    <w:rsid w:val="00C23B45"/>
    <w:rsid w:val="00C241B0"/>
    <w:rsid w:val="00C244AF"/>
    <w:rsid w:val="00C24C1F"/>
    <w:rsid w:val="00C266EB"/>
    <w:rsid w:val="00C26CAC"/>
    <w:rsid w:val="00C26FA1"/>
    <w:rsid w:val="00C26FC6"/>
    <w:rsid w:val="00C31B25"/>
    <w:rsid w:val="00C3272C"/>
    <w:rsid w:val="00C327E4"/>
    <w:rsid w:val="00C32A4F"/>
    <w:rsid w:val="00C32DC2"/>
    <w:rsid w:val="00C32DD8"/>
    <w:rsid w:val="00C333E9"/>
    <w:rsid w:val="00C3348F"/>
    <w:rsid w:val="00C3368D"/>
    <w:rsid w:val="00C342FE"/>
    <w:rsid w:val="00C3434D"/>
    <w:rsid w:val="00C348B8"/>
    <w:rsid w:val="00C348CF"/>
    <w:rsid w:val="00C348EE"/>
    <w:rsid w:val="00C34D5A"/>
    <w:rsid w:val="00C351F1"/>
    <w:rsid w:val="00C3594E"/>
    <w:rsid w:val="00C35A7A"/>
    <w:rsid w:val="00C35B79"/>
    <w:rsid w:val="00C364A2"/>
    <w:rsid w:val="00C36640"/>
    <w:rsid w:val="00C37158"/>
    <w:rsid w:val="00C3764A"/>
    <w:rsid w:val="00C37896"/>
    <w:rsid w:val="00C405A9"/>
    <w:rsid w:val="00C409CD"/>
    <w:rsid w:val="00C40FDF"/>
    <w:rsid w:val="00C41279"/>
    <w:rsid w:val="00C4140E"/>
    <w:rsid w:val="00C4170B"/>
    <w:rsid w:val="00C41826"/>
    <w:rsid w:val="00C41BE7"/>
    <w:rsid w:val="00C41C1A"/>
    <w:rsid w:val="00C4293E"/>
    <w:rsid w:val="00C42C14"/>
    <w:rsid w:val="00C42F16"/>
    <w:rsid w:val="00C435DD"/>
    <w:rsid w:val="00C436E7"/>
    <w:rsid w:val="00C438E4"/>
    <w:rsid w:val="00C43952"/>
    <w:rsid w:val="00C43EF1"/>
    <w:rsid w:val="00C44728"/>
    <w:rsid w:val="00C45F9C"/>
    <w:rsid w:val="00C46012"/>
    <w:rsid w:val="00C46111"/>
    <w:rsid w:val="00C464B1"/>
    <w:rsid w:val="00C464DA"/>
    <w:rsid w:val="00C46BBE"/>
    <w:rsid w:val="00C470E6"/>
    <w:rsid w:val="00C4741D"/>
    <w:rsid w:val="00C50719"/>
    <w:rsid w:val="00C50E07"/>
    <w:rsid w:val="00C50FD9"/>
    <w:rsid w:val="00C52701"/>
    <w:rsid w:val="00C52A28"/>
    <w:rsid w:val="00C52B01"/>
    <w:rsid w:val="00C52D8D"/>
    <w:rsid w:val="00C52E7F"/>
    <w:rsid w:val="00C52F78"/>
    <w:rsid w:val="00C53745"/>
    <w:rsid w:val="00C53806"/>
    <w:rsid w:val="00C53B2A"/>
    <w:rsid w:val="00C54933"/>
    <w:rsid w:val="00C549B6"/>
    <w:rsid w:val="00C54A8C"/>
    <w:rsid w:val="00C54B0B"/>
    <w:rsid w:val="00C54B1A"/>
    <w:rsid w:val="00C55726"/>
    <w:rsid w:val="00C55BAD"/>
    <w:rsid w:val="00C55C43"/>
    <w:rsid w:val="00C560A4"/>
    <w:rsid w:val="00C56A5D"/>
    <w:rsid w:val="00C5753A"/>
    <w:rsid w:val="00C57573"/>
    <w:rsid w:val="00C57879"/>
    <w:rsid w:val="00C600C0"/>
    <w:rsid w:val="00C6076E"/>
    <w:rsid w:val="00C61270"/>
    <w:rsid w:val="00C612EA"/>
    <w:rsid w:val="00C61649"/>
    <w:rsid w:val="00C6170A"/>
    <w:rsid w:val="00C620CF"/>
    <w:rsid w:val="00C62A54"/>
    <w:rsid w:val="00C63BCC"/>
    <w:rsid w:val="00C63DB7"/>
    <w:rsid w:val="00C6456F"/>
    <w:rsid w:val="00C648C6"/>
    <w:rsid w:val="00C64B7C"/>
    <w:rsid w:val="00C65ABE"/>
    <w:rsid w:val="00C65D7F"/>
    <w:rsid w:val="00C66171"/>
    <w:rsid w:val="00C66758"/>
    <w:rsid w:val="00C66B73"/>
    <w:rsid w:val="00C6700B"/>
    <w:rsid w:val="00C675C1"/>
    <w:rsid w:val="00C677D6"/>
    <w:rsid w:val="00C67AE6"/>
    <w:rsid w:val="00C7019B"/>
    <w:rsid w:val="00C704FE"/>
    <w:rsid w:val="00C7078B"/>
    <w:rsid w:val="00C70826"/>
    <w:rsid w:val="00C70878"/>
    <w:rsid w:val="00C70FF2"/>
    <w:rsid w:val="00C7109B"/>
    <w:rsid w:val="00C7121C"/>
    <w:rsid w:val="00C723FE"/>
    <w:rsid w:val="00C7278B"/>
    <w:rsid w:val="00C72A29"/>
    <w:rsid w:val="00C72AFE"/>
    <w:rsid w:val="00C72C76"/>
    <w:rsid w:val="00C72F99"/>
    <w:rsid w:val="00C72FDE"/>
    <w:rsid w:val="00C7451C"/>
    <w:rsid w:val="00C745D2"/>
    <w:rsid w:val="00C749C6"/>
    <w:rsid w:val="00C74A2B"/>
    <w:rsid w:val="00C74C2E"/>
    <w:rsid w:val="00C74F7F"/>
    <w:rsid w:val="00C751D7"/>
    <w:rsid w:val="00C75360"/>
    <w:rsid w:val="00C75791"/>
    <w:rsid w:val="00C75BFE"/>
    <w:rsid w:val="00C75F04"/>
    <w:rsid w:val="00C75FF0"/>
    <w:rsid w:val="00C7692F"/>
    <w:rsid w:val="00C76B5E"/>
    <w:rsid w:val="00C76C49"/>
    <w:rsid w:val="00C76F07"/>
    <w:rsid w:val="00C7726C"/>
    <w:rsid w:val="00C7742B"/>
    <w:rsid w:val="00C77F06"/>
    <w:rsid w:val="00C80AC1"/>
    <w:rsid w:val="00C8171C"/>
    <w:rsid w:val="00C81916"/>
    <w:rsid w:val="00C81DD1"/>
    <w:rsid w:val="00C8223F"/>
    <w:rsid w:val="00C8249D"/>
    <w:rsid w:val="00C824A5"/>
    <w:rsid w:val="00C82540"/>
    <w:rsid w:val="00C82AE3"/>
    <w:rsid w:val="00C837CF"/>
    <w:rsid w:val="00C83B4B"/>
    <w:rsid w:val="00C842B4"/>
    <w:rsid w:val="00C844C2"/>
    <w:rsid w:val="00C847AD"/>
    <w:rsid w:val="00C848F2"/>
    <w:rsid w:val="00C84F95"/>
    <w:rsid w:val="00C8530D"/>
    <w:rsid w:val="00C85335"/>
    <w:rsid w:val="00C8545D"/>
    <w:rsid w:val="00C854B2"/>
    <w:rsid w:val="00C855C8"/>
    <w:rsid w:val="00C85816"/>
    <w:rsid w:val="00C858D8"/>
    <w:rsid w:val="00C8590B"/>
    <w:rsid w:val="00C85B52"/>
    <w:rsid w:val="00C861D2"/>
    <w:rsid w:val="00C8668A"/>
    <w:rsid w:val="00C867C6"/>
    <w:rsid w:val="00C86A8F"/>
    <w:rsid w:val="00C86B56"/>
    <w:rsid w:val="00C8779F"/>
    <w:rsid w:val="00C87895"/>
    <w:rsid w:val="00C87AB9"/>
    <w:rsid w:val="00C87B46"/>
    <w:rsid w:val="00C87B58"/>
    <w:rsid w:val="00C9173B"/>
    <w:rsid w:val="00C91D59"/>
    <w:rsid w:val="00C9212D"/>
    <w:rsid w:val="00C92660"/>
    <w:rsid w:val="00C928C3"/>
    <w:rsid w:val="00C92995"/>
    <w:rsid w:val="00C92DC8"/>
    <w:rsid w:val="00C94053"/>
    <w:rsid w:val="00C94CA6"/>
    <w:rsid w:val="00C953AB"/>
    <w:rsid w:val="00C95B72"/>
    <w:rsid w:val="00C95C56"/>
    <w:rsid w:val="00C95FC2"/>
    <w:rsid w:val="00C9601F"/>
    <w:rsid w:val="00C96494"/>
    <w:rsid w:val="00C966EE"/>
    <w:rsid w:val="00C966FB"/>
    <w:rsid w:val="00C96CF8"/>
    <w:rsid w:val="00C9772C"/>
    <w:rsid w:val="00C97A2B"/>
    <w:rsid w:val="00CA032C"/>
    <w:rsid w:val="00CA0374"/>
    <w:rsid w:val="00CA067C"/>
    <w:rsid w:val="00CA0CB0"/>
    <w:rsid w:val="00CA111E"/>
    <w:rsid w:val="00CA1860"/>
    <w:rsid w:val="00CA1A23"/>
    <w:rsid w:val="00CA21E7"/>
    <w:rsid w:val="00CA23BD"/>
    <w:rsid w:val="00CA2406"/>
    <w:rsid w:val="00CA27B1"/>
    <w:rsid w:val="00CA283F"/>
    <w:rsid w:val="00CA2A40"/>
    <w:rsid w:val="00CA2BA0"/>
    <w:rsid w:val="00CA3996"/>
    <w:rsid w:val="00CA3C64"/>
    <w:rsid w:val="00CA3FA8"/>
    <w:rsid w:val="00CA40BC"/>
    <w:rsid w:val="00CA4890"/>
    <w:rsid w:val="00CA4B90"/>
    <w:rsid w:val="00CA4D16"/>
    <w:rsid w:val="00CA55C3"/>
    <w:rsid w:val="00CA5A2F"/>
    <w:rsid w:val="00CA5C62"/>
    <w:rsid w:val="00CA5ECC"/>
    <w:rsid w:val="00CA63D4"/>
    <w:rsid w:val="00CA66AC"/>
    <w:rsid w:val="00CA6743"/>
    <w:rsid w:val="00CA6986"/>
    <w:rsid w:val="00CA7416"/>
    <w:rsid w:val="00CA762C"/>
    <w:rsid w:val="00CB0391"/>
    <w:rsid w:val="00CB0750"/>
    <w:rsid w:val="00CB0837"/>
    <w:rsid w:val="00CB0978"/>
    <w:rsid w:val="00CB0DF3"/>
    <w:rsid w:val="00CB0FCD"/>
    <w:rsid w:val="00CB1154"/>
    <w:rsid w:val="00CB1547"/>
    <w:rsid w:val="00CB1593"/>
    <w:rsid w:val="00CB1914"/>
    <w:rsid w:val="00CB1922"/>
    <w:rsid w:val="00CB19DA"/>
    <w:rsid w:val="00CB1A49"/>
    <w:rsid w:val="00CB1F27"/>
    <w:rsid w:val="00CB1FD2"/>
    <w:rsid w:val="00CB2434"/>
    <w:rsid w:val="00CB269F"/>
    <w:rsid w:val="00CB30F0"/>
    <w:rsid w:val="00CB3122"/>
    <w:rsid w:val="00CB3210"/>
    <w:rsid w:val="00CB34BB"/>
    <w:rsid w:val="00CB3597"/>
    <w:rsid w:val="00CB395A"/>
    <w:rsid w:val="00CB51F7"/>
    <w:rsid w:val="00CB5746"/>
    <w:rsid w:val="00CB586F"/>
    <w:rsid w:val="00CB5A58"/>
    <w:rsid w:val="00CB5ABB"/>
    <w:rsid w:val="00CB5F76"/>
    <w:rsid w:val="00CB6C14"/>
    <w:rsid w:val="00CB709C"/>
    <w:rsid w:val="00CB734C"/>
    <w:rsid w:val="00CB73C3"/>
    <w:rsid w:val="00CB7A0D"/>
    <w:rsid w:val="00CB7F41"/>
    <w:rsid w:val="00CC0272"/>
    <w:rsid w:val="00CC039E"/>
    <w:rsid w:val="00CC0609"/>
    <w:rsid w:val="00CC065F"/>
    <w:rsid w:val="00CC1450"/>
    <w:rsid w:val="00CC145A"/>
    <w:rsid w:val="00CC15A5"/>
    <w:rsid w:val="00CC16C9"/>
    <w:rsid w:val="00CC17D4"/>
    <w:rsid w:val="00CC1CEB"/>
    <w:rsid w:val="00CC243D"/>
    <w:rsid w:val="00CC255C"/>
    <w:rsid w:val="00CC2A03"/>
    <w:rsid w:val="00CC2E5F"/>
    <w:rsid w:val="00CC335B"/>
    <w:rsid w:val="00CC3D6B"/>
    <w:rsid w:val="00CC4A98"/>
    <w:rsid w:val="00CC56B7"/>
    <w:rsid w:val="00CC583C"/>
    <w:rsid w:val="00CC588A"/>
    <w:rsid w:val="00CC59CA"/>
    <w:rsid w:val="00CC61C8"/>
    <w:rsid w:val="00CC7453"/>
    <w:rsid w:val="00CC77E7"/>
    <w:rsid w:val="00CC7966"/>
    <w:rsid w:val="00CD0383"/>
    <w:rsid w:val="00CD09EE"/>
    <w:rsid w:val="00CD0EA4"/>
    <w:rsid w:val="00CD14CF"/>
    <w:rsid w:val="00CD1933"/>
    <w:rsid w:val="00CD1CAE"/>
    <w:rsid w:val="00CD274E"/>
    <w:rsid w:val="00CD27D7"/>
    <w:rsid w:val="00CD2E13"/>
    <w:rsid w:val="00CD3237"/>
    <w:rsid w:val="00CD32F2"/>
    <w:rsid w:val="00CD3B04"/>
    <w:rsid w:val="00CD4384"/>
    <w:rsid w:val="00CD4498"/>
    <w:rsid w:val="00CD4612"/>
    <w:rsid w:val="00CD47AC"/>
    <w:rsid w:val="00CD4A64"/>
    <w:rsid w:val="00CD4D92"/>
    <w:rsid w:val="00CD51BB"/>
    <w:rsid w:val="00CD5529"/>
    <w:rsid w:val="00CD55AE"/>
    <w:rsid w:val="00CD5A73"/>
    <w:rsid w:val="00CD61E1"/>
    <w:rsid w:val="00CD6546"/>
    <w:rsid w:val="00CD6F6E"/>
    <w:rsid w:val="00CD6F8A"/>
    <w:rsid w:val="00CD7267"/>
    <w:rsid w:val="00CD726B"/>
    <w:rsid w:val="00CD731D"/>
    <w:rsid w:val="00CD7437"/>
    <w:rsid w:val="00CD7593"/>
    <w:rsid w:val="00CD7794"/>
    <w:rsid w:val="00CD7E67"/>
    <w:rsid w:val="00CE0DC8"/>
    <w:rsid w:val="00CE1126"/>
    <w:rsid w:val="00CE146C"/>
    <w:rsid w:val="00CE148B"/>
    <w:rsid w:val="00CE157D"/>
    <w:rsid w:val="00CE1A14"/>
    <w:rsid w:val="00CE213C"/>
    <w:rsid w:val="00CE26AA"/>
    <w:rsid w:val="00CE276E"/>
    <w:rsid w:val="00CE28C5"/>
    <w:rsid w:val="00CE2E21"/>
    <w:rsid w:val="00CE3150"/>
    <w:rsid w:val="00CE36E9"/>
    <w:rsid w:val="00CE3776"/>
    <w:rsid w:val="00CE40AE"/>
    <w:rsid w:val="00CE4355"/>
    <w:rsid w:val="00CE463F"/>
    <w:rsid w:val="00CE464F"/>
    <w:rsid w:val="00CE4A37"/>
    <w:rsid w:val="00CE4C2E"/>
    <w:rsid w:val="00CE4EF1"/>
    <w:rsid w:val="00CE5571"/>
    <w:rsid w:val="00CE56EC"/>
    <w:rsid w:val="00CE585E"/>
    <w:rsid w:val="00CE5941"/>
    <w:rsid w:val="00CE61BD"/>
    <w:rsid w:val="00CE6311"/>
    <w:rsid w:val="00CE6383"/>
    <w:rsid w:val="00CE6BE3"/>
    <w:rsid w:val="00CE73B3"/>
    <w:rsid w:val="00CE75D9"/>
    <w:rsid w:val="00CE7B35"/>
    <w:rsid w:val="00CE7C6F"/>
    <w:rsid w:val="00CF01FB"/>
    <w:rsid w:val="00CF0CC8"/>
    <w:rsid w:val="00CF1A67"/>
    <w:rsid w:val="00CF1BA5"/>
    <w:rsid w:val="00CF1F9B"/>
    <w:rsid w:val="00CF1FD3"/>
    <w:rsid w:val="00CF23FD"/>
    <w:rsid w:val="00CF25C8"/>
    <w:rsid w:val="00CF2CBB"/>
    <w:rsid w:val="00CF2E55"/>
    <w:rsid w:val="00CF2E8E"/>
    <w:rsid w:val="00CF35BB"/>
    <w:rsid w:val="00CF39E2"/>
    <w:rsid w:val="00CF4114"/>
    <w:rsid w:val="00CF440D"/>
    <w:rsid w:val="00CF4E6A"/>
    <w:rsid w:val="00CF5265"/>
    <w:rsid w:val="00CF60A2"/>
    <w:rsid w:val="00CF6973"/>
    <w:rsid w:val="00CF6B0F"/>
    <w:rsid w:val="00CF6E2B"/>
    <w:rsid w:val="00CF7B0D"/>
    <w:rsid w:val="00D00728"/>
    <w:rsid w:val="00D0076E"/>
    <w:rsid w:val="00D00BCF"/>
    <w:rsid w:val="00D00DEC"/>
    <w:rsid w:val="00D02089"/>
    <w:rsid w:val="00D026F4"/>
    <w:rsid w:val="00D02CF2"/>
    <w:rsid w:val="00D02E69"/>
    <w:rsid w:val="00D03484"/>
    <w:rsid w:val="00D0371B"/>
    <w:rsid w:val="00D03DCC"/>
    <w:rsid w:val="00D04812"/>
    <w:rsid w:val="00D05481"/>
    <w:rsid w:val="00D05AAE"/>
    <w:rsid w:val="00D05DFB"/>
    <w:rsid w:val="00D0623F"/>
    <w:rsid w:val="00D06BFD"/>
    <w:rsid w:val="00D06EF7"/>
    <w:rsid w:val="00D06FFF"/>
    <w:rsid w:val="00D10098"/>
    <w:rsid w:val="00D10248"/>
    <w:rsid w:val="00D10456"/>
    <w:rsid w:val="00D10645"/>
    <w:rsid w:val="00D1074C"/>
    <w:rsid w:val="00D10A20"/>
    <w:rsid w:val="00D10A23"/>
    <w:rsid w:val="00D10BC7"/>
    <w:rsid w:val="00D110AB"/>
    <w:rsid w:val="00D110F6"/>
    <w:rsid w:val="00D11445"/>
    <w:rsid w:val="00D114B0"/>
    <w:rsid w:val="00D11B6D"/>
    <w:rsid w:val="00D13420"/>
    <w:rsid w:val="00D135D9"/>
    <w:rsid w:val="00D1362B"/>
    <w:rsid w:val="00D1366F"/>
    <w:rsid w:val="00D13A0A"/>
    <w:rsid w:val="00D14252"/>
    <w:rsid w:val="00D148C3"/>
    <w:rsid w:val="00D14D3D"/>
    <w:rsid w:val="00D14FDD"/>
    <w:rsid w:val="00D15414"/>
    <w:rsid w:val="00D1547A"/>
    <w:rsid w:val="00D15661"/>
    <w:rsid w:val="00D15AEA"/>
    <w:rsid w:val="00D161A4"/>
    <w:rsid w:val="00D163BE"/>
    <w:rsid w:val="00D16EFB"/>
    <w:rsid w:val="00D16F86"/>
    <w:rsid w:val="00D17640"/>
    <w:rsid w:val="00D20B8E"/>
    <w:rsid w:val="00D20E5E"/>
    <w:rsid w:val="00D21249"/>
    <w:rsid w:val="00D2128A"/>
    <w:rsid w:val="00D216E2"/>
    <w:rsid w:val="00D21A62"/>
    <w:rsid w:val="00D22781"/>
    <w:rsid w:val="00D22B60"/>
    <w:rsid w:val="00D22B77"/>
    <w:rsid w:val="00D232F1"/>
    <w:rsid w:val="00D23417"/>
    <w:rsid w:val="00D237B1"/>
    <w:rsid w:val="00D23CF2"/>
    <w:rsid w:val="00D23DBC"/>
    <w:rsid w:val="00D23DC3"/>
    <w:rsid w:val="00D243E7"/>
    <w:rsid w:val="00D24615"/>
    <w:rsid w:val="00D24932"/>
    <w:rsid w:val="00D24DB1"/>
    <w:rsid w:val="00D24FB0"/>
    <w:rsid w:val="00D25A14"/>
    <w:rsid w:val="00D26509"/>
    <w:rsid w:val="00D26F28"/>
    <w:rsid w:val="00D27057"/>
    <w:rsid w:val="00D271B1"/>
    <w:rsid w:val="00D27850"/>
    <w:rsid w:val="00D3068F"/>
    <w:rsid w:val="00D3077A"/>
    <w:rsid w:val="00D30913"/>
    <w:rsid w:val="00D3129B"/>
    <w:rsid w:val="00D3135A"/>
    <w:rsid w:val="00D3158D"/>
    <w:rsid w:val="00D31680"/>
    <w:rsid w:val="00D31DD9"/>
    <w:rsid w:val="00D31E20"/>
    <w:rsid w:val="00D31F91"/>
    <w:rsid w:val="00D32005"/>
    <w:rsid w:val="00D32061"/>
    <w:rsid w:val="00D32272"/>
    <w:rsid w:val="00D327BD"/>
    <w:rsid w:val="00D32CB8"/>
    <w:rsid w:val="00D33424"/>
    <w:rsid w:val="00D33949"/>
    <w:rsid w:val="00D33AB0"/>
    <w:rsid w:val="00D33BB1"/>
    <w:rsid w:val="00D33D94"/>
    <w:rsid w:val="00D33D9E"/>
    <w:rsid w:val="00D33FFD"/>
    <w:rsid w:val="00D34079"/>
    <w:rsid w:val="00D342AE"/>
    <w:rsid w:val="00D34880"/>
    <w:rsid w:val="00D3488B"/>
    <w:rsid w:val="00D3495C"/>
    <w:rsid w:val="00D349A9"/>
    <w:rsid w:val="00D34ACA"/>
    <w:rsid w:val="00D35C0F"/>
    <w:rsid w:val="00D35CB9"/>
    <w:rsid w:val="00D36001"/>
    <w:rsid w:val="00D363D6"/>
    <w:rsid w:val="00D365C7"/>
    <w:rsid w:val="00D3694F"/>
    <w:rsid w:val="00D3696F"/>
    <w:rsid w:val="00D36A4D"/>
    <w:rsid w:val="00D370DA"/>
    <w:rsid w:val="00D37472"/>
    <w:rsid w:val="00D37630"/>
    <w:rsid w:val="00D4067E"/>
    <w:rsid w:val="00D40889"/>
    <w:rsid w:val="00D40A8A"/>
    <w:rsid w:val="00D40F67"/>
    <w:rsid w:val="00D41685"/>
    <w:rsid w:val="00D41B50"/>
    <w:rsid w:val="00D41E07"/>
    <w:rsid w:val="00D420A2"/>
    <w:rsid w:val="00D42CC2"/>
    <w:rsid w:val="00D42D02"/>
    <w:rsid w:val="00D43575"/>
    <w:rsid w:val="00D43881"/>
    <w:rsid w:val="00D438FB"/>
    <w:rsid w:val="00D43BC3"/>
    <w:rsid w:val="00D44132"/>
    <w:rsid w:val="00D441C5"/>
    <w:rsid w:val="00D44698"/>
    <w:rsid w:val="00D44AEE"/>
    <w:rsid w:val="00D44C45"/>
    <w:rsid w:val="00D45489"/>
    <w:rsid w:val="00D45A56"/>
    <w:rsid w:val="00D45DEF"/>
    <w:rsid w:val="00D462DD"/>
    <w:rsid w:val="00D467A6"/>
    <w:rsid w:val="00D46C48"/>
    <w:rsid w:val="00D46EA7"/>
    <w:rsid w:val="00D46F8C"/>
    <w:rsid w:val="00D474A1"/>
    <w:rsid w:val="00D4750A"/>
    <w:rsid w:val="00D47B83"/>
    <w:rsid w:val="00D47BC2"/>
    <w:rsid w:val="00D47E99"/>
    <w:rsid w:val="00D47F02"/>
    <w:rsid w:val="00D500BB"/>
    <w:rsid w:val="00D50D4C"/>
    <w:rsid w:val="00D5133C"/>
    <w:rsid w:val="00D513E9"/>
    <w:rsid w:val="00D518AA"/>
    <w:rsid w:val="00D51956"/>
    <w:rsid w:val="00D521ED"/>
    <w:rsid w:val="00D53364"/>
    <w:rsid w:val="00D538D7"/>
    <w:rsid w:val="00D5393B"/>
    <w:rsid w:val="00D53E3A"/>
    <w:rsid w:val="00D540C6"/>
    <w:rsid w:val="00D54677"/>
    <w:rsid w:val="00D548D8"/>
    <w:rsid w:val="00D552F2"/>
    <w:rsid w:val="00D56136"/>
    <w:rsid w:val="00D56312"/>
    <w:rsid w:val="00D56C09"/>
    <w:rsid w:val="00D57062"/>
    <w:rsid w:val="00D5751E"/>
    <w:rsid w:val="00D576B8"/>
    <w:rsid w:val="00D5770D"/>
    <w:rsid w:val="00D57819"/>
    <w:rsid w:val="00D579EB"/>
    <w:rsid w:val="00D57B03"/>
    <w:rsid w:val="00D60258"/>
    <w:rsid w:val="00D6058A"/>
    <w:rsid w:val="00D606F0"/>
    <w:rsid w:val="00D6077D"/>
    <w:rsid w:val="00D619E7"/>
    <w:rsid w:val="00D61A0C"/>
    <w:rsid w:val="00D61A21"/>
    <w:rsid w:val="00D61D82"/>
    <w:rsid w:val="00D61EAC"/>
    <w:rsid w:val="00D625E3"/>
    <w:rsid w:val="00D62BB3"/>
    <w:rsid w:val="00D632D0"/>
    <w:rsid w:val="00D636BB"/>
    <w:rsid w:val="00D63C93"/>
    <w:rsid w:val="00D649B5"/>
    <w:rsid w:val="00D64A1C"/>
    <w:rsid w:val="00D65128"/>
    <w:rsid w:val="00D658AB"/>
    <w:rsid w:val="00D65DC2"/>
    <w:rsid w:val="00D65E5D"/>
    <w:rsid w:val="00D663A2"/>
    <w:rsid w:val="00D66576"/>
    <w:rsid w:val="00D66618"/>
    <w:rsid w:val="00D66AD1"/>
    <w:rsid w:val="00D66FFD"/>
    <w:rsid w:val="00D67787"/>
    <w:rsid w:val="00D6791A"/>
    <w:rsid w:val="00D67EC3"/>
    <w:rsid w:val="00D7007D"/>
    <w:rsid w:val="00D7044A"/>
    <w:rsid w:val="00D709CB"/>
    <w:rsid w:val="00D70E20"/>
    <w:rsid w:val="00D711E7"/>
    <w:rsid w:val="00D7147A"/>
    <w:rsid w:val="00D717A8"/>
    <w:rsid w:val="00D71EAF"/>
    <w:rsid w:val="00D721CC"/>
    <w:rsid w:val="00D734D9"/>
    <w:rsid w:val="00D73751"/>
    <w:rsid w:val="00D73D79"/>
    <w:rsid w:val="00D742FA"/>
    <w:rsid w:val="00D7507D"/>
    <w:rsid w:val="00D754FD"/>
    <w:rsid w:val="00D75BD5"/>
    <w:rsid w:val="00D75F44"/>
    <w:rsid w:val="00D75F76"/>
    <w:rsid w:val="00D769D8"/>
    <w:rsid w:val="00D769F2"/>
    <w:rsid w:val="00D76A1B"/>
    <w:rsid w:val="00D76DEF"/>
    <w:rsid w:val="00D76EF1"/>
    <w:rsid w:val="00D775A4"/>
    <w:rsid w:val="00D77AE9"/>
    <w:rsid w:val="00D77F54"/>
    <w:rsid w:val="00D800DF"/>
    <w:rsid w:val="00D8023C"/>
    <w:rsid w:val="00D80658"/>
    <w:rsid w:val="00D8085A"/>
    <w:rsid w:val="00D80CD4"/>
    <w:rsid w:val="00D8188F"/>
    <w:rsid w:val="00D81E8C"/>
    <w:rsid w:val="00D81F9B"/>
    <w:rsid w:val="00D821D9"/>
    <w:rsid w:val="00D831ED"/>
    <w:rsid w:val="00D8322D"/>
    <w:rsid w:val="00D8326A"/>
    <w:rsid w:val="00D83693"/>
    <w:rsid w:val="00D84E0B"/>
    <w:rsid w:val="00D850F3"/>
    <w:rsid w:val="00D8582E"/>
    <w:rsid w:val="00D85CD8"/>
    <w:rsid w:val="00D85D76"/>
    <w:rsid w:val="00D861F2"/>
    <w:rsid w:val="00D865F1"/>
    <w:rsid w:val="00D869D3"/>
    <w:rsid w:val="00D872D3"/>
    <w:rsid w:val="00D879E4"/>
    <w:rsid w:val="00D87A05"/>
    <w:rsid w:val="00D901FB"/>
    <w:rsid w:val="00D90316"/>
    <w:rsid w:val="00D906E0"/>
    <w:rsid w:val="00D90902"/>
    <w:rsid w:val="00D90A2B"/>
    <w:rsid w:val="00D90A92"/>
    <w:rsid w:val="00D90E57"/>
    <w:rsid w:val="00D90FA3"/>
    <w:rsid w:val="00D91459"/>
    <w:rsid w:val="00D916BC"/>
    <w:rsid w:val="00D916D4"/>
    <w:rsid w:val="00D91A6E"/>
    <w:rsid w:val="00D91AF1"/>
    <w:rsid w:val="00D92391"/>
    <w:rsid w:val="00D923D8"/>
    <w:rsid w:val="00D92607"/>
    <w:rsid w:val="00D92975"/>
    <w:rsid w:val="00D93740"/>
    <w:rsid w:val="00D939D2"/>
    <w:rsid w:val="00D93B8A"/>
    <w:rsid w:val="00D93C5B"/>
    <w:rsid w:val="00D94279"/>
    <w:rsid w:val="00D942C7"/>
    <w:rsid w:val="00D9447B"/>
    <w:rsid w:val="00D94924"/>
    <w:rsid w:val="00D94B91"/>
    <w:rsid w:val="00D94DE7"/>
    <w:rsid w:val="00D9532B"/>
    <w:rsid w:val="00D95504"/>
    <w:rsid w:val="00D95890"/>
    <w:rsid w:val="00D95A57"/>
    <w:rsid w:val="00D95A58"/>
    <w:rsid w:val="00D95A62"/>
    <w:rsid w:val="00D96080"/>
    <w:rsid w:val="00D961B0"/>
    <w:rsid w:val="00D975A3"/>
    <w:rsid w:val="00D9789B"/>
    <w:rsid w:val="00D97973"/>
    <w:rsid w:val="00D97EBB"/>
    <w:rsid w:val="00D97FAD"/>
    <w:rsid w:val="00DA06B3"/>
    <w:rsid w:val="00DA08C7"/>
    <w:rsid w:val="00DA1044"/>
    <w:rsid w:val="00DA1362"/>
    <w:rsid w:val="00DA1734"/>
    <w:rsid w:val="00DA1A6C"/>
    <w:rsid w:val="00DA1CB4"/>
    <w:rsid w:val="00DA1FA7"/>
    <w:rsid w:val="00DA3212"/>
    <w:rsid w:val="00DA32E7"/>
    <w:rsid w:val="00DA3C94"/>
    <w:rsid w:val="00DA3D68"/>
    <w:rsid w:val="00DA4598"/>
    <w:rsid w:val="00DA46A1"/>
    <w:rsid w:val="00DA4E18"/>
    <w:rsid w:val="00DA57C7"/>
    <w:rsid w:val="00DA5C45"/>
    <w:rsid w:val="00DA63E3"/>
    <w:rsid w:val="00DA6759"/>
    <w:rsid w:val="00DA6CA1"/>
    <w:rsid w:val="00DA704A"/>
    <w:rsid w:val="00DA70E6"/>
    <w:rsid w:val="00DA743B"/>
    <w:rsid w:val="00DA74E2"/>
    <w:rsid w:val="00DA7545"/>
    <w:rsid w:val="00DA75E2"/>
    <w:rsid w:val="00DA780D"/>
    <w:rsid w:val="00DA7ED8"/>
    <w:rsid w:val="00DB0260"/>
    <w:rsid w:val="00DB02A0"/>
    <w:rsid w:val="00DB064F"/>
    <w:rsid w:val="00DB1527"/>
    <w:rsid w:val="00DB17D8"/>
    <w:rsid w:val="00DB1A3F"/>
    <w:rsid w:val="00DB1BC1"/>
    <w:rsid w:val="00DB2071"/>
    <w:rsid w:val="00DB2107"/>
    <w:rsid w:val="00DB2723"/>
    <w:rsid w:val="00DB29C1"/>
    <w:rsid w:val="00DB2E78"/>
    <w:rsid w:val="00DB2FCF"/>
    <w:rsid w:val="00DB3403"/>
    <w:rsid w:val="00DB3563"/>
    <w:rsid w:val="00DB3A1E"/>
    <w:rsid w:val="00DB42DF"/>
    <w:rsid w:val="00DB4460"/>
    <w:rsid w:val="00DB4922"/>
    <w:rsid w:val="00DB4B91"/>
    <w:rsid w:val="00DB518A"/>
    <w:rsid w:val="00DB55C1"/>
    <w:rsid w:val="00DB6295"/>
    <w:rsid w:val="00DB633F"/>
    <w:rsid w:val="00DB6507"/>
    <w:rsid w:val="00DB664C"/>
    <w:rsid w:val="00DB6669"/>
    <w:rsid w:val="00DB73D7"/>
    <w:rsid w:val="00DC0A89"/>
    <w:rsid w:val="00DC0B10"/>
    <w:rsid w:val="00DC0B29"/>
    <w:rsid w:val="00DC0C17"/>
    <w:rsid w:val="00DC1364"/>
    <w:rsid w:val="00DC1CBF"/>
    <w:rsid w:val="00DC1FC7"/>
    <w:rsid w:val="00DC2226"/>
    <w:rsid w:val="00DC254A"/>
    <w:rsid w:val="00DC2A43"/>
    <w:rsid w:val="00DC2DB0"/>
    <w:rsid w:val="00DC36BB"/>
    <w:rsid w:val="00DC383D"/>
    <w:rsid w:val="00DC3A0D"/>
    <w:rsid w:val="00DC3BA0"/>
    <w:rsid w:val="00DC3D3A"/>
    <w:rsid w:val="00DC3E51"/>
    <w:rsid w:val="00DC4059"/>
    <w:rsid w:val="00DC4531"/>
    <w:rsid w:val="00DC485C"/>
    <w:rsid w:val="00DC48BD"/>
    <w:rsid w:val="00DC5598"/>
    <w:rsid w:val="00DC5714"/>
    <w:rsid w:val="00DC5852"/>
    <w:rsid w:val="00DC6016"/>
    <w:rsid w:val="00DC6081"/>
    <w:rsid w:val="00DC6C0B"/>
    <w:rsid w:val="00DC6DB7"/>
    <w:rsid w:val="00DC7405"/>
    <w:rsid w:val="00DC74FE"/>
    <w:rsid w:val="00DD0140"/>
    <w:rsid w:val="00DD0205"/>
    <w:rsid w:val="00DD06C1"/>
    <w:rsid w:val="00DD0A74"/>
    <w:rsid w:val="00DD0C25"/>
    <w:rsid w:val="00DD12E0"/>
    <w:rsid w:val="00DD1536"/>
    <w:rsid w:val="00DD15D2"/>
    <w:rsid w:val="00DD1695"/>
    <w:rsid w:val="00DD1EA0"/>
    <w:rsid w:val="00DD21EC"/>
    <w:rsid w:val="00DD256D"/>
    <w:rsid w:val="00DD2646"/>
    <w:rsid w:val="00DD2798"/>
    <w:rsid w:val="00DD3E89"/>
    <w:rsid w:val="00DD425F"/>
    <w:rsid w:val="00DD4357"/>
    <w:rsid w:val="00DD4F19"/>
    <w:rsid w:val="00DD515E"/>
    <w:rsid w:val="00DD51A4"/>
    <w:rsid w:val="00DD5DD9"/>
    <w:rsid w:val="00DD632A"/>
    <w:rsid w:val="00DD63EB"/>
    <w:rsid w:val="00DD7477"/>
    <w:rsid w:val="00DD796F"/>
    <w:rsid w:val="00DD7B15"/>
    <w:rsid w:val="00DD7DB6"/>
    <w:rsid w:val="00DD7E97"/>
    <w:rsid w:val="00DE0A10"/>
    <w:rsid w:val="00DE0BA8"/>
    <w:rsid w:val="00DE1030"/>
    <w:rsid w:val="00DE11BC"/>
    <w:rsid w:val="00DE1497"/>
    <w:rsid w:val="00DE171E"/>
    <w:rsid w:val="00DE1D5B"/>
    <w:rsid w:val="00DE2DA5"/>
    <w:rsid w:val="00DE2F0F"/>
    <w:rsid w:val="00DE36B1"/>
    <w:rsid w:val="00DE387F"/>
    <w:rsid w:val="00DE39DD"/>
    <w:rsid w:val="00DE3B63"/>
    <w:rsid w:val="00DE3DEF"/>
    <w:rsid w:val="00DE3EAE"/>
    <w:rsid w:val="00DE4F93"/>
    <w:rsid w:val="00DE52C8"/>
    <w:rsid w:val="00DE5597"/>
    <w:rsid w:val="00DE5841"/>
    <w:rsid w:val="00DE5D1E"/>
    <w:rsid w:val="00DE62EC"/>
    <w:rsid w:val="00DE64FD"/>
    <w:rsid w:val="00DE6746"/>
    <w:rsid w:val="00DE6F00"/>
    <w:rsid w:val="00DE7565"/>
    <w:rsid w:val="00DE78EC"/>
    <w:rsid w:val="00DE7A8D"/>
    <w:rsid w:val="00DF0102"/>
    <w:rsid w:val="00DF01FB"/>
    <w:rsid w:val="00DF0492"/>
    <w:rsid w:val="00DF0575"/>
    <w:rsid w:val="00DF0E35"/>
    <w:rsid w:val="00DF1567"/>
    <w:rsid w:val="00DF24F6"/>
    <w:rsid w:val="00DF3031"/>
    <w:rsid w:val="00DF3462"/>
    <w:rsid w:val="00DF39F1"/>
    <w:rsid w:val="00DF3CA3"/>
    <w:rsid w:val="00DF3F98"/>
    <w:rsid w:val="00DF4753"/>
    <w:rsid w:val="00DF4D9B"/>
    <w:rsid w:val="00DF5C86"/>
    <w:rsid w:val="00DF5EC9"/>
    <w:rsid w:val="00DF6D06"/>
    <w:rsid w:val="00DF6F68"/>
    <w:rsid w:val="00DF7762"/>
    <w:rsid w:val="00E005EA"/>
    <w:rsid w:val="00E00878"/>
    <w:rsid w:val="00E01365"/>
    <w:rsid w:val="00E013C0"/>
    <w:rsid w:val="00E013E1"/>
    <w:rsid w:val="00E01CEC"/>
    <w:rsid w:val="00E01E53"/>
    <w:rsid w:val="00E02EAC"/>
    <w:rsid w:val="00E03801"/>
    <w:rsid w:val="00E03C2E"/>
    <w:rsid w:val="00E04198"/>
    <w:rsid w:val="00E0428F"/>
    <w:rsid w:val="00E042B6"/>
    <w:rsid w:val="00E0435A"/>
    <w:rsid w:val="00E043A5"/>
    <w:rsid w:val="00E048B9"/>
    <w:rsid w:val="00E04CC2"/>
    <w:rsid w:val="00E04ECC"/>
    <w:rsid w:val="00E0503B"/>
    <w:rsid w:val="00E0517C"/>
    <w:rsid w:val="00E0519E"/>
    <w:rsid w:val="00E056F9"/>
    <w:rsid w:val="00E05C8C"/>
    <w:rsid w:val="00E05E32"/>
    <w:rsid w:val="00E06013"/>
    <w:rsid w:val="00E0622F"/>
    <w:rsid w:val="00E06E02"/>
    <w:rsid w:val="00E06FB0"/>
    <w:rsid w:val="00E0765C"/>
    <w:rsid w:val="00E076FD"/>
    <w:rsid w:val="00E077F9"/>
    <w:rsid w:val="00E0784B"/>
    <w:rsid w:val="00E100C3"/>
    <w:rsid w:val="00E10446"/>
    <w:rsid w:val="00E10536"/>
    <w:rsid w:val="00E109DD"/>
    <w:rsid w:val="00E10A2D"/>
    <w:rsid w:val="00E10E5B"/>
    <w:rsid w:val="00E112C8"/>
    <w:rsid w:val="00E11383"/>
    <w:rsid w:val="00E12071"/>
    <w:rsid w:val="00E12466"/>
    <w:rsid w:val="00E12C9F"/>
    <w:rsid w:val="00E1349B"/>
    <w:rsid w:val="00E134ED"/>
    <w:rsid w:val="00E1353D"/>
    <w:rsid w:val="00E13954"/>
    <w:rsid w:val="00E141B8"/>
    <w:rsid w:val="00E1464F"/>
    <w:rsid w:val="00E156BD"/>
    <w:rsid w:val="00E15785"/>
    <w:rsid w:val="00E1581A"/>
    <w:rsid w:val="00E15BA9"/>
    <w:rsid w:val="00E15BC8"/>
    <w:rsid w:val="00E15DB9"/>
    <w:rsid w:val="00E16B22"/>
    <w:rsid w:val="00E16B9A"/>
    <w:rsid w:val="00E17057"/>
    <w:rsid w:val="00E17179"/>
    <w:rsid w:val="00E174CC"/>
    <w:rsid w:val="00E1756F"/>
    <w:rsid w:val="00E178F8"/>
    <w:rsid w:val="00E17BB1"/>
    <w:rsid w:val="00E17E16"/>
    <w:rsid w:val="00E200B8"/>
    <w:rsid w:val="00E20D98"/>
    <w:rsid w:val="00E20F4E"/>
    <w:rsid w:val="00E2105C"/>
    <w:rsid w:val="00E21507"/>
    <w:rsid w:val="00E21C8E"/>
    <w:rsid w:val="00E21E65"/>
    <w:rsid w:val="00E21FC7"/>
    <w:rsid w:val="00E221CB"/>
    <w:rsid w:val="00E2227A"/>
    <w:rsid w:val="00E22E45"/>
    <w:rsid w:val="00E23F18"/>
    <w:rsid w:val="00E2461F"/>
    <w:rsid w:val="00E24B1E"/>
    <w:rsid w:val="00E25201"/>
    <w:rsid w:val="00E25CD8"/>
    <w:rsid w:val="00E262CA"/>
    <w:rsid w:val="00E26A2D"/>
    <w:rsid w:val="00E2709D"/>
    <w:rsid w:val="00E270FB"/>
    <w:rsid w:val="00E272DA"/>
    <w:rsid w:val="00E27757"/>
    <w:rsid w:val="00E2786A"/>
    <w:rsid w:val="00E30174"/>
    <w:rsid w:val="00E3093A"/>
    <w:rsid w:val="00E30AB2"/>
    <w:rsid w:val="00E30C8C"/>
    <w:rsid w:val="00E317D1"/>
    <w:rsid w:val="00E31ABE"/>
    <w:rsid w:val="00E31B2D"/>
    <w:rsid w:val="00E31E5B"/>
    <w:rsid w:val="00E328A2"/>
    <w:rsid w:val="00E32E35"/>
    <w:rsid w:val="00E32F96"/>
    <w:rsid w:val="00E3334C"/>
    <w:rsid w:val="00E33D99"/>
    <w:rsid w:val="00E3447F"/>
    <w:rsid w:val="00E34BF3"/>
    <w:rsid w:val="00E34F81"/>
    <w:rsid w:val="00E354CB"/>
    <w:rsid w:val="00E359C1"/>
    <w:rsid w:val="00E35C99"/>
    <w:rsid w:val="00E360D2"/>
    <w:rsid w:val="00E3680F"/>
    <w:rsid w:val="00E37547"/>
    <w:rsid w:val="00E40140"/>
    <w:rsid w:val="00E4034C"/>
    <w:rsid w:val="00E40787"/>
    <w:rsid w:val="00E40D96"/>
    <w:rsid w:val="00E40E54"/>
    <w:rsid w:val="00E411B3"/>
    <w:rsid w:val="00E41A6C"/>
    <w:rsid w:val="00E41F06"/>
    <w:rsid w:val="00E4213A"/>
    <w:rsid w:val="00E42167"/>
    <w:rsid w:val="00E42869"/>
    <w:rsid w:val="00E42AA2"/>
    <w:rsid w:val="00E42E1A"/>
    <w:rsid w:val="00E431FE"/>
    <w:rsid w:val="00E43369"/>
    <w:rsid w:val="00E43AF5"/>
    <w:rsid w:val="00E43C75"/>
    <w:rsid w:val="00E43D52"/>
    <w:rsid w:val="00E44A24"/>
    <w:rsid w:val="00E452C2"/>
    <w:rsid w:val="00E453CD"/>
    <w:rsid w:val="00E45760"/>
    <w:rsid w:val="00E461B8"/>
    <w:rsid w:val="00E461BD"/>
    <w:rsid w:val="00E4629D"/>
    <w:rsid w:val="00E4654D"/>
    <w:rsid w:val="00E46AC7"/>
    <w:rsid w:val="00E46AD5"/>
    <w:rsid w:val="00E46E27"/>
    <w:rsid w:val="00E47302"/>
    <w:rsid w:val="00E5087A"/>
    <w:rsid w:val="00E51147"/>
    <w:rsid w:val="00E51544"/>
    <w:rsid w:val="00E515C8"/>
    <w:rsid w:val="00E51FBA"/>
    <w:rsid w:val="00E52079"/>
    <w:rsid w:val="00E52166"/>
    <w:rsid w:val="00E522B9"/>
    <w:rsid w:val="00E52488"/>
    <w:rsid w:val="00E52634"/>
    <w:rsid w:val="00E526DE"/>
    <w:rsid w:val="00E52B8B"/>
    <w:rsid w:val="00E52C5E"/>
    <w:rsid w:val="00E53857"/>
    <w:rsid w:val="00E53B1F"/>
    <w:rsid w:val="00E5422E"/>
    <w:rsid w:val="00E54475"/>
    <w:rsid w:val="00E54F2D"/>
    <w:rsid w:val="00E55663"/>
    <w:rsid w:val="00E557C8"/>
    <w:rsid w:val="00E55904"/>
    <w:rsid w:val="00E55C83"/>
    <w:rsid w:val="00E55EF0"/>
    <w:rsid w:val="00E564B5"/>
    <w:rsid w:val="00E56533"/>
    <w:rsid w:val="00E56544"/>
    <w:rsid w:val="00E56F5E"/>
    <w:rsid w:val="00E57A11"/>
    <w:rsid w:val="00E6032D"/>
    <w:rsid w:val="00E603C7"/>
    <w:rsid w:val="00E607BF"/>
    <w:rsid w:val="00E609EB"/>
    <w:rsid w:val="00E611B7"/>
    <w:rsid w:val="00E61789"/>
    <w:rsid w:val="00E61AD0"/>
    <w:rsid w:val="00E61DEC"/>
    <w:rsid w:val="00E6264A"/>
    <w:rsid w:val="00E627F8"/>
    <w:rsid w:val="00E63773"/>
    <w:rsid w:val="00E63B94"/>
    <w:rsid w:val="00E63CA1"/>
    <w:rsid w:val="00E63D25"/>
    <w:rsid w:val="00E63DCA"/>
    <w:rsid w:val="00E63F7F"/>
    <w:rsid w:val="00E6405F"/>
    <w:rsid w:val="00E643FC"/>
    <w:rsid w:val="00E65479"/>
    <w:rsid w:val="00E655F4"/>
    <w:rsid w:val="00E65799"/>
    <w:rsid w:val="00E65968"/>
    <w:rsid w:val="00E668A8"/>
    <w:rsid w:val="00E66F27"/>
    <w:rsid w:val="00E67304"/>
    <w:rsid w:val="00E678AD"/>
    <w:rsid w:val="00E7032D"/>
    <w:rsid w:val="00E7033A"/>
    <w:rsid w:val="00E70932"/>
    <w:rsid w:val="00E70B33"/>
    <w:rsid w:val="00E7130F"/>
    <w:rsid w:val="00E72056"/>
    <w:rsid w:val="00E7282A"/>
    <w:rsid w:val="00E7290D"/>
    <w:rsid w:val="00E72A60"/>
    <w:rsid w:val="00E72D73"/>
    <w:rsid w:val="00E72FCE"/>
    <w:rsid w:val="00E730DD"/>
    <w:rsid w:val="00E73210"/>
    <w:rsid w:val="00E7329B"/>
    <w:rsid w:val="00E732ED"/>
    <w:rsid w:val="00E7358E"/>
    <w:rsid w:val="00E73624"/>
    <w:rsid w:val="00E73635"/>
    <w:rsid w:val="00E73D36"/>
    <w:rsid w:val="00E7415E"/>
    <w:rsid w:val="00E74B47"/>
    <w:rsid w:val="00E75582"/>
    <w:rsid w:val="00E758BA"/>
    <w:rsid w:val="00E75A92"/>
    <w:rsid w:val="00E75B3D"/>
    <w:rsid w:val="00E76152"/>
    <w:rsid w:val="00E7674D"/>
    <w:rsid w:val="00E770DD"/>
    <w:rsid w:val="00E777D4"/>
    <w:rsid w:val="00E77BDC"/>
    <w:rsid w:val="00E77CD7"/>
    <w:rsid w:val="00E77DCE"/>
    <w:rsid w:val="00E77E28"/>
    <w:rsid w:val="00E802CF"/>
    <w:rsid w:val="00E80338"/>
    <w:rsid w:val="00E80B18"/>
    <w:rsid w:val="00E80E85"/>
    <w:rsid w:val="00E80F8B"/>
    <w:rsid w:val="00E8122F"/>
    <w:rsid w:val="00E812BD"/>
    <w:rsid w:val="00E81733"/>
    <w:rsid w:val="00E81A2F"/>
    <w:rsid w:val="00E81A97"/>
    <w:rsid w:val="00E822EC"/>
    <w:rsid w:val="00E8281D"/>
    <w:rsid w:val="00E82CB6"/>
    <w:rsid w:val="00E82F5A"/>
    <w:rsid w:val="00E8305A"/>
    <w:rsid w:val="00E83295"/>
    <w:rsid w:val="00E83363"/>
    <w:rsid w:val="00E83848"/>
    <w:rsid w:val="00E84167"/>
    <w:rsid w:val="00E84396"/>
    <w:rsid w:val="00E84818"/>
    <w:rsid w:val="00E8492A"/>
    <w:rsid w:val="00E84A64"/>
    <w:rsid w:val="00E84D0A"/>
    <w:rsid w:val="00E8504D"/>
    <w:rsid w:val="00E850BD"/>
    <w:rsid w:val="00E8533F"/>
    <w:rsid w:val="00E853D9"/>
    <w:rsid w:val="00E85942"/>
    <w:rsid w:val="00E86387"/>
    <w:rsid w:val="00E865C3"/>
    <w:rsid w:val="00E86613"/>
    <w:rsid w:val="00E87AF4"/>
    <w:rsid w:val="00E90307"/>
    <w:rsid w:val="00E9099C"/>
    <w:rsid w:val="00E90A57"/>
    <w:rsid w:val="00E90B3A"/>
    <w:rsid w:val="00E90B56"/>
    <w:rsid w:val="00E90E51"/>
    <w:rsid w:val="00E91076"/>
    <w:rsid w:val="00E914A3"/>
    <w:rsid w:val="00E916F5"/>
    <w:rsid w:val="00E91B57"/>
    <w:rsid w:val="00E925D5"/>
    <w:rsid w:val="00E927AE"/>
    <w:rsid w:val="00E92C92"/>
    <w:rsid w:val="00E93359"/>
    <w:rsid w:val="00E9382D"/>
    <w:rsid w:val="00E93A15"/>
    <w:rsid w:val="00E93D4A"/>
    <w:rsid w:val="00E94114"/>
    <w:rsid w:val="00E945CA"/>
    <w:rsid w:val="00E946D4"/>
    <w:rsid w:val="00E94AAD"/>
    <w:rsid w:val="00E94FC2"/>
    <w:rsid w:val="00E9577E"/>
    <w:rsid w:val="00E95F29"/>
    <w:rsid w:val="00E96041"/>
    <w:rsid w:val="00E9670C"/>
    <w:rsid w:val="00E97296"/>
    <w:rsid w:val="00EA037E"/>
    <w:rsid w:val="00EA065A"/>
    <w:rsid w:val="00EA0B36"/>
    <w:rsid w:val="00EA0FC0"/>
    <w:rsid w:val="00EA10BE"/>
    <w:rsid w:val="00EA13CD"/>
    <w:rsid w:val="00EA17F0"/>
    <w:rsid w:val="00EA195A"/>
    <w:rsid w:val="00EA230C"/>
    <w:rsid w:val="00EA23C3"/>
    <w:rsid w:val="00EA2466"/>
    <w:rsid w:val="00EA2963"/>
    <w:rsid w:val="00EA336E"/>
    <w:rsid w:val="00EA33C1"/>
    <w:rsid w:val="00EA352C"/>
    <w:rsid w:val="00EA36F0"/>
    <w:rsid w:val="00EA3B6E"/>
    <w:rsid w:val="00EA3F3A"/>
    <w:rsid w:val="00EA40D9"/>
    <w:rsid w:val="00EA4D6C"/>
    <w:rsid w:val="00EA548C"/>
    <w:rsid w:val="00EA5A35"/>
    <w:rsid w:val="00EA5B0B"/>
    <w:rsid w:val="00EA63CD"/>
    <w:rsid w:val="00EA6881"/>
    <w:rsid w:val="00EA6B57"/>
    <w:rsid w:val="00EA7394"/>
    <w:rsid w:val="00EA7AB4"/>
    <w:rsid w:val="00EA7B78"/>
    <w:rsid w:val="00EA7C19"/>
    <w:rsid w:val="00EB04A7"/>
    <w:rsid w:val="00EB0765"/>
    <w:rsid w:val="00EB09AE"/>
    <w:rsid w:val="00EB0F7D"/>
    <w:rsid w:val="00EB1681"/>
    <w:rsid w:val="00EB1E72"/>
    <w:rsid w:val="00EB1EE0"/>
    <w:rsid w:val="00EB205E"/>
    <w:rsid w:val="00EB2B17"/>
    <w:rsid w:val="00EB2B33"/>
    <w:rsid w:val="00EB2C99"/>
    <w:rsid w:val="00EB2DC2"/>
    <w:rsid w:val="00EB3643"/>
    <w:rsid w:val="00EB38C8"/>
    <w:rsid w:val="00EB3E84"/>
    <w:rsid w:val="00EB43B7"/>
    <w:rsid w:val="00EB4A74"/>
    <w:rsid w:val="00EB4B07"/>
    <w:rsid w:val="00EB4D48"/>
    <w:rsid w:val="00EB4DB7"/>
    <w:rsid w:val="00EB51C6"/>
    <w:rsid w:val="00EB52CD"/>
    <w:rsid w:val="00EB53EA"/>
    <w:rsid w:val="00EB54AF"/>
    <w:rsid w:val="00EB54D5"/>
    <w:rsid w:val="00EB5520"/>
    <w:rsid w:val="00EB58A4"/>
    <w:rsid w:val="00EB66F4"/>
    <w:rsid w:val="00EB6AE1"/>
    <w:rsid w:val="00EB6D37"/>
    <w:rsid w:val="00EB6EF4"/>
    <w:rsid w:val="00EB6EFD"/>
    <w:rsid w:val="00EB7160"/>
    <w:rsid w:val="00EB7214"/>
    <w:rsid w:val="00EB7318"/>
    <w:rsid w:val="00EB748E"/>
    <w:rsid w:val="00EB7955"/>
    <w:rsid w:val="00EB7DC5"/>
    <w:rsid w:val="00EC01F9"/>
    <w:rsid w:val="00EC05F1"/>
    <w:rsid w:val="00EC0A6B"/>
    <w:rsid w:val="00EC0E22"/>
    <w:rsid w:val="00EC0FA1"/>
    <w:rsid w:val="00EC11C9"/>
    <w:rsid w:val="00EC1344"/>
    <w:rsid w:val="00EC155F"/>
    <w:rsid w:val="00EC177A"/>
    <w:rsid w:val="00EC2B81"/>
    <w:rsid w:val="00EC31D7"/>
    <w:rsid w:val="00EC326F"/>
    <w:rsid w:val="00EC329E"/>
    <w:rsid w:val="00EC3415"/>
    <w:rsid w:val="00EC3C11"/>
    <w:rsid w:val="00EC42A9"/>
    <w:rsid w:val="00EC45E6"/>
    <w:rsid w:val="00EC475C"/>
    <w:rsid w:val="00EC4A92"/>
    <w:rsid w:val="00EC4AA5"/>
    <w:rsid w:val="00EC56CC"/>
    <w:rsid w:val="00EC5CE1"/>
    <w:rsid w:val="00EC5DCA"/>
    <w:rsid w:val="00EC615A"/>
    <w:rsid w:val="00EC6477"/>
    <w:rsid w:val="00EC6519"/>
    <w:rsid w:val="00EC6F3C"/>
    <w:rsid w:val="00EC73E8"/>
    <w:rsid w:val="00EC76DE"/>
    <w:rsid w:val="00ED01D1"/>
    <w:rsid w:val="00ED0D94"/>
    <w:rsid w:val="00ED15DA"/>
    <w:rsid w:val="00ED1952"/>
    <w:rsid w:val="00ED1A81"/>
    <w:rsid w:val="00ED2014"/>
    <w:rsid w:val="00ED2BD1"/>
    <w:rsid w:val="00ED2BE5"/>
    <w:rsid w:val="00ED2D07"/>
    <w:rsid w:val="00ED36CE"/>
    <w:rsid w:val="00ED386A"/>
    <w:rsid w:val="00ED3BA0"/>
    <w:rsid w:val="00ED3DE5"/>
    <w:rsid w:val="00ED49F8"/>
    <w:rsid w:val="00ED4A9E"/>
    <w:rsid w:val="00ED4D99"/>
    <w:rsid w:val="00ED4DD7"/>
    <w:rsid w:val="00ED4F61"/>
    <w:rsid w:val="00ED578A"/>
    <w:rsid w:val="00ED5C48"/>
    <w:rsid w:val="00ED5D01"/>
    <w:rsid w:val="00ED5DE7"/>
    <w:rsid w:val="00ED63A8"/>
    <w:rsid w:val="00ED7034"/>
    <w:rsid w:val="00ED7D24"/>
    <w:rsid w:val="00EE00B4"/>
    <w:rsid w:val="00EE027C"/>
    <w:rsid w:val="00EE1293"/>
    <w:rsid w:val="00EE1A52"/>
    <w:rsid w:val="00EE1C37"/>
    <w:rsid w:val="00EE1D04"/>
    <w:rsid w:val="00EE2B23"/>
    <w:rsid w:val="00EE31AC"/>
    <w:rsid w:val="00EE3259"/>
    <w:rsid w:val="00EE3714"/>
    <w:rsid w:val="00EE3CFA"/>
    <w:rsid w:val="00EE4987"/>
    <w:rsid w:val="00EE4CDA"/>
    <w:rsid w:val="00EE5977"/>
    <w:rsid w:val="00EE5F7A"/>
    <w:rsid w:val="00EE69AF"/>
    <w:rsid w:val="00EE6A5A"/>
    <w:rsid w:val="00EE7003"/>
    <w:rsid w:val="00EE7132"/>
    <w:rsid w:val="00EE750F"/>
    <w:rsid w:val="00EE780C"/>
    <w:rsid w:val="00EE7851"/>
    <w:rsid w:val="00EE79D4"/>
    <w:rsid w:val="00EE7D12"/>
    <w:rsid w:val="00EE7FC6"/>
    <w:rsid w:val="00EF055F"/>
    <w:rsid w:val="00EF06DC"/>
    <w:rsid w:val="00EF0F21"/>
    <w:rsid w:val="00EF1226"/>
    <w:rsid w:val="00EF1D0A"/>
    <w:rsid w:val="00EF1F03"/>
    <w:rsid w:val="00EF20B3"/>
    <w:rsid w:val="00EF21D1"/>
    <w:rsid w:val="00EF26D1"/>
    <w:rsid w:val="00EF2D1C"/>
    <w:rsid w:val="00EF2EF9"/>
    <w:rsid w:val="00EF2F69"/>
    <w:rsid w:val="00EF3856"/>
    <w:rsid w:val="00EF44E9"/>
    <w:rsid w:val="00EF4780"/>
    <w:rsid w:val="00EF4C00"/>
    <w:rsid w:val="00EF4E32"/>
    <w:rsid w:val="00EF5333"/>
    <w:rsid w:val="00EF548F"/>
    <w:rsid w:val="00EF627C"/>
    <w:rsid w:val="00EF6783"/>
    <w:rsid w:val="00EF6B76"/>
    <w:rsid w:val="00EF6C68"/>
    <w:rsid w:val="00EF74EC"/>
    <w:rsid w:val="00F008F1"/>
    <w:rsid w:val="00F00A56"/>
    <w:rsid w:val="00F00C0B"/>
    <w:rsid w:val="00F00F23"/>
    <w:rsid w:val="00F0207C"/>
    <w:rsid w:val="00F024F1"/>
    <w:rsid w:val="00F0262C"/>
    <w:rsid w:val="00F026A9"/>
    <w:rsid w:val="00F02FD7"/>
    <w:rsid w:val="00F03288"/>
    <w:rsid w:val="00F036B3"/>
    <w:rsid w:val="00F037FC"/>
    <w:rsid w:val="00F0380C"/>
    <w:rsid w:val="00F03945"/>
    <w:rsid w:val="00F03FBB"/>
    <w:rsid w:val="00F04931"/>
    <w:rsid w:val="00F04AB7"/>
    <w:rsid w:val="00F04EBB"/>
    <w:rsid w:val="00F0537C"/>
    <w:rsid w:val="00F05603"/>
    <w:rsid w:val="00F05F13"/>
    <w:rsid w:val="00F05F8C"/>
    <w:rsid w:val="00F061DA"/>
    <w:rsid w:val="00F063C6"/>
    <w:rsid w:val="00F066BA"/>
    <w:rsid w:val="00F06848"/>
    <w:rsid w:val="00F06963"/>
    <w:rsid w:val="00F0698B"/>
    <w:rsid w:val="00F076C1"/>
    <w:rsid w:val="00F077FC"/>
    <w:rsid w:val="00F07A93"/>
    <w:rsid w:val="00F07EE5"/>
    <w:rsid w:val="00F07FBC"/>
    <w:rsid w:val="00F10327"/>
    <w:rsid w:val="00F1081C"/>
    <w:rsid w:val="00F10938"/>
    <w:rsid w:val="00F113E5"/>
    <w:rsid w:val="00F1150C"/>
    <w:rsid w:val="00F11661"/>
    <w:rsid w:val="00F1187E"/>
    <w:rsid w:val="00F1210E"/>
    <w:rsid w:val="00F12309"/>
    <w:rsid w:val="00F125C7"/>
    <w:rsid w:val="00F129AE"/>
    <w:rsid w:val="00F12C97"/>
    <w:rsid w:val="00F12EB8"/>
    <w:rsid w:val="00F1332F"/>
    <w:rsid w:val="00F136E9"/>
    <w:rsid w:val="00F14631"/>
    <w:rsid w:val="00F15691"/>
    <w:rsid w:val="00F1602A"/>
    <w:rsid w:val="00F16288"/>
    <w:rsid w:val="00F16658"/>
    <w:rsid w:val="00F17029"/>
    <w:rsid w:val="00F17047"/>
    <w:rsid w:val="00F174C1"/>
    <w:rsid w:val="00F175E1"/>
    <w:rsid w:val="00F1762A"/>
    <w:rsid w:val="00F1772A"/>
    <w:rsid w:val="00F17834"/>
    <w:rsid w:val="00F178FB"/>
    <w:rsid w:val="00F17E2C"/>
    <w:rsid w:val="00F17F3C"/>
    <w:rsid w:val="00F201F9"/>
    <w:rsid w:val="00F20394"/>
    <w:rsid w:val="00F203AD"/>
    <w:rsid w:val="00F20592"/>
    <w:rsid w:val="00F209BB"/>
    <w:rsid w:val="00F20CBD"/>
    <w:rsid w:val="00F20CF0"/>
    <w:rsid w:val="00F20DED"/>
    <w:rsid w:val="00F2145B"/>
    <w:rsid w:val="00F214A7"/>
    <w:rsid w:val="00F21672"/>
    <w:rsid w:val="00F219F3"/>
    <w:rsid w:val="00F21ECB"/>
    <w:rsid w:val="00F2275C"/>
    <w:rsid w:val="00F22998"/>
    <w:rsid w:val="00F22F72"/>
    <w:rsid w:val="00F23C89"/>
    <w:rsid w:val="00F23E71"/>
    <w:rsid w:val="00F2418B"/>
    <w:rsid w:val="00F24302"/>
    <w:rsid w:val="00F24522"/>
    <w:rsid w:val="00F2458C"/>
    <w:rsid w:val="00F2568D"/>
    <w:rsid w:val="00F257BB"/>
    <w:rsid w:val="00F258FB"/>
    <w:rsid w:val="00F25EF2"/>
    <w:rsid w:val="00F261E0"/>
    <w:rsid w:val="00F2706E"/>
    <w:rsid w:val="00F27AED"/>
    <w:rsid w:val="00F27B0C"/>
    <w:rsid w:val="00F30591"/>
    <w:rsid w:val="00F3140F"/>
    <w:rsid w:val="00F317EE"/>
    <w:rsid w:val="00F31A58"/>
    <w:rsid w:val="00F31A94"/>
    <w:rsid w:val="00F31EE1"/>
    <w:rsid w:val="00F3216B"/>
    <w:rsid w:val="00F32834"/>
    <w:rsid w:val="00F32A2F"/>
    <w:rsid w:val="00F330F3"/>
    <w:rsid w:val="00F33268"/>
    <w:rsid w:val="00F337E3"/>
    <w:rsid w:val="00F338F3"/>
    <w:rsid w:val="00F33DD9"/>
    <w:rsid w:val="00F3427F"/>
    <w:rsid w:val="00F34603"/>
    <w:rsid w:val="00F34975"/>
    <w:rsid w:val="00F3522F"/>
    <w:rsid w:val="00F35361"/>
    <w:rsid w:val="00F3572E"/>
    <w:rsid w:val="00F357CE"/>
    <w:rsid w:val="00F35B98"/>
    <w:rsid w:val="00F35D76"/>
    <w:rsid w:val="00F35EAF"/>
    <w:rsid w:val="00F35FAB"/>
    <w:rsid w:val="00F35FE9"/>
    <w:rsid w:val="00F36B96"/>
    <w:rsid w:val="00F36CAB"/>
    <w:rsid w:val="00F36D89"/>
    <w:rsid w:val="00F379FE"/>
    <w:rsid w:val="00F37D05"/>
    <w:rsid w:val="00F37F74"/>
    <w:rsid w:val="00F404EC"/>
    <w:rsid w:val="00F40866"/>
    <w:rsid w:val="00F40E14"/>
    <w:rsid w:val="00F40F93"/>
    <w:rsid w:val="00F41036"/>
    <w:rsid w:val="00F41099"/>
    <w:rsid w:val="00F41224"/>
    <w:rsid w:val="00F41930"/>
    <w:rsid w:val="00F41C76"/>
    <w:rsid w:val="00F41CB4"/>
    <w:rsid w:val="00F41EE8"/>
    <w:rsid w:val="00F4213D"/>
    <w:rsid w:val="00F42491"/>
    <w:rsid w:val="00F42707"/>
    <w:rsid w:val="00F42ABD"/>
    <w:rsid w:val="00F42D0C"/>
    <w:rsid w:val="00F42F0B"/>
    <w:rsid w:val="00F43712"/>
    <w:rsid w:val="00F43956"/>
    <w:rsid w:val="00F43DC8"/>
    <w:rsid w:val="00F448B2"/>
    <w:rsid w:val="00F44B36"/>
    <w:rsid w:val="00F44B6F"/>
    <w:rsid w:val="00F44F41"/>
    <w:rsid w:val="00F453EC"/>
    <w:rsid w:val="00F45E85"/>
    <w:rsid w:val="00F4640E"/>
    <w:rsid w:val="00F4641E"/>
    <w:rsid w:val="00F466F5"/>
    <w:rsid w:val="00F46ACC"/>
    <w:rsid w:val="00F4711C"/>
    <w:rsid w:val="00F47372"/>
    <w:rsid w:val="00F476A1"/>
    <w:rsid w:val="00F477F2"/>
    <w:rsid w:val="00F47A23"/>
    <w:rsid w:val="00F503B6"/>
    <w:rsid w:val="00F50478"/>
    <w:rsid w:val="00F5083B"/>
    <w:rsid w:val="00F50FA4"/>
    <w:rsid w:val="00F512B7"/>
    <w:rsid w:val="00F51D32"/>
    <w:rsid w:val="00F51FB1"/>
    <w:rsid w:val="00F52821"/>
    <w:rsid w:val="00F529F6"/>
    <w:rsid w:val="00F52D85"/>
    <w:rsid w:val="00F53064"/>
    <w:rsid w:val="00F5314B"/>
    <w:rsid w:val="00F53736"/>
    <w:rsid w:val="00F53C0D"/>
    <w:rsid w:val="00F53F68"/>
    <w:rsid w:val="00F5414B"/>
    <w:rsid w:val="00F54215"/>
    <w:rsid w:val="00F5432A"/>
    <w:rsid w:val="00F54AF6"/>
    <w:rsid w:val="00F54C7E"/>
    <w:rsid w:val="00F55237"/>
    <w:rsid w:val="00F552A9"/>
    <w:rsid w:val="00F5547E"/>
    <w:rsid w:val="00F55899"/>
    <w:rsid w:val="00F55936"/>
    <w:rsid w:val="00F55D09"/>
    <w:rsid w:val="00F55F0A"/>
    <w:rsid w:val="00F55FDF"/>
    <w:rsid w:val="00F563A3"/>
    <w:rsid w:val="00F5657B"/>
    <w:rsid w:val="00F56696"/>
    <w:rsid w:val="00F56A1F"/>
    <w:rsid w:val="00F56A87"/>
    <w:rsid w:val="00F56BA6"/>
    <w:rsid w:val="00F57054"/>
    <w:rsid w:val="00F5778F"/>
    <w:rsid w:val="00F6022F"/>
    <w:rsid w:val="00F607A4"/>
    <w:rsid w:val="00F60AC7"/>
    <w:rsid w:val="00F60FE7"/>
    <w:rsid w:val="00F6113F"/>
    <w:rsid w:val="00F61254"/>
    <w:rsid w:val="00F62B51"/>
    <w:rsid w:val="00F62D28"/>
    <w:rsid w:val="00F62E3A"/>
    <w:rsid w:val="00F631E9"/>
    <w:rsid w:val="00F6337A"/>
    <w:rsid w:val="00F63746"/>
    <w:rsid w:val="00F64045"/>
    <w:rsid w:val="00F64102"/>
    <w:rsid w:val="00F64174"/>
    <w:rsid w:val="00F643B1"/>
    <w:rsid w:val="00F6442D"/>
    <w:rsid w:val="00F646FC"/>
    <w:rsid w:val="00F64BF6"/>
    <w:rsid w:val="00F65014"/>
    <w:rsid w:val="00F658FD"/>
    <w:rsid w:val="00F659E3"/>
    <w:rsid w:val="00F660A6"/>
    <w:rsid w:val="00F663FC"/>
    <w:rsid w:val="00F6640D"/>
    <w:rsid w:val="00F668F2"/>
    <w:rsid w:val="00F66E3D"/>
    <w:rsid w:val="00F66F06"/>
    <w:rsid w:val="00F6726E"/>
    <w:rsid w:val="00F67662"/>
    <w:rsid w:val="00F67876"/>
    <w:rsid w:val="00F67E21"/>
    <w:rsid w:val="00F67FF1"/>
    <w:rsid w:val="00F7030C"/>
    <w:rsid w:val="00F7054C"/>
    <w:rsid w:val="00F70ABF"/>
    <w:rsid w:val="00F71134"/>
    <w:rsid w:val="00F71548"/>
    <w:rsid w:val="00F71659"/>
    <w:rsid w:val="00F71717"/>
    <w:rsid w:val="00F7289B"/>
    <w:rsid w:val="00F729D5"/>
    <w:rsid w:val="00F730F9"/>
    <w:rsid w:val="00F7337B"/>
    <w:rsid w:val="00F739BA"/>
    <w:rsid w:val="00F74078"/>
    <w:rsid w:val="00F74307"/>
    <w:rsid w:val="00F74816"/>
    <w:rsid w:val="00F75EDC"/>
    <w:rsid w:val="00F766BD"/>
    <w:rsid w:val="00F76732"/>
    <w:rsid w:val="00F76950"/>
    <w:rsid w:val="00F76A51"/>
    <w:rsid w:val="00F76C79"/>
    <w:rsid w:val="00F772A1"/>
    <w:rsid w:val="00F77CB1"/>
    <w:rsid w:val="00F77DC7"/>
    <w:rsid w:val="00F80114"/>
    <w:rsid w:val="00F8012B"/>
    <w:rsid w:val="00F80D29"/>
    <w:rsid w:val="00F80DEF"/>
    <w:rsid w:val="00F818EE"/>
    <w:rsid w:val="00F81D61"/>
    <w:rsid w:val="00F81E43"/>
    <w:rsid w:val="00F820EA"/>
    <w:rsid w:val="00F823BB"/>
    <w:rsid w:val="00F82AE9"/>
    <w:rsid w:val="00F82E50"/>
    <w:rsid w:val="00F82EB9"/>
    <w:rsid w:val="00F83FAC"/>
    <w:rsid w:val="00F83FBB"/>
    <w:rsid w:val="00F84501"/>
    <w:rsid w:val="00F84555"/>
    <w:rsid w:val="00F845A8"/>
    <w:rsid w:val="00F8467B"/>
    <w:rsid w:val="00F84810"/>
    <w:rsid w:val="00F848C6"/>
    <w:rsid w:val="00F854DF"/>
    <w:rsid w:val="00F858B5"/>
    <w:rsid w:val="00F85CFB"/>
    <w:rsid w:val="00F85E9B"/>
    <w:rsid w:val="00F85F9D"/>
    <w:rsid w:val="00F86243"/>
    <w:rsid w:val="00F86811"/>
    <w:rsid w:val="00F86EC1"/>
    <w:rsid w:val="00F87569"/>
    <w:rsid w:val="00F87E8E"/>
    <w:rsid w:val="00F87EB3"/>
    <w:rsid w:val="00F87ED3"/>
    <w:rsid w:val="00F87F4B"/>
    <w:rsid w:val="00F9083E"/>
    <w:rsid w:val="00F9097F"/>
    <w:rsid w:val="00F90F7F"/>
    <w:rsid w:val="00F90FBC"/>
    <w:rsid w:val="00F91825"/>
    <w:rsid w:val="00F91C94"/>
    <w:rsid w:val="00F91D9C"/>
    <w:rsid w:val="00F924E7"/>
    <w:rsid w:val="00F931C3"/>
    <w:rsid w:val="00F93AA0"/>
    <w:rsid w:val="00F93F95"/>
    <w:rsid w:val="00F9479E"/>
    <w:rsid w:val="00F9497C"/>
    <w:rsid w:val="00F949A8"/>
    <w:rsid w:val="00F94CEB"/>
    <w:rsid w:val="00F94E54"/>
    <w:rsid w:val="00F9544E"/>
    <w:rsid w:val="00F956EA"/>
    <w:rsid w:val="00F958CD"/>
    <w:rsid w:val="00F95DBB"/>
    <w:rsid w:val="00F96210"/>
    <w:rsid w:val="00F96605"/>
    <w:rsid w:val="00F96A3C"/>
    <w:rsid w:val="00F9706B"/>
    <w:rsid w:val="00F97368"/>
    <w:rsid w:val="00F979F7"/>
    <w:rsid w:val="00F97C9B"/>
    <w:rsid w:val="00F97D0B"/>
    <w:rsid w:val="00F97D6B"/>
    <w:rsid w:val="00FA0374"/>
    <w:rsid w:val="00FA1019"/>
    <w:rsid w:val="00FA1358"/>
    <w:rsid w:val="00FA208F"/>
    <w:rsid w:val="00FA2210"/>
    <w:rsid w:val="00FA262C"/>
    <w:rsid w:val="00FA2FA9"/>
    <w:rsid w:val="00FA3260"/>
    <w:rsid w:val="00FA3288"/>
    <w:rsid w:val="00FA37EB"/>
    <w:rsid w:val="00FA394B"/>
    <w:rsid w:val="00FA3A84"/>
    <w:rsid w:val="00FA3B44"/>
    <w:rsid w:val="00FA3F24"/>
    <w:rsid w:val="00FA43A1"/>
    <w:rsid w:val="00FA44B2"/>
    <w:rsid w:val="00FA478B"/>
    <w:rsid w:val="00FA5CB3"/>
    <w:rsid w:val="00FA5E25"/>
    <w:rsid w:val="00FA5F52"/>
    <w:rsid w:val="00FA605D"/>
    <w:rsid w:val="00FA628F"/>
    <w:rsid w:val="00FA642C"/>
    <w:rsid w:val="00FA6EBD"/>
    <w:rsid w:val="00FA7141"/>
    <w:rsid w:val="00FA7751"/>
    <w:rsid w:val="00FA77F7"/>
    <w:rsid w:val="00FA7B97"/>
    <w:rsid w:val="00FA7C2C"/>
    <w:rsid w:val="00FB009B"/>
    <w:rsid w:val="00FB07BF"/>
    <w:rsid w:val="00FB0FAA"/>
    <w:rsid w:val="00FB0FB9"/>
    <w:rsid w:val="00FB166B"/>
    <w:rsid w:val="00FB1D5B"/>
    <w:rsid w:val="00FB1FDA"/>
    <w:rsid w:val="00FB209D"/>
    <w:rsid w:val="00FB213D"/>
    <w:rsid w:val="00FB22CA"/>
    <w:rsid w:val="00FB267E"/>
    <w:rsid w:val="00FB2A6C"/>
    <w:rsid w:val="00FB3289"/>
    <w:rsid w:val="00FB42B6"/>
    <w:rsid w:val="00FB4365"/>
    <w:rsid w:val="00FB4538"/>
    <w:rsid w:val="00FB4786"/>
    <w:rsid w:val="00FB4ADB"/>
    <w:rsid w:val="00FB52F5"/>
    <w:rsid w:val="00FB537D"/>
    <w:rsid w:val="00FB53D4"/>
    <w:rsid w:val="00FB5A29"/>
    <w:rsid w:val="00FB5F78"/>
    <w:rsid w:val="00FB68C4"/>
    <w:rsid w:val="00FB6B7A"/>
    <w:rsid w:val="00FB7279"/>
    <w:rsid w:val="00FB75A4"/>
    <w:rsid w:val="00FB7ABC"/>
    <w:rsid w:val="00FB7C05"/>
    <w:rsid w:val="00FC03A6"/>
    <w:rsid w:val="00FC05E9"/>
    <w:rsid w:val="00FC0FB3"/>
    <w:rsid w:val="00FC105D"/>
    <w:rsid w:val="00FC1179"/>
    <w:rsid w:val="00FC1393"/>
    <w:rsid w:val="00FC17B7"/>
    <w:rsid w:val="00FC18A7"/>
    <w:rsid w:val="00FC2190"/>
    <w:rsid w:val="00FC21F6"/>
    <w:rsid w:val="00FC248C"/>
    <w:rsid w:val="00FC2AC1"/>
    <w:rsid w:val="00FC36D7"/>
    <w:rsid w:val="00FC45FD"/>
    <w:rsid w:val="00FC4796"/>
    <w:rsid w:val="00FC495B"/>
    <w:rsid w:val="00FC4DED"/>
    <w:rsid w:val="00FC503F"/>
    <w:rsid w:val="00FC5120"/>
    <w:rsid w:val="00FC534A"/>
    <w:rsid w:val="00FC5748"/>
    <w:rsid w:val="00FC5E56"/>
    <w:rsid w:val="00FC65C0"/>
    <w:rsid w:val="00FC6614"/>
    <w:rsid w:val="00FC66E3"/>
    <w:rsid w:val="00FC7042"/>
    <w:rsid w:val="00FC7104"/>
    <w:rsid w:val="00FC734D"/>
    <w:rsid w:val="00FC7445"/>
    <w:rsid w:val="00FC7E0B"/>
    <w:rsid w:val="00FD0092"/>
    <w:rsid w:val="00FD1254"/>
    <w:rsid w:val="00FD188E"/>
    <w:rsid w:val="00FD19C3"/>
    <w:rsid w:val="00FD1A27"/>
    <w:rsid w:val="00FD1DDF"/>
    <w:rsid w:val="00FD2602"/>
    <w:rsid w:val="00FD2E3E"/>
    <w:rsid w:val="00FD337F"/>
    <w:rsid w:val="00FD381C"/>
    <w:rsid w:val="00FD3A62"/>
    <w:rsid w:val="00FD3EF8"/>
    <w:rsid w:val="00FD42F9"/>
    <w:rsid w:val="00FD494B"/>
    <w:rsid w:val="00FD4C97"/>
    <w:rsid w:val="00FD4EED"/>
    <w:rsid w:val="00FD51B5"/>
    <w:rsid w:val="00FD57A9"/>
    <w:rsid w:val="00FD581F"/>
    <w:rsid w:val="00FD623F"/>
    <w:rsid w:val="00FD677B"/>
    <w:rsid w:val="00FD677D"/>
    <w:rsid w:val="00FD6CCE"/>
    <w:rsid w:val="00FD77A3"/>
    <w:rsid w:val="00FD790B"/>
    <w:rsid w:val="00FD7DCA"/>
    <w:rsid w:val="00FE0034"/>
    <w:rsid w:val="00FE0178"/>
    <w:rsid w:val="00FE064B"/>
    <w:rsid w:val="00FE0711"/>
    <w:rsid w:val="00FE0897"/>
    <w:rsid w:val="00FE0BB0"/>
    <w:rsid w:val="00FE0BEF"/>
    <w:rsid w:val="00FE0ECE"/>
    <w:rsid w:val="00FE0F18"/>
    <w:rsid w:val="00FE12F3"/>
    <w:rsid w:val="00FE1317"/>
    <w:rsid w:val="00FE1CE7"/>
    <w:rsid w:val="00FE243C"/>
    <w:rsid w:val="00FE2664"/>
    <w:rsid w:val="00FE2BB9"/>
    <w:rsid w:val="00FE2E9C"/>
    <w:rsid w:val="00FE30EE"/>
    <w:rsid w:val="00FE353C"/>
    <w:rsid w:val="00FE3BA9"/>
    <w:rsid w:val="00FE4017"/>
    <w:rsid w:val="00FE41E7"/>
    <w:rsid w:val="00FE4541"/>
    <w:rsid w:val="00FE4B2C"/>
    <w:rsid w:val="00FE574A"/>
    <w:rsid w:val="00FE5B37"/>
    <w:rsid w:val="00FE5D9C"/>
    <w:rsid w:val="00FE62EA"/>
    <w:rsid w:val="00FE663A"/>
    <w:rsid w:val="00FE672C"/>
    <w:rsid w:val="00FE68F2"/>
    <w:rsid w:val="00FE6990"/>
    <w:rsid w:val="00FE709A"/>
    <w:rsid w:val="00FE7143"/>
    <w:rsid w:val="00FE74D8"/>
    <w:rsid w:val="00FE7C47"/>
    <w:rsid w:val="00FE7E96"/>
    <w:rsid w:val="00FF0307"/>
    <w:rsid w:val="00FF08DF"/>
    <w:rsid w:val="00FF0FC1"/>
    <w:rsid w:val="00FF17E5"/>
    <w:rsid w:val="00FF1F03"/>
    <w:rsid w:val="00FF2030"/>
    <w:rsid w:val="00FF2511"/>
    <w:rsid w:val="00FF3495"/>
    <w:rsid w:val="00FF3CBA"/>
    <w:rsid w:val="00FF4415"/>
    <w:rsid w:val="00FF4885"/>
    <w:rsid w:val="00FF4CAD"/>
    <w:rsid w:val="00FF564B"/>
    <w:rsid w:val="00FF57A5"/>
    <w:rsid w:val="00FF5F39"/>
    <w:rsid w:val="00FF61E1"/>
    <w:rsid w:val="00FF649B"/>
    <w:rsid w:val="00FF71B9"/>
    <w:rsid w:val="00FF7272"/>
    <w:rsid w:val="00FF7628"/>
    <w:rsid w:val="00FF78D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0225B"/>
  <w15:docId w15:val="{E9CC8BAB-2FBD-49FE-9A22-E9AFA246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paragraph" w:styleId="berschrift1">
    <w:name w:val="heading 1"/>
    <w:basedOn w:val="Standard"/>
    <w:link w:val="berschrift1Zchn"/>
    <w:uiPriority w:val="9"/>
    <w:qFormat/>
    <w:pPr>
      <w:spacing w:before="480" w:after="240" w:line="320" w:lineRule="auto"/>
      <w:outlineLvl w:val="0"/>
    </w:pPr>
    <w:rPr>
      <w:rFonts w:ascii="Calibri Light" w:eastAsia="Calibri Light" w:hAnsi="Calibri Light" w:cs="Calibri Light"/>
      <w:b/>
      <w:color w:val="235683"/>
      <w:sz w:val="36"/>
      <w:szCs w:val="20"/>
      <w:lang w:eastAsia="ja-JP"/>
    </w:rPr>
  </w:style>
  <w:style w:type="paragraph" w:styleId="berschrift2">
    <w:name w:val="heading 2"/>
    <w:basedOn w:val="Standard"/>
    <w:link w:val="berschrift2Zchn"/>
    <w:uiPriority w:val="9"/>
    <w:semiHidden/>
    <w:unhideWhenUsed/>
    <w:qFormat/>
    <w:pPr>
      <w:spacing w:before="100" w:after="100"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semiHidden/>
    <w:unhideWhenUsed/>
    <w:qFormat/>
    <w:pPr>
      <w:spacing w:before="240" w:after="0" w:line="309" w:lineRule="auto"/>
      <w:outlineLvl w:val="2"/>
    </w:pPr>
    <w:rPr>
      <w:rFonts w:ascii="Calibri Light" w:eastAsia="Calibri Light" w:hAnsi="Calibri Light" w:cs="Calibri Light"/>
      <w:b/>
      <w:color w:val="5B89C1"/>
      <w:sz w:val="28"/>
      <w:szCs w:val="20"/>
      <w:lang w:eastAsia="ja-JP"/>
    </w:rPr>
  </w:style>
  <w:style w:type="paragraph" w:styleId="berschrift4">
    <w:name w:val="heading 4"/>
    <w:basedOn w:val="Standard"/>
    <w:link w:val="berschrift4Zchn"/>
    <w:uiPriority w:val="9"/>
    <w:semiHidden/>
    <w:unhideWhenUsed/>
    <w:qFormat/>
    <w:pPr>
      <w:spacing w:before="240" w:after="0" w:line="332" w:lineRule="auto"/>
      <w:outlineLvl w:val="3"/>
    </w:pPr>
    <w:rPr>
      <w:rFonts w:ascii="Calibri Light" w:eastAsia="Calibri Light" w:hAnsi="Calibri Light" w:cs="Calibri Light"/>
      <w:color w:val="235683"/>
      <w:sz w:val="26"/>
      <w:szCs w:val="20"/>
      <w:lang w:eastAsia="ja-JP"/>
    </w:rPr>
  </w:style>
  <w:style w:type="paragraph" w:styleId="berschrift5">
    <w:name w:val="heading 5"/>
    <w:basedOn w:val="Standard"/>
    <w:link w:val="berschrift5Zchn"/>
    <w:uiPriority w:val="9"/>
    <w:semiHidden/>
    <w:unhideWhenUsed/>
    <w:qFormat/>
    <w:pPr>
      <w:spacing w:before="240" w:after="0" w:line="360" w:lineRule="auto"/>
      <w:outlineLvl w:val="4"/>
    </w:pPr>
    <w:rPr>
      <w:rFonts w:ascii="Calibri Light" w:eastAsia="Calibri Light" w:hAnsi="Calibri Light" w:cs="Calibri Light"/>
      <w:b/>
      <w:color w:val="3F6FA2"/>
      <w:sz w:val="24"/>
      <w:szCs w:val="20"/>
      <w:lang w:eastAsia="ja-JP"/>
    </w:rPr>
  </w:style>
  <w:style w:type="paragraph" w:styleId="berschrift6">
    <w:name w:val="heading 6"/>
    <w:basedOn w:val="Standard"/>
    <w:link w:val="berschrift6Zchn"/>
    <w:uiPriority w:val="9"/>
    <w:semiHidden/>
    <w:unhideWhenUsed/>
    <w:qFormat/>
    <w:pPr>
      <w:spacing w:before="240" w:after="0" w:line="360" w:lineRule="auto"/>
      <w:outlineLvl w:val="5"/>
    </w:pPr>
    <w:rPr>
      <w:rFonts w:ascii="Calibri Light" w:eastAsia="Calibri Light" w:hAnsi="Calibri Light" w:cs="Calibri Light"/>
      <w:color w:val="5B89C1"/>
      <w:sz w:val="24"/>
      <w:szCs w:val="20"/>
      <w:lang w:eastAsia="ja-JP"/>
    </w:rPr>
  </w:style>
  <w:style w:type="paragraph" w:styleId="berschrift7">
    <w:name w:val="heading 7"/>
    <w:basedOn w:val="Standard"/>
    <w:link w:val="berschrift7Zchn"/>
    <w:uiPriority w:val="99"/>
    <w:pPr>
      <w:spacing w:before="240" w:after="0" w:line="360" w:lineRule="auto"/>
      <w:outlineLvl w:val="6"/>
    </w:pPr>
    <w:rPr>
      <w:rFonts w:ascii="Calibri Light" w:eastAsia="Calibri Light" w:hAnsi="Calibri Light" w:cs="Calibri Light"/>
      <w:b/>
      <w:color w:val="235683"/>
      <w:szCs w:val="20"/>
      <w:lang w:eastAsia="ja-JP"/>
    </w:rPr>
  </w:style>
  <w:style w:type="paragraph" w:styleId="berschrift8">
    <w:name w:val="heading 8"/>
    <w:basedOn w:val="Standard"/>
    <w:link w:val="berschrift8Zchn"/>
    <w:uiPriority w:val="99"/>
    <w:pPr>
      <w:spacing w:before="240" w:after="0" w:line="360" w:lineRule="auto"/>
      <w:outlineLvl w:val="7"/>
    </w:pPr>
    <w:rPr>
      <w:rFonts w:ascii="Calibri Light" w:eastAsia="Calibri Light" w:hAnsi="Calibri Light" w:cs="Calibri Light"/>
      <w:color w:val="3F6FA2"/>
      <w:szCs w:val="20"/>
      <w:lang w:eastAsia="ja-JP"/>
    </w:rPr>
  </w:style>
  <w:style w:type="paragraph" w:styleId="berschrift9">
    <w:name w:val="heading 9"/>
    <w:basedOn w:val="Standard"/>
    <w:link w:val="berschrift9Zchn"/>
    <w:uiPriority w:val="99"/>
    <w:pPr>
      <w:spacing w:before="240" w:after="0" w:line="360" w:lineRule="auto"/>
      <w:outlineLvl w:val="8"/>
    </w:pPr>
    <w:rPr>
      <w:rFonts w:ascii="Calibri Light" w:eastAsia="Calibri Light" w:hAnsi="Calibri Light" w:cs="Calibri Light"/>
      <w:color w:val="5B89C1"/>
      <w:sz w:val="20"/>
      <w:szCs w:val="20"/>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Heading6Char">
    <w:name w:val="Heading 6 Char"/>
    <w:uiPriority w:val="9"/>
    <w:rPr>
      <w:rFonts w:asciiTheme="majorHAnsi" w:eastAsiaTheme="majorEastAsia" w:hAnsiTheme="majorHAnsi" w:cstheme="majorBidi"/>
      <w:i/>
      <w:iCs/>
      <w:color w:val="1F4D78"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5B9BD5"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HTMLVorformatiert">
    <w:name w:val="HTML Preformatted"/>
    <w:basedOn w:val="Standard"/>
    <w:link w:val="HTMLVorformatiertZchn"/>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Pr>
      <w:rFonts w:ascii="Courier New" w:eastAsia="Times New Roman" w:hAnsi="Courier New" w:cs="Courier New"/>
      <w:sz w:val="20"/>
      <w:szCs w:val="20"/>
      <w:lang w:eastAsia="de-DE"/>
    </w:rPr>
  </w:style>
  <w:style w:type="character" w:customStyle="1" w:styleId="Linkify">
    <w:name w:val="Linkify"/>
    <w:basedOn w:val="Absatz-Standardschriftart"/>
    <w:uiPriority w:val="99"/>
  </w:style>
  <w:style w:type="character" w:styleId="Fett">
    <w:name w:val="Strong"/>
    <w:basedOn w:val="Absatz-Standardschriftart"/>
    <w:uiPriority w:val="22"/>
    <w:qFormat/>
    <w:rPr>
      <w:b/>
      <w:bCs/>
    </w:rPr>
  </w:style>
  <w:style w:type="character" w:styleId="Kommentarzeichen">
    <w:name w:val="annotation reference"/>
    <w:basedOn w:val="Absatz-Standardschriftart"/>
    <w:uiPriority w:val="99"/>
    <w:unhideWhenUsed/>
    <w:qFormat/>
    <w:rPr>
      <w:sz w:val="16"/>
      <w:szCs w:val="16"/>
    </w:rPr>
  </w:style>
  <w:style w:type="paragraph" w:styleId="Kommentartext">
    <w:name w:val="annotation text"/>
    <w:basedOn w:val="Standard"/>
    <w:link w:val="KommentartextZchn"/>
    <w:uiPriority w:val="99"/>
    <w:unhideWhenUsed/>
    <w:pPr>
      <w:spacing w:line="240" w:lineRule="auto"/>
    </w:pPr>
    <w:rPr>
      <w:sz w:val="20"/>
      <w:szCs w:val="20"/>
      <w:lang w:val="en-US"/>
    </w:rPr>
  </w:style>
  <w:style w:type="character" w:customStyle="1" w:styleId="KommentartextZchn">
    <w:name w:val="Kommentartext Zchn"/>
    <w:basedOn w:val="Absatz-Standardschriftart"/>
    <w:link w:val="Kommentartext"/>
    <w:uiPriority w:val="99"/>
    <w:rPr>
      <w:sz w:val="20"/>
      <w:szCs w:val="20"/>
      <w:lang w:val="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sz w:val="20"/>
      <w:szCs w:val="20"/>
      <w:lang w:val="en-US"/>
    </w:rPr>
  </w:style>
  <w:style w:type="paragraph" w:styleId="Sprechblasentext">
    <w:name w:val="Balloon Text"/>
    <w:basedOn w:val="Standard"/>
    <w:link w:val="SprechblasentextZchn"/>
    <w:uiPriority w:val="99"/>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Textkrper">
    <w:name w:val="Body Text"/>
    <w:basedOn w:val="Standard"/>
    <w:link w:val="TextkrperZchn"/>
    <w:uiPriority w:val="99"/>
    <w:qFormat/>
    <w:pPr>
      <w:spacing w:after="240" w:line="360" w:lineRule="auto"/>
      <w:jc w:val="both"/>
    </w:pPr>
    <w:rPr>
      <w:szCs w:val="18"/>
    </w:rPr>
  </w:style>
  <w:style w:type="character" w:customStyle="1" w:styleId="TextkrperZchn">
    <w:name w:val="Textkörper Zchn"/>
    <w:basedOn w:val="Absatz-Standardschriftart"/>
    <w:link w:val="Textkrper"/>
    <w:uiPriority w:val="99"/>
    <w:rPr>
      <w:szCs w:val="18"/>
    </w:rPr>
  </w:style>
  <w:style w:type="paragraph" w:styleId="Listenabsatz">
    <w:name w:val="List Paragraph"/>
    <w:basedOn w:val="Standard"/>
    <w:uiPriority w:val="34"/>
    <w:qFormat/>
    <w:pPr>
      <w:ind w:left="720"/>
      <w:contextualSpacing/>
    </w:pPr>
  </w:style>
  <w:style w:type="paragraph" w:styleId="Funotentext">
    <w:name w:val="footnote text"/>
    <w:basedOn w:val="Standard"/>
    <w:link w:val="FunotentextZchn"/>
    <w:uiPriority w:val="99"/>
    <w:unhideWhenUsed/>
    <w:pPr>
      <w:spacing w:after="0" w:line="240" w:lineRule="auto"/>
    </w:pPr>
    <w:rPr>
      <w:sz w:val="20"/>
      <w:szCs w:val="20"/>
    </w:rPr>
  </w:style>
  <w:style w:type="character" w:customStyle="1" w:styleId="FunotentextZchn">
    <w:name w:val="Fußnotentext Zchn"/>
    <w:basedOn w:val="Absatz-Standardschriftart"/>
    <w:link w:val="Funotentext"/>
    <w:uiPriority w:val="99"/>
    <w:rPr>
      <w:sz w:val="20"/>
      <w:szCs w:val="20"/>
    </w:rPr>
  </w:style>
  <w:style w:type="character" w:styleId="Funotenzeichen">
    <w:name w:val="footnote reference"/>
    <w:basedOn w:val="Absatz-Standardschriftart"/>
    <w:uiPriority w:val="99"/>
    <w:unhideWhenUsed/>
    <w:rPr>
      <w:vertAlign w:val="superscript"/>
    </w:rPr>
  </w:style>
  <w:style w:type="paragraph" w:styleId="KeinLeerraum">
    <w:name w:val="No Spacing"/>
    <w:uiPriority w:val="1"/>
    <w:qFormat/>
    <w:pPr>
      <w:spacing w:after="0" w:line="240" w:lineRule="auto"/>
    </w:pPr>
  </w:style>
  <w:style w:type="table" w:styleId="Tabellenraster">
    <w:name w:val="Table Grid"/>
    <w:basedOn w:val="NormaleTabelle"/>
    <w:uiPriority w:val="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uiPriority w:val="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Pr>
      <w:rFonts w:ascii="Times New Roman" w:eastAsia="Times New Roman" w:hAnsi="Times New Roman" w:cs="Times New Roman"/>
      <w:b/>
      <w:bCs/>
      <w:sz w:val="36"/>
      <w:szCs w:val="36"/>
      <w:lang w:eastAsia="de-DE"/>
    </w:rPr>
  </w:style>
  <w:style w:type="character" w:styleId="Zeilennummer">
    <w:name w:val="line number"/>
    <w:basedOn w:val="Absatz-Standardschriftart"/>
    <w:uiPriority w:val="99"/>
    <w:unhideWhenUsed/>
    <w:rPr>
      <w:rFonts w:ascii="Arial" w:hAnsi="Arial"/>
      <w:sz w:val="20"/>
    </w:rPr>
  </w:style>
  <w:style w:type="table" w:customStyle="1" w:styleId="Tabellenraster2">
    <w:name w:val="Tabellenraster2"/>
    <w:basedOn w:val="NormaleTabelle"/>
    <w:uiPriority w:val="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A8"/>
    <w:uiPriority w:val="99"/>
    <w:rPr>
      <w:color w:val="000000"/>
    </w:rPr>
  </w:style>
  <w:style w:type="paragraph" w:styleId="Beschriftung">
    <w:name w:val="caption"/>
    <w:basedOn w:val="Standard"/>
    <w:next w:val="Standard"/>
    <w:uiPriority w:val="35"/>
    <w:unhideWhenUsed/>
    <w:qFormat/>
    <w:pPr>
      <w:spacing w:after="200" w:line="240" w:lineRule="auto"/>
    </w:pPr>
    <w:rPr>
      <w:i/>
      <w:iCs/>
      <w:color w:val="44546A" w:themeColor="text2"/>
      <w:sz w:val="18"/>
      <w:szCs w:val="18"/>
    </w:rPr>
  </w:style>
  <w:style w:type="paragraph" w:customStyle="1" w:styleId="Pa0">
    <w:name w:val="Pa0"/>
    <w:basedOn w:val="Standard"/>
    <w:next w:val="Standard"/>
    <w:uiPriority w:val="99"/>
    <w:pPr>
      <w:spacing w:after="0" w:line="161" w:lineRule="atLeast"/>
    </w:pPr>
    <w:rPr>
      <w:rFonts w:ascii="Gill Sans MT" w:hAnsi="Gill Sans MT"/>
      <w:sz w:val="24"/>
      <w:szCs w:val="24"/>
    </w:rPr>
  </w:style>
  <w:style w:type="paragraph" w:customStyle="1" w:styleId="Pa5">
    <w:name w:val="Pa5"/>
    <w:basedOn w:val="Standard"/>
    <w:next w:val="Standard"/>
    <w:uiPriority w:val="99"/>
    <w:pPr>
      <w:spacing w:after="0" w:line="161" w:lineRule="atLeast"/>
    </w:pPr>
    <w:rPr>
      <w:rFonts w:ascii="HelveticaNeueLT Std Lt Cn" w:hAnsi="HelveticaNeueLT Std Lt Cn"/>
      <w:sz w:val="24"/>
      <w:szCs w:val="24"/>
    </w:rPr>
  </w:style>
  <w:style w:type="character" w:styleId="Hyperlink">
    <w:name w:val="Hyperlink"/>
    <w:basedOn w:val="Absatz-Standardschriftart"/>
    <w:uiPriority w:val="99"/>
    <w:unhideWhenUsed/>
    <w:rPr>
      <w:color w:val="000000" w:themeColor="text1"/>
      <w:u w:val="none"/>
    </w:rPr>
  </w:style>
  <w:style w:type="character" w:customStyle="1" w:styleId="Affiliationdepartment">
    <w:name w:val="Affiliation__department"/>
    <w:basedOn w:val="Absatz-Standardschriftart"/>
    <w:uiPriority w:val="99"/>
  </w:style>
  <w:style w:type="character" w:customStyle="1" w:styleId="Affiliationname">
    <w:name w:val="Affiliation__name"/>
    <w:basedOn w:val="Absatz-Standardschriftart"/>
    <w:uiPriority w:val="99"/>
  </w:style>
  <w:style w:type="character" w:customStyle="1" w:styleId="Affiliationcity">
    <w:name w:val="Affiliation__city"/>
    <w:basedOn w:val="Absatz-Standardschriftart"/>
    <w:uiPriority w:val="99"/>
  </w:style>
  <w:style w:type="character" w:customStyle="1" w:styleId="Affiliationcountry">
    <w:name w:val="Affiliation__country"/>
    <w:basedOn w:val="Absatz-Standardschriftart"/>
    <w:uiPriority w:val="99"/>
  </w:style>
  <w:style w:type="paragraph" w:customStyle="1" w:styleId="CitaviLiteraturverzeichnis">
    <w:name w:val="Citavi Literaturverzeichnis"/>
    <w:uiPriority w:val="99"/>
    <w:pPr>
      <w:spacing w:after="120" w:line="240" w:lineRule="auto"/>
    </w:pPr>
    <w:rPr>
      <w:rFonts w:ascii="Segoe UI" w:hAnsi="Segoe UI" w:cs="Segoe UI"/>
      <w:sz w:val="18"/>
      <w:szCs w:val="18"/>
      <w:lang w:val="en-US"/>
    </w:rPr>
  </w:style>
  <w:style w:type="table" w:customStyle="1" w:styleId="Tabellenraster3">
    <w:name w:val="Tabellenraster3"/>
    <w:basedOn w:val="NormaleTabelle"/>
    <w:uiPriority w:val="39"/>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Absatz-Standardschriftart"/>
    <w:uiPriority w:val="99"/>
  </w:style>
  <w:style w:type="character" w:customStyle="1" w:styleId="A2">
    <w:name w:val="A2"/>
    <w:uiPriority w:val="99"/>
    <w:rPr>
      <w:rFonts w:cs="Times"/>
      <w:color w:val="000000"/>
      <w:sz w:val="20"/>
      <w:szCs w:val="20"/>
    </w:rPr>
  </w:style>
  <w:style w:type="character" w:customStyle="1" w:styleId="Highlight">
    <w:name w:val="Highlight"/>
    <w:basedOn w:val="Absatz-Standardschriftart"/>
    <w:uiPriority w:val="99"/>
  </w:style>
  <w:style w:type="character" w:customStyle="1" w:styleId="Zahl">
    <w:name w:val="Zahl"/>
    <w:basedOn w:val="Absatz-Standardschriftart"/>
    <w:uiPriority w:val="99"/>
  </w:style>
  <w:style w:type="paragraph" w:styleId="berarbeitung">
    <w:name w:val="Revision"/>
    <w:hidden/>
    <w:uiPriority w:val="99"/>
    <w:semiHidden/>
    <w:pPr>
      <w:spacing w:after="0" w:line="240" w:lineRule="auto"/>
    </w:pPr>
  </w:style>
  <w:style w:type="character" w:customStyle="1" w:styleId="berschrift1Zchn">
    <w:name w:val="Überschrift 1 Zchn"/>
    <w:basedOn w:val="Absatz-Standardschriftart"/>
    <w:link w:val="berschrift1"/>
    <w:uiPriority w:val="99"/>
    <w:rPr>
      <w:rFonts w:ascii="Calibri Light" w:eastAsia="Calibri Light" w:hAnsi="Calibri Light" w:cs="Calibri Light"/>
      <w:b/>
      <w:color w:val="235683"/>
      <w:sz w:val="36"/>
      <w:szCs w:val="20"/>
      <w:lang w:eastAsia="ja-JP"/>
    </w:rPr>
  </w:style>
  <w:style w:type="character" w:customStyle="1" w:styleId="berschrift3Zchn">
    <w:name w:val="Überschrift 3 Zchn"/>
    <w:basedOn w:val="Absatz-Standardschriftart"/>
    <w:link w:val="berschrift3"/>
    <w:uiPriority w:val="99"/>
    <w:rPr>
      <w:rFonts w:ascii="Calibri Light" w:eastAsia="Calibri Light" w:hAnsi="Calibri Light" w:cs="Calibri Light"/>
      <w:b/>
      <w:color w:val="5B89C1"/>
      <w:sz w:val="28"/>
      <w:szCs w:val="20"/>
      <w:lang w:eastAsia="ja-JP"/>
    </w:rPr>
  </w:style>
  <w:style w:type="character" w:customStyle="1" w:styleId="berschrift4Zchn">
    <w:name w:val="Überschrift 4 Zchn"/>
    <w:basedOn w:val="Absatz-Standardschriftart"/>
    <w:link w:val="berschrift4"/>
    <w:uiPriority w:val="99"/>
    <w:rPr>
      <w:rFonts w:ascii="Calibri Light" w:eastAsia="Calibri Light" w:hAnsi="Calibri Light" w:cs="Calibri Light"/>
      <w:color w:val="235683"/>
      <w:sz w:val="26"/>
      <w:szCs w:val="20"/>
      <w:lang w:eastAsia="ja-JP"/>
    </w:rPr>
  </w:style>
  <w:style w:type="character" w:customStyle="1" w:styleId="berschrift5Zchn">
    <w:name w:val="Überschrift 5 Zchn"/>
    <w:basedOn w:val="Absatz-Standardschriftart"/>
    <w:link w:val="berschrift5"/>
    <w:uiPriority w:val="99"/>
    <w:rPr>
      <w:rFonts w:ascii="Calibri Light" w:eastAsia="Calibri Light" w:hAnsi="Calibri Light" w:cs="Calibri Light"/>
      <w:b/>
      <w:color w:val="3F6FA2"/>
      <w:sz w:val="24"/>
      <w:szCs w:val="20"/>
      <w:lang w:eastAsia="ja-JP"/>
    </w:rPr>
  </w:style>
  <w:style w:type="character" w:customStyle="1" w:styleId="berschrift6Zchn">
    <w:name w:val="Überschrift 6 Zchn"/>
    <w:basedOn w:val="Absatz-Standardschriftart"/>
    <w:link w:val="berschrift6"/>
    <w:uiPriority w:val="99"/>
    <w:rPr>
      <w:rFonts w:ascii="Calibri Light" w:eastAsia="Calibri Light" w:hAnsi="Calibri Light" w:cs="Calibri Light"/>
      <w:color w:val="5B89C1"/>
      <w:sz w:val="24"/>
      <w:szCs w:val="20"/>
      <w:lang w:eastAsia="ja-JP"/>
    </w:rPr>
  </w:style>
  <w:style w:type="character" w:customStyle="1" w:styleId="berschrift7Zchn">
    <w:name w:val="Überschrift 7 Zchn"/>
    <w:basedOn w:val="Absatz-Standardschriftart"/>
    <w:link w:val="berschrift7"/>
    <w:uiPriority w:val="99"/>
    <w:rPr>
      <w:rFonts w:ascii="Calibri Light" w:eastAsia="Calibri Light" w:hAnsi="Calibri Light" w:cs="Calibri Light"/>
      <w:b/>
      <w:color w:val="235683"/>
      <w:szCs w:val="20"/>
      <w:lang w:eastAsia="ja-JP"/>
    </w:rPr>
  </w:style>
  <w:style w:type="character" w:customStyle="1" w:styleId="berschrift8Zchn">
    <w:name w:val="Überschrift 8 Zchn"/>
    <w:basedOn w:val="Absatz-Standardschriftart"/>
    <w:link w:val="berschrift8"/>
    <w:uiPriority w:val="99"/>
    <w:rPr>
      <w:rFonts w:ascii="Calibri Light" w:eastAsia="Calibri Light" w:hAnsi="Calibri Light" w:cs="Calibri Light"/>
      <w:color w:val="3F6FA2"/>
      <w:szCs w:val="20"/>
      <w:lang w:eastAsia="ja-JP"/>
    </w:rPr>
  </w:style>
  <w:style w:type="character" w:customStyle="1" w:styleId="berschrift9Zchn">
    <w:name w:val="Überschrift 9 Zchn"/>
    <w:basedOn w:val="Absatz-Standardschriftart"/>
    <w:link w:val="berschrift9"/>
    <w:uiPriority w:val="99"/>
    <w:rPr>
      <w:rFonts w:ascii="Calibri Light" w:eastAsia="Calibri Light" w:hAnsi="Calibri Light" w:cs="Calibri Light"/>
      <w:color w:val="5B89C1"/>
      <w:sz w:val="20"/>
      <w:szCs w:val="20"/>
      <w:lang w:eastAsia="ja-JP"/>
    </w:rPr>
  </w:style>
  <w:style w:type="paragraph" w:styleId="Verzeichnis1">
    <w:name w:val="toc 1"/>
    <w:basedOn w:val="Standard"/>
    <w:uiPriority w:val="99"/>
    <w:pPr>
      <w:spacing w:line="305" w:lineRule="auto"/>
      <w:jc w:val="both"/>
    </w:pPr>
    <w:rPr>
      <w:rFonts w:ascii="Calibri" w:eastAsia="Calibri" w:hAnsi="Calibri" w:cs="Calibri"/>
      <w:sz w:val="26"/>
      <w:szCs w:val="20"/>
      <w:lang w:eastAsia="ja-JP"/>
    </w:rPr>
  </w:style>
  <w:style w:type="paragraph" w:styleId="Verzeichnis2">
    <w:name w:val="toc 2"/>
    <w:basedOn w:val="Standard"/>
    <w:uiPriority w:val="99"/>
    <w:pPr>
      <w:spacing w:line="330" w:lineRule="auto"/>
      <w:jc w:val="both"/>
    </w:pPr>
    <w:rPr>
      <w:rFonts w:ascii="Calibri" w:eastAsia="Calibri" w:hAnsi="Calibri" w:cs="Calibri"/>
      <w:sz w:val="24"/>
      <w:szCs w:val="20"/>
      <w:lang w:eastAsia="ja-JP"/>
    </w:rPr>
  </w:style>
  <w:style w:type="paragraph" w:styleId="Verzeichnis3">
    <w:name w:val="toc 3"/>
    <w:basedOn w:val="Standard"/>
    <w:uiPriority w:val="99"/>
    <w:pPr>
      <w:spacing w:line="360" w:lineRule="auto"/>
      <w:jc w:val="both"/>
    </w:pPr>
    <w:rPr>
      <w:rFonts w:ascii="Calibri" w:eastAsia="Calibri" w:hAnsi="Calibri" w:cs="Calibri"/>
      <w:szCs w:val="20"/>
      <w:lang w:eastAsia="ja-JP"/>
    </w:rPr>
  </w:style>
  <w:style w:type="paragraph" w:styleId="Verzeichnis4">
    <w:name w:val="toc 4"/>
    <w:basedOn w:val="Standard"/>
    <w:uiPriority w:val="99"/>
    <w:pPr>
      <w:spacing w:line="330" w:lineRule="exact"/>
      <w:jc w:val="both"/>
    </w:pPr>
    <w:rPr>
      <w:rFonts w:ascii="Calibri" w:eastAsia="Calibri" w:hAnsi="Calibri" w:cs="Calibri"/>
      <w:szCs w:val="20"/>
      <w:lang w:eastAsia="ja-JP"/>
    </w:rPr>
  </w:style>
  <w:style w:type="paragraph" w:styleId="Verzeichnis5">
    <w:name w:val="toc 5"/>
    <w:basedOn w:val="Standard"/>
    <w:uiPriority w:val="99"/>
    <w:pPr>
      <w:spacing w:line="330" w:lineRule="exact"/>
      <w:jc w:val="both"/>
    </w:pPr>
    <w:rPr>
      <w:rFonts w:ascii="Calibri" w:eastAsia="Calibri" w:hAnsi="Calibri" w:cs="Calibri"/>
      <w:szCs w:val="20"/>
      <w:lang w:eastAsia="ja-JP"/>
    </w:rPr>
  </w:style>
  <w:style w:type="paragraph" w:styleId="Verzeichnis6">
    <w:name w:val="toc 6"/>
    <w:basedOn w:val="Standard"/>
    <w:uiPriority w:val="99"/>
    <w:pPr>
      <w:spacing w:line="330" w:lineRule="exact"/>
      <w:jc w:val="both"/>
    </w:pPr>
    <w:rPr>
      <w:rFonts w:ascii="Calibri" w:eastAsia="Calibri" w:hAnsi="Calibri" w:cs="Calibri"/>
      <w:szCs w:val="20"/>
      <w:lang w:eastAsia="ja-JP"/>
    </w:rPr>
  </w:style>
  <w:style w:type="paragraph" w:styleId="Verzeichnis7">
    <w:name w:val="toc 7"/>
    <w:basedOn w:val="Standard"/>
    <w:uiPriority w:val="99"/>
    <w:pPr>
      <w:spacing w:line="330" w:lineRule="exact"/>
      <w:jc w:val="both"/>
    </w:pPr>
    <w:rPr>
      <w:rFonts w:ascii="Calibri" w:eastAsia="Calibri" w:hAnsi="Calibri" w:cs="Calibri"/>
      <w:szCs w:val="20"/>
      <w:lang w:eastAsia="ja-JP"/>
    </w:rPr>
  </w:style>
  <w:style w:type="paragraph" w:styleId="Verzeichnis8">
    <w:name w:val="toc 8"/>
    <w:basedOn w:val="Standard"/>
    <w:uiPriority w:val="99"/>
    <w:pPr>
      <w:spacing w:line="330" w:lineRule="exact"/>
      <w:jc w:val="both"/>
    </w:pPr>
    <w:rPr>
      <w:rFonts w:ascii="Calibri" w:eastAsia="Calibri" w:hAnsi="Calibri" w:cs="Calibri"/>
      <w:szCs w:val="20"/>
      <w:lang w:eastAsia="ja-JP"/>
    </w:rPr>
  </w:style>
  <w:style w:type="paragraph" w:styleId="Verzeichnis9">
    <w:name w:val="toc 9"/>
    <w:basedOn w:val="Standard"/>
    <w:uiPriority w:val="99"/>
    <w:pPr>
      <w:spacing w:line="330" w:lineRule="exact"/>
      <w:jc w:val="both"/>
    </w:pPr>
    <w:rPr>
      <w:rFonts w:ascii="Calibri" w:eastAsia="Calibri" w:hAnsi="Calibri" w:cs="Calibri"/>
      <w:szCs w:val="20"/>
      <w:lang w:eastAsia="ja-JP"/>
    </w:rPr>
  </w:style>
  <w:style w:type="table" w:customStyle="1" w:styleId="OldDefaultTableStyle">
    <w:name w:val="Old Default Table Style"/>
    <w:uiPriority w:val="99"/>
    <w:pPr>
      <w:spacing w:after="0" w:line="240" w:lineRule="auto"/>
    </w:pPr>
    <w:rPr>
      <w:rFonts w:ascii="Times New Roman" w:eastAsia="Times New Roman" w:hAnsi="Times New Roman" w:cs="Times New Roman"/>
      <w:sz w:val="20"/>
      <w:szCs w:val="20"/>
      <w:lang w:val="en-US" w:eastAsia="ja-JP"/>
    </w:rPr>
    <w:tblPr>
      <w:tblOverlap w:val="never"/>
      <w:tblCellMar>
        <w:top w:w="0" w:type="dxa"/>
        <w:left w:w="0" w:type="dxa"/>
        <w:bottom w:w="0" w:type="dxa"/>
        <w:right w:w="0" w:type="dxa"/>
      </w:tblCellMar>
    </w:tblPr>
  </w:style>
  <w:style w:type="character" w:styleId="Endnotenzeichen">
    <w:name w:val="endnote reference"/>
    <w:basedOn w:val="Absatz-Standardschriftart"/>
    <w:uiPriority w:val="99"/>
    <w:rPr>
      <w:vertAlign w:val="superscript"/>
    </w:rPr>
  </w:style>
  <w:style w:type="paragraph" w:customStyle="1" w:styleId="TableList">
    <w:name w:val="Table List"/>
    <w:basedOn w:val="Standard"/>
    <w:uiPriority w:val="99"/>
    <w:pPr>
      <w:spacing w:line="360" w:lineRule="auto"/>
      <w:ind w:left="300" w:hanging="300"/>
    </w:pPr>
    <w:rPr>
      <w:rFonts w:ascii="Calibri" w:eastAsia="Calibri" w:hAnsi="Calibri" w:cs="Calibri"/>
      <w:sz w:val="20"/>
      <w:szCs w:val="20"/>
      <w:lang w:eastAsia="ja-JP"/>
    </w:rPr>
  </w:style>
  <w:style w:type="character" w:customStyle="1" w:styleId="GivenName">
    <w:name w:val="Given Name"/>
    <w:basedOn w:val="Absatz-Standardschriftart"/>
    <w:uiPriority w:val="99"/>
    <w:rPr>
      <w:shd w:val="clear" w:color="auto" w:fill="CFF9E6"/>
    </w:rPr>
  </w:style>
  <w:style w:type="character" w:customStyle="1" w:styleId="FamilyName">
    <w:name w:val="Family Name"/>
    <w:basedOn w:val="Absatz-Standardschriftart"/>
    <w:uiPriority w:val="99"/>
    <w:rPr>
      <w:shd w:val="clear" w:color="auto" w:fill="87F2C2"/>
    </w:rPr>
  </w:style>
  <w:style w:type="paragraph" w:customStyle="1" w:styleId="List8">
    <w:name w:val="List 8"/>
    <w:basedOn w:val="Standard"/>
    <w:uiPriority w:val="99"/>
    <w:pPr>
      <w:spacing w:line="360" w:lineRule="auto"/>
      <w:ind w:left="1980" w:hanging="400"/>
      <w:jc w:val="both"/>
    </w:pPr>
    <w:rPr>
      <w:rFonts w:ascii="Calibri" w:eastAsia="Calibri" w:hAnsi="Calibri" w:cs="Calibri"/>
      <w:szCs w:val="20"/>
      <w:lang w:eastAsia="ja-JP"/>
    </w:rPr>
  </w:style>
  <w:style w:type="character" w:customStyle="1" w:styleId="Cross-reference">
    <w:name w:val="Cross-reference"/>
    <w:basedOn w:val="Absatz-Standardschriftart"/>
    <w:uiPriority w:val="99"/>
    <w:rPr>
      <w:shd w:val="clear" w:color="auto" w:fill="FFE3C9"/>
    </w:rPr>
  </w:style>
  <w:style w:type="character" w:customStyle="1" w:styleId="Postcode">
    <w:name w:val="Postcode"/>
    <w:basedOn w:val="Absatz-Standardschriftart"/>
    <w:uiPriority w:val="99"/>
    <w:rPr>
      <w:shd w:val="clear" w:color="auto" w:fill="BEBEBE"/>
    </w:rPr>
  </w:style>
  <w:style w:type="paragraph" w:customStyle="1" w:styleId="Authors">
    <w:name w:val="Authors"/>
    <w:basedOn w:val="Standard"/>
    <w:uiPriority w:val="99"/>
    <w:pPr>
      <w:spacing w:before="360" w:after="120" w:line="283" w:lineRule="auto"/>
    </w:pPr>
    <w:rPr>
      <w:rFonts w:ascii="Calibri" w:eastAsia="Calibri" w:hAnsi="Calibri" w:cs="Calibri"/>
      <w:sz w:val="28"/>
      <w:szCs w:val="20"/>
      <w:lang w:eastAsia="ja-JP"/>
    </w:rPr>
  </w:style>
  <w:style w:type="character" w:customStyle="1" w:styleId="GrantID">
    <w:name w:val="Grant ID"/>
    <w:basedOn w:val="Absatz-Standardschriftart"/>
    <w:uiPriority w:val="99"/>
    <w:rPr>
      <w:shd w:val="clear" w:color="auto" w:fill="DDA5FF"/>
    </w:rPr>
  </w:style>
  <w:style w:type="paragraph" w:customStyle="1" w:styleId="Annotation">
    <w:name w:val="Annotation"/>
    <w:basedOn w:val="Standard"/>
    <w:uiPriority w:val="99"/>
    <w:pPr>
      <w:spacing w:line="360" w:lineRule="auto"/>
      <w:ind w:left="400"/>
    </w:pPr>
    <w:rPr>
      <w:rFonts w:ascii="Calibri" w:eastAsia="Calibri" w:hAnsi="Calibri" w:cs="Calibri"/>
      <w:szCs w:val="20"/>
      <w:lang w:eastAsia="ja-JP"/>
    </w:rPr>
  </w:style>
  <w:style w:type="paragraph" w:customStyle="1" w:styleId="Note">
    <w:name w:val="Note"/>
    <w:basedOn w:val="Standard"/>
    <w:uiPriority w:val="99"/>
    <w:pPr>
      <w:shd w:val="clear" w:color="auto" w:fill="FFFCED"/>
      <w:spacing w:line="432" w:lineRule="auto"/>
      <w:jc w:val="both"/>
    </w:pPr>
    <w:rPr>
      <w:rFonts w:ascii="Calibri" w:eastAsia="Calibri" w:hAnsi="Calibri" w:cs="Calibri"/>
      <w:sz w:val="20"/>
      <w:szCs w:val="20"/>
      <w:shd w:val="clear" w:color="auto" w:fill="FFFCED"/>
      <w:lang w:eastAsia="ja-JP"/>
    </w:rPr>
  </w:style>
  <w:style w:type="paragraph" w:customStyle="1" w:styleId="Copyright">
    <w:name w:val="Copyright"/>
    <w:basedOn w:val="Standard"/>
    <w:uiPriority w:val="99"/>
    <w:pPr>
      <w:shd w:val="clear" w:color="auto" w:fill="E9F9FF"/>
      <w:spacing w:line="360" w:lineRule="auto"/>
      <w:jc w:val="both"/>
    </w:pPr>
    <w:rPr>
      <w:rFonts w:ascii="Calibri" w:eastAsia="Calibri" w:hAnsi="Calibri" w:cs="Calibri"/>
      <w:sz w:val="18"/>
      <w:szCs w:val="20"/>
      <w:shd w:val="clear" w:color="auto" w:fill="E9F9FF"/>
      <w:lang w:eastAsia="ja-JP"/>
    </w:rPr>
  </w:style>
  <w:style w:type="character" w:customStyle="1" w:styleId="FootnoteText1">
    <w:name w:val="Footnote Text1"/>
    <w:basedOn w:val="Absatz-Standardschriftart"/>
    <w:uiPriority w:val="99"/>
    <w:rPr>
      <w:rFonts w:ascii="Calibri" w:eastAsia="Calibri" w:hAnsi="Calibri" w:cs="Calibri"/>
      <w:vertAlign w:val="baseline"/>
    </w:rPr>
  </w:style>
  <w:style w:type="paragraph" w:customStyle="1" w:styleId="Formula">
    <w:name w:val="Formula"/>
    <w:basedOn w:val="Standard"/>
    <w:uiPriority w:val="99"/>
    <w:pPr>
      <w:shd w:val="clear" w:color="auto" w:fill="FFF5ED"/>
      <w:spacing w:before="120" w:after="120" w:line="360" w:lineRule="auto"/>
    </w:pPr>
    <w:rPr>
      <w:rFonts w:ascii="Calibri" w:eastAsia="Calibri" w:hAnsi="Calibri" w:cs="Calibri"/>
      <w:szCs w:val="20"/>
      <w:shd w:val="clear" w:color="auto" w:fill="FFF5ED"/>
      <w:lang w:eastAsia="ja-JP"/>
    </w:rPr>
  </w:style>
  <w:style w:type="paragraph" w:customStyle="1" w:styleId="Abstract">
    <w:name w:val="Abstract"/>
    <w:basedOn w:val="Standard"/>
    <w:uiPriority w:val="99"/>
    <w:pPr>
      <w:spacing w:line="360" w:lineRule="auto"/>
      <w:ind w:left="1440" w:right="1440"/>
      <w:jc w:val="both"/>
    </w:pPr>
    <w:rPr>
      <w:rFonts w:ascii="Calibri" w:eastAsia="Calibri" w:hAnsi="Calibri" w:cs="Calibri"/>
      <w:szCs w:val="20"/>
      <w:lang w:eastAsia="ja-JP"/>
    </w:rPr>
  </w:style>
  <w:style w:type="paragraph" w:customStyle="1" w:styleId="Reference">
    <w:name w:val="Reference"/>
    <w:basedOn w:val="Standard"/>
    <w:uiPriority w:val="99"/>
    <w:pPr>
      <w:spacing w:after="120" w:line="360" w:lineRule="auto"/>
    </w:pPr>
    <w:rPr>
      <w:rFonts w:ascii="Arial" w:eastAsia="Calibri" w:hAnsi="Arial" w:cs="Calibri"/>
      <w:sz w:val="20"/>
      <w:szCs w:val="20"/>
      <w:lang w:eastAsia="ja-JP"/>
    </w:rPr>
  </w:style>
  <w:style w:type="character" w:customStyle="1" w:styleId="Label">
    <w:name w:val="Label"/>
    <w:basedOn w:val="Absatz-Standardschriftart"/>
    <w:uiPriority w:val="99"/>
    <w:rPr>
      <w:shd w:val="clear" w:color="auto" w:fill="FFC391"/>
      <w:vertAlign w:val="baseline"/>
    </w:rPr>
  </w:style>
  <w:style w:type="paragraph" w:customStyle="1" w:styleId="Keywords">
    <w:name w:val="Keywords"/>
    <w:basedOn w:val="Standard"/>
    <w:uiPriority w:val="99"/>
    <w:pPr>
      <w:spacing w:line="396" w:lineRule="auto"/>
      <w:ind w:left="1000"/>
    </w:pPr>
    <w:rPr>
      <w:rFonts w:ascii="Calibri" w:eastAsia="Calibri" w:hAnsi="Calibri" w:cs="Calibri"/>
      <w:sz w:val="20"/>
      <w:szCs w:val="20"/>
      <w:lang w:eastAsia="ja-JP"/>
    </w:rPr>
  </w:style>
  <w:style w:type="character" w:customStyle="1" w:styleId="Organization">
    <w:name w:val="Organization"/>
    <w:basedOn w:val="Absatz-Standardschriftart"/>
    <w:uiPriority w:val="99"/>
    <w:rPr>
      <w:shd w:val="clear" w:color="auto" w:fill="D1FFB5"/>
    </w:rPr>
  </w:style>
  <w:style w:type="paragraph" w:styleId="Liste2">
    <w:name w:val="List 2"/>
    <w:basedOn w:val="Standard"/>
    <w:uiPriority w:val="99"/>
    <w:pPr>
      <w:spacing w:line="360" w:lineRule="auto"/>
      <w:ind w:left="800" w:hanging="400"/>
      <w:jc w:val="both"/>
    </w:pPr>
    <w:rPr>
      <w:rFonts w:ascii="Calibri" w:eastAsia="Calibri" w:hAnsi="Calibri" w:cs="Calibri"/>
      <w:szCs w:val="20"/>
      <w:lang w:eastAsia="ja-JP"/>
    </w:rPr>
  </w:style>
  <w:style w:type="character" w:customStyle="1" w:styleId="GlossaryTerm">
    <w:name w:val="Glossary Term"/>
    <w:basedOn w:val="Absatz-Standardschriftart"/>
    <w:uiPriority w:val="99"/>
    <w:rPr>
      <w:shd w:val="clear" w:color="auto" w:fill="FFCFD7"/>
    </w:rPr>
  </w:style>
  <w:style w:type="character" w:customStyle="1" w:styleId="EndnoteText1">
    <w:name w:val="Endnote Text1"/>
    <w:basedOn w:val="Absatz-Standardschriftart"/>
    <w:uiPriority w:val="99"/>
    <w:rPr>
      <w:rFonts w:ascii="Calibri" w:eastAsia="Calibri" w:hAnsi="Calibri" w:cs="Calibri"/>
    </w:rPr>
  </w:style>
  <w:style w:type="paragraph" w:styleId="Blocktext">
    <w:name w:val="Block Text"/>
    <w:basedOn w:val="Standard"/>
    <w:uiPriority w:val="99"/>
    <w:pPr>
      <w:spacing w:line="360" w:lineRule="auto"/>
      <w:ind w:left="1200"/>
      <w:jc w:val="both"/>
    </w:pPr>
    <w:rPr>
      <w:rFonts w:ascii="Calibri" w:eastAsia="Calibri" w:hAnsi="Calibri" w:cs="Calibri"/>
      <w:szCs w:val="20"/>
      <w:lang w:eastAsia="ja-JP"/>
    </w:rPr>
  </w:style>
  <w:style w:type="character" w:customStyle="1" w:styleId="ArticleTitle">
    <w:name w:val="Article Title"/>
    <w:basedOn w:val="Absatz-Standardschriftart"/>
    <w:uiPriority w:val="99"/>
    <w:qFormat/>
    <w:rPr>
      <w:shd w:val="clear" w:color="auto" w:fill="E9F9FF"/>
    </w:rPr>
  </w:style>
  <w:style w:type="character" w:customStyle="1" w:styleId="City">
    <w:name w:val="City"/>
    <w:basedOn w:val="Absatz-Standardschriftart"/>
    <w:uiPriority w:val="99"/>
    <w:rPr>
      <w:shd w:val="clear" w:color="auto" w:fill="D7D7D7"/>
    </w:rPr>
  </w:style>
  <w:style w:type="character" w:customStyle="1" w:styleId="Region">
    <w:name w:val="Region"/>
    <w:basedOn w:val="Absatz-Standardschriftart"/>
    <w:uiPriority w:val="99"/>
    <w:rPr>
      <w:shd w:val="clear" w:color="auto" w:fill="D8E9EE"/>
    </w:rPr>
  </w:style>
  <w:style w:type="paragraph" w:customStyle="1" w:styleId="Correspondence">
    <w:name w:val="Correspondence"/>
    <w:basedOn w:val="Standard"/>
    <w:uiPriority w:val="99"/>
    <w:pPr>
      <w:shd w:val="clear" w:color="auto" w:fill="F3F7F9"/>
      <w:spacing w:before="240" w:after="120" w:line="396" w:lineRule="auto"/>
      <w:ind w:left="400" w:hanging="400"/>
    </w:pPr>
    <w:rPr>
      <w:rFonts w:ascii="Calibri" w:eastAsia="Calibri" w:hAnsi="Calibri" w:cs="Calibri"/>
      <w:sz w:val="20"/>
      <w:szCs w:val="20"/>
      <w:shd w:val="clear" w:color="auto" w:fill="F3F7F9"/>
      <w:lang w:eastAsia="ja-JP"/>
    </w:rPr>
  </w:style>
  <w:style w:type="character" w:customStyle="1" w:styleId="DatabaseLink">
    <w:name w:val="Database Link"/>
    <w:basedOn w:val="Absatz-Standardschriftart"/>
    <w:uiPriority w:val="99"/>
    <w:rPr>
      <w:shd w:val="clear" w:color="auto" w:fill="AFBEFF"/>
    </w:rPr>
  </w:style>
  <w:style w:type="paragraph" w:styleId="Liste4">
    <w:name w:val="List 4"/>
    <w:basedOn w:val="Standard"/>
    <w:uiPriority w:val="99"/>
    <w:pPr>
      <w:spacing w:line="360" w:lineRule="auto"/>
      <w:ind w:left="1600" w:hanging="400"/>
      <w:jc w:val="both"/>
    </w:pPr>
    <w:rPr>
      <w:rFonts w:ascii="Calibri" w:eastAsia="Calibri" w:hAnsi="Calibri" w:cs="Calibri"/>
      <w:szCs w:val="20"/>
      <w:lang w:eastAsia="ja-JP"/>
    </w:rPr>
  </w:style>
  <w:style w:type="paragraph" w:customStyle="1" w:styleId="AbstractSubheading">
    <w:name w:val="Abstract Subheading"/>
    <w:basedOn w:val="Standard"/>
    <w:uiPriority w:val="99"/>
    <w:pPr>
      <w:spacing w:line="360" w:lineRule="auto"/>
      <w:ind w:left="1440"/>
      <w:jc w:val="both"/>
    </w:pPr>
    <w:rPr>
      <w:rFonts w:ascii="Calibri" w:eastAsia="Calibri" w:hAnsi="Calibri" w:cs="Calibri"/>
      <w:szCs w:val="20"/>
      <w:lang w:eastAsia="ja-JP"/>
    </w:rPr>
  </w:style>
  <w:style w:type="paragraph" w:customStyle="1" w:styleId="QuotationSource">
    <w:name w:val="Quotation Source"/>
    <w:basedOn w:val="Standard"/>
    <w:uiPriority w:val="99"/>
    <w:pPr>
      <w:spacing w:after="170" w:line="360" w:lineRule="auto"/>
      <w:ind w:left="1200"/>
      <w:jc w:val="right"/>
    </w:pPr>
    <w:rPr>
      <w:rFonts w:ascii="Calibri" w:eastAsia="Calibri" w:hAnsi="Calibri" w:cs="Calibri"/>
      <w:szCs w:val="20"/>
      <w:lang w:eastAsia="ja-JP"/>
    </w:rPr>
  </w:style>
  <w:style w:type="paragraph" w:customStyle="1" w:styleId="Glossary">
    <w:name w:val="Glossary"/>
    <w:basedOn w:val="Standard"/>
    <w:uiPriority w:val="99"/>
    <w:pPr>
      <w:shd w:val="clear" w:color="auto" w:fill="FFEDF0"/>
      <w:spacing w:before="120" w:after="120" w:line="432" w:lineRule="auto"/>
      <w:jc w:val="both"/>
    </w:pPr>
    <w:rPr>
      <w:rFonts w:ascii="Calibri" w:eastAsia="Calibri" w:hAnsi="Calibri" w:cs="Calibri"/>
      <w:sz w:val="20"/>
      <w:szCs w:val="20"/>
      <w:shd w:val="clear" w:color="auto" w:fill="FFEDF0"/>
      <w:lang w:eastAsia="ja-JP"/>
    </w:rPr>
  </w:style>
  <w:style w:type="paragraph" w:customStyle="1" w:styleId="List7">
    <w:name w:val="List 7"/>
    <w:basedOn w:val="Standard"/>
    <w:uiPriority w:val="99"/>
    <w:pPr>
      <w:spacing w:line="360" w:lineRule="auto"/>
      <w:ind w:left="1920" w:hanging="400"/>
      <w:jc w:val="both"/>
    </w:pPr>
    <w:rPr>
      <w:rFonts w:ascii="Calibri" w:eastAsia="Calibri" w:hAnsi="Calibri" w:cs="Calibri"/>
      <w:szCs w:val="20"/>
      <w:lang w:eastAsia="ja-JP"/>
    </w:rPr>
  </w:style>
  <w:style w:type="character" w:customStyle="1" w:styleId="Country">
    <w:name w:val="Country"/>
    <w:basedOn w:val="Absatz-Standardschriftart"/>
    <w:uiPriority w:val="99"/>
    <w:rPr>
      <w:shd w:val="clear" w:color="auto" w:fill="97C5D1"/>
    </w:rPr>
  </w:style>
  <w:style w:type="paragraph" w:customStyle="1" w:styleId="Acknowledgements">
    <w:name w:val="Acknowledgements"/>
    <w:basedOn w:val="Standard"/>
    <w:uiPriority w:val="99"/>
    <w:pPr>
      <w:shd w:val="clear" w:color="auto" w:fill="F9EDFF"/>
      <w:spacing w:line="396" w:lineRule="auto"/>
      <w:jc w:val="both"/>
    </w:pPr>
    <w:rPr>
      <w:rFonts w:ascii="Calibri" w:eastAsia="Calibri" w:hAnsi="Calibri" w:cs="Calibri"/>
      <w:sz w:val="20"/>
      <w:szCs w:val="20"/>
      <w:shd w:val="clear" w:color="auto" w:fill="F9EDFF"/>
      <w:lang w:eastAsia="ja-JP"/>
    </w:rPr>
  </w:style>
  <w:style w:type="character" w:customStyle="1" w:styleId="PageNumbers">
    <w:name w:val="Page Numbers"/>
    <w:basedOn w:val="Absatz-Standardschriftart"/>
    <w:uiPriority w:val="99"/>
    <w:rPr>
      <w:shd w:val="clear" w:color="auto" w:fill="FFEDF0"/>
    </w:rPr>
  </w:style>
  <w:style w:type="paragraph" w:styleId="Standardeinzug">
    <w:name w:val="Normal Indent"/>
    <w:basedOn w:val="Standard"/>
    <w:uiPriority w:val="99"/>
    <w:qFormat/>
    <w:pPr>
      <w:spacing w:line="360" w:lineRule="auto"/>
      <w:ind w:firstLine="480"/>
      <w:jc w:val="both"/>
    </w:pPr>
    <w:rPr>
      <w:rFonts w:ascii="Calibri" w:eastAsia="Calibri" w:hAnsi="Calibri" w:cs="Calibri"/>
      <w:szCs w:val="20"/>
      <w:lang w:eastAsia="ja-JP"/>
    </w:rPr>
  </w:style>
  <w:style w:type="paragraph" w:customStyle="1" w:styleId="Affiliation">
    <w:name w:val="Affiliation"/>
    <w:basedOn w:val="Standard"/>
    <w:uiPriority w:val="99"/>
    <w:pPr>
      <w:shd w:val="clear" w:color="auto" w:fill="F4FFED"/>
      <w:spacing w:before="240" w:after="120" w:line="396" w:lineRule="auto"/>
      <w:ind w:left="400" w:hanging="400"/>
    </w:pPr>
    <w:rPr>
      <w:rFonts w:ascii="Calibri" w:eastAsia="Calibri" w:hAnsi="Calibri" w:cs="Calibri"/>
      <w:sz w:val="20"/>
      <w:szCs w:val="20"/>
      <w:shd w:val="clear" w:color="auto" w:fill="F4FFED"/>
      <w:lang w:eastAsia="ja-JP"/>
    </w:rPr>
  </w:style>
  <w:style w:type="character" w:customStyle="1" w:styleId="VolumeNumber">
    <w:name w:val="Volume Number"/>
    <w:basedOn w:val="Absatz-Standardschriftart"/>
    <w:uiPriority w:val="99"/>
    <w:rPr>
      <w:shd w:val="clear" w:color="auto" w:fill="EDF0FF"/>
    </w:rPr>
  </w:style>
  <w:style w:type="character" w:customStyle="1" w:styleId="GeneSequence">
    <w:name w:val="Gene Sequence"/>
    <w:basedOn w:val="Absatz-Standardschriftart"/>
    <w:uiPriority w:val="99"/>
    <w:rPr>
      <w:shd w:val="clear" w:color="auto" w:fill="FFCDF2"/>
    </w:rPr>
  </w:style>
  <w:style w:type="character" w:customStyle="1" w:styleId="IssueNumber">
    <w:name w:val="Issue Number"/>
    <w:basedOn w:val="Absatz-Standardschriftart"/>
    <w:uiPriority w:val="99"/>
    <w:rPr>
      <w:shd w:val="clear" w:color="auto" w:fill="CDD5FF"/>
    </w:rPr>
  </w:style>
  <w:style w:type="paragraph" w:styleId="Liste">
    <w:name w:val="List"/>
    <w:basedOn w:val="Standard"/>
    <w:uiPriority w:val="99"/>
    <w:pPr>
      <w:spacing w:line="360" w:lineRule="auto"/>
      <w:ind w:left="400" w:hanging="400"/>
      <w:jc w:val="both"/>
    </w:pPr>
    <w:rPr>
      <w:rFonts w:ascii="Calibri" w:eastAsia="Calibri" w:hAnsi="Calibri" w:cs="Calibri"/>
      <w:szCs w:val="20"/>
      <w:lang w:eastAsia="ja-JP"/>
    </w:rPr>
  </w:style>
  <w:style w:type="character" w:customStyle="1" w:styleId="Edition">
    <w:name w:val="Edition"/>
    <w:basedOn w:val="Absatz-Standardschriftart"/>
    <w:uiPriority w:val="99"/>
    <w:rPr>
      <w:shd w:val="clear" w:color="auto" w:fill="FFF1A5"/>
    </w:rPr>
  </w:style>
  <w:style w:type="paragraph" w:customStyle="1" w:styleId="Biography">
    <w:name w:val="Biography"/>
    <w:basedOn w:val="Standard"/>
    <w:uiPriority w:val="99"/>
    <w:pPr>
      <w:shd w:val="clear" w:color="auto" w:fill="EDFCF5"/>
      <w:spacing w:line="396" w:lineRule="auto"/>
      <w:jc w:val="both"/>
    </w:pPr>
    <w:rPr>
      <w:rFonts w:ascii="Calibri" w:eastAsia="Calibri" w:hAnsi="Calibri" w:cs="Calibri"/>
      <w:sz w:val="20"/>
      <w:szCs w:val="20"/>
      <w:shd w:val="clear" w:color="auto" w:fill="EDFCF5"/>
      <w:lang w:eastAsia="ja-JP"/>
    </w:rPr>
  </w:style>
  <w:style w:type="paragraph" w:styleId="Liste3">
    <w:name w:val="List 3"/>
    <w:basedOn w:val="Standard"/>
    <w:uiPriority w:val="99"/>
    <w:pPr>
      <w:spacing w:line="360" w:lineRule="auto"/>
      <w:ind w:left="1200" w:hanging="400"/>
      <w:jc w:val="both"/>
    </w:pPr>
    <w:rPr>
      <w:rFonts w:ascii="Calibri" w:eastAsia="Calibri" w:hAnsi="Calibri" w:cs="Calibri"/>
      <w:szCs w:val="20"/>
      <w:lang w:eastAsia="ja-JP"/>
    </w:rPr>
  </w:style>
  <w:style w:type="character" w:customStyle="1" w:styleId="Conference">
    <w:name w:val="Conference"/>
    <w:basedOn w:val="Absatz-Standardschriftart"/>
    <w:uiPriority w:val="99"/>
    <w:rPr>
      <w:shd w:val="clear" w:color="auto" w:fill="FFAFBC"/>
    </w:rPr>
  </w:style>
  <w:style w:type="paragraph" w:customStyle="1" w:styleId="Surtitle">
    <w:name w:val="Surtitle"/>
    <w:basedOn w:val="Standard"/>
    <w:uiPriority w:val="99"/>
    <w:qFormat/>
    <w:pPr>
      <w:spacing w:line="208" w:lineRule="auto"/>
    </w:pPr>
    <w:rPr>
      <w:rFonts w:ascii="Calibri" w:eastAsia="Calibri" w:hAnsi="Calibri" w:cs="Calibri"/>
      <w:sz w:val="38"/>
      <w:szCs w:val="20"/>
      <w:lang w:eastAsia="ja-JP"/>
    </w:rPr>
  </w:style>
  <w:style w:type="paragraph" w:customStyle="1" w:styleId="TableHeadSpan">
    <w:name w:val="Table Head Span"/>
    <w:basedOn w:val="Standard"/>
    <w:uiPriority w:val="99"/>
    <w:pPr>
      <w:shd w:val="clear" w:color="auto" w:fill="FFEDFA"/>
      <w:spacing w:line="360" w:lineRule="auto"/>
    </w:pPr>
    <w:rPr>
      <w:rFonts w:ascii="Calibri" w:eastAsia="Calibri" w:hAnsi="Calibri" w:cs="Calibri"/>
      <w:szCs w:val="20"/>
      <w:shd w:val="clear" w:color="auto" w:fill="FFEDFA"/>
      <w:lang w:eastAsia="ja-JP"/>
    </w:rPr>
  </w:style>
  <w:style w:type="character" w:customStyle="1" w:styleId="Miscellaneous">
    <w:name w:val="Miscellaneous"/>
    <w:basedOn w:val="Absatz-Standardschriftart"/>
    <w:uiPriority w:val="99"/>
    <w:rPr>
      <w:shd w:val="clear" w:color="auto" w:fill="F0F0F0"/>
    </w:rPr>
  </w:style>
  <w:style w:type="paragraph" w:customStyle="1" w:styleId="List6">
    <w:name w:val="List 6"/>
    <w:basedOn w:val="Standard"/>
    <w:uiPriority w:val="99"/>
    <w:pPr>
      <w:spacing w:line="360" w:lineRule="auto"/>
      <w:ind w:left="1860" w:hanging="400"/>
      <w:jc w:val="both"/>
    </w:pPr>
    <w:rPr>
      <w:rFonts w:ascii="Calibri" w:eastAsia="Calibri" w:hAnsi="Calibri" w:cs="Calibri"/>
      <w:szCs w:val="20"/>
      <w:lang w:eastAsia="ja-JP"/>
    </w:rPr>
  </w:style>
  <w:style w:type="character" w:customStyle="1" w:styleId="Heading">
    <w:name w:val="Heading:"/>
    <w:basedOn w:val="Absatz-Standardschriftart"/>
    <w:uiPriority w:val="99"/>
    <w:rPr>
      <w:color w:val="5B89C1"/>
    </w:rPr>
  </w:style>
  <w:style w:type="character" w:customStyle="1" w:styleId="Source">
    <w:name w:val="Source"/>
    <w:basedOn w:val="Absatz-Standardschriftart"/>
    <w:uiPriority w:val="99"/>
    <w:rPr>
      <w:shd w:val="clear" w:color="auto" w:fill="C1EDFF"/>
    </w:rPr>
  </w:style>
  <w:style w:type="paragraph" w:styleId="Untertitel">
    <w:name w:val="Subtitle"/>
    <w:basedOn w:val="Standard"/>
    <w:link w:val="UntertitelZchn"/>
    <w:uiPriority w:val="11"/>
    <w:qFormat/>
    <w:pPr>
      <w:spacing w:line="208" w:lineRule="auto"/>
    </w:pPr>
    <w:rPr>
      <w:rFonts w:ascii="Calibri" w:eastAsia="Calibri" w:hAnsi="Calibri" w:cs="Calibri"/>
      <w:sz w:val="38"/>
      <w:szCs w:val="20"/>
      <w:lang w:eastAsia="ja-JP"/>
    </w:rPr>
  </w:style>
  <w:style w:type="character" w:customStyle="1" w:styleId="UntertitelZchn">
    <w:name w:val="Untertitel Zchn"/>
    <w:basedOn w:val="Absatz-Standardschriftart"/>
    <w:link w:val="Untertitel"/>
    <w:uiPriority w:val="99"/>
    <w:rPr>
      <w:rFonts w:ascii="Calibri" w:eastAsia="Calibri" w:hAnsi="Calibri" w:cs="Calibri"/>
      <w:sz w:val="38"/>
      <w:szCs w:val="20"/>
      <w:lang w:eastAsia="ja-JP"/>
    </w:rPr>
  </w:style>
  <w:style w:type="character" w:customStyle="1" w:styleId="NameScientific">
    <w:name w:val="Name Scientific"/>
    <w:basedOn w:val="Absatz-Standardschriftart"/>
    <w:uiPriority w:val="99"/>
    <w:rPr>
      <w:shd w:val="clear" w:color="auto" w:fill="91E0FF"/>
    </w:rPr>
  </w:style>
  <w:style w:type="paragraph" w:customStyle="1" w:styleId="Statement">
    <w:name w:val="Statement"/>
    <w:basedOn w:val="Standard"/>
    <w:uiPriority w:val="99"/>
    <w:pPr>
      <w:spacing w:line="360" w:lineRule="auto"/>
      <w:ind w:left="900"/>
      <w:jc w:val="both"/>
    </w:pPr>
    <w:rPr>
      <w:rFonts w:ascii="Calibri" w:eastAsia="Calibri" w:hAnsi="Calibri" w:cs="Calibri"/>
      <w:szCs w:val="20"/>
      <w:lang w:eastAsia="ja-JP"/>
    </w:rPr>
  </w:style>
  <w:style w:type="paragraph" w:customStyle="1" w:styleId="TableHead">
    <w:name w:val="Table Head"/>
    <w:basedOn w:val="Standard"/>
    <w:uiPriority w:val="99"/>
    <w:pPr>
      <w:shd w:val="clear" w:color="auto" w:fill="FFEDFA"/>
      <w:spacing w:line="360" w:lineRule="auto"/>
    </w:pPr>
    <w:rPr>
      <w:rFonts w:ascii="Calibri" w:eastAsia="Calibri" w:hAnsi="Calibri" w:cs="Calibri"/>
      <w:sz w:val="20"/>
      <w:szCs w:val="20"/>
      <w:shd w:val="clear" w:color="auto" w:fill="FFEDFA"/>
      <w:lang w:eastAsia="ja-JP"/>
    </w:rPr>
  </w:style>
  <w:style w:type="paragraph" w:customStyle="1" w:styleId="Quotation">
    <w:name w:val="Quotation"/>
    <w:basedOn w:val="Standard"/>
    <w:uiPriority w:val="99"/>
    <w:pPr>
      <w:spacing w:line="360" w:lineRule="auto"/>
      <w:ind w:left="1200" w:right="1200"/>
      <w:jc w:val="both"/>
    </w:pPr>
    <w:rPr>
      <w:rFonts w:ascii="Calibri" w:eastAsia="Calibri" w:hAnsi="Calibri" w:cs="Calibri"/>
      <w:szCs w:val="20"/>
      <w:lang w:eastAsia="ja-JP"/>
    </w:rPr>
  </w:style>
  <w:style w:type="paragraph" w:customStyle="1" w:styleId="TableNote">
    <w:name w:val="Table Note"/>
    <w:basedOn w:val="Standard"/>
    <w:uiPriority w:val="99"/>
    <w:pPr>
      <w:spacing w:line="360" w:lineRule="auto"/>
      <w:jc w:val="both"/>
    </w:pPr>
    <w:rPr>
      <w:rFonts w:ascii="Calibri" w:eastAsia="Calibri" w:hAnsi="Calibri" w:cs="Calibri"/>
      <w:sz w:val="18"/>
      <w:szCs w:val="20"/>
      <w:lang w:eastAsia="ja-JP"/>
    </w:rPr>
  </w:style>
  <w:style w:type="character" w:customStyle="1" w:styleId="Year">
    <w:name w:val="Year"/>
    <w:basedOn w:val="Absatz-Standardschriftart"/>
    <w:uiPriority w:val="99"/>
    <w:rPr>
      <w:shd w:val="clear" w:color="auto" w:fill="FFF6C9"/>
    </w:rPr>
  </w:style>
  <w:style w:type="paragraph" w:customStyle="1" w:styleId="TableBody">
    <w:name w:val="Table Body"/>
    <w:basedOn w:val="Standard"/>
    <w:uiPriority w:val="99"/>
    <w:pPr>
      <w:spacing w:line="396" w:lineRule="auto"/>
    </w:pPr>
    <w:rPr>
      <w:rFonts w:ascii="Calibri" w:eastAsia="Calibri" w:hAnsi="Calibri" w:cs="Calibri"/>
      <w:sz w:val="20"/>
      <w:szCs w:val="20"/>
      <w:lang w:eastAsia="ja-JP"/>
    </w:rPr>
  </w:style>
  <w:style w:type="character" w:customStyle="1" w:styleId="Location">
    <w:name w:val="Location"/>
    <w:basedOn w:val="Absatz-Standardschriftart"/>
    <w:uiPriority w:val="99"/>
    <w:rPr>
      <w:shd w:val="clear" w:color="auto" w:fill="F9EDFF"/>
    </w:rPr>
  </w:style>
  <w:style w:type="paragraph" w:customStyle="1" w:styleId="ChapterNumber">
    <w:name w:val="Chapter Number"/>
    <w:basedOn w:val="Standard"/>
    <w:uiPriority w:val="99"/>
    <w:pPr>
      <w:spacing w:line="360" w:lineRule="auto"/>
      <w:jc w:val="both"/>
    </w:pPr>
    <w:rPr>
      <w:rFonts w:ascii="Calibri" w:eastAsia="Calibri" w:hAnsi="Calibri" w:cs="Calibri"/>
      <w:szCs w:val="20"/>
      <w:lang w:eastAsia="ja-JP"/>
    </w:rPr>
  </w:style>
  <w:style w:type="paragraph" w:styleId="Liste5">
    <w:name w:val="List 5"/>
    <w:basedOn w:val="Standard"/>
    <w:uiPriority w:val="99"/>
    <w:pPr>
      <w:spacing w:line="360" w:lineRule="auto"/>
      <w:ind w:left="1800" w:hanging="400"/>
      <w:jc w:val="both"/>
    </w:pPr>
    <w:rPr>
      <w:rFonts w:ascii="Calibri" w:eastAsia="Calibri" w:hAnsi="Calibri" w:cs="Calibri"/>
      <w:szCs w:val="20"/>
      <w:lang w:eastAsia="ja-JP"/>
    </w:rPr>
  </w:style>
  <w:style w:type="character" w:customStyle="1" w:styleId="Publisher">
    <w:name w:val="Publisher"/>
    <w:basedOn w:val="Absatz-Standardschriftart"/>
    <w:uiPriority w:val="99"/>
    <w:rPr>
      <w:shd w:val="clear" w:color="auto" w:fill="F2DDFF"/>
    </w:rPr>
  </w:style>
  <w:style w:type="paragraph" w:styleId="Titel">
    <w:name w:val="Title"/>
    <w:basedOn w:val="Standard"/>
    <w:link w:val="TitelZchn"/>
    <w:uiPriority w:val="10"/>
    <w:qFormat/>
    <w:pPr>
      <w:spacing w:after="0" w:line="309" w:lineRule="auto"/>
    </w:pPr>
    <w:rPr>
      <w:rFonts w:ascii="Calibri Light" w:eastAsia="Calibri Light" w:hAnsi="Calibri Light" w:cs="Calibri Light"/>
      <w:sz w:val="56"/>
      <w:szCs w:val="20"/>
      <w:lang w:eastAsia="ja-JP"/>
    </w:rPr>
  </w:style>
  <w:style w:type="character" w:customStyle="1" w:styleId="TitelZchn">
    <w:name w:val="Titel Zchn"/>
    <w:basedOn w:val="Absatz-Standardschriftart"/>
    <w:link w:val="Titel"/>
    <w:uiPriority w:val="99"/>
    <w:rPr>
      <w:rFonts w:ascii="Calibri Light" w:eastAsia="Calibri Light" w:hAnsi="Calibri Light" w:cs="Calibri Light"/>
      <w:sz w:val="56"/>
      <w:szCs w:val="20"/>
      <w:lang w:eastAsia="ja-JP"/>
    </w:rPr>
  </w:style>
  <w:style w:type="paragraph" w:styleId="StandardWeb">
    <w:name w:val="Normal (Web)"/>
    <w:basedOn w:val="Standard"/>
    <w:uiPriority w:val="99"/>
    <w:semiHidden/>
    <w:unhideWhenUsed/>
    <w:pPr>
      <w:spacing w:before="100" w:after="100" w:line="240" w:lineRule="auto"/>
    </w:pPr>
    <w:rPr>
      <w:rFonts w:ascii="Times New Roman" w:eastAsia="Times New Roman" w:hAnsi="Times New Roman" w:cs="Times New Roman"/>
      <w:sz w:val="24"/>
      <w:szCs w:val="24"/>
      <w:lang w:eastAsia="de-D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styleId="BesuchterLink">
    <w:name w:val="FollowedHyperlink"/>
    <w:basedOn w:val="Absatz-Standardschriftart"/>
    <w:uiPriority w:val="99"/>
    <w:semiHidden/>
    <w:unhideWhenUsed/>
    <w:rPr>
      <w:color w:val="000000" w:themeColor="text1"/>
      <w:u w:val="none"/>
    </w:rPr>
  </w:style>
  <w:style w:type="character" w:styleId="Platzhaltertext">
    <w:name w:val="Placeholder Text"/>
    <w:basedOn w:val="Absatz-Standardschriftart"/>
    <w:uiPriority w:val="99"/>
    <w:semiHidden/>
    <w:rPr>
      <w:color w:val="808080"/>
    </w:rPr>
  </w:style>
  <w:style w:type="paragraph" w:customStyle="1" w:styleId="CitaviBibliographyEntry">
    <w:name w:val="Citavi Bibliography Entry"/>
    <w:basedOn w:val="Standard"/>
    <w:link w:val="CitaviBibliographyEntryZchn"/>
    <w:uiPriority w:val="99"/>
    <w:pPr>
      <w:tabs>
        <w:tab w:val="left" w:pos="397"/>
      </w:tabs>
      <w:spacing w:after="0"/>
      <w:ind w:left="397" w:hanging="397"/>
    </w:pPr>
  </w:style>
  <w:style w:type="character" w:customStyle="1" w:styleId="CitaviBibliographyEntryZchn">
    <w:name w:val="Citavi Bibliography Entry Zchn"/>
    <w:basedOn w:val="Absatz-Standardschriftart"/>
    <w:link w:val="CitaviBibliographyEntry"/>
    <w:uiPriority w:val="99"/>
    <w:rPr>
      <w:lang w:val="en-GB"/>
    </w:rPr>
  </w:style>
  <w:style w:type="paragraph" w:customStyle="1" w:styleId="CitaviBibliographyHeading">
    <w:name w:val="Citavi Bibliography Heading"/>
    <w:basedOn w:val="berschrift1"/>
    <w:link w:val="CitaviBibliographyHeadingZchn"/>
    <w:uiPriority w:val="99"/>
  </w:style>
  <w:style w:type="character" w:customStyle="1" w:styleId="CitaviBibliographyHeadingZchn">
    <w:name w:val="Citavi Bibliography Heading Zchn"/>
    <w:basedOn w:val="Absatz-Standardschriftart"/>
    <w:link w:val="CitaviBibliographyHeading"/>
    <w:uiPriority w:val="99"/>
    <w:rPr>
      <w:rFonts w:ascii="Calibri Light" w:eastAsia="Calibri Light" w:hAnsi="Calibri Light" w:cs="Calibri Light"/>
      <w:b/>
      <w:color w:val="235683"/>
      <w:sz w:val="36"/>
      <w:szCs w:val="20"/>
      <w:lang w:val="en-GB" w:eastAsia="ja-JP"/>
    </w:rPr>
  </w:style>
  <w:style w:type="paragraph" w:customStyle="1" w:styleId="CitaviChapterBibliographyHeading">
    <w:name w:val="Citavi Chapter Bibliography Heading"/>
    <w:basedOn w:val="berschrift2"/>
    <w:link w:val="CitaviChapterBibliographyHeadingZchn"/>
    <w:uiPriority w:val="99"/>
  </w:style>
  <w:style w:type="character" w:customStyle="1" w:styleId="CitaviChapterBibliographyHeadingZchn">
    <w:name w:val="Citavi Chapter Bibliography Heading Zchn"/>
    <w:basedOn w:val="Absatz-Standardschriftart"/>
    <w:link w:val="CitaviChapterBibliographyHeading"/>
    <w:uiPriority w:val="99"/>
    <w:rPr>
      <w:rFonts w:ascii="Times New Roman" w:eastAsia="Times New Roman" w:hAnsi="Times New Roman" w:cs="Times New Roman"/>
      <w:b/>
      <w:bCs/>
      <w:sz w:val="36"/>
      <w:szCs w:val="36"/>
      <w:lang w:eastAsia="de-DE"/>
    </w:rPr>
  </w:style>
  <w:style w:type="paragraph" w:customStyle="1" w:styleId="CitaviBibliographySubheading1">
    <w:name w:val="Citavi Bibliography Subheading 1"/>
    <w:basedOn w:val="berschrift2"/>
    <w:link w:val="CitaviBibliographySubheading1Zchn"/>
    <w:uiPriority w:val="99"/>
    <w:pPr>
      <w:spacing w:line="360" w:lineRule="auto"/>
    </w:pPr>
    <w:rPr>
      <w:rFonts w:ascii="Arial" w:hAnsi="Arial" w:cs="Arial"/>
      <w:color w:val="000000" w:themeColor="text1"/>
      <w:sz w:val="20"/>
      <w:lang w:val="en-US"/>
    </w:rPr>
  </w:style>
  <w:style w:type="character" w:customStyle="1" w:styleId="CitaviBibliographySubheading1Zchn">
    <w:name w:val="Citavi Bibliography Subheading 1 Zchn"/>
    <w:basedOn w:val="Absatz-Standardschriftart"/>
    <w:link w:val="CitaviBibliographySubheading1"/>
    <w:uiPriority w:val="99"/>
    <w:rPr>
      <w:rFonts w:ascii="Arial" w:eastAsia="Times New Roman" w:hAnsi="Arial" w:cs="Arial"/>
      <w:b/>
      <w:bCs/>
      <w:color w:val="000000" w:themeColor="text1"/>
      <w:sz w:val="20"/>
      <w:szCs w:val="36"/>
      <w:lang w:val="en-US" w:eastAsia="de-DE"/>
    </w:rPr>
  </w:style>
  <w:style w:type="paragraph" w:customStyle="1" w:styleId="CitaviBibliographySubheading2">
    <w:name w:val="Citavi Bibliography Subheading 2"/>
    <w:basedOn w:val="berschrift3"/>
    <w:link w:val="CitaviBibliographySubheading2Zchn"/>
    <w:uiPriority w:val="99"/>
    <w:pPr>
      <w:spacing w:line="360" w:lineRule="auto"/>
    </w:pPr>
    <w:rPr>
      <w:rFonts w:ascii="Arial" w:hAnsi="Arial" w:cs="Arial"/>
      <w:color w:val="000000" w:themeColor="text1"/>
      <w:sz w:val="20"/>
      <w:lang w:val="en-US"/>
    </w:rPr>
  </w:style>
  <w:style w:type="character" w:customStyle="1" w:styleId="CitaviBibliographySubheading2Zchn">
    <w:name w:val="Citavi Bibliography Subheading 2 Zchn"/>
    <w:basedOn w:val="Absatz-Standardschriftart"/>
    <w:link w:val="CitaviBibliographySubheading2"/>
    <w:uiPriority w:val="99"/>
    <w:rPr>
      <w:rFonts w:ascii="Arial" w:eastAsia="Calibri Light" w:hAnsi="Arial" w:cs="Arial"/>
      <w:b/>
      <w:color w:val="000000" w:themeColor="text1"/>
      <w:sz w:val="20"/>
      <w:szCs w:val="20"/>
      <w:lang w:val="en-US" w:eastAsia="ja-JP"/>
    </w:rPr>
  </w:style>
  <w:style w:type="paragraph" w:customStyle="1" w:styleId="CitaviBibliographySubheading3">
    <w:name w:val="Citavi Bibliography Subheading 3"/>
    <w:basedOn w:val="berschrift4"/>
    <w:link w:val="CitaviBibliographySubheading3Zchn"/>
    <w:uiPriority w:val="99"/>
    <w:pPr>
      <w:spacing w:line="360" w:lineRule="auto"/>
    </w:pPr>
    <w:rPr>
      <w:rFonts w:ascii="Arial" w:hAnsi="Arial" w:cs="Arial"/>
      <w:color w:val="000000" w:themeColor="text1"/>
      <w:sz w:val="20"/>
      <w:lang w:val="en-US"/>
    </w:rPr>
  </w:style>
  <w:style w:type="character" w:customStyle="1" w:styleId="CitaviBibliographySubheading3Zchn">
    <w:name w:val="Citavi Bibliography Subheading 3 Zchn"/>
    <w:basedOn w:val="Absatz-Standardschriftart"/>
    <w:link w:val="CitaviBibliographySubheading3"/>
    <w:uiPriority w:val="99"/>
    <w:rPr>
      <w:rFonts w:ascii="Arial" w:eastAsia="Calibri Light" w:hAnsi="Arial" w:cs="Arial"/>
      <w:color w:val="000000" w:themeColor="text1"/>
      <w:sz w:val="20"/>
      <w:szCs w:val="20"/>
      <w:lang w:val="en-US" w:eastAsia="ja-JP"/>
    </w:rPr>
  </w:style>
  <w:style w:type="paragraph" w:customStyle="1" w:styleId="CitaviBibliographySubheading4">
    <w:name w:val="Citavi Bibliography Subheading 4"/>
    <w:basedOn w:val="berschrift5"/>
    <w:link w:val="CitaviBibliographySubheading4Zchn"/>
    <w:uiPriority w:val="99"/>
    <w:rPr>
      <w:rFonts w:ascii="Arial" w:hAnsi="Arial" w:cs="Arial"/>
      <w:color w:val="000000" w:themeColor="text1"/>
      <w:sz w:val="20"/>
      <w:lang w:val="en-US"/>
    </w:rPr>
  </w:style>
  <w:style w:type="character" w:customStyle="1" w:styleId="CitaviBibliographySubheading4Zchn">
    <w:name w:val="Citavi Bibliography Subheading 4 Zchn"/>
    <w:basedOn w:val="Absatz-Standardschriftart"/>
    <w:link w:val="CitaviBibliographySubheading4"/>
    <w:uiPriority w:val="99"/>
    <w:rPr>
      <w:rFonts w:ascii="Arial" w:eastAsia="Calibri Light" w:hAnsi="Arial" w:cs="Arial"/>
      <w:b/>
      <w:color w:val="000000" w:themeColor="text1"/>
      <w:sz w:val="20"/>
      <w:szCs w:val="20"/>
      <w:lang w:val="en-US" w:eastAsia="ja-JP"/>
    </w:rPr>
  </w:style>
  <w:style w:type="paragraph" w:customStyle="1" w:styleId="CitaviBibliographySubheading5">
    <w:name w:val="Citavi Bibliography Subheading 5"/>
    <w:basedOn w:val="berschrift6"/>
    <w:link w:val="CitaviBibliographySubheading5Zchn"/>
    <w:uiPriority w:val="99"/>
    <w:rPr>
      <w:rFonts w:ascii="Arial" w:hAnsi="Arial" w:cs="Arial"/>
      <w:color w:val="000000" w:themeColor="text1"/>
      <w:sz w:val="20"/>
      <w:lang w:val="en-US"/>
    </w:rPr>
  </w:style>
  <w:style w:type="character" w:customStyle="1" w:styleId="CitaviBibliographySubheading5Zchn">
    <w:name w:val="Citavi Bibliography Subheading 5 Zchn"/>
    <w:basedOn w:val="Absatz-Standardschriftart"/>
    <w:link w:val="CitaviBibliographySubheading5"/>
    <w:uiPriority w:val="99"/>
    <w:rPr>
      <w:rFonts w:ascii="Arial" w:eastAsia="Calibri Light" w:hAnsi="Arial" w:cs="Arial"/>
      <w:color w:val="000000" w:themeColor="text1"/>
      <w:sz w:val="20"/>
      <w:szCs w:val="20"/>
      <w:lang w:val="en-US" w:eastAsia="ja-JP"/>
    </w:rPr>
  </w:style>
  <w:style w:type="paragraph" w:customStyle="1" w:styleId="CitaviBibliographySubheading6">
    <w:name w:val="Citavi Bibliography Subheading 6"/>
    <w:basedOn w:val="berschrift7"/>
    <w:link w:val="CitaviBibliographySubheading6Zchn"/>
    <w:uiPriority w:val="99"/>
    <w:rPr>
      <w:rFonts w:ascii="Arial" w:hAnsi="Arial" w:cs="Arial"/>
      <w:color w:val="000000" w:themeColor="text1"/>
      <w:sz w:val="20"/>
      <w:lang w:val="en-US"/>
    </w:rPr>
  </w:style>
  <w:style w:type="character" w:customStyle="1" w:styleId="CitaviBibliographySubheading6Zchn">
    <w:name w:val="Citavi Bibliography Subheading 6 Zchn"/>
    <w:basedOn w:val="Absatz-Standardschriftart"/>
    <w:link w:val="CitaviBibliographySubheading6"/>
    <w:uiPriority w:val="99"/>
    <w:rPr>
      <w:rFonts w:ascii="Arial" w:eastAsia="Calibri Light" w:hAnsi="Arial" w:cs="Arial"/>
      <w:b/>
      <w:color w:val="000000" w:themeColor="text1"/>
      <w:sz w:val="20"/>
      <w:szCs w:val="20"/>
      <w:lang w:val="en-US" w:eastAsia="ja-JP"/>
    </w:rPr>
  </w:style>
  <w:style w:type="paragraph" w:customStyle="1" w:styleId="CitaviBibliographySubheading7">
    <w:name w:val="Citavi Bibliography Subheading 7"/>
    <w:basedOn w:val="berschrift8"/>
    <w:link w:val="CitaviBibliographySubheading7Zchn"/>
    <w:uiPriority w:val="99"/>
    <w:rPr>
      <w:rFonts w:ascii="Arial" w:hAnsi="Arial" w:cs="Arial"/>
      <w:color w:val="000000" w:themeColor="text1"/>
      <w:sz w:val="20"/>
      <w:lang w:val="en-US"/>
    </w:rPr>
  </w:style>
  <w:style w:type="character" w:customStyle="1" w:styleId="CitaviBibliographySubheading7Zchn">
    <w:name w:val="Citavi Bibliography Subheading 7 Zchn"/>
    <w:basedOn w:val="Absatz-Standardschriftart"/>
    <w:link w:val="CitaviBibliographySubheading7"/>
    <w:uiPriority w:val="99"/>
    <w:rPr>
      <w:rFonts w:ascii="Arial" w:eastAsia="Calibri Light" w:hAnsi="Arial" w:cs="Arial"/>
      <w:color w:val="000000" w:themeColor="text1"/>
      <w:sz w:val="20"/>
      <w:szCs w:val="20"/>
      <w:lang w:val="en-US" w:eastAsia="ja-JP"/>
    </w:rPr>
  </w:style>
  <w:style w:type="paragraph" w:customStyle="1" w:styleId="CitaviBibliographySubheading8">
    <w:name w:val="Citavi Bibliography Subheading 8"/>
    <w:basedOn w:val="berschrift9"/>
    <w:link w:val="CitaviBibliographySubheading8Zchn"/>
    <w:uiPriority w:val="99"/>
    <w:rPr>
      <w:rFonts w:ascii="Arial" w:hAnsi="Arial" w:cs="Arial"/>
      <w:color w:val="000000" w:themeColor="text1"/>
      <w:lang w:val="en-US"/>
    </w:rPr>
  </w:style>
  <w:style w:type="character" w:customStyle="1" w:styleId="CitaviBibliographySubheading8Zchn">
    <w:name w:val="Citavi Bibliography Subheading 8 Zchn"/>
    <w:basedOn w:val="Absatz-Standardschriftart"/>
    <w:link w:val="CitaviBibliographySubheading8"/>
    <w:uiPriority w:val="99"/>
    <w:rPr>
      <w:rFonts w:ascii="Arial" w:eastAsia="Calibri Light" w:hAnsi="Arial" w:cs="Arial"/>
      <w:color w:val="000000" w:themeColor="text1"/>
      <w:sz w:val="20"/>
      <w:szCs w:val="20"/>
      <w:lang w:val="en-US" w:eastAsia="ja-JP"/>
    </w:rPr>
  </w:style>
  <w:style w:type="paragraph" w:styleId="Inhaltsverzeichnisberschrift">
    <w:name w:val="TOC Heading"/>
    <w:basedOn w:val="berschrift1"/>
    <w:next w:val="Standard"/>
    <w:uiPriority w:val="39"/>
    <w:semiHidden/>
    <w:unhideWhenUsed/>
    <w:qFormat/>
    <w:pPr>
      <w:keepNext/>
      <w:keepLines/>
      <w:spacing w:before="240" w:after="0" w:line="259" w:lineRule="auto"/>
    </w:pPr>
    <w:rPr>
      <w:rFonts w:asciiTheme="majorHAnsi" w:eastAsiaTheme="majorEastAsia" w:hAnsiTheme="majorHAnsi" w:cstheme="majorBidi"/>
      <w:b w:val="0"/>
      <w:color w:val="2E74B5" w:themeColor="accent1" w:themeShade="BF"/>
      <w:sz w:val="32"/>
      <w:szCs w:val="32"/>
      <w:lang w:val="de-DE" w:eastAsia="en-US"/>
    </w:rPr>
  </w:style>
  <w:style w:type="paragraph" w:styleId="Literaturverzeichnis">
    <w:name w:val="Bibliography"/>
    <w:basedOn w:val="Standard"/>
    <w:next w:val="Standard"/>
    <w:uiPriority w:val="37"/>
    <w:semiHidden/>
    <w:unhideWhenUsed/>
  </w:style>
  <w:style w:type="character" w:styleId="Buchtitel">
    <w:name w:val="Book Title"/>
    <w:basedOn w:val="Absatz-Standardschriftart"/>
    <w:uiPriority w:val="33"/>
    <w:qFormat/>
    <w:rPr>
      <w:b/>
      <w:bCs/>
      <w:i/>
      <w:iCs/>
      <w:spacing w:val="5"/>
    </w:rPr>
  </w:style>
  <w:style w:type="character" w:styleId="IntensiverVerweis">
    <w:name w:val="Intense Reference"/>
    <w:basedOn w:val="Absatz-Standardschriftart"/>
    <w:uiPriority w:val="32"/>
    <w:qFormat/>
    <w:rPr>
      <w:b/>
      <w:bCs/>
      <w:smallCaps/>
      <w:color w:val="5B9BD5" w:themeColor="accent1"/>
      <w:spacing w:val="5"/>
    </w:rPr>
  </w:style>
  <w:style w:type="character" w:styleId="SchwacherVerweis">
    <w:name w:val="Subtle Reference"/>
    <w:basedOn w:val="Absatz-Standardschriftart"/>
    <w:uiPriority w:val="31"/>
    <w:qFormat/>
    <w:rPr>
      <w:smallCaps/>
      <w:color w:val="5A5A5A" w:themeColor="text1" w:themeTint="A5"/>
    </w:rPr>
  </w:style>
  <w:style w:type="character" w:styleId="IntensiveHervorhebung">
    <w:name w:val="Intense Emphasis"/>
    <w:basedOn w:val="Absatz-Standardschriftart"/>
    <w:uiPriority w:val="21"/>
    <w:qFormat/>
    <w:rPr>
      <w:i/>
      <w:iCs/>
      <w:color w:val="5B9BD5" w:themeColor="accent1"/>
    </w:rPr>
  </w:style>
  <w:style w:type="character" w:styleId="SchwacheHervorhebung">
    <w:name w:val="Subtle Emphasis"/>
    <w:basedOn w:val="Absatz-Standardschriftart"/>
    <w:uiPriority w:val="19"/>
    <w:qFormat/>
    <w:rPr>
      <w:i/>
      <w:iCs/>
      <w:color w:val="404040" w:themeColor="text1" w:themeTint="BF"/>
    </w:rPr>
  </w:style>
  <w:style w:type="paragraph" w:styleId="IntensivesZitat">
    <w:name w:val="Intense Quote"/>
    <w:basedOn w:val="Standard"/>
    <w:next w:val="Standard"/>
    <w:link w:val="IntensivesZitatZchn"/>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ivesZitatZchn">
    <w:name w:val="Intensives Zitat Zchn"/>
    <w:basedOn w:val="Absatz-Standardschriftart"/>
    <w:link w:val="IntensivesZitat"/>
    <w:uiPriority w:val="30"/>
    <w:rPr>
      <w:i/>
      <w:iCs/>
      <w:color w:val="5B9BD5" w:themeColor="accent1"/>
    </w:rPr>
  </w:style>
  <w:style w:type="paragraph" w:styleId="Zitat">
    <w:name w:val="Quote"/>
    <w:basedOn w:val="Standard"/>
    <w:next w:val="Standard"/>
    <w:link w:val="ZitatZchn"/>
    <w:uiPriority w:val="29"/>
    <w:qFormat/>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table" w:styleId="MittlereListe1-Akzent1">
    <w:name w:val="Medium List 1 Accent 1"/>
    <w:basedOn w:val="NormaleTabelle"/>
    <w:uiPriority w:val="65"/>
    <w:semiHidden/>
    <w:unhideWhenUsed/>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ittlereSchattierung2-Akzent1">
    <w:name w:val="Medium Shading 2 Accent 1"/>
    <w:basedOn w:val="NormaleTabelle"/>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HelleListe-Akzent1">
    <w:name w:val="Light List Accent 1"/>
    <w:basedOn w:val="NormaleTabelle"/>
    <w:uiPriority w:val="61"/>
    <w:semiHidden/>
    <w:unhideWhenUsed/>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HelleSchattierung-Akzent1">
    <w:name w:val="Light Shading Accent 1"/>
    <w:basedOn w:val="NormaleTabelle"/>
    <w:uiPriority w:val="60"/>
    <w:semiHidden/>
    <w:unhideWhenUsed/>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FarbigesRaster">
    <w:name w:val="Colorful Grid"/>
    <w:basedOn w:val="NormaleTabelle"/>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Variable">
    <w:name w:val="HTML Variable"/>
    <w:basedOn w:val="Absatz-Standardschriftart"/>
    <w:uiPriority w:val="99"/>
    <w:semiHidden/>
    <w:unhideWhenUsed/>
    <w:rPr>
      <w:i/>
      <w:iCs/>
    </w:rPr>
  </w:style>
  <w:style w:type="character" w:styleId="HTMLSchreibmaschine">
    <w:name w:val="HTML Typewriter"/>
    <w:basedOn w:val="Absatz-Standardschriftart"/>
    <w:uiPriority w:val="99"/>
    <w:semiHidden/>
    <w:unhideWhenUsed/>
    <w:rPr>
      <w:rFonts w:ascii="Consolas" w:hAnsi="Consolas"/>
      <w:sz w:val="20"/>
      <w:szCs w:val="20"/>
    </w:rPr>
  </w:style>
  <w:style w:type="character" w:styleId="HTMLBeispiel">
    <w:name w:val="HTML Sample"/>
    <w:basedOn w:val="Absatz-Standardschriftart"/>
    <w:uiPriority w:val="99"/>
    <w:semiHidden/>
    <w:unhideWhenUsed/>
    <w:rPr>
      <w:rFonts w:ascii="Consolas" w:hAnsi="Consolas"/>
      <w:sz w:val="24"/>
      <w:szCs w:val="24"/>
    </w:rPr>
  </w:style>
  <w:style w:type="character" w:styleId="HTMLTastatur">
    <w:name w:val="HTML Keyboard"/>
    <w:basedOn w:val="Absatz-Standardschriftart"/>
    <w:uiPriority w:val="99"/>
    <w:semiHidden/>
    <w:unhideWhenUsed/>
    <w:rPr>
      <w:rFonts w:ascii="Consolas" w:hAnsi="Consolas"/>
      <w:sz w:val="20"/>
      <w:szCs w:val="20"/>
    </w:rPr>
  </w:style>
  <w:style w:type="character" w:styleId="HTMLDefinition">
    <w:name w:val="HTML Definition"/>
    <w:basedOn w:val="Absatz-Standardschriftart"/>
    <w:uiPriority w:val="99"/>
    <w:semiHidden/>
    <w:unhideWhenUsed/>
    <w:rPr>
      <w:i/>
      <w:iCs/>
    </w:rPr>
  </w:style>
  <w:style w:type="character" w:styleId="HTMLCode">
    <w:name w:val="HTML Code"/>
    <w:basedOn w:val="Absatz-Standardschriftart"/>
    <w:uiPriority w:val="99"/>
    <w:semiHidden/>
    <w:unhideWhenUsed/>
    <w:rPr>
      <w:rFonts w:ascii="Consolas" w:hAnsi="Consolas"/>
      <w:sz w:val="20"/>
      <w:szCs w:val="20"/>
    </w:rPr>
  </w:style>
  <w:style w:type="character" w:styleId="HTMLZitat">
    <w:name w:val="HTML Cite"/>
    <w:basedOn w:val="Absatz-Standardschriftart"/>
    <w:uiPriority w:val="99"/>
    <w:semiHidden/>
    <w:unhideWhenUsed/>
    <w:rPr>
      <w:i/>
      <w:iCs/>
    </w:rPr>
  </w:style>
  <w:style w:type="paragraph" w:styleId="HTMLAdresse">
    <w:name w:val="HTML Address"/>
    <w:basedOn w:val="Standard"/>
    <w:link w:val="HTMLAdresseZchn"/>
    <w:uiPriority w:val="99"/>
    <w:semiHidden/>
    <w:unhideWhenUsed/>
    <w:pPr>
      <w:spacing w:after="0" w:line="240" w:lineRule="auto"/>
    </w:pPr>
    <w:rPr>
      <w:i/>
      <w:iCs/>
    </w:rPr>
  </w:style>
  <w:style w:type="character" w:customStyle="1" w:styleId="HTMLAdresseZchn">
    <w:name w:val="HTML Adresse Zchn"/>
    <w:basedOn w:val="Absatz-Standardschriftart"/>
    <w:link w:val="HTMLAdresse"/>
    <w:uiPriority w:val="99"/>
    <w:semiHidden/>
    <w:rPr>
      <w:i/>
      <w:iCs/>
    </w:rPr>
  </w:style>
  <w:style w:type="character" w:styleId="HTMLAkronym">
    <w:name w:val="HTML Acronym"/>
    <w:basedOn w:val="Absatz-Standardschriftart"/>
    <w:uiPriority w:val="99"/>
    <w:semiHidden/>
    <w:unhideWhenUsed/>
  </w:style>
  <w:style w:type="paragraph" w:styleId="NurText">
    <w:name w:val="Plain Text"/>
    <w:basedOn w:val="Standard"/>
    <w:link w:val="NurTextZchn"/>
    <w:uiPriority w:val="99"/>
    <w:semiHidden/>
    <w:unhideWhenUsed/>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Pr>
      <w:rFonts w:ascii="Consolas" w:hAnsi="Consolas"/>
      <w:sz w:val="21"/>
      <w:szCs w:val="21"/>
    </w:rPr>
  </w:style>
  <w:style w:type="paragraph" w:styleId="Dokumentstruktur">
    <w:name w:val="Document Map"/>
    <w:basedOn w:val="Standard"/>
    <w:link w:val="DokumentstrukturZchn"/>
    <w:uiPriority w:val="99"/>
    <w:semiHidden/>
    <w:unhideWhenUsed/>
    <w:pPr>
      <w:spacing w:after="0" w:line="240" w:lineRule="auto"/>
    </w:pPr>
    <w:rPr>
      <w:rFonts w:ascii="Segoe UI" w:hAnsi="Segoe UI" w:cs="Segoe UI"/>
      <w:sz w:val="16"/>
      <w:szCs w:val="16"/>
    </w:rPr>
  </w:style>
  <w:style w:type="character" w:customStyle="1" w:styleId="DokumentstrukturZchn">
    <w:name w:val="Dokumentstruktur Zchn"/>
    <w:basedOn w:val="Absatz-Standardschriftart"/>
    <w:link w:val="Dokumentstruktur"/>
    <w:uiPriority w:val="99"/>
    <w:semiHidden/>
    <w:rPr>
      <w:rFonts w:ascii="Segoe UI" w:hAnsi="Segoe UI" w:cs="Segoe UI"/>
      <w:sz w:val="16"/>
      <w:szCs w:val="16"/>
    </w:rPr>
  </w:style>
  <w:style w:type="character" w:styleId="Hervorhebung">
    <w:name w:val="Emphasis"/>
    <w:basedOn w:val="Absatz-Standardschriftart"/>
    <w:uiPriority w:val="20"/>
    <w:qFormat/>
    <w:rPr>
      <w:i/>
      <w:iCs/>
    </w:rPr>
  </w:style>
  <w:style w:type="paragraph" w:styleId="Textkrper-Einzug3">
    <w:name w:val="Body Text Indent 3"/>
    <w:basedOn w:val="Standard"/>
    <w:link w:val="Textkrper-Einzug3Zchn"/>
    <w:uiPriority w:val="99"/>
    <w:semiHidden/>
    <w:unhideWhenUse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Pr>
      <w:sz w:val="16"/>
      <w:szCs w:val="16"/>
    </w:rPr>
  </w:style>
  <w:style w:type="paragraph" w:styleId="Textkrper-Einzug2">
    <w:name w:val="Body Text Indent 2"/>
    <w:basedOn w:val="Standard"/>
    <w:link w:val="Textkrper-Einzug2Zchn"/>
    <w:uiPriority w:val="99"/>
    <w:semiHidden/>
    <w:unhideWhenUsed/>
    <w:pPr>
      <w:spacing w:after="120" w:line="480" w:lineRule="auto"/>
      <w:ind w:left="283"/>
    </w:pPr>
  </w:style>
  <w:style w:type="character" w:customStyle="1" w:styleId="Textkrper-Einzug2Zchn">
    <w:name w:val="Textkörper-Einzug 2 Zchn"/>
    <w:basedOn w:val="Absatz-Standardschriftart"/>
    <w:link w:val="Textkrper-Einzug2"/>
    <w:uiPriority w:val="99"/>
    <w:semiHidden/>
  </w:style>
  <w:style w:type="paragraph" w:styleId="Textkrper3">
    <w:name w:val="Body Text 3"/>
    <w:basedOn w:val="Standard"/>
    <w:link w:val="Textkrper3Zchn"/>
    <w:uiPriority w:val="99"/>
    <w:semiHidden/>
    <w:unhideWhenUsed/>
    <w:pPr>
      <w:spacing w:after="120"/>
    </w:pPr>
    <w:rPr>
      <w:sz w:val="16"/>
      <w:szCs w:val="16"/>
    </w:rPr>
  </w:style>
  <w:style w:type="character" w:customStyle="1" w:styleId="Textkrper3Zchn">
    <w:name w:val="Textkörper 3 Zchn"/>
    <w:basedOn w:val="Absatz-Standardschriftart"/>
    <w:link w:val="Textkrper3"/>
    <w:uiPriority w:val="99"/>
    <w:semiHidden/>
    <w:rPr>
      <w:sz w:val="16"/>
      <w:szCs w:val="16"/>
    </w:rPr>
  </w:style>
  <w:style w:type="paragraph" w:styleId="Textkrper2">
    <w:name w:val="Body Text 2"/>
    <w:basedOn w:val="Standard"/>
    <w:link w:val="Textkrper2Zchn"/>
    <w:uiPriority w:val="99"/>
    <w:semiHidden/>
    <w:unhideWhenUsed/>
    <w:pPr>
      <w:spacing w:after="120" w:line="480" w:lineRule="auto"/>
    </w:pPr>
  </w:style>
  <w:style w:type="character" w:customStyle="1" w:styleId="Textkrper2Zchn">
    <w:name w:val="Textkörper 2 Zchn"/>
    <w:basedOn w:val="Absatz-Standardschriftart"/>
    <w:link w:val="Textkrper2"/>
    <w:uiPriority w:val="99"/>
    <w:semiHidden/>
  </w:style>
  <w:style w:type="paragraph" w:styleId="Fu-Endnotenberschrift">
    <w:name w:val="Note Heading"/>
    <w:basedOn w:val="Standard"/>
    <w:next w:val="Standard"/>
    <w:link w:val="Fu-EndnotenberschriftZchn"/>
    <w:uiPriority w:val="99"/>
    <w:semiHidden/>
    <w:unhideWhenUsed/>
    <w:pPr>
      <w:spacing w:after="0" w:line="240" w:lineRule="auto"/>
    </w:pPr>
  </w:style>
  <w:style w:type="character" w:customStyle="1" w:styleId="Fu-EndnotenberschriftZchn">
    <w:name w:val="Fuß/-Endnotenüberschrift Zchn"/>
    <w:basedOn w:val="Absatz-Standardschriftart"/>
    <w:link w:val="Fu-Endnotenberschrift"/>
    <w:uiPriority w:val="99"/>
    <w:semiHidden/>
  </w:style>
  <w:style w:type="paragraph" w:styleId="Textkrper-Zeileneinzug">
    <w:name w:val="Body Text Indent"/>
    <w:basedOn w:val="Standard"/>
    <w:link w:val="Textkrper-ZeileneinzugZchn"/>
    <w:uiPriority w:val="99"/>
    <w:semiHidden/>
    <w:unhideWhenUsed/>
    <w:pPr>
      <w:spacing w:after="120"/>
      <w:ind w:left="283"/>
    </w:pPr>
  </w:style>
  <w:style w:type="character" w:customStyle="1" w:styleId="Textkrper-ZeileneinzugZchn">
    <w:name w:val="Textkörper-Zeileneinzug Zchn"/>
    <w:basedOn w:val="Absatz-Standardschriftart"/>
    <w:link w:val="Textkrper-Zeileneinzug"/>
    <w:uiPriority w:val="99"/>
    <w:semiHidden/>
  </w:style>
  <w:style w:type="paragraph" w:styleId="Textkrper-Erstzeileneinzug2">
    <w:name w:val="Body Text First Indent 2"/>
    <w:basedOn w:val="Textkrper-Zeileneinzug"/>
    <w:link w:val="Textkrper-Erstzeileneinzug2Zchn"/>
    <w:uiPriority w:val="99"/>
    <w:semiHidden/>
    <w:unhideWhenUsed/>
    <w:pPr>
      <w:spacing w:after="160"/>
      <w:ind w:left="360" w:firstLine="360"/>
    </w:pPr>
  </w:style>
  <w:style w:type="character" w:customStyle="1" w:styleId="Textkrper-Erstzeileneinzug2Zchn">
    <w:name w:val="Textkörper-Erstzeileneinzug 2 Zchn"/>
    <w:basedOn w:val="Textkrper-ZeileneinzugZchn"/>
    <w:link w:val="Textkrper-Erstzeileneinzug2"/>
    <w:uiPriority w:val="99"/>
    <w:semiHidden/>
  </w:style>
  <w:style w:type="paragraph" w:styleId="Textkrper-Erstzeileneinzug">
    <w:name w:val="Body Text First Indent"/>
    <w:basedOn w:val="Textkrper"/>
    <w:link w:val="Textkrper-ErstzeileneinzugZchn"/>
    <w:uiPriority w:val="99"/>
    <w:semiHidden/>
    <w:unhideWhenUsed/>
    <w:pPr>
      <w:spacing w:after="160" w:line="259" w:lineRule="auto"/>
      <w:ind w:firstLine="360"/>
      <w:jc w:val="left"/>
    </w:pPr>
    <w:rPr>
      <w:szCs w:val="22"/>
    </w:rPr>
  </w:style>
  <w:style w:type="character" w:customStyle="1" w:styleId="Textkrper-ErstzeileneinzugZchn">
    <w:name w:val="Textkörper-Erstzeileneinzug Zchn"/>
    <w:basedOn w:val="TextkrperZchn"/>
    <w:link w:val="Textkrper-Erstzeileneinzug"/>
    <w:uiPriority w:val="99"/>
    <w:semiHidden/>
    <w:rPr>
      <w:szCs w:val="18"/>
    </w:rPr>
  </w:style>
  <w:style w:type="paragraph" w:styleId="Datum">
    <w:name w:val="Date"/>
    <w:basedOn w:val="Standard"/>
    <w:next w:val="Standard"/>
    <w:link w:val="DatumZchn"/>
    <w:uiPriority w:val="99"/>
    <w:semiHidden/>
    <w:unhideWhenUsed/>
  </w:style>
  <w:style w:type="character" w:customStyle="1" w:styleId="DatumZchn">
    <w:name w:val="Datum Zchn"/>
    <w:basedOn w:val="Absatz-Standardschriftart"/>
    <w:link w:val="Datum"/>
    <w:uiPriority w:val="99"/>
    <w:semiHidden/>
  </w:style>
  <w:style w:type="paragraph" w:styleId="Anrede">
    <w:name w:val="Salutation"/>
    <w:basedOn w:val="Standard"/>
    <w:next w:val="Standard"/>
    <w:link w:val="AnredeZchn"/>
    <w:uiPriority w:val="99"/>
    <w:semiHidden/>
    <w:unhideWhenUsed/>
  </w:style>
  <w:style w:type="character" w:customStyle="1" w:styleId="AnredeZchn">
    <w:name w:val="Anrede Zchn"/>
    <w:basedOn w:val="Absatz-Standardschriftart"/>
    <w:link w:val="Anrede"/>
    <w:uiPriority w:val="99"/>
    <w:semiHidden/>
  </w:style>
  <w:style w:type="paragraph" w:styleId="Nachrichtenkopf">
    <w:name w:val="Message Header"/>
    <w:basedOn w:val="Standard"/>
    <w:link w:val="NachrichtenkopfZchn"/>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pPr>
      <w:spacing w:after="120"/>
      <w:ind w:left="1415"/>
      <w:contextualSpacing/>
    </w:pPr>
  </w:style>
  <w:style w:type="paragraph" w:styleId="Listenfortsetzung4">
    <w:name w:val="List Continue 4"/>
    <w:basedOn w:val="Standard"/>
    <w:uiPriority w:val="99"/>
    <w:semiHidden/>
    <w:unhideWhenUsed/>
    <w:pPr>
      <w:spacing w:after="120"/>
      <w:ind w:left="1132"/>
      <w:contextualSpacing/>
    </w:pPr>
  </w:style>
  <w:style w:type="paragraph" w:styleId="Listenfortsetzung3">
    <w:name w:val="List Continue 3"/>
    <w:basedOn w:val="Standard"/>
    <w:uiPriority w:val="99"/>
    <w:semiHidden/>
    <w:unhideWhenUsed/>
    <w:pPr>
      <w:spacing w:after="120"/>
      <w:ind w:left="849"/>
      <w:contextualSpacing/>
    </w:pPr>
  </w:style>
  <w:style w:type="paragraph" w:styleId="Listenfortsetzung2">
    <w:name w:val="List Continue 2"/>
    <w:basedOn w:val="Standard"/>
    <w:uiPriority w:val="99"/>
    <w:semiHidden/>
    <w:unhideWhenUsed/>
    <w:pPr>
      <w:spacing w:after="120"/>
      <w:ind w:left="566"/>
      <w:contextualSpacing/>
    </w:pPr>
  </w:style>
  <w:style w:type="paragraph" w:styleId="Listenfortsetzung">
    <w:name w:val="List Continue"/>
    <w:basedOn w:val="Standard"/>
    <w:uiPriority w:val="99"/>
    <w:semiHidden/>
    <w:unhideWhenUsed/>
    <w:pPr>
      <w:spacing w:after="120"/>
      <w:ind w:left="283"/>
      <w:contextualSpacing/>
    </w:pPr>
  </w:style>
  <w:style w:type="paragraph" w:styleId="Unterschrift">
    <w:name w:val="Signature"/>
    <w:basedOn w:val="Standard"/>
    <w:link w:val="UnterschriftZchn"/>
    <w:uiPriority w:val="99"/>
    <w:semiHidden/>
    <w:unhideWhenUsed/>
    <w:pPr>
      <w:spacing w:after="0" w:line="240" w:lineRule="auto"/>
      <w:ind w:left="4252"/>
    </w:pPr>
  </w:style>
  <w:style w:type="character" w:customStyle="1" w:styleId="UnterschriftZchn">
    <w:name w:val="Unterschrift Zchn"/>
    <w:basedOn w:val="Absatz-Standardschriftart"/>
    <w:link w:val="Unterschrift"/>
    <w:uiPriority w:val="99"/>
    <w:semiHidden/>
  </w:style>
  <w:style w:type="paragraph" w:styleId="Gruformel">
    <w:name w:val="Closing"/>
    <w:basedOn w:val="Standard"/>
    <w:link w:val="GruformelZchn"/>
    <w:uiPriority w:val="99"/>
    <w:semiHidden/>
    <w:unhideWhenUsed/>
    <w:pPr>
      <w:spacing w:after="0" w:line="240" w:lineRule="auto"/>
      <w:ind w:left="4252"/>
    </w:pPr>
  </w:style>
  <w:style w:type="character" w:customStyle="1" w:styleId="GruformelZchn">
    <w:name w:val="Grußformel Zchn"/>
    <w:basedOn w:val="Absatz-Standardschriftart"/>
    <w:link w:val="Gruformel"/>
    <w:uiPriority w:val="99"/>
    <w:semiHidden/>
  </w:style>
  <w:style w:type="paragraph" w:styleId="Listennummer5">
    <w:name w:val="List Number 5"/>
    <w:basedOn w:val="Standard"/>
    <w:uiPriority w:val="99"/>
    <w:semiHidden/>
    <w:unhideWhenUsed/>
    <w:pPr>
      <w:numPr>
        <w:numId w:val="3"/>
      </w:numPr>
      <w:contextualSpacing/>
    </w:pPr>
  </w:style>
  <w:style w:type="paragraph" w:styleId="Listennummer4">
    <w:name w:val="List Number 4"/>
    <w:basedOn w:val="Standard"/>
    <w:uiPriority w:val="99"/>
    <w:semiHidden/>
    <w:unhideWhenUsed/>
    <w:pPr>
      <w:numPr>
        <w:numId w:val="4"/>
      </w:numPr>
      <w:contextualSpacing/>
    </w:pPr>
  </w:style>
  <w:style w:type="paragraph" w:styleId="Listennummer3">
    <w:name w:val="List Number 3"/>
    <w:basedOn w:val="Standard"/>
    <w:uiPriority w:val="99"/>
    <w:semiHidden/>
    <w:unhideWhenUsed/>
    <w:pPr>
      <w:numPr>
        <w:numId w:val="5"/>
      </w:numPr>
      <w:contextualSpacing/>
    </w:pPr>
  </w:style>
  <w:style w:type="paragraph" w:styleId="Listennummer2">
    <w:name w:val="List Number 2"/>
    <w:basedOn w:val="Standard"/>
    <w:uiPriority w:val="99"/>
    <w:semiHidden/>
    <w:unhideWhenUsed/>
    <w:pPr>
      <w:numPr>
        <w:numId w:val="6"/>
      </w:numPr>
      <w:contextualSpacing/>
    </w:pPr>
  </w:style>
  <w:style w:type="paragraph" w:styleId="Aufzhlungszeichen5">
    <w:name w:val="List Bullet 5"/>
    <w:basedOn w:val="Standard"/>
    <w:uiPriority w:val="99"/>
    <w:semiHidden/>
    <w:unhideWhenUsed/>
    <w:pPr>
      <w:numPr>
        <w:numId w:val="7"/>
      </w:numPr>
      <w:contextualSpacing/>
    </w:pPr>
  </w:style>
  <w:style w:type="paragraph" w:styleId="Aufzhlungszeichen4">
    <w:name w:val="List Bullet 4"/>
    <w:basedOn w:val="Standard"/>
    <w:uiPriority w:val="99"/>
    <w:semiHidden/>
    <w:unhideWhenUsed/>
    <w:pPr>
      <w:numPr>
        <w:numId w:val="8"/>
      </w:numPr>
      <w:contextualSpacing/>
    </w:pPr>
  </w:style>
  <w:style w:type="paragraph" w:styleId="Aufzhlungszeichen3">
    <w:name w:val="List Bullet 3"/>
    <w:basedOn w:val="Standard"/>
    <w:uiPriority w:val="99"/>
    <w:semiHidden/>
    <w:unhideWhenUsed/>
    <w:pPr>
      <w:numPr>
        <w:numId w:val="9"/>
      </w:numPr>
      <w:contextualSpacing/>
    </w:pPr>
  </w:style>
  <w:style w:type="paragraph" w:styleId="Aufzhlungszeichen2">
    <w:name w:val="List Bullet 2"/>
    <w:basedOn w:val="Standard"/>
    <w:uiPriority w:val="99"/>
    <w:semiHidden/>
    <w:unhideWhenUsed/>
    <w:pPr>
      <w:numPr>
        <w:numId w:val="10"/>
      </w:numPr>
      <w:contextualSpacing/>
    </w:pPr>
  </w:style>
  <w:style w:type="paragraph" w:styleId="Listennummer">
    <w:name w:val="List Number"/>
    <w:basedOn w:val="Standard"/>
    <w:uiPriority w:val="99"/>
    <w:semiHidden/>
    <w:unhideWhenUsed/>
    <w:pPr>
      <w:numPr>
        <w:numId w:val="11"/>
      </w:numPr>
      <w:contextualSpacing/>
    </w:pPr>
  </w:style>
  <w:style w:type="paragraph" w:styleId="Aufzhlungszeichen">
    <w:name w:val="List Bullet"/>
    <w:basedOn w:val="Standard"/>
    <w:uiPriority w:val="99"/>
    <w:semiHidden/>
    <w:unhideWhenUsed/>
    <w:pPr>
      <w:numPr>
        <w:numId w:val="12"/>
      </w:numPr>
      <w:contextualSpacing/>
    </w:pPr>
  </w:style>
  <w:style w:type="paragraph" w:styleId="RGV-berschrift">
    <w:name w:val="toa heading"/>
    <w:basedOn w:val="Standard"/>
    <w:next w:val="Standard"/>
    <w:uiPriority w:val="99"/>
    <w:semiHidden/>
    <w:unhideWhenUsed/>
    <w:pPr>
      <w:spacing w:before="120"/>
    </w:pPr>
    <w:rPr>
      <w:rFonts w:asciiTheme="majorHAnsi" w:eastAsiaTheme="majorEastAsia" w:hAnsiTheme="majorHAnsi" w:cstheme="majorBidi"/>
      <w:b/>
      <w:bCs/>
      <w:sz w:val="24"/>
      <w:szCs w:val="24"/>
    </w:rPr>
  </w:style>
  <w:style w:type="paragraph" w:styleId="Makrotext">
    <w:name w:val="macro"/>
    <w:link w:val="MakrotextZchn"/>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
    <w:name w:val="Makrotext Zchn"/>
    <w:basedOn w:val="Absatz-Standardschriftart"/>
    <w:link w:val="Makrotext"/>
    <w:uiPriority w:val="99"/>
    <w:semiHidden/>
    <w:rPr>
      <w:rFonts w:ascii="Consolas" w:hAnsi="Consolas"/>
      <w:sz w:val="20"/>
      <w:szCs w:val="20"/>
    </w:rPr>
  </w:style>
  <w:style w:type="paragraph" w:styleId="Rechtsgrundlagenverzeichnis">
    <w:name w:val="table of authorities"/>
    <w:basedOn w:val="Standard"/>
    <w:next w:val="Standard"/>
    <w:uiPriority w:val="99"/>
    <w:semiHidden/>
    <w:unhideWhenUsed/>
    <w:pPr>
      <w:spacing w:after="0"/>
      <w:ind w:left="220" w:hanging="220"/>
    </w:p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Seitenzahl">
    <w:name w:val="page number"/>
    <w:basedOn w:val="Absatz-Standardschriftart"/>
    <w:uiPriority w:val="99"/>
    <w:semiHidden/>
    <w:unhideWhenUsed/>
  </w:style>
  <w:style w:type="paragraph" w:styleId="Umschlagabsenderadresse">
    <w:name w:val="envelope return"/>
    <w:basedOn w:val="Standard"/>
    <w:uiPriority w:val="99"/>
    <w:semiHidden/>
    <w:unhideWhenUsed/>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Abbildungsverzeichnis">
    <w:name w:val="table of figures"/>
    <w:basedOn w:val="Standard"/>
    <w:next w:val="Standard"/>
    <w:uiPriority w:val="99"/>
    <w:semiHidden/>
    <w:unhideWhenUsed/>
    <w:pPr>
      <w:spacing w:after="0"/>
    </w:pPr>
  </w:style>
  <w:style w:type="paragraph" w:styleId="Index1">
    <w:name w:val="index 1"/>
    <w:basedOn w:val="Standard"/>
    <w:next w:val="Standard"/>
    <w:uiPriority w:val="99"/>
    <w:semiHidden/>
    <w:unhideWhenUsed/>
    <w:pPr>
      <w:spacing w:after="0" w:line="240" w:lineRule="auto"/>
      <w:ind w:left="220" w:hanging="220"/>
    </w:pPr>
  </w:style>
  <w:style w:type="paragraph" w:styleId="Indexberschrift">
    <w:name w:val="index heading"/>
    <w:basedOn w:val="Standard"/>
    <w:next w:val="Index1"/>
    <w:uiPriority w:val="99"/>
    <w:semiHidden/>
    <w:unhideWhenUsed/>
    <w:rPr>
      <w:rFonts w:asciiTheme="majorHAnsi" w:eastAsiaTheme="majorEastAsia" w:hAnsiTheme="majorHAnsi" w:cstheme="majorBidi"/>
      <w:b/>
      <w:bCs/>
    </w:rPr>
  </w:style>
  <w:style w:type="paragraph" w:styleId="Index9">
    <w:name w:val="index 9"/>
    <w:basedOn w:val="Standard"/>
    <w:next w:val="Standard"/>
    <w:uiPriority w:val="99"/>
    <w:semiHidden/>
    <w:unhideWhenUsed/>
    <w:pPr>
      <w:spacing w:after="0" w:line="240" w:lineRule="auto"/>
      <w:ind w:left="1980" w:hanging="220"/>
    </w:pPr>
  </w:style>
  <w:style w:type="paragraph" w:styleId="Index8">
    <w:name w:val="index 8"/>
    <w:basedOn w:val="Standard"/>
    <w:next w:val="Standard"/>
    <w:uiPriority w:val="99"/>
    <w:semiHidden/>
    <w:unhideWhenUsed/>
    <w:pPr>
      <w:spacing w:after="0" w:line="240" w:lineRule="auto"/>
      <w:ind w:left="1760" w:hanging="220"/>
    </w:pPr>
  </w:style>
  <w:style w:type="paragraph" w:styleId="Index7">
    <w:name w:val="index 7"/>
    <w:basedOn w:val="Standard"/>
    <w:next w:val="Standard"/>
    <w:uiPriority w:val="99"/>
    <w:semiHidden/>
    <w:unhideWhenUsed/>
    <w:pPr>
      <w:spacing w:after="0" w:line="240" w:lineRule="auto"/>
      <w:ind w:left="1540" w:hanging="220"/>
    </w:pPr>
  </w:style>
  <w:style w:type="paragraph" w:styleId="Index6">
    <w:name w:val="index 6"/>
    <w:basedOn w:val="Standard"/>
    <w:next w:val="Standard"/>
    <w:uiPriority w:val="99"/>
    <w:semiHidden/>
    <w:unhideWhenUsed/>
    <w:pPr>
      <w:spacing w:after="0" w:line="240" w:lineRule="auto"/>
      <w:ind w:left="1320" w:hanging="220"/>
    </w:pPr>
  </w:style>
  <w:style w:type="paragraph" w:styleId="Index5">
    <w:name w:val="index 5"/>
    <w:basedOn w:val="Standard"/>
    <w:next w:val="Standard"/>
    <w:uiPriority w:val="99"/>
    <w:semiHidden/>
    <w:unhideWhenUsed/>
    <w:pPr>
      <w:spacing w:after="0" w:line="240" w:lineRule="auto"/>
      <w:ind w:left="1100" w:hanging="220"/>
    </w:pPr>
  </w:style>
  <w:style w:type="paragraph" w:styleId="Index4">
    <w:name w:val="index 4"/>
    <w:basedOn w:val="Standard"/>
    <w:next w:val="Standard"/>
    <w:uiPriority w:val="99"/>
    <w:semiHidden/>
    <w:unhideWhenUsed/>
    <w:pPr>
      <w:spacing w:after="0" w:line="240" w:lineRule="auto"/>
      <w:ind w:left="880" w:hanging="220"/>
    </w:pPr>
  </w:style>
  <w:style w:type="paragraph" w:styleId="Index3">
    <w:name w:val="index 3"/>
    <w:basedOn w:val="Standard"/>
    <w:next w:val="Standard"/>
    <w:uiPriority w:val="99"/>
    <w:semiHidden/>
    <w:unhideWhenUsed/>
    <w:pPr>
      <w:spacing w:after="0" w:line="240" w:lineRule="auto"/>
      <w:ind w:left="660" w:hanging="220"/>
    </w:pPr>
  </w:style>
  <w:style w:type="paragraph" w:styleId="Index2">
    <w:name w:val="index 2"/>
    <w:basedOn w:val="Standard"/>
    <w:next w:val="Standard"/>
    <w:uiPriority w:val="99"/>
    <w:semiHidden/>
    <w:unhideWhenUsed/>
    <w:pPr>
      <w:spacing w:after="0" w:line="240" w:lineRule="auto"/>
      <w:ind w:left="440" w:hanging="220"/>
    </w:pPr>
  </w:style>
  <w:style w:type="character" w:customStyle="1" w:styleId="Mixed-citation">
    <w:name w:val="Mixed-citation"/>
    <w:basedOn w:val="Absatz-Standardschriftart"/>
    <w:uiPriority w:val="99"/>
  </w:style>
  <w:style w:type="character" w:customStyle="1" w:styleId="Groupname">
    <w:name w:val="Groupname"/>
    <w:basedOn w:val="Absatz-Standardschriftart"/>
    <w:uiPriority w:val="99"/>
  </w:style>
  <w:style w:type="character" w:customStyle="1" w:styleId="Booktitle">
    <w:name w:val="Booktitle"/>
    <w:basedOn w:val="Absatz-Standardschriftart"/>
    <w:uiPriority w:val="99"/>
  </w:style>
  <w:style w:type="character" w:customStyle="1" w:styleId="Pubyear">
    <w:name w:val="Pubyear"/>
    <w:basedOn w:val="Absatz-Standardschriftart"/>
    <w:uiPriority w:val="99"/>
  </w:style>
  <w:style w:type="paragraph" w:customStyle="1" w:styleId="References">
    <w:name w:val="References"/>
    <w:basedOn w:val="CitaviBibliographyHeading"/>
    <w:link w:val="ReferencesZchn"/>
    <w:uiPriority w:val="99"/>
    <w:qFormat/>
    <w:pPr>
      <w:spacing w:before="0" w:after="0" w:line="480" w:lineRule="auto"/>
      <w:contextualSpacing/>
    </w:pPr>
    <w:rPr>
      <w:rFonts w:ascii="Arial" w:hAnsi="Arial" w:cs="Arial"/>
      <w:color w:val="auto"/>
      <w:sz w:val="20"/>
    </w:rPr>
  </w:style>
  <w:style w:type="character" w:customStyle="1" w:styleId="ReferencesZchn">
    <w:name w:val="References Zchn"/>
    <w:basedOn w:val="CitaviBibliographyHeadingZchn"/>
    <w:link w:val="References"/>
    <w:uiPriority w:val="99"/>
    <w:rPr>
      <w:rFonts w:ascii="Arial" w:eastAsia="Calibri Light" w:hAnsi="Arial" w:cs="Arial"/>
      <w:b/>
      <w:color w:val="235683"/>
      <w:sz w:val="20"/>
      <w:szCs w:val="20"/>
      <w:lang w:val="en-GB" w:eastAsia="ja-JP"/>
    </w:rPr>
  </w:style>
  <w:style w:type="paragraph" w:customStyle="1" w:styleId="Msonormal0">
    <w:name w:val="Msonormal"/>
    <w:basedOn w:val="Standard"/>
    <w:uiPriority w:val="99"/>
    <w:pPr>
      <w:spacing w:before="100" w:after="100" w:line="240" w:lineRule="auto"/>
    </w:pPr>
    <w:rPr>
      <w:rFonts w:ascii="Times New Roman" w:eastAsia="Times New Roman" w:hAnsi="Times New Roman" w:cs="Times New Roman"/>
      <w:sz w:val="24"/>
      <w:szCs w:val="24"/>
      <w:lang w:eastAsia="de-DE"/>
    </w:rPr>
  </w:style>
  <w:style w:type="paragraph" w:customStyle="1" w:styleId="Font5">
    <w:name w:val="Font5"/>
    <w:basedOn w:val="Standard"/>
    <w:uiPriority w:val="99"/>
    <w:pPr>
      <w:spacing w:before="100" w:after="100" w:line="240" w:lineRule="auto"/>
    </w:pPr>
    <w:rPr>
      <w:rFonts w:ascii="Calibri" w:eastAsia="Times New Roman" w:hAnsi="Calibri" w:cs="Calibri"/>
      <w:sz w:val="16"/>
      <w:szCs w:val="16"/>
      <w:lang w:eastAsia="de-DE"/>
    </w:rPr>
  </w:style>
  <w:style w:type="paragraph" w:customStyle="1" w:styleId="Font6">
    <w:name w:val="Font6"/>
    <w:basedOn w:val="Standard"/>
    <w:uiPriority w:val="99"/>
    <w:pPr>
      <w:spacing w:before="100" w:after="100" w:line="240" w:lineRule="auto"/>
    </w:pPr>
    <w:rPr>
      <w:rFonts w:ascii="Calibri" w:eastAsia="Times New Roman" w:hAnsi="Calibri" w:cs="Calibri"/>
      <w:sz w:val="16"/>
      <w:szCs w:val="16"/>
      <w:lang w:eastAsia="de-DE"/>
    </w:rPr>
  </w:style>
  <w:style w:type="paragraph" w:customStyle="1" w:styleId="Xl73">
    <w:name w:val="Xl73"/>
    <w:basedOn w:val="Standard"/>
    <w:uiPriority w:val="99"/>
    <w:pPr>
      <w:shd w:val="clear" w:color="000000" w:fill="FFFFFF"/>
      <w:spacing w:before="100" w:after="100" w:line="240" w:lineRule="auto"/>
    </w:pPr>
    <w:rPr>
      <w:rFonts w:ascii="Times New Roman" w:eastAsia="Times New Roman" w:hAnsi="Times New Roman" w:cs="Times New Roman"/>
      <w:sz w:val="24"/>
      <w:szCs w:val="24"/>
      <w:lang w:eastAsia="de-DE"/>
    </w:rPr>
  </w:style>
  <w:style w:type="paragraph" w:customStyle="1" w:styleId="Xl74">
    <w:name w:val="Xl74"/>
    <w:basedOn w:val="Standard"/>
    <w:uiPriority w:val="99"/>
    <w:pPr>
      <w:shd w:val="clear" w:color="000000" w:fill="FFFFFF"/>
      <w:spacing w:before="100" w:after="100" w:line="240" w:lineRule="auto"/>
    </w:pPr>
    <w:rPr>
      <w:rFonts w:ascii="Calibri" w:eastAsia="Times New Roman" w:hAnsi="Calibri" w:cs="Calibri"/>
      <w:sz w:val="16"/>
      <w:szCs w:val="16"/>
      <w:lang w:eastAsia="de-DE"/>
    </w:rPr>
  </w:style>
  <w:style w:type="paragraph" w:customStyle="1" w:styleId="Xl75">
    <w:name w:val="Xl75"/>
    <w:basedOn w:val="Standard"/>
    <w:uiPriority w:val="99"/>
    <w:pP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76">
    <w:name w:val="Xl76"/>
    <w:basedOn w:val="Standard"/>
    <w:uiPriority w:val="99"/>
    <w:pPr>
      <w:shd w:val="clear" w:color="000000" w:fill="FFFFFF"/>
      <w:spacing w:before="100" w:after="100" w:line="240" w:lineRule="auto"/>
    </w:pPr>
    <w:rPr>
      <w:rFonts w:ascii="Calibri" w:eastAsia="Times New Roman" w:hAnsi="Calibri" w:cs="Calibri"/>
      <w:sz w:val="16"/>
      <w:szCs w:val="16"/>
      <w:lang w:eastAsia="de-DE"/>
    </w:rPr>
  </w:style>
  <w:style w:type="paragraph" w:customStyle="1" w:styleId="Xl77">
    <w:name w:val="Xl77"/>
    <w:basedOn w:val="Standard"/>
    <w:uiPriority w:val="99"/>
    <w:pP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78">
    <w:name w:val="Xl78"/>
    <w:basedOn w:val="Standard"/>
    <w:uiPriority w:val="99"/>
    <w:pPr>
      <w:pBdr>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79">
    <w:name w:val="Xl79"/>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80">
    <w:name w:val="Xl80"/>
    <w:basedOn w:val="Standard"/>
    <w:uiPriority w:val="99"/>
    <w:pPr>
      <w:pBdr>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81">
    <w:name w:val="Xl81"/>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82">
    <w:name w:val="Xl82"/>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83">
    <w:name w:val="Xl83"/>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84">
    <w:name w:val="Xl84"/>
    <w:basedOn w:val="Standard"/>
    <w:uiPriority w:val="99"/>
    <w:pPr>
      <w:pBdr>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85">
    <w:name w:val="Xl85"/>
    <w:basedOn w:val="Standard"/>
    <w:uiPriority w:val="99"/>
    <w:pPr>
      <w:pBdr>
        <w:bottom w:val="single" w:sz="4" w:space="0" w:color="auto"/>
      </w:pBdr>
      <w:shd w:val="clear" w:color="000000" w:fill="FFFFFF"/>
      <w:spacing w:before="100" w:after="100" w:line="240" w:lineRule="auto"/>
    </w:pPr>
    <w:rPr>
      <w:rFonts w:ascii="Arial" w:eastAsia="Times New Roman" w:hAnsi="Arial" w:cs="Arial"/>
      <w:sz w:val="16"/>
      <w:szCs w:val="16"/>
      <w:lang w:eastAsia="de-DE"/>
    </w:rPr>
  </w:style>
  <w:style w:type="paragraph" w:customStyle="1" w:styleId="Xl86">
    <w:name w:val="Xl86"/>
    <w:basedOn w:val="Standard"/>
    <w:uiPriority w:val="99"/>
    <w:pPr>
      <w:pBdr>
        <w:bottom w:val="single" w:sz="4" w:space="0" w:color="auto"/>
      </w:pBdr>
      <w:shd w:val="clear" w:color="000000" w:fill="FFFFFF"/>
      <w:spacing w:before="100" w:after="100" w:line="240" w:lineRule="auto"/>
    </w:pPr>
    <w:rPr>
      <w:rFonts w:ascii="Arial" w:eastAsia="Times New Roman" w:hAnsi="Arial" w:cs="Arial"/>
      <w:color w:val="000000"/>
      <w:sz w:val="16"/>
      <w:szCs w:val="16"/>
      <w:lang w:eastAsia="de-DE"/>
    </w:rPr>
  </w:style>
  <w:style w:type="paragraph" w:customStyle="1" w:styleId="Xl87">
    <w:name w:val="Xl87"/>
    <w:basedOn w:val="Standard"/>
    <w:uiPriority w:val="99"/>
    <w:pPr>
      <w:pBdr>
        <w:bottom w:val="single" w:sz="4" w:space="0" w:color="auto"/>
      </w:pBdr>
      <w:shd w:val="clear" w:color="000000" w:fill="FFFFFF"/>
      <w:spacing w:before="100" w:after="100" w:line="240" w:lineRule="auto"/>
    </w:pPr>
    <w:rPr>
      <w:rFonts w:ascii="Times New Roman" w:eastAsia="Times New Roman" w:hAnsi="Times New Roman" w:cs="Times New Roman"/>
      <w:sz w:val="24"/>
      <w:szCs w:val="24"/>
      <w:lang w:eastAsia="de-DE"/>
    </w:rPr>
  </w:style>
  <w:style w:type="paragraph" w:customStyle="1" w:styleId="Xl88">
    <w:name w:val="Xl88"/>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89">
    <w:name w:val="Xl89"/>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90">
    <w:name w:val="Xl90"/>
    <w:basedOn w:val="Standard"/>
    <w:uiPriority w:val="99"/>
    <w:pPr>
      <w:pBdr>
        <w:top w:val="single" w:sz="4" w:space="0" w:color="auto"/>
        <w:bottom w:val="single" w:sz="4" w:space="0" w:color="auto"/>
      </w:pBdr>
      <w:shd w:val="clear" w:color="000000" w:fill="FFFFFF"/>
      <w:spacing w:before="100" w:after="100" w:line="240" w:lineRule="auto"/>
      <w:jc w:val="center"/>
    </w:pPr>
    <w:rPr>
      <w:rFonts w:ascii="Arial" w:eastAsia="Times New Roman" w:hAnsi="Arial" w:cs="Arial"/>
      <w:sz w:val="16"/>
      <w:szCs w:val="16"/>
      <w:lang w:eastAsia="de-DE"/>
    </w:rPr>
  </w:style>
  <w:style w:type="paragraph" w:customStyle="1" w:styleId="Xl91">
    <w:name w:val="Xl91"/>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92">
    <w:name w:val="Xl92"/>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93">
    <w:name w:val="Xl93"/>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94">
    <w:name w:val="Xl94"/>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95">
    <w:name w:val="Xl95"/>
    <w:basedOn w:val="Standard"/>
    <w:uiPriority w:val="99"/>
    <w:pPr>
      <w:pBdr>
        <w:top w:val="single" w:sz="4" w:space="0" w:color="auto"/>
        <w:bottom w:val="single" w:sz="4" w:space="0" w:color="auto"/>
      </w:pBdr>
      <w:shd w:val="clear" w:color="000000" w:fill="FFFFFF"/>
      <w:spacing w:before="100" w:after="100" w:line="240" w:lineRule="auto"/>
    </w:pPr>
    <w:rPr>
      <w:rFonts w:ascii="Arial" w:eastAsia="Times New Roman" w:hAnsi="Arial" w:cs="Arial"/>
      <w:sz w:val="16"/>
      <w:szCs w:val="16"/>
      <w:lang w:eastAsia="de-DE"/>
    </w:rPr>
  </w:style>
  <w:style w:type="paragraph" w:customStyle="1" w:styleId="Xl96">
    <w:name w:val="Xl96"/>
    <w:basedOn w:val="Standard"/>
    <w:uiPriority w:val="99"/>
    <w:pPr>
      <w:pBdr>
        <w:top w:val="single" w:sz="4" w:space="0" w:color="auto"/>
        <w:bottom w:val="single" w:sz="4" w:space="0" w:color="auto"/>
      </w:pBdr>
      <w:shd w:val="clear" w:color="000000" w:fill="FFFFFF"/>
      <w:spacing w:before="100" w:after="100" w:line="240" w:lineRule="auto"/>
    </w:pPr>
    <w:rPr>
      <w:rFonts w:ascii="Arial" w:eastAsia="Times New Roman" w:hAnsi="Arial" w:cs="Arial"/>
      <w:color w:val="000000"/>
      <w:sz w:val="16"/>
      <w:szCs w:val="16"/>
      <w:lang w:eastAsia="de-DE"/>
    </w:rPr>
  </w:style>
  <w:style w:type="paragraph" w:customStyle="1" w:styleId="Xl97">
    <w:name w:val="Xl97"/>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24"/>
      <w:szCs w:val="24"/>
      <w:lang w:eastAsia="de-DE"/>
    </w:rPr>
  </w:style>
  <w:style w:type="paragraph" w:customStyle="1" w:styleId="Xl98">
    <w:name w:val="Xl98"/>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99">
    <w:name w:val="Xl99"/>
    <w:basedOn w:val="Standard"/>
    <w:uiPriority w:val="99"/>
    <w:pPr>
      <w:pBdr>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00">
    <w:name w:val="Xl100"/>
    <w:basedOn w:val="Standard"/>
    <w:uiPriority w:val="99"/>
    <w:pPr>
      <w:pBdr>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01">
    <w:name w:val="Xl101"/>
    <w:basedOn w:val="Standard"/>
    <w:uiPriority w:val="99"/>
    <w:pPr>
      <w:pBdr>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02">
    <w:name w:val="Xl102"/>
    <w:basedOn w:val="Standard"/>
    <w:uiPriority w:val="99"/>
    <w:pPr>
      <w:pBdr>
        <w:bottom w:val="single" w:sz="4" w:space="0" w:color="auto"/>
      </w:pBdr>
      <w:shd w:val="clear" w:color="000000" w:fill="FFFFFF"/>
      <w:spacing w:before="100" w:after="100" w:line="240" w:lineRule="auto"/>
    </w:pPr>
    <w:rPr>
      <w:rFonts w:ascii="Arial" w:eastAsia="Times New Roman" w:hAnsi="Arial" w:cs="Arial"/>
      <w:sz w:val="16"/>
      <w:szCs w:val="16"/>
      <w:lang w:eastAsia="de-DE"/>
    </w:rPr>
  </w:style>
  <w:style w:type="paragraph" w:customStyle="1" w:styleId="Xl103">
    <w:name w:val="Xl103"/>
    <w:basedOn w:val="Standard"/>
    <w:uiPriority w:val="99"/>
    <w:pPr>
      <w:pBdr>
        <w:top w:val="single" w:sz="4" w:space="0" w:color="auto"/>
        <w:bottom w:val="single" w:sz="4" w:space="0" w:color="auto"/>
      </w:pBdr>
      <w:shd w:val="clear" w:color="000000" w:fill="FFFF00"/>
      <w:spacing w:before="100" w:after="100" w:line="240" w:lineRule="auto"/>
    </w:pPr>
    <w:rPr>
      <w:rFonts w:ascii="Times New Roman" w:eastAsia="Times New Roman" w:hAnsi="Times New Roman" w:cs="Times New Roman"/>
      <w:sz w:val="24"/>
      <w:szCs w:val="24"/>
      <w:lang w:eastAsia="de-DE"/>
    </w:rPr>
  </w:style>
  <w:style w:type="paragraph" w:customStyle="1" w:styleId="Xl104">
    <w:name w:val="Xl104"/>
    <w:basedOn w:val="Standard"/>
    <w:uiPriority w:val="99"/>
    <w:pPr>
      <w:pBdr>
        <w:top w:val="single" w:sz="4" w:space="0" w:color="auto"/>
        <w:bottom w:val="single" w:sz="4" w:space="0" w:color="auto"/>
      </w:pBdr>
      <w:shd w:val="clear" w:color="000000" w:fill="FFFFFF"/>
      <w:spacing w:before="100" w:after="100" w:line="240" w:lineRule="auto"/>
    </w:pPr>
    <w:rPr>
      <w:rFonts w:ascii="Arial" w:eastAsia="Times New Roman" w:hAnsi="Arial" w:cs="Arial"/>
      <w:sz w:val="16"/>
      <w:szCs w:val="16"/>
      <w:lang w:eastAsia="de-DE"/>
    </w:rPr>
  </w:style>
  <w:style w:type="paragraph" w:customStyle="1" w:styleId="Xl105">
    <w:name w:val="Xl105"/>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06">
    <w:name w:val="Xl106"/>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07">
    <w:name w:val="Xl107"/>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08">
    <w:name w:val="Xl108"/>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09">
    <w:name w:val="Xl109"/>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10">
    <w:name w:val="Xl110"/>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11">
    <w:name w:val="Xl111"/>
    <w:basedOn w:val="Standard"/>
    <w:uiPriority w:val="99"/>
    <w:pPr>
      <w:pBdr>
        <w:top w:val="single" w:sz="4" w:space="0" w:color="auto"/>
        <w:bottom w:val="single" w:sz="4" w:space="0" w:color="auto"/>
      </w:pBdr>
      <w:shd w:val="clear" w:color="000000" w:fill="FFFFFF"/>
      <w:spacing w:before="100" w:after="100" w:line="240" w:lineRule="auto"/>
      <w:jc w:val="center"/>
    </w:pPr>
    <w:rPr>
      <w:rFonts w:ascii="Arial" w:eastAsia="Times New Roman" w:hAnsi="Arial" w:cs="Arial"/>
      <w:sz w:val="16"/>
      <w:szCs w:val="16"/>
      <w:lang w:eastAsia="de-DE"/>
    </w:rPr>
  </w:style>
  <w:style w:type="paragraph" w:customStyle="1" w:styleId="Xl112">
    <w:name w:val="Xl112"/>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13">
    <w:name w:val="Xl113"/>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14">
    <w:name w:val="Xl114"/>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15">
    <w:name w:val="Xl115"/>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16">
    <w:name w:val="Xl116"/>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17">
    <w:name w:val="Xl117"/>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18">
    <w:name w:val="Xl118"/>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19">
    <w:name w:val="Xl119"/>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20">
    <w:name w:val="Xl120"/>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21">
    <w:name w:val="Xl121"/>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22">
    <w:name w:val="Xl122"/>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23">
    <w:name w:val="Xl123"/>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24">
    <w:name w:val="Xl124"/>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color w:val="006100"/>
      <w:sz w:val="16"/>
      <w:szCs w:val="16"/>
      <w:lang w:eastAsia="de-DE"/>
    </w:rPr>
  </w:style>
  <w:style w:type="paragraph" w:customStyle="1" w:styleId="Xl125">
    <w:name w:val="Xl125"/>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26">
    <w:name w:val="Xl126"/>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27">
    <w:name w:val="Xl127"/>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28">
    <w:name w:val="Xl128"/>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29">
    <w:name w:val="Xl129"/>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30">
    <w:name w:val="Xl130"/>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31">
    <w:name w:val="Xl131"/>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32">
    <w:name w:val="Xl132"/>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33">
    <w:name w:val="Xl133"/>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34">
    <w:name w:val="Xl134"/>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color w:val="9C6500"/>
      <w:lang w:eastAsia="de-DE"/>
    </w:rPr>
  </w:style>
  <w:style w:type="paragraph" w:customStyle="1" w:styleId="Xl135">
    <w:name w:val="Xl135"/>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36">
    <w:name w:val="Xl136"/>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37">
    <w:name w:val="Xl137"/>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38">
    <w:name w:val="Xl138"/>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39">
    <w:name w:val="Xl139"/>
    <w:basedOn w:val="Standard"/>
    <w:uiPriority w:val="99"/>
    <w:pPr>
      <w:pBdr>
        <w:top w:val="single" w:sz="4" w:space="0" w:color="auto"/>
        <w:bottom w:val="single" w:sz="4" w:space="0" w:color="auto"/>
      </w:pBdr>
      <w:shd w:val="clear" w:color="000000" w:fill="FFFFFF"/>
      <w:spacing w:before="100" w:after="100" w:line="240" w:lineRule="auto"/>
    </w:pPr>
    <w:rPr>
      <w:rFonts w:ascii="Arial" w:eastAsia="Times New Roman" w:hAnsi="Arial" w:cs="Arial"/>
      <w:sz w:val="16"/>
      <w:szCs w:val="16"/>
      <w:lang w:eastAsia="de-DE"/>
    </w:rPr>
  </w:style>
  <w:style w:type="paragraph" w:customStyle="1" w:styleId="Xl140">
    <w:name w:val="Xl140"/>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41">
    <w:name w:val="Xl141"/>
    <w:basedOn w:val="Standard"/>
    <w:uiPriority w:val="99"/>
    <w:pPr>
      <w:pBdr>
        <w:top w:val="single" w:sz="4" w:space="0" w:color="auto"/>
        <w:bottom w:val="single" w:sz="4" w:space="0" w:color="auto"/>
      </w:pBdr>
      <w:shd w:val="clear" w:color="000000" w:fill="FFFFFF"/>
      <w:spacing w:before="100" w:after="100" w:line="240" w:lineRule="auto"/>
      <w:jc w:val="center"/>
    </w:pPr>
    <w:rPr>
      <w:rFonts w:ascii="Times New Roman" w:eastAsia="Times New Roman" w:hAnsi="Times New Roman" w:cs="Times New Roman"/>
      <w:sz w:val="16"/>
      <w:szCs w:val="16"/>
      <w:lang w:eastAsia="de-DE"/>
    </w:rPr>
  </w:style>
  <w:style w:type="paragraph" w:customStyle="1" w:styleId="Xl142">
    <w:name w:val="Xl142"/>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43">
    <w:name w:val="Xl143"/>
    <w:basedOn w:val="Standard"/>
    <w:uiPriority w:val="99"/>
    <w:pPr>
      <w:pBdr>
        <w:top w:val="single" w:sz="4" w:space="0" w:color="auto"/>
        <w:bottom w:val="single" w:sz="4" w:space="0" w:color="auto"/>
      </w:pBdr>
      <w:shd w:val="clear" w:color="000000" w:fill="FFFFFF"/>
      <w:spacing w:before="100" w:after="100" w:line="240" w:lineRule="auto"/>
      <w:jc w:val="center"/>
    </w:pPr>
    <w:rPr>
      <w:rFonts w:ascii="Calibri" w:eastAsia="Times New Roman" w:hAnsi="Calibri" w:cs="Calibri"/>
      <w:sz w:val="16"/>
      <w:szCs w:val="16"/>
      <w:lang w:eastAsia="de-DE"/>
    </w:rPr>
  </w:style>
  <w:style w:type="paragraph" w:customStyle="1" w:styleId="Xl144">
    <w:name w:val="Xl144"/>
    <w:basedOn w:val="Standard"/>
    <w:uiPriority w:val="99"/>
    <w:pPr>
      <w:pBdr>
        <w:top w:val="single" w:sz="4" w:space="0" w:color="auto"/>
        <w:bottom w:val="single" w:sz="4" w:space="0" w:color="auto"/>
      </w:pBdr>
      <w:shd w:val="clear" w:color="000000" w:fill="FFFFFF"/>
      <w:spacing w:before="100" w:after="100" w:line="240" w:lineRule="auto"/>
    </w:pPr>
    <w:rPr>
      <w:rFonts w:ascii="Calibri" w:eastAsia="Times New Roman" w:hAnsi="Calibri" w:cs="Calibri"/>
      <w:sz w:val="16"/>
      <w:szCs w:val="16"/>
      <w:lang w:eastAsia="de-DE"/>
    </w:rPr>
  </w:style>
  <w:style w:type="paragraph" w:customStyle="1" w:styleId="Xl145">
    <w:name w:val="Xl145"/>
    <w:basedOn w:val="Standard"/>
    <w:uiPriority w:val="99"/>
    <w:pPr>
      <w:pBdr>
        <w:top w:val="single" w:sz="4" w:space="0" w:color="auto"/>
        <w:bottom w:val="single" w:sz="4" w:space="0" w:color="auto"/>
      </w:pBdr>
      <w:shd w:val="clear" w:color="000000" w:fill="FFFFFF"/>
      <w:spacing w:before="100" w:after="100" w:line="240" w:lineRule="auto"/>
    </w:pPr>
    <w:rPr>
      <w:rFonts w:ascii="Times New Roman" w:eastAsia="Times New Roman" w:hAnsi="Times New Roman" w:cs="Times New Roman"/>
      <w:sz w:val="16"/>
      <w:szCs w:val="16"/>
      <w:lang w:eastAsia="de-DE"/>
    </w:rPr>
  </w:style>
  <w:style w:type="paragraph" w:customStyle="1" w:styleId="Xl146">
    <w:name w:val="Xl146"/>
    <w:basedOn w:val="Standard"/>
    <w:uiPriority w:val="99"/>
    <w:pPr>
      <w:pBdr>
        <w:top w:val="single" w:sz="4" w:space="0" w:color="auto"/>
        <w:bottom w:val="double" w:sz="6" w:space="0" w:color="auto"/>
      </w:pBdr>
      <w:shd w:val="clear" w:color="000000" w:fill="FFFFFF"/>
      <w:spacing w:before="100" w:after="100" w:line="240" w:lineRule="auto"/>
    </w:pPr>
    <w:rPr>
      <w:rFonts w:ascii="Calibri" w:eastAsia="Times New Roman" w:hAnsi="Calibri" w:cs="Calibri"/>
      <w:b/>
      <w:bCs/>
      <w:sz w:val="16"/>
      <w:szCs w:val="16"/>
      <w:lang w:eastAsia="de-DE"/>
    </w:rPr>
  </w:style>
  <w:style w:type="paragraph" w:customStyle="1" w:styleId="Xl147">
    <w:name w:val="Xl147"/>
    <w:basedOn w:val="Standard"/>
    <w:uiPriority w:val="99"/>
    <w:pPr>
      <w:pBdr>
        <w:top w:val="single" w:sz="4" w:space="0" w:color="auto"/>
        <w:bottom w:val="double" w:sz="6" w:space="0" w:color="auto"/>
      </w:pBdr>
      <w:shd w:val="clear" w:color="000000" w:fill="FFFFFF"/>
      <w:spacing w:before="100" w:after="100" w:line="240" w:lineRule="auto"/>
      <w:jc w:val="center"/>
    </w:pPr>
    <w:rPr>
      <w:rFonts w:ascii="Calibri" w:eastAsia="Times New Roman" w:hAnsi="Calibri" w:cs="Calibri"/>
      <w:b/>
      <w:bCs/>
      <w:sz w:val="16"/>
      <w:szCs w:val="16"/>
      <w:lang w:eastAsia="de-DE"/>
    </w:rPr>
  </w:style>
  <w:style w:type="paragraph" w:customStyle="1" w:styleId="Xl148">
    <w:name w:val="Xl148"/>
    <w:basedOn w:val="Standard"/>
    <w:uiPriority w:val="99"/>
    <w:pPr>
      <w:pBdr>
        <w:top w:val="single" w:sz="4" w:space="0" w:color="auto"/>
        <w:bottom w:val="double" w:sz="6" w:space="0" w:color="auto"/>
      </w:pBdr>
      <w:shd w:val="clear" w:color="000000" w:fill="FFFFFF"/>
      <w:spacing w:before="100" w:after="100" w:line="240" w:lineRule="auto"/>
    </w:pPr>
    <w:rPr>
      <w:rFonts w:ascii="Calibri" w:eastAsia="Times New Roman" w:hAnsi="Calibri" w:cs="Calibri"/>
      <w:b/>
      <w:bCs/>
      <w:sz w:val="16"/>
      <w:szCs w:val="16"/>
      <w:lang w:eastAsia="de-DE"/>
    </w:rPr>
  </w:style>
  <w:style w:type="table" w:customStyle="1" w:styleId="Tabellenraster21">
    <w:name w:val="Tabellenraster21"/>
    <w:basedOn w:val="NormaleTabelle"/>
    <w:uiPriority w:val="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Pr>
      <w:color w:val="605E5C"/>
      <w:shd w:val="clear" w:color="auto" w:fill="E1DFDD"/>
    </w:rPr>
  </w:style>
  <w:style w:type="character" w:customStyle="1" w:styleId="NichtaufgelsteErwhnung3">
    <w:name w:val="Nicht aufgelöste Erwähnung3"/>
    <w:basedOn w:val="Absatz-Standardschriftart"/>
    <w:uiPriority w:val="99"/>
    <w:semiHidden/>
    <w:unhideWhenUsed/>
    <w:rPr>
      <w:color w:val="605E5C"/>
      <w:shd w:val="clear" w:color="auto" w:fill="E1DFDD"/>
    </w:rPr>
  </w:style>
  <w:style w:type="character" w:customStyle="1" w:styleId="Cf01">
    <w:name w:val="Cf01"/>
    <w:basedOn w:val="Absatz-Standardschriftart"/>
    <w:uiPriority w:val="99"/>
    <w:rPr>
      <w:rFonts w:ascii="Segoe UI" w:hAnsi="Segoe UI" w:cs="Segoe UI" w:hint="default"/>
      <w:sz w:val="18"/>
      <w:szCs w:val="18"/>
    </w:rPr>
  </w:style>
  <w:style w:type="character" w:customStyle="1" w:styleId="NichtaufgelsteErwhnung4">
    <w:name w:val="Nicht aufgelöste Erwähnung4"/>
    <w:basedOn w:val="Absatz-Standardschriftart"/>
    <w:uiPriority w:val="99"/>
    <w:semiHidden/>
    <w:unhideWhenUsed/>
    <w:rPr>
      <w:color w:val="605E5C"/>
      <w:shd w:val="clear" w:color="auto" w:fill="E1DFDD"/>
    </w:rPr>
  </w:style>
  <w:style w:type="paragraph" w:customStyle="1" w:styleId="Pf0">
    <w:name w:val="Pf0"/>
    <w:basedOn w:val="Standard"/>
    <w:uiPriority w:val="99"/>
    <w:pPr>
      <w:spacing w:before="100" w:after="100" w:line="240" w:lineRule="auto"/>
    </w:pPr>
    <w:rPr>
      <w:rFonts w:ascii="Times New Roman" w:eastAsia="Times New Roman" w:hAnsi="Times New Roman" w:cs="Times New Roman"/>
      <w:sz w:val="24"/>
      <w:szCs w:val="24"/>
      <w:lang w:val="de-DE" w:eastAsia="de-DE"/>
    </w:rPr>
  </w:style>
  <w:style w:type="character" w:styleId="NichtaufgelsteErwhnung">
    <w:name w:val="Unresolved Mention"/>
    <w:basedOn w:val="Absatz-Standardschriftart"/>
    <w:uiPriority w:val="99"/>
    <w:semiHidden/>
    <w:unhideWhenUsed/>
    <w:rPr>
      <w:color w:val="605E5C"/>
      <w:shd w:val="clear" w:color="auto" w:fill="E1DFDD"/>
    </w:rPr>
  </w:style>
  <w:style w:type="table" w:customStyle="1" w:styleId="Tabellenraster4">
    <w:name w:val="Tabellenraster4"/>
    <w:basedOn w:val="NormaleTabelle"/>
    <w:uiPriority w:val="39"/>
    <w:pPr>
      <w:spacing w:after="0" w:line="240" w:lineRule="auto"/>
    </w:pPr>
    <w:rPr>
      <w:rFonts w:eastAsia="Malgun Gothic"/>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pacing w:after="0" w:line="240" w:lineRule="auto"/>
    </w:pPr>
    <w:rPr>
      <w:rFonts w:ascii="Times New Roman" w:hAnsi="Times New Roman" w:cs="Times New Roman"/>
      <w:color w:val="000000"/>
      <w:sz w:val="24"/>
      <w:szCs w:val="24"/>
    </w:rPr>
  </w:style>
  <w:style w:type="character" w:customStyle="1" w:styleId="A5">
    <w:name w:val="A5"/>
    <w:uiPriority w:val="99"/>
    <w:rPr>
      <w:color w:val="000000"/>
    </w:rPr>
  </w:style>
  <w:style w:type="table" w:customStyle="1" w:styleId="Tabellenraster22">
    <w:name w:val="Tabellenraster22"/>
    <w:basedOn w:val="NormaleTabelle"/>
    <w:uiPriority w:val="39"/>
    <w:pPr>
      <w:spacing w:after="0" w:line="240" w:lineRule="auto"/>
    </w:pPr>
    <w:rPr>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uiPriority w:val="99"/>
    <w:pPr>
      <w:shd w:val="clear" w:color="000000" w:fill="FFFFFF"/>
      <w:spacing w:before="100" w:after="100" w:line="240" w:lineRule="auto"/>
    </w:pPr>
    <w:rPr>
      <w:rFonts w:ascii="Times New Roman" w:eastAsia="Times New Roman" w:hAnsi="Times New Roman" w:cs="Times New Roman"/>
      <w:sz w:val="24"/>
      <w:szCs w:val="24"/>
      <w:lang w:val="de-DE" w:eastAsia="de-DE"/>
    </w:rPr>
  </w:style>
  <w:style w:type="paragraph" w:customStyle="1" w:styleId="Xl66">
    <w:name w:val="Xl66"/>
    <w:basedOn w:val="Standard"/>
    <w:uiPriority w:val="99"/>
    <w:pPr>
      <w:shd w:val="clear" w:color="000000" w:fill="FFFFFF"/>
      <w:spacing w:before="100" w:after="100" w:line="240" w:lineRule="auto"/>
    </w:pPr>
    <w:rPr>
      <w:rFonts w:ascii="Times New Roman" w:eastAsia="Times New Roman" w:hAnsi="Times New Roman" w:cs="Times New Roman"/>
      <w:sz w:val="24"/>
      <w:szCs w:val="24"/>
      <w:lang w:val="de-DE" w:eastAsia="de-DE"/>
    </w:rPr>
  </w:style>
  <w:style w:type="paragraph" w:customStyle="1" w:styleId="Xl67">
    <w:name w:val="Xl67"/>
    <w:basedOn w:val="Standard"/>
    <w:uiPriority w:val="99"/>
    <w:pPr>
      <w:shd w:val="clear" w:color="000000" w:fill="FFFFFF"/>
      <w:spacing w:before="100" w:after="100" w:line="240" w:lineRule="auto"/>
    </w:pPr>
    <w:rPr>
      <w:rFonts w:ascii="Times New Roman" w:eastAsia="Times New Roman" w:hAnsi="Times New Roman" w:cs="Times New Roman"/>
      <w:sz w:val="24"/>
      <w:szCs w:val="24"/>
      <w:lang w:val="de-DE" w:eastAsia="de-DE"/>
    </w:rPr>
  </w:style>
  <w:style w:type="paragraph" w:customStyle="1" w:styleId="Xl68">
    <w:name w:val="Xl68"/>
    <w:basedOn w:val="Standard"/>
    <w:uiPriority w:val="99"/>
    <w:pPr>
      <w:shd w:val="clear" w:color="000000" w:fill="FFFFFF"/>
      <w:spacing w:before="100" w:after="100" w:line="240" w:lineRule="auto"/>
    </w:pPr>
    <w:rPr>
      <w:rFonts w:ascii="Times New Roman" w:eastAsia="Times New Roman" w:hAnsi="Times New Roman" w:cs="Times New Roman"/>
      <w:sz w:val="24"/>
      <w:szCs w:val="24"/>
      <w:lang w:val="de-DE" w:eastAsia="de-DE"/>
    </w:rPr>
  </w:style>
  <w:style w:type="paragraph" w:customStyle="1" w:styleId="Xl69">
    <w:name w:val="Xl69"/>
    <w:basedOn w:val="Standard"/>
    <w:uiPriority w:val="99"/>
    <w:pPr>
      <w:shd w:val="clear" w:color="000000" w:fill="FFFFFF"/>
      <w:spacing w:before="100" w:after="100" w:line="240" w:lineRule="auto"/>
    </w:pPr>
    <w:rPr>
      <w:rFonts w:ascii="Times New Roman" w:eastAsia="Times New Roman" w:hAnsi="Times New Roman" w:cs="Times New Roman"/>
      <w:sz w:val="28"/>
      <w:szCs w:val="28"/>
      <w:lang w:val="de-DE" w:eastAsia="de-DE"/>
    </w:rPr>
  </w:style>
  <w:style w:type="paragraph" w:customStyle="1" w:styleId="Xl70">
    <w:name w:val="Xl70"/>
    <w:basedOn w:val="Standard"/>
    <w:uiPriority w:val="99"/>
    <w:pPr>
      <w:shd w:val="clear" w:color="000000" w:fill="FFFFFF"/>
      <w:spacing w:before="100" w:after="100" w:line="240" w:lineRule="auto"/>
      <w:jc w:val="center"/>
    </w:pPr>
    <w:rPr>
      <w:rFonts w:ascii="Times New Roman" w:eastAsia="Times New Roman" w:hAnsi="Times New Roman" w:cs="Times New Roman"/>
      <w:sz w:val="28"/>
      <w:szCs w:val="28"/>
      <w:lang w:val="de-DE" w:eastAsia="de-DE"/>
    </w:rPr>
  </w:style>
  <w:style w:type="paragraph" w:customStyle="1" w:styleId="Xl71">
    <w:name w:val="Xl71"/>
    <w:basedOn w:val="Standard"/>
    <w:uiPriority w:val="99"/>
    <w:pPr>
      <w:shd w:val="clear" w:color="000000" w:fill="FFFFFF"/>
      <w:spacing w:before="100" w:after="100" w:line="240" w:lineRule="auto"/>
    </w:pPr>
    <w:rPr>
      <w:rFonts w:ascii="Times New Roman" w:eastAsia="Times New Roman" w:hAnsi="Times New Roman" w:cs="Times New Roman"/>
      <w:sz w:val="28"/>
      <w:szCs w:val="28"/>
      <w:lang w:val="de-DE" w:eastAsia="de-DE"/>
    </w:rPr>
  </w:style>
  <w:style w:type="paragraph" w:customStyle="1" w:styleId="Xl72">
    <w:name w:val="Xl72"/>
    <w:basedOn w:val="Standard"/>
    <w:uiPriority w:val="99"/>
    <w:pPr>
      <w:shd w:val="clear" w:color="000000" w:fill="FFFFFF"/>
      <w:spacing w:before="100" w:after="100" w:line="240" w:lineRule="auto"/>
      <w:jc w:val="center"/>
    </w:pPr>
    <w:rPr>
      <w:rFonts w:ascii="Times New Roman" w:eastAsia="Times New Roman" w:hAnsi="Times New Roman" w:cs="Times New Roman"/>
      <w:sz w:val="24"/>
      <w:szCs w:val="24"/>
      <w:lang w:val="de-DE" w:eastAsia="de-DE"/>
    </w:rPr>
  </w:style>
  <w:style w:type="table" w:customStyle="1" w:styleId="Tabellenraster23">
    <w:name w:val="Tabellenraster23"/>
    <w:basedOn w:val="NormaleTabelle"/>
    <w:uiPriority w:val="39"/>
    <w:rsid w:val="004F0E90"/>
    <w:pPr>
      <w:spacing w:after="0" w:line="240" w:lineRule="auto"/>
    </w:pPr>
    <w:rPr>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4">
    <w:name w:val="Tabellenraster24"/>
    <w:basedOn w:val="NormaleTabelle"/>
    <w:uiPriority w:val="39"/>
    <w:rsid w:val="00060CC0"/>
    <w:pPr>
      <w:spacing w:after="0" w:line="240" w:lineRule="auto"/>
    </w:pPr>
    <w:rPr>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9276">
      <w:bodyDiv w:val="1"/>
      <w:marLeft w:val="0"/>
      <w:marRight w:val="0"/>
      <w:marTop w:val="0"/>
      <w:marBottom w:val="0"/>
      <w:divBdr>
        <w:top w:val="none" w:sz="0" w:space="0" w:color="auto"/>
        <w:left w:val="none" w:sz="0" w:space="0" w:color="auto"/>
        <w:bottom w:val="none" w:sz="0" w:space="0" w:color="auto"/>
        <w:right w:val="none" w:sz="0" w:space="0" w:color="auto"/>
      </w:divBdr>
    </w:div>
    <w:div w:id="5863046">
      <w:bodyDiv w:val="1"/>
      <w:marLeft w:val="0"/>
      <w:marRight w:val="0"/>
      <w:marTop w:val="0"/>
      <w:marBottom w:val="0"/>
      <w:divBdr>
        <w:top w:val="none" w:sz="0" w:space="0" w:color="auto"/>
        <w:left w:val="none" w:sz="0" w:space="0" w:color="auto"/>
        <w:bottom w:val="none" w:sz="0" w:space="0" w:color="auto"/>
        <w:right w:val="none" w:sz="0" w:space="0" w:color="auto"/>
      </w:divBdr>
    </w:div>
    <w:div w:id="21056952">
      <w:bodyDiv w:val="1"/>
      <w:marLeft w:val="0"/>
      <w:marRight w:val="0"/>
      <w:marTop w:val="0"/>
      <w:marBottom w:val="0"/>
      <w:divBdr>
        <w:top w:val="none" w:sz="0" w:space="0" w:color="auto"/>
        <w:left w:val="none" w:sz="0" w:space="0" w:color="auto"/>
        <w:bottom w:val="none" w:sz="0" w:space="0" w:color="auto"/>
        <w:right w:val="none" w:sz="0" w:space="0" w:color="auto"/>
      </w:divBdr>
      <w:divsChild>
        <w:div w:id="1770348104">
          <w:marLeft w:val="0"/>
          <w:marRight w:val="0"/>
          <w:marTop w:val="0"/>
          <w:marBottom w:val="0"/>
          <w:divBdr>
            <w:top w:val="none" w:sz="0" w:space="0" w:color="auto"/>
            <w:left w:val="none" w:sz="0" w:space="0" w:color="auto"/>
            <w:bottom w:val="none" w:sz="0" w:space="0" w:color="auto"/>
            <w:right w:val="none" w:sz="0" w:space="0" w:color="auto"/>
          </w:divBdr>
          <w:divsChild>
            <w:div w:id="948854550">
              <w:marLeft w:val="0"/>
              <w:marRight w:val="0"/>
              <w:marTop w:val="0"/>
              <w:marBottom w:val="0"/>
              <w:divBdr>
                <w:top w:val="none" w:sz="0" w:space="0" w:color="auto"/>
                <w:left w:val="none" w:sz="0" w:space="0" w:color="auto"/>
                <w:bottom w:val="none" w:sz="0" w:space="0" w:color="auto"/>
                <w:right w:val="none" w:sz="0" w:space="0" w:color="auto"/>
              </w:divBdr>
              <w:divsChild>
                <w:div w:id="1428428676">
                  <w:marLeft w:val="0"/>
                  <w:marRight w:val="0"/>
                  <w:marTop w:val="0"/>
                  <w:marBottom w:val="0"/>
                  <w:divBdr>
                    <w:top w:val="none" w:sz="0" w:space="0" w:color="auto"/>
                    <w:left w:val="none" w:sz="0" w:space="0" w:color="auto"/>
                    <w:bottom w:val="none" w:sz="0" w:space="0" w:color="auto"/>
                    <w:right w:val="none" w:sz="0" w:space="0" w:color="auto"/>
                  </w:divBdr>
                  <w:divsChild>
                    <w:div w:id="1913002398">
                      <w:marLeft w:val="0"/>
                      <w:marRight w:val="0"/>
                      <w:marTop w:val="0"/>
                      <w:marBottom w:val="0"/>
                      <w:divBdr>
                        <w:top w:val="none" w:sz="0" w:space="0" w:color="auto"/>
                        <w:left w:val="none" w:sz="0" w:space="0" w:color="auto"/>
                        <w:bottom w:val="none" w:sz="0" w:space="0" w:color="auto"/>
                        <w:right w:val="none" w:sz="0" w:space="0" w:color="auto"/>
                      </w:divBdr>
                      <w:divsChild>
                        <w:div w:id="419907872">
                          <w:marLeft w:val="0"/>
                          <w:marRight w:val="0"/>
                          <w:marTop w:val="0"/>
                          <w:marBottom w:val="0"/>
                          <w:divBdr>
                            <w:top w:val="none" w:sz="0" w:space="0" w:color="auto"/>
                            <w:left w:val="none" w:sz="0" w:space="0" w:color="auto"/>
                            <w:bottom w:val="none" w:sz="0" w:space="0" w:color="auto"/>
                            <w:right w:val="none" w:sz="0" w:space="0" w:color="auto"/>
                          </w:divBdr>
                          <w:divsChild>
                            <w:div w:id="1103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842437">
      <w:bodyDiv w:val="1"/>
      <w:marLeft w:val="0"/>
      <w:marRight w:val="0"/>
      <w:marTop w:val="0"/>
      <w:marBottom w:val="0"/>
      <w:divBdr>
        <w:top w:val="none" w:sz="0" w:space="0" w:color="auto"/>
        <w:left w:val="none" w:sz="0" w:space="0" w:color="auto"/>
        <w:bottom w:val="none" w:sz="0" w:space="0" w:color="auto"/>
        <w:right w:val="none" w:sz="0" w:space="0" w:color="auto"/>
      </w:divBdr>
    </w:div>
    <w:div w:id="59325536">
      <w:bodyDiv w:val="1"/>
      <w:marLeft w:val="0"/>
      <w:marRight w:val="0"/>
      <w:marTop w:val="0"/>
      <w:marBottom w:val="0"/>
      <w:divBdr>
        <w:top w:val="none" w:sz="0" w:space="0" w:color="auto"/>
        <w:left w:val="none" w:sz="0" w:space="0" w:color="auto"/>
        <w:bottom w:val="none" w:sz="0" w:space="0" w:color="auto"/>
        <w:right w:val="none" w:sz="0" w:space="0" w:color="auto"/>
      </w:divBdr>
    </w:div>
    <w:div w:id="89981641">
      <w:bodyDiv w:val="1"/>
      <w:marLeft w:val="0"/>
      <w:marRight w:val="0"/>
      <w:marTop w:val="0"/>
      <w:marBottom w:val="0"/>
      <w:divBdr>
        <w:top w:val="none" w:sz="0" w:space="0" w:color="auto"/>
        <w:left w:val="none" w:sz="0" w:space="0" w:color="auto"/>
        <w:bottom w:val="none" w:sz="0" w:space="0" w:color="auto"/>
        <w:right w:val="none" w:sz="0" w:space="0" w:color="auto"/>
      </w:divBdr>
    </w:div>
    <w:div w:id="131489300">
      <w:bodyDiv w:val="1"/>
      <w:marLeft w:val="0"/>
      <w:marRight w:val="0"/>
      <w:marTop w:val="0"/>
      <w:marBottom w:val="0"/>
      <w:divBdr>
        <w:top w:val="none" w:sz="0" w:space="0" w:color="auto"/>
        <w:left w:val="none" w:sz="0" w:space="0" w:color="auto"/>
        <w:bottom w:val="none" w:sz="0" w:space="0" w:color="auto"/>
        <w:right w:val="none" w:sz="0" w:space="0" w:color="auto"/>
      </w:divBdr>
    </w:div>
    <w:div w:id="163477969">
      <w:bodyDiv w:val="1"/>
      <w:marLeft w:val="0"/>
      <w:marRight w:val="0"/>
      <w:marTop w:val="0"/>
      <w:marBottom w:val="0"/>
      <w:divBdr>
        <w:top w:val="none" w:sz="0" w:space="0" w:color="auto"/>
        <w:left w:val="none" w:sz="0" w:space="0" w:color="auto"/>
        <w:bottom w:val="none" w:sz="0" w:space="0" w:color="auto"/>
        <w:right w:val="none" w:sz="0" w:space="0" w:color="auto"/>
      </w:divBdr>
      <w:divsChild>
        <w:div w:id="156726307">
          <w:marLeft w:val="0"/>
          <w:marRight w:val="0"/>
          <w:marTop w:val="0"/>
          <w:marBottom w:val="0"/>
          <w:divBdr>
            <w:top w:val="none" w:sz="0" w:space="0" w:color="auto"/>
            <w:left w:val="none" w:sz="0" w:space="0" w:color="auto"/>
            <w:bottom w:val="none" w:sz="0" w:space="0" w:color="auto"/>
            <w:right w:val="none" w:sz="0" w:space="0" w:color="auto"/>
          </w:divBdr>
          <w:divsChild>
            <w:div w:id="2057003959">
              <w:marLeft w:val="0"/>
              <w:marRight w:val="0"/>
              <w:marTop w:val="0"/>
              <w:marBottom w:val="0"/>
              <w:divBdr>
                <w:top w:val="none" w:sz="0" w:space="0" w:color="auto"/>
                <w:left w:val="none" w:sz="0" w:space="0" w:color="auto"/>
                <w:bottom w:val="none" w:sz="0" w:space="0" w:color="auto"/>
                <w:right w:val="none" w:sz="0" w:space="0" w:color="auto"/>
              </w:divBdr>
              <w:divsChild>
                <w:div w:id="72256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33101">
      <w:bodyDiv w:val="1"/>
      <w:marLeft w:val="0"/>
      <w:marRight w:val="0"/>
      <w:marTop w:val="0"/>
      <w:marBottom w:val="0"/>
      <w:divBdr>
        <w:top w:val="none" w:sz="0" w:space="0" w:color="auto"/>
        <w:left w:val="none" w:sz="0" w:space="0" w:color="auto"/>
        <w:bottom w:val="none" w:sz="0" w:space="0" w:color="auto"/>
        <w:right w:val="none" w:sz="0" w:space="0" w:color="auto"/>
      </w:divBdr>
    </w:div>
    <w:div w:id="203174714">
      <w:bodyDiv w:val="1"/>
      <w:marLeft w:val="0"/>
      <w:marRight w:val="0"/>
      <w:marTop w:val="0"/>
      <w:marBottom w:val="0"/>
      <w:divBdr>
        <w:top w:val="none" w:sz="0" w:space="0" w:color="auto"/>
        <w:left w:val="none" w:sz="0" w:space="0" w:color="auto"/>
        <w:bottom w:val="none" w:sz="0" w:space="0" w:color="auto"/>
        <w:right w:val="none" w:sz="0" w:space="0" w:color="auto"/>
      </w:divBdr>
    </w:div>
    <w:div w:id="215552135">
      <w:bodyDiv w:val="1"/>
      <w:marLeft w:val="0"/>
      <w:marRight w:val="0"/>
      <w:marTop w:val="0"/>
      <w:marBottom w:val="0"/>
      <w:divBdr>
        <w:top w:val="none" w:sz="0" w:space="0" w:color="auto"/>
        <w:left w:val="none" w:sz="0" w:space="0" w:color="auto"/>
        <w:bottom w:val="none" w:sz="0" w:space="0" w:color="auto"/>
        <w:right w:val="none" w:sz="0" w:space="0" w:color="auto"/>
      </w:divBdr>
      <w:divsChild>
        <w:div w:id="2040818506">
          <w:marLeft w:val="0"/>
          <w:marRight w:val="0"/>
          <w:marTop w:val="0"/>
          <w:marBottom w:val="0"/>
          <w:divBdr>
            <w:top w:val="single" w:sz="2" w:space="0" w:color="auto"/>
            <w:left w:val="single" w:sz="2" w:space="0" w:color="auto"/>
            <w:bottom w:val="single" w:sz="6" w:space="0" w:color="auto"/>
            <w:right w:val="single" w:sz="2" w:space="0" w:color="auto"/>
          </w:divBdr>
          <w:divsChild>
            <w:div w:id="242492628">
              <w:marLeft w:val="0"/>
              <w:marRight w:val="0"/>
              <w:marTop w:val="100"/>
              <w:marBottom w:val="100"/>
              <w:divBdr>
                <w:top w:val="single" w:sz="2" w:space="0" w:color="D9D9E3"/>
                <w:left w:val="single" w:sz="2" w:space="0" w:color="D9D9E3"/>
                <w:bottom w:val="single" w:sz="2" w:space="0" w:color="D9D9E3"/>
                <w:right w:val="single" w:sz="2" w:space="0" w:color="D9D9E3"/>
              </w:divBdr>
              <w:divsChild>
                <w:div w:id="674455829">
                  <w:marLeft w:val="0"/>
                  <w:marRight w:val="0"/>
                  <w:marTop w:val="0"/>
                  <w:marBottom w:val="0"/>
                  <w:divBdr>
                    <w:top w:val="single" w:sz="2" w:space="0" w:color="D9D9E3"/>
                    <w:left w:val="single" w:sz="2" w:space="0" w:color="D9D9E3"/>
                    <w:bottom w:val="single" w:sz="2" w:space="0" w:color="D9D9E3"/>
                    <w:right w:val="single" w:sz="2" w:space="0" w:color="D9D9E3"/>
                  </w:divBdr>
                  <w:divsChild>
                    <w:div w:id="1621180101">
                      <w:marLeft w:val="0"/>
                      <w:marRight w:val="0"/>
                      <w:marTop w:val="0"/>
                      <w:marBottom w:val="0"/>
                      <w:divBdr>
                        <w:top w:val="single" w:sz="2" w:space="0" w:color="D9D9E3"/>
                        <w:left w:val="single" w:sz="2" w:space="0" w:color="D9D9E3"/>
                        <w:bottom w:val="single" w:sz="2" w:space="0" w:color="D9D9E3"/>
                        <w:right w:val="single" w:sz="2" w:space="0" w:color="D9D9E3"/>
                      </w:divBdr>
                      <w:divsChild>
                        <w:div w:id="1272055097">
                          <w:marLeft w:val="0"/>
                          <w:marRight w:val="0"/>
                          <w:marTop w:val="0"/>
                          <w:marBottom w:val="0"/>
                          <w:divBdr>
                            <w:top w:val="single" w:sz="2" w:space="0" w:color="D9D9E3"/>
                            <w:left w:val="single" w:sz="2" w:space="0" w:color="D9D9E3"/>
                            <w:bottom w:val="single" w:sz="2" w:space="0" w:color="D9D9E3"/>
                            <w:right w:val="single" w:sz="2" w:space="0" w:color="D9D9E3"/>
                          </w:divBdr>
                          <w:divsChild>
                            <w:div w:id="1743504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29391601">
      <w:bodyDiv w:val="1"/>
      <w:marLeft w:val="0"/>
      <w:marRight w:val="0"/>
      <w:marTop w:val="0"/>
      <w:marBottom w:val="0"/>
      <w:divBdr>
        <w:top w:val="none" w:sz="0" w:space="0" w:color="auto"/>
        <w:left w:val="none" w:sz="0" w:space="0" w:color="auto"/>
        <w:bottom w:val="none" w:sz="0" w:space="0" w:color="auto"/>
        <w:right w:val="none" w:sz="0" w:space="0" w:color="auto"/>
      </w:divBdr>
    </w:div>
    <w:div w:id="242110931">
      <w:bodyDiv w:val="1"/>
      <w:marLeft w:val="0"/>
      <w:marRight w:val="0"/>
      <w:marTop w:val="0"/>
      <w:marBottom w:val="0"/>
      <w:divBdr>
        <w:top w:val="none" w:sz="0" w:space="0" w:color="auto"/>
        <w:left w:val="none" w:sz="0" w:space="0" w:color="auto"/>
        <w:bottom w:val="none" w:sz="0" w:space="0" w:color="auto"/>
        <w:right w:val="none" w:sz="0" w:space="0" w:color="auto"/>
      </w:divBdr>
    </w:div>
    <w:div w:id="249127072">
      <w:bodyDiv w:val="1"/>
      <w:marLeft w:val="0"/>
      <w:marRight w:val="0"/>
      <w:marTop w:val="0"/>
      <w:marBottom w:val="0"/>
      <w:divBdr>
        <w:top w:val="none" w:sz="0" w:space="0" w:color="auto"/>
        <w:left w:val="none" w:sz="0" w:space="0" w:color="auto"/>
        <w:bottom w:val="none" w:sz="0" w:space="0" w:color="auto"/>
        <w:right w:val="none" w:sz="0" w:space="0" w:color="auto"/>
      </w:divBdr>
    </w:div>
    <w:div w:id="304622669">
      <w:bodyDiv w:val="1"/>
      <w:marLeft w:val="0"/>
      <w:marRight w:val="0"/>
      <w:marTop w:val="0"/>
      <w:marBottom w:val="0"/>
      <w:divBdr>
        <w:top w:val="none" w:sz="0" w:space="0" w:color="auto"/>
        <w:left w:val="none" w:sz="0" w:space="0" w:color="auto"/>
        <w:bottom w:val="none" w:sz="0" w:space="0" w:color="auto"/>
        <w:right w:val="none" w:sz="0" w:space="0" w:color="auto"/>
      </w:divBdr>
    </w:div>
    <w:div w:id="322782993">
      <w:bodyDiv w:val="1"/>
      <w:marLeft w:val="0"/>
      <w:marRight w:val="0"/>
      <w:marTop w:val="0"/>
      <w:marBottom w:val="0"/>
      <w:divBdr>
        <w:top w:val="none" w:sz="0" w:space="0" w:color="auto"/>
        <w:left w:val="none" w:sz="0" w:space="0" w:color="auto"/>
        <w:bottom w:val="none" w:sz="0" w:space="0" w:color="auto"/>
        <w:right w:val="none" w:sz="0" w:space="0" w:color="auto"/>
      </w:divBdr>
    </w:div>
    <w:div w:id="324822669">
      <w:bodyDiv w:val="1"/>
      <w:marLeft w:val="0"/>
      <w:marRight w:val="0"/>
      <w:marTop w:val="0"/>
      <w:marBottom w:val="0"/>
      <w:divBdr>
        <w:top w:val="none" w:sz="0" w:space="0" w:color="auto"/>
        <w:left w:val="none" w:sz="0" w:space="0" w:color="auto"/>
        <w:bottom w:val="none" w:sz="0" w:space="0" w:color="auto"/>
        <w:right w:val="none" w:sz="0" w:space="0" w:color="auto"/>
      </w:divBdr>
    </w:div>
    <w:div w:id="335230191">
      <w:bodyDiv w:val="1"/>
      <w:marLeft w:val="0"/>
      <w:marRight w:val="0"/>
      <w:marTop w:val="0"/>
      <w:marBottom w:val="0"/>
      <w:divBdr>
        <w:top w:val="none" w:sz="0" w:space="0" w:color="auto"/>
        <w:left w:val="none" w:sz="0" w:space="0" w:color="auto"/>
        <w:bottom w:val="none" w:sz="0" w:space="0" w:color="auto"/>
        <w:right w:val="none" w:sz="0" w:space="0" w:color="auto"/>
      </w:divBdr>
    </w:div>
    <w:div w:id="345601833">
      <w:bodyDiv w:val="1"/>
      <w:marLeft w:val="0"/>
      <w:marRight w:val="0"/>
      <w:marTop w:val="0"/>
      <w:marBottom w:val="0"/>
      <w:divBdr>
        <w:top w:val="none" w:sz="0" w:space="0" w:color="auto"/>
        <w:left w:val="none" w:sz="0" w:space="0" w:color="auto"/>
        <w:bottom w:val="none" w:sz="0" w:space="0" w:color="auto"/>
        <w:right w:val="none" w:sz="0" w:space="0" w:color="auto"/>
      </w:divBdr>
    </w:div>
    <w:div w:id="345641167">
      <w:bodyDiv w:val="1"/>
      <w:marLeft w:val="0"/>
      <w:marRight w:val="0"/>
      <w:marTop w:val="0"/>
      <w:marBottom w:val="0"/>
      <w:divBdr>
        <w:top w:val="none" w:sz="0" w:space="0" w:color="auto"/>
        <w:left w:val="none" w:sz="0" w:space="0" w:color="auto"/>
        <w:bottom w:val="none" w:sz="0" w:space="0" w:color="auto"/>
        <w:right w:val="none" w:sz="0" w:space="0" w:color="auto"/>
      </w:divBdr>
    </w:div>
    <w:div w:id="364987134">
      <w:bodyDiv w:val="1"/>
      <w:marLeft w:val="0"/>
      <w:marRight w:val="0"/>
      <w:marTop w:val="0"/>
      <w:marBottom w:val="0"/>
      <w:divBdr>
        <w:top w:val="none" w:sz="0" w:space="0" w:color="auto"/>
        <w:left w:val="none" w:sz="0" w:space="0" w:color="auto"/>
        <w:bottom w:val="none" w:sz="0" w:space="0" w:color="auto"/>
        <w:right w:val="none" w:sz="0" w:space="0" w:color="auto"/>
      </w:divBdr>
    </w:div>
    <w:div w:id="367068091">
      <w:bodyDiv w:val="1"/>
      <w:marLeft w:val="0"/>
      <w:marRight w:val="0"/>
      <w:marTop w:val="0"/>
      <w:marBottom w:val="0"/>
      <w:divBdr>
        <w:top w:val="none" w:sz="0" w:space="0" w:color="auto"/>
        <w:left w:val="none" w:sz="0" w:space="0" w:color="auto"/>
        <w:bottom w:val="none" w:sz="0" w:space="0" w:color="auto"/>
        <w:right w:val="none" w:sz="0" w:space="0" w:color="auto"/>
      </w:divBdr>
    </w:div>
    <w:div w:id="391857160">
      <w:bodyDiv w:val="1"/>
      <w:marLeft w:val="0"/>
      <w:marRight w:val="0"/>
      <w:marTop w:val="0"/>
      <w:marBottom w:val="0"/>
      <w:divBdr>
        <w:top w:val="none" w:sz="0" w:space="0" w:color="auto"/>
        <w:left w:val="none" w:sz="0" w:space="0" w:color="auto"/>
        <w:bottom w:val="none" w:sz="0" w:space="0" w:color="auto"/>
        <w:right w:val="none" w:sz="0" w:space="0" w:color="auto"/>
      </w:divBdr>
    </w:div>
    <w:div w:id="400177158">
      <w:bodyDiv w:val="1"/>
      <w:marLeft w:val="0"/>
      <w:marRight w:val="0"/>
      <w:marTop w:val="0"/>
      <w:marBottom w:val="0"/>
      <w:divBdr>
        <w:top w:val="none" w:sz="0" w:space="0" w:color="auto"/>
        <w:left w:val="none" w:sz="0" w:space="0" w:color="auto"/>
        <w:bottom w:val="none" w:sz="0" w:space="0" w:color="auto"/>
        <w:right w:val="none" w:sz="0" w:space="0" w:color="auto"/>
      </w:divBdr>
    </w:div>
    <w:div w:id="408775121">
      <w:bodyDiv w:val="1"/>
      <w:marLeft w:val="0"/>
      <w:marRight w:val="0"/>
      <w:marTop w:val="0"/>
      <w:marBottom w:val="0"/>
      <w:divBdr>
        <w:top w:val="none" w:sz="0" w:space="0" w:color="auto"/>
        <w:left w:val="none" w:sz="0" w:space="0" w:color="auto"/>
        <w:bottom w:val="none" w:sz="0" w:space="0" w:color="auto"/>
        <w:right w:val="none" w:sz="0" w:space="0" w:color="auto"/>
      </w:divBdr>
    </w:div>
    <w:div w:id="426003233">
      <w:bodyDiv w:val="1"/>
      <w:marLeft w:val="0"/>
      <w:marRight w:val="0"/>
      <w:marTop w:val="0"/>
      <w:marBottom w:val="0"/>
      <w:divBdr>
        <w:top w:val="none" w:sz="0" w:space="0" w:color="auto"/>
        <w:left w:val="none" w:sz="0" w:space="0" w:color="auto"/>
        <w:bottom w:val="none" w:sz="0" w:space="0" w:color="auto"/>
        <w:right w:val="none" w:sz="0" w:space="0" w:color="auto"/>
      </w:divBdr>
    </w:div>
    <w:div w:id="426464383">
      <w:bodyDiv w:val="1"/>
      <w:marLeft w:val="0"/>
      <w:marRight w:val="0"/>
      <w:marTop w:val="0"/>
      <w:marBottom w:val="0"/>
      <w:divBdr>
        <w:top w:val="none" w:sz="0" w:space="0" w:color="auto"/>
        <w:left w:val="none" w:sz="0" w:space="0" w:color="auto"/>
        <w:bottom w:val="none" w:sz="0" w:space="0" w:color="auto"/>
        <w:right w:val="none" w:sz="0" w:space="0" w:color="auto"/>
      </w:divBdr>
    </w:div>
    <w:div w:id="445388411">
      <w:bodyDiv w:val="1"/>
      <w:marLeft w:val="0"/>
      <w:marRight w:val="0"/>
      <w:marTop w:val="0"/>
      <w:marBottom w:val="0"/>
      <w:divBdr>
        <w:top w:val="none" w:sz="0" w:space="0" w:color="auto"/>
        <w:left w:val="none" w:sz="0" w:space="0" w:color="auto"/>
        <w:bottom w:val="none" w:sz="0" w:space="0" w:color="auto"/>
        <w:right w:val="none" w:sz="0" w:space="0" w:color="auto"/>
      </w:divBdr>
    </w:div>
    <w:div w:id="445655562">
      <w:bodyDiv w:val="1"/>
      <w:marLeft w:val="0"/>
      <w:marRight w:val="0"/>
      <w:marTop w:val="0"/>
      <w:marBottom w:val="0"/>
      <w:divBdr>
        <w:top w:val="none" w:sz="0" w:space="0" w:color="auto"/>
        <w:left w:val="none" w:sz="0" w:space="0" w:color="auto"/>
        <w:bottom w:val="none" w:sz="0" w:space="0" w:color="auto"/>
        <w:right w:val="none" w:sz="0" w:space="0" w:color="auto"/>
      </w:divBdr>
    </w:div>
    <w:div w:id="463736519">
      <w:bodyDiv w:val="1"/>
      <w:marLeft w:val="0"/>
      <w:marRight w:val="0"/>
      <w:marTop w:val="0"/>
      <w:marBottom w:val="0"/>
      <w:divBdr>
        <w:top w:val="none" w:sz="0" w:space="0" w:color="auto"/>
        <w:left w:val="none" w:sz="0" w:space="0" w:color="auto"/>
        <w:bottom w:val="none" w:sz="0" w:space="0" w:color="auto"/>
        <w:right w:val="none" w:sz="0" w:space="0" w:color="auto"/>
      </w:divBdr>
    </w:div>
    <w:div w:id="482428185">
      <w:bodyDiv w:val="1"/>
      <w:marLeft w:val="0"/>
      <w:marRight w:val="0"/>
      <w:marTop w:val="0"/>
      <w:marBottom w:val="0"/>
      <w:divBdr>
        <w:top w:val="none" w:sz="0" w:space="0" w:color="auto"/>
        <w:left w:val="none" w:sz="0" w:space="0" w:color="auto"/>
        <w:bottom w:val="none" w:sz="0" w:space="0" w:color="auto"/>
        <w:right w:val="none" w:sz="0" w:space="0" w:color="auto"/>
      </w:divBdr>
      <w:divsChild>
        <w:div w:id="2074228277">
          <w:marLeft w:val="0"/>
          <w:marRight w:val="0"/>
          <w:marTop w:val="0"/>
          <w:marBottom w:val="0"/>
          <w:divBdr>
            <w:top w:val="none" w:sz="0" w:space="0" w:color="auto"/>
            <w:left w:val="none" w:sz="0" w:space="0" w:color="auto"/>
            <w:bottom w:val="none" w:sz="0" w:space="0" w:color="auto"/>
            <w:right w:val="none" w:sz="0" w:space="0" w:color="auto"/>
          </w:divBdr>
          <w:divsChild>
            <w:div w:id="437801446">
              <w:marLeft w:val="0"/>
              <w:marRight w:val="0"/>
              <w:marTop w:val="0"/>
              <w:marBottom w:val="0"/>
              <w:divBdr>
                <w:top w:val="none" w:sz="0" w:space="0" w:color="auto"/>
                <w:left w:val="none" w:sz="0" w:space="0" w:color="auto"/>
                <w:bottom w:val="none" w:sz="0" w:space="0" w:color="auto"/>
                <w:right w:val="none" w:sz="0" w:space="0" w:color="auto"/>
              </w:divBdr>
              <w:divsChild>
                <w:div w:id="246964425">
                  <w:marLeft w:val="0"/>
                  <w:marRight w:val="0"/>
                  <w:marTop w:val="0"/>
                  <w:marBottom w:val="0"/>
                  <w:divBdr>
                    <w:top w:val="none" w:sz="0" w:space="0" w:color="auto"/>
                    <w:left w:val="none" w:sz="0" w:space="0" w:color="auto"/>
                    <w:bottom w:val="none" w:sz="0" w:space="0" w:color="auto"/>
                    <w:right w:val="none" w:sz="0" w:space="0" w:color="auto"/>
                  </w:divBdr>
                  <w:divsChild>
                    <w:div w:id="517818216">
                      <w:marLeft w:val="0"/>
                      <w:marRight w:val="0"/>
                      <w:marTop w:val="0"/>
                      <w:marBottom w:val="0"/>
                      <w:divBdr>
                        <w:top w:val="none" w:sz="0" w:space="0" w:color="auto"/>
                        <w:left w:val="none" w:sz="0" w:space="0" w:color="auto"/>
                        <w:bottom w:val="none" w:sz="0" w:space="0" w:color="auto"/>
                        <w:right w:val="none" w:sz="0" w:space="0" w:color="auto"/>
                      </w:divBdr>
                      <w:divsChild>
                        <w:div w:id="602960865">
                          <w:marLeft w:val="0"/>
                          <w:marRight w:val="0"/>
                          <w:marTop w:val="0"/>
                          <w:marBottom w:val="0"/>
                          <w:divBdr>
                            <w:top w:val="none" w:sz="0" w:space="0" w:color="auto"/>
                            <w:left w:val="none" w:sz="0" w:space="0" w:color="auto"/>
                            <w:bottom w:val="none" w:sz="0" w:space="0" w:color="auto"/>
                            <w:right w:val="none" w:sz="0" w:space="0" w:color="auto"/>
                          </w:divBdr>
                          <w:divsChild>
                            <w:div w:id="6646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434543">
      <w:bodyDiv w:val="1"/>
      <w:marLeft w:val="0"/>
      <w:marRight w:val="0"/>
      <w:marTop w:val="0"/>
      <w:marBottom w:val="0"/>
      <w:divBdr>
        <w:top w:val="none" w:sz="0" w:space="0" w:color="auto"/>
        <w:left w:val="none" w:sz="0" w:space="0" w:color="auto"/>
        <w:bottom w:val="none" w:sz="0" w:space="0" w:color="auto"/>
        <w:right w:val="none" w:sz="0" w:space="0" w:color="auto"/>
      </w:divBdr>
    </w:div>
    <w:div w:id="485777552">
      <w:bodyDiv w:val="1"/>
      <w:marLeft w:val="0"/>
      <w:marRight w:val="0"/>
      <w:marTop w:val="0"/>
      <w:marBottom w:val="0"/>
      <w:divBdr>
        <w:top w:val="none" w:sz="0" w:space="0" w:color="auto"/>
        <w:left w:val="none" w:sz="0" w:space="0" w:color="auto"/>
        <w:bottom w:val="none" w:sz="0" w:space="0" w:color="auto"/>
        <w:right w:val="none" w:sz="0" w:space="0" w:color="auto"/>
      </w:divBdr>
    </w:div>
    <w:div w:id="492450430">
      <w:bodyDiv w:val="1"/>
      <w:marLeft w:val="0"/>
      <w:marRight w:val="0"/>
      <w:marTop w:val="0"/>
      <w:marBottom w:val="0"/>
      <w:divBdr>
        <w:top w:val="none" w:sz="0" w:space="0" w:color="auto"/>
        <w:left w:val="none" w:sz="0" w:space="0" w:color="auto"/>
        <w:bottom w:val="none" w:sz="0" w:space="0" w:color="auto"/>
        <w:right w:val="none" w:sz="0" w:space="0" w:color="auto"/>
      </w:divBdr>
    </w:div>
    <w:div w:id="504593311">
      <w:bodyDiv w:val="1"/>
      <w:marLeft w:val="0"/>
      <w:marRight w:val="0"/>
      <w:marTop w:val="0"/>
      <w:marBottom w:val="0"/>
      <w:divBdr>
        <w:top w:val="none" w:sz="0" w:space="0" w:color="auto"/>
        <w:left w:val="none" w:sz="0" w:space="0" w:color="auto"/>
        <w:bottom w:val="none" w:sz="0" w:space="0" w:color="auto"/>
        <w:right w:val="none" w:sz="0" w:space="0" w:color="auto"/>
      </w:divBdr>
    </w:div>
    <w:div w:id="512113455">
      <w:bodyDiv w:val="1"/>
      <w:marLeft w:val="0"/>
      <w:marRight w:val="0"/>
      <w:marTop w:val="0"/>
      <w:marBottom w:val="0"/>
      <w:divBdr>
        <w:top w:val="none" w:sz="0" w:space="0" w:color="auto"/>
        <w:left w:val="none" w:sz="0" w:space="0" w:color="auto"/>
        <w:bottom w:val="none" w:sz="0" w:space="0" w:color="auto"/>
        <w:right w:val="none" w:sz="0" w:space="0" w:color="auto"/>
      </w:divBdr>
    </w:div>
    <w:div w:id="513962698">
      <w:bodyDiv w:val="1"/>
      <w:marLeft w:val="0"/>
      <w:marRight w:val="0"/>
      <w:marTop w:val="0"/>
      <w:marBottom w:val="0"/>
      <w:divBdr>
        <w:top w:val="none" w:sz="0" w:space="0" w:color="auto"/>
        <w:left w:val="none" w:sz="0" w:space="0" w:color="auto"/>
        <w:bottom w:val="none" w:sz="0" w:space="0" w:color="auto"/>
        <w:right w:val="none" w:sz="0" w:space="0" w:color="auto"/>
      </w:divBdr>
    </w:div>
    <w:div w:id="521746447">
      <w:bodyDiv w:val="1"/>
      <w:marLeft w:val="0"/>
      <w:marRight w:val="0"/>
      <w:marTop w:val="0"/>
      <w:marBottom w:val="0"/>
      <w:divBdr>
        <w:top w:val="none" w:sz="0" w:space="0" w:color="auto"/>
        <w:left w:val="none" w:sz="0" w:space="0" w:color="auto"/>
        <w:bottom w:val="none" w:sz="0" w:space="0" w:color="auto"/>
        <w:right w:val="none" w:sz="0" w:space="0" w:color="auto"/>
      </w:divBdr>
    </w:div>
    <w:div w:id="531307595">
      <w:bodyDiv w:val="1"/>
      <w:marLeft w:val="0"/>
      <w:marRight w:val="0"/>
      <w:marTop w:val="0"/>
      <w:marBottom w:val="0"/>
      <w:divBdr>
        <w:top w:val="none" w:sz="0" w:space="0" w:color="auto"/>
        <w:left w:val="none" w:sz="0" w:space="0" w:color="auto"/>
        <w:bottom w:val="none" w:sz="0" w:space="0" w:color="auto"/>
        <w:right w:val="none" w:sz="0" w:space="0" w:color="auto"/>
      </w:divBdr>
    </w:div>
    <w:div w:id="545482774">
      <w:bodyDiv w:val="1"/>
      <w:marLeft w:val="0"/>
      <w:marRight w:val="0"/>
      <w:marTop w:val="0"/>
      <w:marBottom w:val="0"/>
      <w:divBdr>
        <w:top w:val="none" w:sz="0" w:space="0" w:color="auto"/>
        <w:left w:val="none" w:sz="0" w:space="0" w:color="auto"/>
        <w:bottom w:val="none" w:sz="0" w:space="0" w:color="auto"/>
        <w:right w:val="none" w:sz="0" w:space="0" w:color="auto"/>
      </w:divBdr>
    </w:div>
    <w:div w:id="550852060">
      <w:bodyDiv w:val="1"/>
      <w:marLeft w:val="0"/>
      <w:marRight w:val="0"/>
      <w:marTop w:val="0"/>
      <w:marBottom w:val="0"/>
      <w:divBdr>
        <w:top w:val="none" w:sz="0" w:space="0" w:color="auto"/>
        <w:left w:val="none" w:sz="0" w:space="0" w:color="auto"/>
        <w:bottom w:val="none" w:sz="0" w:space="0" w:color="auto"/>
        <w:right w:val="none" w:sz="0" w:space="0" w:color="auto"/>
      </w:divBdr>
    </w:div>
    <w:div w:id="585506054">
      <w:bodyDiv w:val="1"/>
      <w:marLeft w:val="0"/>
      <w:marRight w:val="0"/>
      <w:marTop w:val="0"/>
      <w:marBottom w:val="0"/>
      <w:divBdr>
        <w:top w:val="none" w:sz="0" w:space="0" w:color="auto"/>
        <w:left w:val="none" w:sz="0" w:space="0" w:color="auto"/>
        <w:bottom w:val="none" w:sz="0" w:space="0" w:color="auto"/>
        <w:right w:val="none" w:sz="0" w:space="0" w:color="auto"/>
      </w:divBdr>
    </w:div>
    <w:div w:id="595866772">
      <w:bodyDiv w:val="1"/>
      <w:marLeft w:val="0"/>
      <w:marRight w:val="0"/>
      <w:marTop w:val="0"/>
      <w:marBottom w:val="0"/>
      <w:divBdr>
        <w:top w:val="none" w:sz="0" w:space="0" w:color="auto"/>
        <w:left w:val="none" w:sz="0" w:space="0" w:color="auto"/>
        <w:bottom w:val="none" w:sz="0" w:space="0" w:color="auto"/>
        <w:right w:val="none" w:sz="0" w:space="0" w:color="auto"/>
      </w:divBdr>
    </w:div>
    <w:div w:id="596136253">
      <w:bodyDiv w:val="1"/>
      <w:marLeft w:val="0"/>
      <w:marRight w:val="0"/>
      <w:marTop w:val="0"/>
      <w:marBottom w:val="0"/>
      <w:divBdr>
        <w:top w:val="none" w:sz="0" w:space="0" w:color="auto"/>
        <w:left w:val="none" w:sz="0" w:space="0" w:color="auto"/>
        <w:bottom w:val="none" w:sz="0" w:space="0" w:color="auto"/>
        <w:right w:val="none" w:sz="0" w:space="0" w:color="auto"/>
      </w:divBdr>
    </w:div>
    <w:div w:id="613556363">
      <w:bodyDiv w:val="1"/>
      <w:marLeft w:val="0"/>
      <w:marRight w:val="0"/>
      <w:marTop w:val="0"/>
      <w:marBottom w:val="0"/>
      <w:divBdr>
        <w:top w:val="none" w:sz="0" w:space="0" w:color="auto"/>
        <w:left w:val="none" w:sz="0" w:space="0" w:color="auto"/>
        <w:bottom w:val="none" w:sz="0" w:space="0" w:color="auto"/>
        <w:right w:val="none" w:sz="0" w:space="0" w:color="auto"/>
      </w:divBdr>
    </w:div>
    <w:div w:id="615677880">
      <w:bodyDiv w:val="1"/>
      <w:marLeft w:val="0"/>
      <w:marRight w:val="0"/>
      <w:marTop w:val="0"/>
      <w:marBottom w:val="0"/>
      <w:divBdr>
        <w:top w:val="none" w:sz="0" w:space="0" w:color="auto"/>
        <w:left w:val="none" w:sz="0" w:space="0" w:color="auto"/>
        <w:bottom w:val="none" w:sz="0" w:space="0" w:color="auto"/>
        <w:right w:val="none" w:sz="0" w:space="0" w:color="auto"/>
      </w:divBdr>
    </w:div>
    <w:div w:id="639654311">
      <w:bodyDiv w:val="1"/>
      <w:marLeft w:val="0"/>
      <w:marRight w:val="0"/>
      <w:marTop w:val="0"/>
      <w:marBottom w:val="0"/>
      <w:divBdr>
        <w:top w:val="none" w:sz="0" w:space="0" w:color="auto"/>
        <w:left w:val="none" w:sz="0" w:space="0" w:color="auto"/>
        <w:bottom w:val="none" w:sz="0" w:space="0" w:color="auto"/>
        <w:right w:val="none" w:sz="0" w:space="0" w:color="auto"/>
      </w:divBdr>
    </w:div>
    <w:div w:id="660157170">
      <w:bodyDiv w:val="1"/>
      <w:marLeft w:val="0"/>
      <w:marRight w:val="0"/>
      <w:marTop w:val="0"/>
      <w:marBottom w:val="0"/>
      <w:divBdr>
        <w:top w:val="none" w:sz="0" w:space="0" w:color="auto"/>
        <w:left w:val="none" w:sz="0" w:space="0" w:color="auto"/>
        <w:bottom w:val="none" w:sz="0" w:space="0" w:color="auto"/>
        <w:right w:val="none" w:sz="0" w:space="0" w:color="auto"/>
      </w:divBdr>
    </w:div>
    <w:div w:id="681474531">
      <w:bodyDiv w:val="1"/>
      <w:marLeft w:val="0"/>
      <w:marRight w:val="0"/>
      <w:marTop w:val="0"/>
      <w:marBottom w:val="0"/>
      <w:divBdr>
        <w:top w:val="none" w:sz="0" w:space="0" w:color="auto"/>
        <w:left w:val="none" w:sz="0" w:space="0" w:color="auto"/>
        <w:bottom w:val="none" w:sz="0" w:space="0" w:color="auto"/>
        <w:right w:val="none" w:sz="0" w:space="0" w:color="auto"/>
      </w:divBdr>
    </w:div>
    <w:div w:id="682558074">
      <w:bodyDiv w:val="1"/>
      <w:marLeft w:val="0"/>
      <w:marRight w:val="0"/>
      <w:marTop w:val="0"/>
      <w:marBottom w:val="0"/>
      <w:divBdr>
        <w:top w:val="none" w:sz="0" w:space="0" w:color="auto"/>
        <w:left w:val="none" w:sz="0" w:space="0" w:color="auto"/>
        <w:bottom w:val="none" w:sz="0" w:space="0" w:color="auto"/>
        <w:right w:val="none" w:sz="0" w:space="0" w:color="auto"/>
      </w:divBdr>
    </w:div>
    <w:div w:id="688794085">
      <w:bodyDiv w:val="1"/>
      <w:marLeft w:val="0"/>
      <w:marRight w:val="0"/>
      <w:marTop w:val="0"/>
      <w:marBottom w:val="0"/>
      <w:divBdr>
        <w:top w:val="none" w:sz="0" w:space="0" w:color="auto"/>
        <w:left w:val="none" w:sz="0" w:space="0" w:color="auto"/>
        <w:bottom w:val="none" w:sz="0" w:space="0" w:color="auto"/>
        <w:right w:val="none" w:sz="0" w:space="0" w:color="auto"/>
      </w:divBdr>
    </w:div>
    <w:div w:id="704020432">
      <w:bodyDiv w:val="1"/>
      <w:marLeft w:val="0"/>
      <w:marRight w:val="0"/>
      <w:marTop w:val="0"/>
      <w:marBottom w:val="0"/>
      <w:divBdr>
        <w:top w:val="none" w:sz="0" w:space="0" w:color="auto"/>
        <w:left w:val="none" w:sz="0" w:space="0" w:color="auto"/>
        <w:bottom w:val="none" w:sz="0" w:space="0" w:color="auto"/>
        <w:right w:val="none" w:sz="0" w:space="0" w:color="auto"/>
      </w:divBdr>
      <w:divsChild>
        <w:div w:id="453334400">
          <w:marLeft w:val="0"/>
          <w:marRight w:val="0"/>
          <w:marTop w:val="0"/>
          <w:marBottom w:val="0"/>
          <w:divBdr>
            <w:top w:val="none" w:sz="0" w:space="0" w:color="auto"/>
            <w:left w:val="none" w:sz="0" w:space="0" w:color="auto"/>
            <w:bottom w:val="none" w:sz="0" w:space="0" w:color="auto"/>
            <w:right w:val="none" w:sz="0" w:space="0" w:color="auto"/>
          </w:divBdr>
          <w:divsChild>
            <w:div w:id="651372707">
              <w:marLeft w:val="0"/>
              <w:marRight w:val="0"/>
              <w:marTop w:val="0"/>
              <w:marBottom w:val="0"/>
              <w:divBdr>
                <w:top w:val="none" w:sz="0" w:space="0" w:color="auto"/>
                <w:left w:val="none" w:sz="0" w:space="0" w:color="auto"/>
                <w:bottom w:val="none" w:sz="0" w:space="0" w:color="auto"/>
                <w:right w:val="none" w:sz="0" w:space="0" w:color="auto"/>
              </w:divBdr>
              <w:divsChild>
                <w:div w:id="1957905821">
                  <w:marLeft w:val="0"/>
                  <w:marRight w:val="0"/>
                  <w:marTop w:val="0"/>
                  <w:marBottom w:val="0"/>
                  <w:divBdr>
                    <w:top w:val="none" w:sz="0" w:space="0" w:color="auto"/>
                    <w:left w:val="none" w:sz="0" w:space="0" w:color="auto"/>
                    <w:bottom w:val="none" w:sz="0" w:space="0" w:color="auto"/>
                    <w:right w:val="none" w:sz="0" w:space="0" w:color="auto"/>
                  </w:divBdr>
                  <w:divsChild>
                    <w:div w:id="1560020014">
                      <w:marLeft w:val="0"/>
                      <w:marRight w:val="0"/>
                      <w:marTop w:val="0"/>
                      <w:marBottom w:val="0"/>
                      <w:divBdr>
                        <w:top w:val="none" w:sz="0" w:space="0" w:color="auto"/>
                        <w:left w:val="none" w:sz="0" w:space="0" w:color="auto"/>
                        <w:bottom w:val="none" w:sz="0" w:space="0" w:color="auto"/>
                        <w:right w:val="none" w:sz="0" w:space="0" w:color="auto"/>
                      </w:divBdr>
                      <w:divsChild>
                        <w:div w:id="885719162">
                          <w:marLeft w:val="0"/>
                          <w:marRight w:val="0"/>
                          <w:marTop w:val="0"/>
                          <w:marBottom w:val="0"/>
                          <w:divBdr>
                            <w:top w:val="none" w:sz="0" w:space="0" w:color="auto"/>
                            <w:left w:val="none" w:sz="0" w:space="0" w:color="auto"/>
                            <w:bottom w:val="none" w:sz="0" w:space="0" w:color="auto"/>
                            <w:right w:val="none" w:sz="0" w:space="0" w:color="auto"/>
                          </w:divBdr>
                          <w:divsChild>
                            <w:div w:id="21218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6032738">
      <w:bodyDiv w:val="1"/>
      <w:marLeft w:val="0"/>
      <w:marRight w:val="0"/>
      <w:marTop w:val="0"/>
      <w:marBottom w:val="0"/>
      <w:divBdr>
        <w:top w:val="none" w:sz="0" w:space="0" w:color="auto"/>
        <w:left w:val="none" w:sz="0" w:space="0" w:color="auto"/>
        <w:bottom w:val="none" w:sz="0" w:space="0" w:color="auto"/>
        <w:right w:val="none" w:sz="0" w:space="0" w:color="auto"/>
      </w:divBdr>
    </w:div>
    <w:div w:id="714889627">
      <w:bodyDiv w:val="1"/>
      <w:marLeft w:val="0"/>
      <w:marRight w:val="0"/>
      <w:marTop w:val="0"/>
      <w:marBottom w:val="0"/>
      <w:divBdr>
        <w:top w:val="none" w:sz="0" w:space="0" w:color="auto"/>
        <w:left w:val="none" w:sz="0" w:space="0" w:color="auto"/>
        <w:bottom w:val="none" w:sz="0" w:space="0" w:color="auto"/>
        <w:right w:val="none" w:sz="0" w:space="0" w:color="auto"/>
      </w:divBdr>
    </w:div>
    <w:div w:id="716440065">
      <w:bodyDiv w:val="1"/>
      <w:marLeft w:val="0"/>
      <w:marRight w:val="0"/>
      <w:marTop w:val="0"/>
      <w:marBottom w:val="0"/>
      <w:divBdr>
        <w:top w:val="none" w:sz="0" w:space="0" w:color="auto"/>
        <w:left w:val="none" w:sz="0" w:space="0" w:color="auto"/>
        <w:bottom w:val="none" w:sz="0" w:space="0" w:color="auto"/>
        <w:right w:val="none" w:sz="0" w:space="0" w:color="auto"/>
      </w:divBdr>
    </w:div>
    <w:div w:id="738094279">
      <w:bodyDiv w:val="1"/>
      <w:marLeft w:val="0"/>
      <w:marRight w:val="0"/>
      <w:marTop w:val="0"/>
      <w:marBottom w:val="0"/>
      <w:divBdr>
        <w:top w:val="none" w:sz="0" w:space="0" w:color="auto"/>
        <w:left w:val="none" w:sz="0" w:space="0" w:color="auto"/>
        <w:bottom w:val="none" w:sz="0" w:space="0" w:color="auto"/>
        <w:right w:val="none" w:sz="0" w:space="0" w:color="auto"/>
      </w:divBdr>
    </w:div>
    <w:div w:id="749042580">
      <w:bodyDiv w:val="1"/>
      <w:marLeft w:val="0"/>
      <w:marRight w:val="0"/>
      <w:marTop w:val="0"/>
      <w:marBottom w:val="0"/>
      <w:divBdr>
        <w:top w:val="none" w:sz="0" w:space="0" w:color="auto"/>
        <w:left w:val="none" w:sz="0" w:space="0" w:color="auto"/>
        <w:bottom w:val="none" w:sz="0" w:space="0" w:color="auto"/>
        <w:right w:val="none" w:sz="0" w:space="0" w:color="auto"/>
      </w:divBdr>
    </w:div>
    <w:div w:id="779372728">
      <w:bodyDiv w:val="1"/>
      <w:marLeft w:val="0"/>
      <w:marRight w:val="0"/>
      <w:marTop w:val="0"/>
      <w:marBottom w:val="0"/>
      <w:divBdr>
        <w:top w:val="none" w:sz="0" w:space="0" w:color="auto"/>
        <w:left w:val="none" w:sz="0" w:space="0" w:color="auto"/>
        <w:bottom w:val="none" w:sz="0" w:space="0" w:color="auto"/>
        <w:right w:val="none" w:sz="0" w:space="0" w:color="auto"/>
      </w:divBdr>
    </w:div>
    <w:div w:id="796411864">
      <w:bodyDiv w:val="1"/>
      <w:marLeft w:val="0"/>
      <w:marRight w:val="0"/>
      <w:marTop w:val="0"/>
      <w:marBottom w:val="0"/>
      <w:divBdr>
        <w:top w:val="none" w:sz="0" w:space="0" w:color="auto"/>
        <w:left w:val="none" w:sz="0" w:space="0" w:color="auto"/>
        <w:bottom w:val="none" w:sz="0" w:space="0" w:color="auto"/>
        <w:right w:val="none" w:sz="0" w:space="0" w:color="auto"/>
      </w:divBdr>
    </w:div>
    <w:div w:id="817722962">
      <w:bodyDiv w:val="1"/>
      <w:marLeft w:val="0"/>
      <w:marRight w:val="0"/>
      <w:marTop w:val="0"/>
      <w:marBottom w:val="0"/>
      <w:divBdr>
        <w:top w:val="none" w:sz="0" w:space="0" w:color="auto"/>
        <w:left w:val="none" w:sz="0" w:space="0" w:color="auto"/>
        <w:bottom w:val="none" w:sz="0" w:space="0" w:color="auto"/>
        <w:right w:val="none" w:sz="0" w:space="0" w:color="auto"/>
      </w:divBdr>
    </w:div>
    <w:div w:id="840586319">
      <w:bodyDiv w:val="1"/>
      <w:marLeft w:val="0"/>
      <w:marRight w:val="0"/>
      <w:marTop w:val="0"/>
      <w:marBottom w:val="0"/>
      <w:divBdr>
        <w:top w:val="none" w:sz="0" w:space="0" w:color="auto"/>
        <w:left w:val="none" w:sz="0" w:space="0" w:color="auto"/>
        <w:bottom w:val="none" w:sz="0" w:space="0" w:color="auto"/>
        <w:right w:val="none" w:sz="0" w:space="0" w:color="auto"/>
      </w:divBdr>
    </w:div>
    <w:div w:id="858860790">
      <w:bodyDiv w:val="1"/>
      <w:marLeft w:val="0"/>
      <w:marRight w:val="0"/>
      <w:marTop w:val="0"/>
      <w:marBottom w:val="0"/>
      <w:divBdr>
        <w:top w:val="none" w:sz="0" w:space="0" w:color="auto"/>
        <w:left w:val="none" w:sz="0" w:space="0" w:color="auto"/>
        <w:bottom w:val="none" w:sz="0" w:space="0" w:color="auto"/>
        <w:right w:val="none" w:sz="0" w:space="0" w:color="auto"/>
      </w:divBdr>
    </w:div>
    <w:div w:id="885332301">
      <w:bodyDiv w:val="1"/>
      <w:marLeft w:val="0"/>
      <w:marRight w:val="0"/>
      <w:marTop w:val="0"/>
      <w:marBottom w:val="0"/>
      <w:divBdr>
        <w:top w:val="none" w:sz="0" w:space="0" w:color="auto"/>
        <w:left w:val="none" w:sz="0" w:space="0" w:color="auto"/>
        <w:bottom w:val="none" w:sz="0" w:space="0" w:color="auto"/>
        <w:right w:val="none" w:sz="0" w:space="0" w:color="auto"/>
      </w:divBdr>
      <w:divsChild>
        <w:div w:id="654797206">
          <w:marLeft w:val="0"/>
          <w:marRight w:val="0"/>
          <w:marTop w:val="0"/>
          <w:marBottom w:val="0"/>
          <w:divBdr>
            <w:top w:val="none" w:sz="0" w:space="0" w:color="auto"/>
            <w:left w:val="none" w:sz="0" w:space="0" w:color="auto"/>
            <w:bottom w:val="none" w:sz="0" w:space="0" w:color="auto"/>
            <w:right w:val="none" w:sz="0" w:space="0" w:color="auto"/>
          </w:divBdr>
          <w:divsChild>
            <w:div w:id="1536230681">
              <w:marLeft w:val="0"/>
              <w:marRight w:val="0"/>
              <w:marTop w:val="0"/>
              <w:marBottom w:val="0"/>
              <w:divBdr>
                <w:top w:val="none" w:sz="0" w:space="0" w:color="auto"/>
                <w:left w:val="none" w:sz="0" w:space="0" w:color="auto"/>
                <w:bottom w:val="none" w:sz="0" w:space="0" w:color="auto"/>
                <w:right w:val="none" w:sz="0" w:space="0" w:color="auto"/>
              </w:divBdr>
              <w:divsChild>
                <w:div w:id="207862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397722">
      <w:bodyDiv w:val="1"/>
      <w:marLeft w:val="0"/>
      <w:marRight w:val="0"/>
      <w:marTop w:val="0"/>
      <w:marBottom w:val="0"/>
      <w:divBdr>
        <w:top w:val="none" w:sz="0" w:space="0" w:color="auto"/>
        <w:left w:val="none" w:sz="0" w:space="0" w:color="auto"/>
        <w:bottom w:val="none" w:sz="0" w:space="0" w:color="auto"/>
        <w:right w:val="none" w:sz="0" w:space="0" w:color="auto"/>
      </w:divBdr>
    </w:div>
    <w:div w:id="898399219">
      <w:bodyDiv w:val="1"/>
      <w:marLeft w:val="0"/>
      <w:marRight w:val="0"/>
      <w:marTop w:val="0"/>
      <w:marBottom w:val="0"/>
      <w:divBdr>
        <w:top w:val="none" w:sz="0" w:space="0" w:color="auto"/>
        <w:left w:val="none" w:sz="0" w:space="0" w:color="auto"/>
        <w:bottom w:val="none" w:sz="0" w:space="0" w:color="auto"/>
        <w:right w:val="none" w:sz="0" w:space="0" w:color="auto"/>
      </w:divBdr>
    </w:div>
    <w:div w:id="912546919">
      <w:bodyDiv w:val="1"/>
      <w:marLeft w:val="0"/>
      <w:marRight w:val="0"/>
      <w:marTop w:val="0"/>
      <w:marBottom w:val="0"/>
      <w:divBdr>
        <w:top w:val="none" w:sz="0" w:space="0" w:color="auto"/>
        <w:left w:val="none" w:sz="0" w:space="0" w:color="auto"/>
        <w:bottom w:val="none" w:sz="0" w:space="0" w:color="auto"/>
        <w:right w:val="none" w:sz="0" w:space="0" w:color="auto"/>
      </w:divBdr>
    </w:div>
    <w:div w:id="955987620">
      <w:bodyDiv w:val="1"/>
      <w:marLeft w:val="0"/>
      <w:marRight w:val="0"/>
      <w:marTop w:val="0"/>
      <w:marBottom w:val="0"/>
      <w:divBdr>
        <w:top w:val="none" w:sz="0" w:space="0" w:color="auto"/>
        <w:left w:val="none" w:sz="0" w:space="0" w:color="auto"/>
        <w:bottom w:val="none" w:sz="0" w:space="0" w:color="auto"/>
        <w:right w:val="none" w:sz="0" w:space="0" w:color="auto"/>
      </w:divBdr>
      <w:divsChild>
        <w:div w:id="725301543">
          <w:marLeft w:val="0"/>
          <w:marRight w:val="0"/>
          <w:marTop w:val="0"/>
          <w:marBottom w:val="0"/>
          <w:divBdr>
            <w:top w:val="none" w:sz="0" w:space="0" w:color="auto"/>
            <w:left w:val="none" w:sz="0" w:space="0" w:color="auto"/>
            <w:bottom w:val="none" w:sz="0" w:space="0" w:color="auto"/>
            <w:right w:val="none" w:sz="0" w:space="0" w:color="auto"/>
          </w:divBdr>
          <w:divsChild>
            <w:div w:id="1984574645">
              <w:marLeft w:val="0"/>
              <w:marRight w:val="0"/>
              <w:marTop w:val="0"/>
              <w:marBottom w:val="0"/>
              <w:divBdr>
                <w:top w:val="none" w:sz="0" w:space="0" w:color="auto"/>
                <w:left w:val="none" w:sz="0" w:space="0" w:color="auto"/>
                <w:bottom w:val="none" w:sz="0" w:space="0" w:color="auto"/>
                <w:right w:val="none" w:sz="0" w:space="0" w:color="auto"/>
              </w:divBdr>
              <w:divsChild>
                <w:div w:id="1617641896">
                  <w:marLeft w:val="0"/>
                  <w:marRight w:val="0"/>
                  <w:marTop w:val="0"/>
                  <w:marBottom w:val="0"/>
                  <w:divBdr>
                    <w:top w:val="none" w:sz="0" w:space="0" w:color="auto"/>
                    <w:left w:val="none" w:sz="0" w:space="0" w:color="auto"/>
                    <w:bottom w:val="none" w:sz="0" w:space="0" w:color="auto"/>
                    <w:right w:val="none" w:sz="0" w:space="0" w:color="auto"/>
                  </w:divBdr>
                  <w:divsChild>
                    <w:div w:id="975724003">
                      <w:marLeft w:val="0"/>
                      <w:marRight w:val="0"/>
                      <w:marTop w:val="0"/>
                      <w:marBottom w:val="0"/>
                      <w:divBdr>
                        <w:top w:val="none" w:sz="0" w:space="0" w:color="auto"/>
                        <w:left w:val="none" w:sz="0" w:space="0" w:color="auto"/>
                        <w:bottom w:val="none" w:sz="0" w:space="0" w:color="auto"/>
                        <w:right w:val="none" w:sz="0" w:space="0" w:color="auto"/>
                      </w:divBdr>
                      <w:divsChild>
                        <w:div w:id="412943241">
                          <w:marLeft w:val="0"/>
                          <w:marRight w:val="0"/>
                          <w:marTop w:val="0"/>
                          <w:marBottom w:val="0"/>
                          <w:divBdr>
                            <w:top w:val="none" w:sz="0" w:space="0" w:color="auto"/>
                            <w:left w:val="none" w:sz="0" w:space="0" w:color="auto"/>
                            <w:bottom w:val="none" w:sz="0" w:space="0" w:color="auto"/>
                            <w:right w:val="none" w:sz="0" w:space="0" w:color="auto"/>
                          </w:divBdr>
                          <w:divsChild>
                            <w:div w:id="3857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902788">
      <w:bodyDiv w:val="1"/>
      <w:marLeft w:val="0"/>
      <w:marRight w:val="0"/>
      <w:marTop w:val="0"/>
      <w:marBottom w:val="0"/>
      <w:divBdr>
        <w:top w:val="none" w:sz="0" w:space="0" w:color="auto"/>
        <w:left w:val="none" w:sz="0" w:space="0" w:color="auto"/>
        <w:bottom w:val="none" w:sz="0" w:space="0" w:color="auto"/>
        <w:right w:val="none" w:sz="0" w:space="0" w:color="auto"/>
      </w:divBdr>
    </w:div>
    <w:div w:id="977490163">
      <w:bodyDiv w:val="1"/>
      <w:marLeft w:val="0"/>
      <w:marRight w:val="0"/>
      <w:marTop w:val="0"/>
      <w:marBottom w:val="0"/>
      <w:divBdr>
        <w:top w:val="none" w:sz="0" w:space="0" w:color="auto"/>
        <w:left w:val="none" w:sz="0" w:space="0" w:color="auto"/>
        <w:bottom w:val="none" w:sz="0" w:space="0" w:color="auto"/>
        <w:right w:val="none" w:sz="0" w:space="0" w:color="auto"/>
      </w:divBdr>
    </w:div>
    <w:div w:id="1010133801">
      <w:bodyDiv w:val="1"/>
      <w:marLeft w:val="0"/>
      <w:marRight w:val="0"/>
      <w:marTop w:val="0"/>
      <w:marBottom w:val="0"/>
      <w:divBdr>
        <w:top w:val="none" w:sz="0" w:space="0" w:color="auto"/>
        <w:left w:val="none" w:sz="0" w:space="0" w:color="auto"/>
        <w:bottom w:val="none" w:sz="0" w:space="0" w:color="auto"/>
        <w:right w:val="none" w:sz="0" w:space="0" w:color="auto"/>
      </w:divBdr>
    </w:div>
    <w:div w:id="1038166746">
      <w:bodyDiv w:val="1"/>
      <w:marLeft w:val="0"/>
      <w:marRight w:val="0"/>
      <w:marTop w:val="0"/>
      <w:marBottom w:val="0"/>
      <w:divBdr>
        <w:top w:val="none" w:sz="0" w:space="0" w:color="auto"/>
        <w:left w:val="none" w:sz="0" w:space="0" w:color="auto"/>
        <w:bottom w:val="none" w:sz="0" w:space="0" w:color="auto"/>
        <w:right w:val="none" w:sz="0" w:space="0" w:color="auto"/>
      </w:divBdr>
    </w:div>
    <w:div w:id="1053041656">
      <w:bodyDiv w:val="1"/>
      <w:marLeft w:val="0"/>
      <w:marRight w:val="0"/>
      <w:marTop w:val="0"/>
      <w:marBottom w:val="0"/>
      <w:divBdr>
        <w:top w:val="none" w:sz="0" w:space="0" w:color="auto"/>
        <w:left w:val="none" w:sz="0" w:space="0" w:color="auto"/>
        <w:bottom w:val="none" w:sz="0" w:space="0" w:color="auto"/>
        <w:right w:val="none" w:sz="0" w:space="0" w:color="auto"/>
      </w:divBdr>
    </w:div>
    <w:div w:id="1065833798">
      <w:bodyDiv w:val="1"/>
      <w:marLeft w:val="0"/>
      <w:marRight w:val="0"/>
      <w:marTop w:val="0"/>
      <w:marBottom w:val="0"/>
      <w:divBdr>
        <w:top w:val="none" w:sz="0" w:space="0" w:color="auto"/>
        <w:left w:val="none" w:sz="0" w:space="0" w:color="auto"/>
        <w:bottom w:val="none" w:sz="0" w:space="0" w:color="auto"/>
        <w:right w:val="none" w:sz="0" w:space="0" w:color="auto"/>
      </w:divBdr>
    </w:div>
    <w:div w:id="1075516318">
      <w:bodyDiv w:val="1"/>
      <w:marLeft w:val="0"/>
      <w:marRight w:val="0"/>
      <w:marTop w:val="0"/>
      <w:marBottom w:val="0"/>
      <w:divBdr>
        <w:top w:val="none" w:sz="0" w:space="0" w:color="auto"/>
        <w:left w:val="none" w:sz="0" w:space="0" w:color="auto"/>
        <w:bottom w:val="none" w:sz="0" w:space="0" w:color="auto"/>
        <w:right w:val="none" w:sz="0" w:space="0" w:color="auto"/>
      </w:divBdr>
    </w:div>
    <w:div w:id="1089695325">
      <w:bodyDiv w:val="1"/>
      <w:marLeft w:val="0"/>
      <w:marRight w:val="0"/>
      <w:marTop w:val="0"/>
      <w:marBottom w:val="0"/>
      <w:divBdr>
        <w:top w:val="none" w:sz="0" w:space="0" w:color="auto"/>
        <w:left w:val="none" w:sz="0" w:space="0" w:color="auto"/>
        <w:bottom w:val="none" w:sz="0" w:space="0" w:color="auto"/>
        <w:right w:val="none" w:sz="0" w:space="0" w:color="auto"/>
      </w:divBdr>
    </w:div>
    <w:div w:id="1109355180">
      <w:bodyDiv w:val="1"/>
      <w:marLeft w:val="0"/>
      <w:marRight w:val="0"/>
      <w:marTop w:val="0"/>
      <w:marBottom w:val="0"/>
      <w:divBdr>
        <w:top w:val="none" w:sz="0" w:space="0" w:color="auto"/>
        <w:left w:val="none" w:sz="0" w:space="0" w:color="auto"/>
        <w:bottom w:val="none" w:sz="0" w:space="0" w:color="auto"/>
        <w:right w:val="none" w:sz="0" w:space="0" w:color="auto"/>
      </w:divBdr>
    </w:div>
    <w:div w:id="1113675765">
      <w:bodyDiv w:val="1"/>
      <w:marLeft w:val="0"/>
      <w:marRight w:val="0"/>
      <w:marTop w:val="0"/>
      <w:marBottom w:val="0"/>
      <w:divBdr>
        <w:top w:val="none" w:sz="0" w:space="0" w:color="auto"/>
        <w:left w:val="none" w:sz="0" w:space="0" w:color="auto"/>
        <w:bottom w:val="none" w:sz="0" w:space="0" w:color="auto"/>
        <w:right w:val="none" w:sz="0" w:space="0" w:color="auto"/>
      </w:divBdr>
    </w:div>
    <w:div w:id="1119227094">
      <w:bodyDiv w:val="1"/>
      <w:marLeft w:val="0"/>
      <w:marRight w:val="0"/>
      <w:marTop w:val="0"/>
      <w:marBottom w:val="0"/>
      <w:divBdr>
        <w:top w:val="none" w:sz="0" w:space="0" w:color="auto"/>
        <w:left w:val="none" w:sz="0" w:space="0" w:color="auto"/>
        <w:bottom w:val="none" w:sz="0" w:space="0" w:color="auto"/>
        <w:right w:val="none" w:sz="0" w:space="0" w:color="auto"/>
      </w:divBdr>
    </w:div>
    <w:div w:id="1132987643">
      <w:bodyDiv w:val="1"/>
      <w:marLeft w:val="0"/>
      <w:marRight w:val="0"/>
      <w:marTop w:val="0"/>
      <w:marBottom w:val="0"/>
      <w:divBdr>
        <w:top w:val="none" w:sz="0" w:space="0" w:color="auto"/>
        <w:left w:val="none" w:sz="0" w:space="0" w:color="auto"/>
        <w:bottom w:val="none" w:sz="0" w:space="0" w:color="auto"/>
        <w:right w:val="none" w:sz="0" w:space="0" w:color="auto"/>
      </w:divBdr>
    </w:div>
    <w:div w:id="1138108486">
      <w:bodyDiv w:val="1"/>
      <w:marLeft w:val="0"/>
      <w:marRight w:val="0"/>
      <w:marTop w:val="0"/>
      <w:marBottom w:val="0"/>
      <w:divBdr>
        <w:top w:val="none" w:sz="0" w:space="0" w:color="auto"/>
        <w:left w:val="none" w:sz="0" w:space="0" w:color="auto"/>
        <w:bottom w:val="none" w:sz="0" w:space="0" w:color="auto"/>
        <w:right w:val="none" w:sz="0" w:space="0" w:color="auto"/>
      </w:divBdr>
    </w:div>
    <w:div w:id="1140003641">
      <w:bodyDiv w:val="1"/>
      <w:marLeft w:val="0"/>
      <w:marRight w:val="0"/>
      <w:marTop w:val="0"/>
      <w:marBottom w:val="0"/>
      <w:divBdr>
        <w:top w:val="none" w:sz="0" w:space="0" w:color="auto"/>
        <w:left w:val="none" w:sz="0" w:space="0" w:color="auto"/>
        <w:bottom w:val="none" w:sz="0" w:space="0" w:color="auto"/>
        <w:right w:val="none" w:sz="0" w:space="0" w:color="auto"/>
      </w:divBdr>
    </w:div>
    <w:div w:id="1154950931">
      <w:bodyDiv w:val="1"/>
      <w:marLeft w:val="0"/>
      <w:marRight w:val="0"/>
      <w:marTop w:val="0"/>
      <w:marBottom w:val="0"/>
      <w:divBdr>
        <w:top w:val="none" w:sz="0" w:space="0" w:color="auto"/>
        <w:left w:val="none" w:sz="0" w:space="0" w:color="auto"/>
        <w:bottom w:val="none" w:sz="0" w:space="0" w:color="auto"/>
        <w:right w:val="none" w:sz="0" w:space="0" w:color="auto"/>
      </w:divBdr>
    </w:div>
    <w:div w:id="1194998224">
      <w:bodyDiv w:val="1"/>
      <w:marLeft w:val="0"/>
      <w:marRight w:val="0"/>
      <w:marTop w:val="0"/>
      <w:marBottom w:val="0"/>
      <w:divBdr>
        <w:top w:val="none" w:sz="0" w:space="0" w:color="auto"/>
        <w:left w:val="none" w:sz="0" w:space="0" w:color="auto"/>
        <w:bottom w:val="none" w:sz="0" w:space="0" w:color="auto"/>
        <w:right w:val="none" w:sz="0" w:space="0" w:color="auto"/>
      </w:divBdr>
    </w:div>
    <w:div w:id="1211259345">
      <w:bodyDiv w:val="1"/>
      <w:marLeft w:val="0"/>
      <w:marRight w:val="0"/>
      <w:marTop w:val="0"/>
      <w:marBottom w:val="0"/>
      <w:divBdr>
        <w:top w:val="none" w:sz="0" w:space="0" w:color="auto"/>
        <w:left w:val="none" w:sz="0" w:space="0" w:color="auto"/>
        <w:bottom w:val="none" w:sz="0" w:space="0" w:color="auto"/>
        <w:right w:val="none" w:sz="0" w:space="0" w:color="auto"/>
      </w:divBdr>
    </w:div>
    <w:div w:id="1212230044">
      <w:bodyDiv w:val="1"/>
      <w:marLeft w:val="0"/>
      <w:marRight w:val="0"/>
      <w:marTop w:val="0"/>
      <w:marBottom w:val="0"/>
      <w:divBdr>
        <w:top w:val="none" w:sz="0" w:space="0" w:color="auto"/>
        <w:left w:val="none" w:sz="0" w:space="0" w:color="auto"/>
        <w:bottom w:val="none" w:sz="0" w:space="0" w:color="auto"/>
        <w:right w:val="none" w:sz="0" w:space="0" w:color="auto"/>
      </w:divBdr>
    </w:div>
    <w:div w:id="1246451792">
      <w:bodyDiv w:val="1"/>
      <w:marLeft w:val="0"/>
      <w:marRight w:val="0"/>
      <w:marTop w:val="0"/>
      <w:marBottom w:val="0"/>
      <w:divBdr>
        <w:top w:val="none" w:sz="0" w:space="0" w:color="auto"/>
        <w:left w:val="none" w:sz="0" w:space="0" w:color="auto"/>
        <w:bottom w:val="none" w:sz="0" w:space="0" w:color="auto"/>
        <w:right w:val="none" w:sz="0" w:space="0" w:color="auto"/>
      </w:divBdr>
    </w:div>
    <w:div w:id="1254166179">
      <w:bodyDiv w:val="1"/>
      <w:marLeft w:val="0"/>
      <w:marRight w:val="0"/>
      <w:marTop w:val="0"/>
      <w:marBottom w:val="0"/>
      <w:divBdr>
        <w:top w:val="none" w:sz="0" w:space="0" w:color="auto"/>
        <w:left w:val="none" w:sz="0" w:space="0" w:color="auto"/>
        <w:bottom w:val="none" w:sz="0" w:space="0" w:color="auto"/>
        <w:right w:val="none" w:sz="0" w:space="0" w:color="auto"/>
      </w:divBdr>
    </w:div>
    <w:div w:id="1258638266">
      <w:bodyDiv w:val="1"/>
      <w:marLeft w:val="0"/>
      <w:marRight w:val="0"/>
      <w:marTop w:val="0"/>
      <w:marBottom w:val="0"/>
      <w:divBdr>
        <w:top w:val="none" w:sz="0" w:space="0" w:color="auto"/>
        <w:left w:val="none" w:sz="0" w:space="0" w:color="auto"/>
        <w:bottom w:val="none" w:sz="0" w:space="0" w:color="auto"/>
        <w:right w:val="none" w:sz="0" w:space="0" w:color="auto"/>
      </w:divBdr>
    </w:div>
    <w:div w:id="1259482610">
      <w:bodyDiv w:val="1"/>
      <w:marLeft w:val="0"/>
      <w:marRight w:val="0"/>
      <w:marTop w:val="0"/>
      <w:marBottom w:val="0"/>
      <w:divBdr>
        <w:top w:val="none" w:sz="0" w:space="0" w:color="auto"/>
        <w:left w:val="none" w:sz="0" w:space="0" w:color="auto"/>
        <w:bottom w:val="none" w:sz="0" w:space="0" w:color="auto"/>
        <w:right w:val="none" w:sz="0" w:space="0" w:color="auto"/>
      </w:divBdr>
    </w:div>
    <w:div w:id="1267614554">
      <w:bodyDiv w:val="1"/>
      <w:marLeft w:val="0"/>
      <w:marRight w:val="0"/>
      <w:marTop w:val="0"/>
      <w:marBottom w:val="0"/>
      <w:divBdr>
        <w:top w:val="none" w:sz="0" w:space="0" w:color="auto"/>
        <w:left w:val="none" w:sz="0" w:space="0" w:color="auto"/>
        <w:bottom w:val="none" w:sz="0" w:space="0" w:color="auto"/>
        <w:right w:val="none" w:sz="0" w:space="0" w:color="auto"/>
      </w:divBdr>
    </w:div>
    <w:div w:id="1272280215">
      <w:bodyDiv w:val="1"/>
      <w:marLeft w:val="0"/>
      <w:marRight w:val="0"/>
      <w:marTop w:val="0"/>
      <w:marBottom w:val="0"/>
      <w:divBdr>
        <w:top w:val="none" w:sz="0" w:space="0" w:color="auto"/>
        <w:left w:val="none" w:sz="0" w:space="0" w:color="auto"/>
        <w:bottom w:val="none" w:sz="0" w:space="0" w:color="auto"/>
        <w:right w:val="none" w:sz="0" w:space="0" w:color="auto"/>
      </w:divBdr>
    </w:div>
    <w:div w:id="1276248914">
      <w:bodyDiv w:val="1"/>
      <w:marLeft w:val="0"/>
      <w:marRight w:val="0"/>
      <w:marTop w:val="0"/>
      <w:marBottom w:val="0"/>
      <w:divBdr>
        <w:top w:val="none" w:sz="0" w:space="0" w:color="auto"/>
        <w:left w:val="none" w:sz="0" w:space="0" w:color="auto"/>
        <w:bottom w:val="none" w:sz="0" w:space="0" w:color="auto"/>
        <w:right w:val="none" w:sz="0" w:space="0" w:color="auto"/>
      </w:divBdr>
    </w:div>
    <w:div w:id="1276474788">
      <w:bodyDiv w:val="1"/>
      <w:marLeft w:val="0"/>
      <w:marRight w:val="0"/>
      <w:marTop w:val="0"/>
      <w:marBottom w:val="0"/>
      <w:divBdr>
        <w:top w:val="none" w:sz="0" w:space="0" w:color="auto"/>
        <w:left w:val="none" w:sz="0" w:space="0" w:color="auto"/>
        <w:bottom w:val="none" w:sz="0" w:space="0" w:color="auto"/>
        <w:right w:val="none" w:sz="0" w:space="0" w:color="auto"/>
      </w:divBdr>
    </w:div>
    <w:div w:id="1288581470">
      <w:bodyDiv w:val="1"/>
      <w:marLeft w:val="0"/>
      <w:marRight w:val="0"/>
      <w:marTop w:val="0"/>
      <w:marBottom w:val="0"/>
      <w:divBdr>
        <w:top w:val="none" w:sz="0" w:space="0" w:color="auto"/>
        <w:left w:val="none" w:sz="0" w:space="0" w:color="auto"/>
        <w:bottom w:val="none" w:sz="0" w:space="0" w:color="auto"/>
        <w:right w:val="none" w:sz="0" w:space="0" w:color="auto"/>
      </w:divBdr>
      <w:divsChild>
        <w:div w:id="1989094211">
          <w:marLeft w:val="0"/>
          <w:marRight w:val="0"/>
          <w:marTop w:val="0"/>
          <w:marBottom w:val="0"/>
          <w:divBdr>
            <w:top w:val="none" w:sz="0" w:space="0" w:color="auto"/>
            <w:left w:val="none" w:sz="0" w:space="0" w:color="auto"/>
            <w:bottom w:val="none" w:sz="0" w:space="0" w:color="auto"/>
            <w:right w:val="none" w:sz="0" w:space="0" w:color="auto"/>
          </w:divBdr>
          <w:divsChild>
            <w:div w:id="187374890">
              <w:marLeft w:val="0"/>
              <w:marRight w:val="0"/>
              <w:marTop w:val="0"/>
              <w:marBottom w:val="0"/>
              <w:divBdr>
                <w:top w:val="none" w:sz="0" w:space="0" w:color="auto"/>
                <w:left w:val="none" w:sz="0" w:space="0" w:color="auto"/>
                <w:bottom w:val="none" w:sz="0" w:space="0" w:color="auto"/>
                <w:right w:val="none" w:sz="0" w:space="0" w:color="auto"/>
              </w:divBdr>
              <w:divsChild>
                <w:div w:id="1837988539">
                  <w:marLeft w:val="0"/>
                  <w:marRight w:val="0"/>
                  <w:marTop w:val="0"/>
                  <w:marBottom w:val="0"/>
                  <w:divBdr>
                    <w:top w:val="none" w:sz="0" w:space="0" w:color="auto"/>
                    <w:left w:val="none" w:sz="0" w:space="0" w:color="auto"/>
                    <w:bottom w:val="none" w:sz="0" w:space="0" w:color="auto"/>
                    <w:right w:val="none" w:sz="0" w:space="0" w:color="auto"/>
                  </w:divBdr>
                  <w:divsChild>
                    <w:div w:id="434832294">
                      <w:marLeft w:val="0"/>
                      <w:marRight w:val="0"/>
                      <w:marTop w:val="0"/>
                      <w:marBottom w:val="0"/>
                      <w:divBdr>
                        <w:top w:val="none" w:sz="0" w:space="0" w:color="auto"/>
                        <w:left w:val="none" w:sz="0" w:space="0" w:color="auto"/>
                        <w:bottom w:val="none" w:sz="0" w:space="0" w:color="auto"/>
                        <w:right w:val="none" w:sz="0" w:space="0" w:color="auto"/>
                      </w:divBdr>
                      <w:divsChild>
                        <w:div w:id="368575812">
                          <w:marLeft w:val="0"/>
                          <w:marRight w:val="0"/>
                          <w:marTop w:val="0"/>
                          <w:marBottom w:val="0"/>
                          <w:divBdr>
                            <w:top w:val="none" w:sz="0" w:space="0" w:color="auto"/>
                            <w:left w:val="none" w:sz="0" w:space="0" w:color="auto"/>
                            <w:bottom w:val="none" w:sz="0" w:space="0" w:color="auto"/>
                            <w:right w:val="none" w:sz="0" w:space="0" w:color="auto"/>
                          </w:divBdr>
                          <w:divsChild>
                            <w:div w:id="6288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9095">
      <w:bodyDiv w:val="1"/>
      <w:marLeft w:val="0"/>
      <w:marRight w:val="0"/>
      <w:marTop w:val="0"/>
      <w:marBottom w:val="0"/>
      <w:divBdr>
        <w:top w:val="none" w:sz="0" w:space="0" w:color="auto"/>
        <w:left w:val="none" w:sz="0" w:space="0" w:color="auto"/>
        <w:bottom w:val="none" w:sz="0" w:space="0" w:color="auto"/>
        <w:right w:val="none" w:sz="0" w:space="0" w:color="auto"/>
      </w:divBdr>
    </w:div>
    <w:div w:id="1341196225">
      <w:bodyDiv w:val="1"/>
      <w:marLeft w:val="0"/>
      <w:marRight w:val="0"/>
      <w:marTop w:val="0"/>
      <w:marBottom w:val="0"/>
      <w:divBdr>
        <w:top w:val="none" w:sz="0" w:space="0" w:color="auto"/>
        <w:left w:val="none" w:sz="0" w:space="0" w:color="auto"/>
        <w:bottom w:val="none" w:sz="0" w:space="0" w:color="auto"/>
        <w:right w:val="none" w:sz="0" w:space="0" w:color="auto"/>
      </w:divBdr>
    </w:div>
    <w:div w:id="1347750121">
      <w:bodyDiv w:val="1"/>
      <w:marLeft w:val="0"/>
      <w:marRight w:val="0"/>
      <w:marTop w:val="0"/>
      <w:marBottom w:val="0"/>
      <w:divBdr>
        <w:top w:val="none" w:sz="0" w:space="0" w:color="auto"/>
        <w:left w:val="none" w:sz="0" w:space="0" w:color="auto"/>
        <w:bottom w:val="none" w:sz="0" w:space="0" w:color="auto"/>
        <w:right w:val="none" w:sz="0" w:space="0" w:color="auto"/>
      </w:divBdr>
      <w:divsChild>
        <w:div w:id="1077051043">
          <w:marLeft w:val="0"/>
          <w:marRight w:val="0"/>
          <w:marTop w:val="0"/>
          <w:marBottom w:val="0"/>
          <w:divBdr>
            <w:top w:val="none" w:sz="0" w:space="0" w:color="auto"/>
            <w:left w:val="none" w:sz="0" w:space="0" w:color="auto"/>
            <w:bottom w:val="none" w:sz="0" w:space="0" w:color="auto"/>
            <w:right w:val="none" w:sz="0" w:space="0" w:color="auto"/>
          </w:divBdr>
          <w:divsChild>
            <w:div w:id="542249352">
              <w:marLeft w:val="0"/>
              <w:marRight w:val="0"/>
              <w:marTop w:val="0"/>
              <w:marBottom w:val="0"/>
              <w:divBdr>
                <w:top w:val="none" w:sz="0" w:space="0" w:color="auto"/>
                <w:left w:val="none" w:sz="0" w:space="0" w:color="auto"/>
                <w:bottom w:val="none" w:sz="0" w:space="0" w:color="auto"/>
                <w:right w:val="none" w:sz="0" w:space="0" w:color="auto"/>
              </w:divBdr>
            </w:div>
            <w:div w:id="7085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5524">
      <w:bodyDiv w:val="1"/>
      <w:marLeft w:val="0"/>
      <w:marRight w:val="0"/>
      <w:marTop w:val="0"/>
      <w:marBottom w:val="0"/>
      <w:divBdr>
        <w:top w:val="none" w:sz="0" w:space="0" w:color="auto"/>
        <w:left w:val="none" w:sz="0" w:space="0" w:color="auto"/>
        <w:bottom w:val="none" w:sz="0" w:space="0" w:color="auto"/>
        <w:right w:val="none" w:sz="0" w:space="0" w:color="auto"/>
      </w:divBdr>
    </w:div>
    <w:div w:id="1361978750">
      <w:bodyDiv w:val="1"/>
      <w:marLeft w:val="0"/>
      <w:marRight w:val="0"/>
      <w:marTop w:val="0"/>
      <w:marBottom w:val="0"/>
      <w:divBdr>
        <w:top w:val="none" w:sz="0" w:space="0" w:color="auto"/>
        <w:left w:val="none" w:sz="0" w:space="0" w:color="auto"/>
        <w:bottom w:val="none" w:sz="0" w:space="0" w:color="auto"/>
        <w:right w:val="none" w:sz="0" w:space="0" w:color="auto"/>
      </w:divBdr>
    </w:div>
    <w:div w:id="1363163908">
      <w:bodyDiv w:val="1"/>
      <w:marLeft w:val="0"/>
      <w:marRight w:val="0"/>
      <w:marTop w:val="0"/>
      <w:marBottom w:val="0"/>
      <w:divBdr>
        <w:top w:val="none" w:sz="0" w:space="0" w:color="auto"/>
        <w:left w:val="none" w:sz="0" w:space="0" w:color="auto"/>
        <w:bottom w:val="none" w:sz="0" w:space="0" w:color="auto"/>
        <w:right w:val="none" w:sz="0" w:space="0" w:color="auto"/>
      </w:divBdr>
    </w:div>
    <w:div w:id="1392772467">
      <w:bodyDiv w:val="1"/>
      <w:marLeft w:val="0"/>
      <w:marRight w:val="0"/>
      <w:marTop w:val="0"/>
      <w:marBottom w:val="0"/>
      <w:divBdr>
        <w:top w:val="none" w:sz="0" w:space="0" w:color="auto"/>
        <w:left w:val="none" w:sz="0" w:space="0" w:color="auto"/>
        <w:bottom w:val="none" w:sz="0" w:space="0" w:color="auto"/>
        <w:right w:val="none" w:sz="0" w:space="0" w:color="auto"/>
      </w:divBdr>
    </w:div>
    <w:div w:id="1396473521">
      <w:bodyDiv w:val="1"/>
      <w:marLeft w:val="0"/>
      <w:marRight w:val="0"/>
      <w:marTop w:val="0"/>
      <w:marBottom w:val="0"/>
      <w:divBdr>
        <w:top w:val="none" w:sz="0" w:space="0" w:color="auto"/>
        <w:left w:val="none" w:sz="0" w:space="0" w:color="auto"/>
        <w:bottom w:val="none" w:sz="0" w:space="0" w:color="auto"/>
        <w:right w:val="none" w:sz="0" w:space="0" w:color="auto"/>
      </w:divBdr>
    </w:div>
    <w:div w:id="1416122248">
      <w:bodyDiv w:val="1"/>
      <w:marLeft w:val="0"/>
      <w:marRight w:val="0"/>
      <w:marTop w:val="0"/>
      <w:marBottom w:val="0"/>
      <w:divBdr>
        <w:top w:val="none" w:sz="0" w:space="0" w:color="auto"/>
        <w:left w:val="none" w:sz="0" w:space="0" w:color="auto"/>
        <w:bottom w:val="none" w:sz="0" w:space="0" w:color="auto"/>
        <w:right w:val="none" w:sz="0" w:space="0" w:color="auto"/>
      </w:divBdr>
    </w:div>
    <w:div w:id="1422943269">
      <w:bodyDiv w:val="1"/>
      <w:marLeft w:val="0"/>
      <w:marRight w:val="0"/>
      <w:marTop w:val="0"/>
      <w:marBottom w:val="0"/>
      <w:divBdr>
        <w:top w:val="none" w:sz="0" w:space="0" w:color="auto"/>
        <w:left w:val="none" w:sz="0" w:space="0" w:color="auto"/>
        <w:bottom w:val="none" w:sz="0" w:space="0" w:color="auto"/>
        <w:right w:val="none" w:sz="0" w:space="0" w:color="auto"/>
      </w:divBdr>
    </w:div>
    <w:div w:id="1434547303">
      <w:bodyDiv w:val="1"/>
      <w:marLeft w:val="0"/>
      <w:marRight w:val="0"/>
      <w:marTop w:val="0"/>
      <w:marBottom w:val="0"/>
      <w:divBdr>
        <w:top w:val="none" w:sz="0" w:space="0" w:color="auto"/>
        <w:left w:val="none" w:sz="0" w:space="0" w:color="auto"/>
        <w:bottom w:val="none" w:sz="0" w:space="0" w:color="auto"/>
        <w:right w:val="none" w:sz="0" w:space="0" w:color="auto"/>
      </w:divBdr>
      <w:divsChild>
        <w:div w:id="1345204443">
          <w:marLeft w:val="0"/>
          <w:marRight w:val="0"/>
          <w:marTop w:val="0"/>
          <w:marBottom w:val="0"/>
          <w:divBdr>
            <w:top w:val="single" w:sz="2" w:space="0" w:color="auto"/>
            <w:left w:val="single" w:sz="2" w:space="0" w:color="auto"/>
            <w:bottom w:val="single" w:sz="6" w:space="0" w:color="auto"/>
            <w:right w:val="single" w:sz="2" w:space="0" w:color="auto"/>
          </w:divBdr>
          <w:divsChild>
            <w:div w:id="1467889633">
              <w:marLeft w:val="0"/>
              <w:marRight w:val="0"/>
              <w:marTop w:val="100"/>
              <w:marBottom w:val="100"/>
              <w:divBdr>
                <w:top w:val="single" w:sz="2" w:space="0" w:color="D9D9E3"/>
                <w:left w:val="single" w:sz="2" w:space="0" w:color="D9D9E3"/>
                <w:bottom w:val="single" w:sz="2" w:space="0" w:color="D9D9E3"/>
                <w:right w:val="single" w:sz="2" w:space="0" w:color="D9D9E3"/>
              </w:divBdr>
              <w:divsChild>
                <w:div w:id="459615834">
                  <w:marLeft w:val="0"/>
                  <w:marRight w:val="0"/>
                  <w:marTop w:val="0"/>
                  <w:marBottom w:val="0"/>
                  <w:divBdr>
                    <w:top w:val="single" w:sz="2" w:space="0" w:color="D9D9E3"/>
                    <w:left w:val="single" w:sz="2" w:space="0" w:color="D9D9E3"/>
                    <w:bottom w:val="single" w:sz="2" w:space="0" w:color="D9D9E3"/>
                    <w:right w:val="single" w:sz="2" w:space="0" w:color="D9D9E3"/>
                  </w:divBdr>
                  <w:divsChild>
                    <w:div w:id="14312292">
                      <w:marLeft w:val="0"/>
                      <w:marRight w:val="0"/>
                      <w:marTop w:val="0"/>
                      <w:marBottom w:val="0"/>
                      <w:divBdr>
                        <w:top w:val="single" w:sz="2" w:space="0" w:color="D9D9E3"/>
                        <w:left w:val="single" w:sz="2" w:space="0" w:color="D9D9E3"/>
                        <w:bottom w:val="single" w:sz="2" w:space="0" w:color="D9D9E3"/>
                        <w:right w:val="single" w:sz="2" w:space="0" w:color="D9D9E3"/>
                      </w:divBdr>
                      <w:divsChild>
                        <w:div w:id="1683506504">
                          <w:marLeft w:val="0"/>
                          <w:marRight w:val="0"/>
                          <w:marTop w:val="0"/>
                          <w:marBottom w:val="0"/>
                          <w:divBdr>
                            <w:top w:val="single" w:sz="2" w:space="0" w:color="D9D9E3"/>
                            <w:left w:val="single" w:sz="2" w:space="0" w:color="D9D9E3"/>
                            <w:bottom w:val="single" w:sz="2" w:space="0" w:color="D9D9E3"/>
                            <w:right w:val="single" w:sz="2" w:space="0" w:color="D9D9E3"/>
                          </w:divBdr>
                          <w:divsChild>
                            <w:div w:id="7064434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35173462">
      <w:bodyDiv w:val="1"/>
      <w:marLeft w:val="0"/>
      <w:marRight w:val="0"/>
      <w:marTop w:val="0"/>
      <w:marBottom w:val="0"/>
      <w:divBdr>
        <w:top w:val="none" w:sz="0" w:space="0" w:color="auto"/>
        <w:left w:val="none" w:sz="0" w:space="0" w:color="auto"/>
        <w:bottom w:val="none" w:sz="0" w:space="0" w:color="auto"/>
        <w:right w:val="none" w:sz="0" w:space="0" w:color="auto"/>
      </w:divBdr>
    </w:div>
    <w:div w:id="1451976796">
      <w:bodyDiv w:val="1"/>
      <w:marLeft w:val="0"/>
      <w:marRight w:val="0"/>
      <w:marTop w:val="0"/>
      <w:marBottom w:val="0"/>
      <w:divBdr>
        <w:top w:val="none" w:sz="0" w:space="0" w:color="auto"/>
        <w:left w:val="none" w:sz="0" w:space="0" w:color="auto"/>
        <w:bottom w:val="none" w:sz="0" w:space="0" w:color="auto"/>
        <w:right w:val="none" w:sz="0" w:space="0" w:color="auto"/>
      </w:divBdr>
    </w:div>
    <w:div w:id="1464228653">
      <w:bodyDiv w:val="1"/>
      <w:marLeft w:val="0"/>
      <w:marRight w:val="0"/>
      <w:marTop w:val="0"/>
      <w:marBottom w:val="0"/>
      <w:divBdr>
        <w:top w:val="none" w:sz="0" w:space="0" w:color="auto"/>
        <w:left w:val="none" w:sz="0" w:space="0" w:color="auto"/>
        <w:bottom w:val="none" w:sz="0" w:space="0" w:color="auto"/>
        <w:right w:val="none" w:sz="0" w:space="0" w:color="auto"/>
      </w:divBdr>
    </w:div>
    <w:div w:id="1464688180">
      <w:bodyDiv w:val="1"/>
      <w:marLeft w:val="0"/>
      <w:marRight w:val="0"/>
      <w:marTop w:val="0"/>
      <w:marBottom w:val="0"/>
      <w:divBdr>
        <w:top w:val="none" w:sz="0" w:space="0" w:color="auto"/>
        <w:left w:val="none" w:sz="0" w:space="0" w:color="auto"/>
        <w:bottom w:val="none" w:sz="0" w:space="0" w:color="auto"/>
        <w:right w:val="none" w:sz="0" w:space="0" w:color="auto"/>
      </w:divBdr>
    </w:div>
    <w:div w:id="1480221977">
      <w:bodyDiv w:val="1"/>
      <w:marLeft w:val="0"/>
      <w:marRight w:val="0"/>
      <w:marTop w:val="0"/>
      <w:marBottom w:val="0"/>
      <w:divBdr>
        <w:top w:val="none" w:sz="0" w:space="0" w:color="auto"/>
        <w:left w:val="none" w:sz="0" w:space="0" w:color="auto"/>
        <w:bottom w:val="none" w:sz="0" w:space="0" w:color="auto"/>
        <w:right w:val="none" w:sz="0" w:space="0" w:color="auto"/>
      </w:divBdr>
    </w:div>
    <w:div w:id="1496649729">
      <w:bodyDiv w:val="1"/>
      <w:marLeft w:val="0"/>
      <w:marRight w:val="0"/>
      <w:marTop w:val="0"/>
      <w:marBottom w:val="0"/>
      <w:divBdr>
        <w:top w:val="none" w:sz="0" w:space="0" w:color="auto"/>
        <w:left w:val="none" w:sz="0" w:space="0" w:color="auto"/>
        <w:bottom w:val="none" w:sz="0" w:space="0" w:color="auto"/>
        <w:right w:val="none" w:sz="0" w:space="0" w:color="auto"/>
      </w:divBdr>
    </w:div>
    <w:div w:id="1498110097">
      <w:bodyDiv w:val="1"/>
      <w:marLeft w:val="0"/>
      <w:marRight w:val="0"/>
      <w:marTop w:val="0"/>
      <w:marBottom w:val="0"/>
      <w:divBdr>
        <w:top w:val="none" w:sz="0" w:space="0" w:color="auto"/>
        <w:left w:val="none" w:sz="0" w:space="0" w:color="auto"/>
        <w:bottom w:val="none" w:sz="0" w:space="0" w:color="auto"/>
        <w:right w:val="none" w:sz="0" w:space="0" w:color="auto"/>
      </w:divBdr>
      <w:divsChild>
        <w:div w:id="239407898">
          <w:marLeft w:val="0"/>
          <w:marRight w:val="0"/>
          <w:marTop w:val="0"/>
          <w:marBottom w:val="0"/>
          <w:divBdr>
            <w:top w:val="none" w:sz="0" w:space="0" w:color="auto"/>
            <w:left w:val="none" w:sz="0" w:space="0" w:color="auto"/>
            <w:bottom w:val="none" w:sz="0" w:space="0" w:color="auto"/>
            <w:right w:val="none" w:sz="0" w:space="0" w:color="auto"/>
          </w:divBdr>
        </w:div>
      </w:divsChild>
    </w:div>
    <w:div w:id="1517379346">
      <w:bodyDiv w:val="1"/>
      <w:marLeft w:val="0"/>
      <w:marRight w:val="0"/>
      <w:marTop w:val="0"/>
      <w:marBottom w:val="0"/>
      <w:divBdr>
        <w:top w:val="none" w:sz="0" w:space="0" w:color="auto"/>
        <w:left w:val="none" w:sz="0" w:space="0" w:color="auto"/>
        <w:bottom w:val="none" w:sz="0" w:space="0" w:color="auto"/>
        <w:right w:val="none" w:sz="0" w:space="0" w:color="auto"/>
      </w:divBdr>
      <w:divsChild>
        <w:div w:id="2131582648">
          <w:marLeft w:val="0"/>
          <w:marRight w:val="0"/>
          <w:marTop w:val="0"/>
          <w:marBottom w:val="0"/>
          <w:divBdr>
            <w:top w:val="none" w:sz="0" w:space="0" w:color="auto"/>
            <w:left w:val="none" w:sz="0" w:space="0" w:color="auto"/>
            <w:bottom w:val="none" w:sz="0" w:space="0" w:color="auto"/>
            <w:right w:val="none" w:sz="0" w:space="0" w:color="auto"/>
          </w:divBdr>
          <w:divsChild>
            <w:div w:id="664935869">
              <w:marLeft w:val="0"/>
              <w:marRight w:val="0"/>
              <w:marTop w:val="0"/>
              <w:marBottom w:val="0"/>
              <w:divBdr>
                <w:top w:val="none" w:sz="0" w:space="0" w:color="auto"/>
                <w:left w:val="none" w:sz="0" w:space="0" w:color="auto"/>
                <w:bottom w:val="none" w:sz="0" w:space="0" w:color="auto"/>
                <w:right w:val="none" w:sz="0" w:space="0" w:color="auto"/>
              </w:divBdr>
              <w:divsChild>
                <w:div w:id="734594193">
                  <w:marLeft w:val="0"/>
                  <w:marRight w:val="0"/>
                  <w:marTop w:val="0"/>
                  <w:marBottom w:val="0"/>
                  <w:divBdr>
                    <w:top w:val="none" w:sz="0" w:space="0" w:color="auto"/>
                    <w:left w:val="none" w:sz="0" w:space="0" w:color="auto"/>
                    <w:bottom w:val="none" w:sz="0" w:space="0" w:color="auto"/>
                    <w:right w:val="none" w:sz="0" w:space="0" w:color="auto"/>
                  </w:divBdr>
                  <w:divsChild>
                    <w:div w:id="481888531">
                      <w:marLeft w:val="0"/>
                      <w:marRight w:val="0"/>
                      <w:marTop w:val="0"/>
                      <w:marBottom w:val="0"/>
                      <w:divBdr>
                        <w:top w:val="none" w:sz="0" w:space="0" w:color="auto"/>
                        <w:left w:val="none" w:sz="0" w:space="0" w:color="auto"/>
                        <w:bottom w:val="none" w:sz="0" w:space="0" w:color="auto"/>
                        <w:right w:val="none" w:sz="0" w:space="0" w:color="auto"/>
                      </w:divBdr>
                      <w:divsChild>
                        <w:div w:id="798913174">
                          <w:marLeft w:val="0"/>
                          <w:marRight w:val="0"/>
                          <w:marTop w:val="0"/>
                          <w:marBottom w:val="0"/>
                          <w:divBdr>
                            <w:top w:val="none" w:sz="0" w:space="0" w:color="auto"/>
                            <w:left w:val="none" w:sz="0" w:space="0" w:color="auto"/>
                            <w:bottom w:val="none" w:sz="0" w:space="0" w:color="auto"/>
                            <w:right w:val="none" w:sz="0" w:space="0" w:color="auto"/>
                          </w:divBdr>
                          <w:divsChild>
                            <w:div w:id="148088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097893">
      <w:bodyDiv w:val="1"/>
      <w:marLeft w:val="0"/>
      <w:marRight w:val="0"/>
      <w:marTop w:val="0"/>
      <w:marBottom w:val="0"/>
      <w:divBdr>
        <w:top w:val="none" w:sz="0" w:space="0" w:color="auto"/>
        <w:left w:val="none" w:sz="0" w:space="0" w:color="auto"/>
        <w:bottom w:val="none" w:sz="0" w:space="0" w:color="auto"/>
        <w:right w:val="none" w:sz="0" w:space="0" w:color="auto"/>
      </w:divBdr>
      <w:divsChild>
        <w:div w:id="932977264">
          <w:marLeft w:val="0"/>
          <w:marRight w:val="0"/>
          <w:marTop w:val="0"/>
          <w:marBottom w:val="0"/>
          <w:divBdr>
            <w:top w:val="single" w:sz="2" w:space="0" w:color="auto"/>
            <w:left w:val="single" w:sz="2" w:space="0" w:color="auto"/>
            <w:bottom w:val="single" w:sz="6" w:space="0" w:color="auto"/>
            <w:right w:val="single" w:sz="2" w:space="0" w:color="auto"/>
          </w:divBdr>
          <w:divsChild>
            <w:div w:id="285896536">
              <w:marLeft w:val="0"/>
              <w:marRight w:val="0"/>
              <w:marTop w:val="100"/>
              <w:marBottom w:val="100"/>
              <w:divBdr>
                <w:top w:val="single" w:sz="2" w:space="0" w:color="D9D9E3"/>
                <w:left w:val="single" w:sz="2" w:space="0" w:color="D9D9E3"/>
                <w:bottom w:val="single" w:sz="2" w:space="0" w:color="D9D9E3"/>
                <w:right w:val="single" w:sz="2" w:space="0" w:color="D9D9E3"/>
              </w:divBdr>
              <w:divsChild>
                <w:div w:id="1140421834">
                  <w:marLeft w:val="0"/>
                  <w:marRight w:val="0"/>
                  <w:marTop w:val="0"/>
                  <w:marBottom w:val="0"/>
                  <w:divBdr>
                    <w:top w:val="single" w:sz="2" w:space="0" w:color="D9D9E3"/>
                    <w:left w:val="single" w:sz="2" w:space="0" w:color="D9D9E3"/>
                    <w:bottom w:val="single" w:sz="2" w:space="0" w:color="D9D9E3"/>
                    <w:right w:val="single" w:sz="2" w:space="0" w:color="D9D9E3"/>
                  </w:divBdr>
                  <w:divsChild>
                    <w:div w:id="293684504">
                      <w:marLeft w:val="0"/>
                      <w:marRight w:val="0"/>
                      <w:marTop w:val="0"/>
                      <w:marBottom w:val="0"/>
                      <w:divBdr>
                        <w:top w:val="single" w:sz="2" w:space="0" w:color="D9D9E3"/>
                        <w:left w:val="single" w:sz="2" w:space="0" w:color="D9D9E3"/>
                        <w:bottom w:val="single" w:sz="2" w:space="0" w:color="D9D9E3"/>
                        <w:right w:val="single" w:sz="2" w:space="0" w:color="D9D9E3"/>
                      </w:divBdr>
                      <w:divsChild>
                        <w:div w:id="68617176">
                          <w:marLeft w:val="0"/>
                          <w:marRight w:val="0"/>
                          <w:marTop w:val="0"/>
                          <w:marBottom w:val="0"/>
                          <w:divBdr>
                            <w:top w:val="single" w:sz="2" w:space="0" w:color="D9D9E3"/>
                            <w:left w:val="single" w:sz="2" w:space="0" w:color="D9D9E3"/>
                            <w:bottom w:val="single" w:sz="2" w:space="0" w:color="D9D9E3"/>
                            <w:right w:val="single" w:sz="2" w:space="0" w:color="D9D9E3"/>
                          </w:divBdr>
                          <w:divsChild>
                            <w:div w:id="1955107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527020366">
      <w:bodyDiv w:val="1"/>
      <w:marLeft w:val="0"/>
      <w:marRight w:val="0"/>
      <w:marTop w:val="0"/>
      <w:marBottom w:val="0"/>
      <w:divBdr>
        <w:top w:val="none" w:sz="0" w:space="0" w:color="auto"/>
        <w:left w:val="none" w:sz="0" w:space="0" w:color="auto"/>
        <w:bottom w:val="none" w:sz="0" w:space="0" w:color="auto"/>
        <w:right w:val="none" w:sz="0" w:space="0" w:color="auto"/>
      </w:divBdr>
    </w:div>
    <w:div w:id="1527981391">
      <w:bodyDiv w:val="1"/>
      <w:marLeft w:val="0"/>
      <w:marRight w:val="0"/>
      <w:marTop w:val="0"/>
      <w:marBottom w:val="0"/>
      <w:divBdr>
        <w:top w:val="none" w:sz="0" w:space="0" w:color="auto"/>
        <w:left w:val="none" w:sz="0" w:space="0" w:color="auto"/>
        <w:bottom w:val="none" w:sz="0" w:space="0" w:color="auto"/>
        <w:right w:val="none" w:sz="0" w:space="0" w:color="auto"/>
      </w:divBdr>
      <w:divsChild>
        <w:div w:id="1858612753">
          <w:marLeft w:val="0"/>
          <w:marRight w:val="0"/>
          <w:marTop w:val="0"/>
          <w:marBottom w:val="0"/>
          <w:divBdr>
            <w:top w:val="none" w:sz="0" w:space="0" w:color="auto"/>
            <w:left w:val="none" w:sz="0" w:space="0" w:color="auto"/>
            <w:bottom w:val="none" w:sz="0" w:space="0" w:color="auto"/>
            <w:right w:val="none" w:sz="0" w:space="0" w:color="auto"/>
          </w:divBdr>
          <w:divsChild>
            <w:div w:id="795490297">
              <w:marLeft w:val="0"/>
              <w:marRight w:val="0"/>
              <w:marTop w:val="0"/>
              <w:marBottom w:val="0"/>
              <w:divBdr>
                <w:top w:val="none" w:sz="0" w:space="0" w:color="auto"/>
                <w:left w:val="none" w:sz="0" w:space="0" w:color="auto"/>
                <w:bottom w:val="none" w:sz="0" w:space="0" w:color="auto"/>
                <w:right w:val="none" w:sz="0" w:space="0" w:color="auto"/>
              </w:divBdr>
              <w:divsChild>
                <w:div w:id="54024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948361">
      <w:bodyDiv w:val="1"/>
      <w:marLeft w:val="0"/>
      <w:marRight w:val="0"/>
      <w:marTop w:val="0"/>
      <w:marBottom w:val="0"/>
      <w:divBdr>
        <w:top w:val="none" w:sz="0" w:space="0" w:color="auto"/>
        <w:left w:val="none" w:sz="0" w:space="0" w:color="auto"/>
        <w:bottom w:val="none" w:sz="0" w:space="0" w:color="auto"/>
        <w:right w:val="none" w:sz="0" w:space="0" w:color="auto"/>
      </w:divBdr>
    </w:div>
    <w:div w:id="1537081463">
      <w:bodyDiv w:val="1"/>
      <w:marLeft w:val="0"/>
      <w:marRight w:val="0"/>
      <w:marTop w:val="0"/>
      <w:marBottom w:val="0"/>
      <w:divBdr>
        <w:top w:val="none" w:sz="0" w:space="0" w:color="auto"/>
        <w:left w:val="none" w:sz="0" w:space="0" w:color="auto"/>
        <w:bottom w:val="none" w:sz="0" w:space="0" w:color="auto"/>
        <w:right w:val="none" w:sz="0" w:space="0" w:color="auto"/>
      </w:divBdr>
    </w:div>
    <w:div w:id="1566528934">
      <w:bodyDiv w:val="1"/>
      <w:marLeft w:val="0"/>
      <w:marRight w:val="0"/>
      <w:marTop w:val="0"/>
      <w:marBottom w:val="0"/>
      <w:divBdr>
        <w:top w:val="none" w:sz="0" w:space="0" w:color="auto"/>
        <w:left w:val="none" w:sz="0" w:space="0" w:color="auto"/>
        <w:bottom w:val="none" w:sz="0" w:space="0" w:color="auto"/>
        <w:right w:val="none" w:sz="0" w:space="0" w:color="auto"/>
      </w:divBdr>
    </w:div>
    <w:div w:id="1595361105">
      <w:bodyDiv w:val="1"/>
      <w:marLeft w:val="0"/>
      <w:marRight w:val="0"/>
      <w:marTop w:val="0"/>
      <w:marBottom w:val="0"/>
      <w:divBdr>
        <w:top w:val="none" w:sz="0" w:space="0" w:color="auto"/>
        <w:left w:val="none" w:sz="0" w:space="0" w:color="auto"/>
        <w:bottom w:val="none" w:sz="0" w:space="0" w:color="auto"/>
        <w:right w:val="none" w:sz="0" w:space="0" w:color="auto"/>
      </w:divBdr>
    </w:div>
    <w:div w:id="1598051664">
      <w:bodyDiv w:val="1"/>
      <w:marLeft w:val="0"/>
      <w:marRight w:val="0"/>
      <w:marTop w:val="0"/>
      <w:marBottom w:val="0"/>
      <w:divBdr>
        <w:top w:val="none" w:sz="0" w:space="0" w:color="auto"/>
        <w:left w:val="none" w:sz="0" w:space="0" w:color="auto"/>
        <w:bottom w:val="none" w:sz="0" w:space="0" w:color="auto"/>
        <w:right w:val="none" w:sz="0" w:space="0" w:color="auto"/>
      </w:divBdr>
    </w:div>
    <w:div w:id="1611743960">
      <w:bodyDiv w:val="1"/>
      <w:marLeft w:val="0"/>
      <w:marRight w:val="0"/>
      <w:marTop w:val="0"/>
      <w:marBottom w:val="0"/>
      <w:divBdr>
        <w:top w:val="none" w:sz="0" w:space="0" w:color="auto"/>
        <w:left w:val="none" w:sz="0" w:space="0" w:color="auto"/>
        <w:bottom w:val="none" w:sz="0" w:space="0" w:color="auto"/>
        <w:right w:val="none" w:sz="0" w:space="0" w:color="auto"/>
      </w:divBdr>
    </w:div>
    <w:div w:id="1639871379">
      <w:bodyDiv w:val="1"/>
      <w:marLeft w:val="0"/>
      <w:marRight w:val="0"/>
      <w:marTop w:val="0"/>
      <w:marBottom w:val="0"/>
      <w:divBdr>
        <w:top w:val="none" w:sz="0" w:space="0" w:color="auto"/>
        <w:left w:val="none" w:sz="0" w:space="0" w:color="auto"/>
        <w:bottom w:val="none" w:sz="0" w:space="0" w:color="auto"/>
        <w:right w:val="none" w:sz="0" w:space="0" w:color="auto"/>
      </w:divBdr>
    </w:div>
    <w:div w:id="1642922699">
      <w:bodyDiv w:val="1"/>
      <w:marLeft w:val="0"/>
      <w:marRight w:val="0"/>
      <w:marTop w:val="0"/>
      <w:marBottom w:val="0"/>
      <w:divBdr>
        <w:top w:val="none" w:sz="0" w:space="0" w:color="auto"/>
        <w:left w:val="none" w:sz="0" w:space="0" w:color="auto"/>
        <w:bottom w:val="none" w:sz="0" w:space="0" w:color="auto"/>
        <w:right w:val="none" w:sz="0" w:space="0" w:color="auto"/>
      </w:divBdr>
    </w:div>
    <w:div w:id="1671058505">
      <w:bodyDiv w:val="1"/>
      <w:marLeft w:val="0"/>
      <w:marRight w:val="0"/>
      <w:marTop w:val="0"/>
      <w:marBottom w:val="0"/>
      <w:divBdr>
        <w:top w:val="none" w:sz="0" w:space="0" w:color="auto"/>
        <w:left w:val="none" w:sz="0" w:space="0" w:color="auto"/>
        <w:bottom w:val="none" w:sz="0" w:space="0" w:color="auto"/>
        <w:right w:val="none" w:sz="0" w:space="0" w:color="auto"/>
      </w:divBdr>
    </w:div>
    <w:div w:id="1712460707">
      <w:bodyDiv w:val="1"/>
      <w:marLeft w:val="0"/>
      <w:marRight w:val="0"/>
      <w:marTop w:val="0"/>
      <w:marBottom w:val="0"/>
      <w:divBdr>
        <w:top w:val="none" w:sz="0" w:space="0" w:color="auto"/>
        <w:left w:val="none" w:sz="0" w:space="0" w:color="auto"/>
        <w:bottom w:val="none" w:sz="0" w:space="0" w:color="auto"/>
        <w:right w:val="none" w:sz="0" w:space="0" w:color="auto"/>
      </w:divBdr>
    </w:div>
    <w:div w:id="1771122746">
      <w:bodyDiv w:val="1"/>
      <w:marLeft w:val="0"/>
      <w:marRight w:val="0"/>
      <w:marTop w:val="0"/>
      <w:marBottom w:val="0"/>
      <w:divBdr>
        <w:top w:val="none" w:sz="0" w:space="0" w:color="auto"/>
        <w:left w:val="none" w:sz="0" w:space="0" w:color="auto"/>
        <w:bottom w:val="none" w:sz="0" w:space="0" w:color="auto"/>
        <w:right w:val="none" w:sz="0" w:space="0" w:color="auto"/>
      </w:divBdr>
    </w:div>
    <w:div w:id="1771315446">
      <w:bodyDiv w:val="1"/>
      <w:marLeft w:val="0"/>
      <w:marRight w:val="0"/>
      <w:marTop w:val="0"/>
      <w:marBottom w:val="0"/>
      <w:divBdr>
        <w:top w:val="none" w:sz="0" w:space="0" w:color="auto"/>
        <w:left w:val="none" w:sz="0" w:space="0" w:color="auto"/>
        <w:bottom w:val="none" w:sz="0" w:space="0" w:color="auto"/>
        <w:right w:val="none" w:sz="0" w:space="0" w:color="auto"/>
      </w:divBdr>
    </w:div>
    <w:div w:id="1856846397">
      <w:bodyDiv w:val="1"/>
      <w:marLeft w:val="0"/>
      <w:marRight w:val="0"/>
      <w:marTop w:val="0"/>
      <w:marBottom w:val="0"/>
      <w:divBdr>
        <w:top w:val="none" w:sz="0" w:space="0" w:color="auto"/>
        <w:left w:val="none" w:sz="0" w:space="0" w:color="auto"/>
        <w:bottom w:val="none" w:sz="0" w:space="0" w:color="auto"/>
        <w:right w:val="none" w:sz="0" w:space="0" w:color="auto"/>
      </w:divBdr>
      <w:divsChild>
        <w:div w:id="545795035">
          <w:marLeft w:val="0"/>
          <w:marRight w:val="0"/>
          <w:marTop w:val="0"/>
          <w:marBottom w:val="0"/>
          <w:divBdr>
            <w:top w:val="single" w:sz="2" w:space="0" w:color="D9D9E3"/>
            <w:left w:val="single" w:sz="2" w:space="0" w:color="D9D9E3"/>
            <w:bottom w:val="single" w:sz="2" w:space="0" w:color="D9D9E3"/>
            <w:right w:val="single" w:sz="2" w:space="0" w:color="D9D9E3"/>
          </w:divBdr>
          <w:divsChild>
            <w:div w:id="826897036">
              <w:marLeft w:val="0"/>
              <w:marRight w:val="0"/>
              <w:marTop w:val="0"/>
              <w:marBottom w:val="0"/>
              <w:divBdr>
                <w:top w:val="single" w:sz="2" w:space="0" w:color="D9D9E3"/>
                <w:left w:val="single" w:sz="2" w:space="0" w:color="D9D9E3"/>
                <w:bottom w:val="single" w:sz="2" w:space="0" w:color="D9D9E3"/>
                <w:right w:val="single" w:sz="2" w:space="0" w:color="D9D9E3"/>
              </w:divBdr>
              <w:divsChild>
                <w:div w:id="1981420510">
                  <w:marLeft w:val="0"/>
                  <w:marRight w:val="0"/>
                  <w:marTop w:val="0"/>
                  <w:marBottom w:val="0"/>
                  <w:divBdr>
                    <w:top w:val="single" w:sz="2" w:space="0" w:color="D9D9E3"/>
                    <w:left w:val="single" w:sz="2" w:space="0" w:color="D9D9E3"/>
                    <w:bottom w:val="single" w:sz="2" w:space="0" w:color="D9D9E3"/>
                    <w:right w:val="single" w:sz="2" w:space="0" w:color="D9D9E3"/>
                  </w:divBdr>
                  <w:divsChild>
                    <w:div w:id="1922055412">
                      <w:marLeft w:val="0"/>
                      <w:marRight w:val="0"/>
                      <w:marTop w:val="0"/>
                      <w:marBottom w:val="0"/>
                      <w:divBdr>
                        <w:top w:val="single" w:sz="2" w:space="0" w:color="D9D9E3"/>
                        <w:left w:val="single" w:sz="2" w:space="0" w:color="D9D9E3"/>
                        <w:bottom w:val="single" w:sz="2" w:space="0" w:color="D9D9E3"/>
                        <w:right w:val="single" w:sz="2" w:space="0" w:color="D9D9E3"/>
                      </w:divBdr>
                      <w:divsChild>
                        <w:div w:id="1589728195">
                          <w:marLeft w:val="0"/>
                          <w:marRight w:val="0"/>
                          <w:marTop w:val="0"/>
                          <w:marBottom w:val="0"/>
                          <w:divBdr>
                            <w:top w:val="single" w:sz="2" w:space="0" w:color="D9D9E3"/>
                            <w:left w:val="single" w:sz="2" w:space="0" w:color="D9D9E3"/>
                            <w:bottom w:val="single" w:sz="2" w:space="0" w:color="D9D9E3"/>
                            <w:right w:val="single" w:sz="2" w:space="0" w:color="D9D9E3"/>
                          </w:divBdr>
                          <w:divsChild>
                            <w:div w:id="12697396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582984699">
          <w:marLeft w:val="0"/>
          <w:marRight w:val="0"/>
          <w:marTop w:val="0"/>
          <w:marBottom w:val="0"/>
          <w:divBdr>
            <w:top w:val="single" w:sz="2" w:space="0" w:color="D9D9E3"/>
            <w:left w:val="single" w:sz="2" w:space="0" w:color="D9D9E3"/>
            <w:bottom w:val="single" w:sz="2" w:space="0" w:color="D9D9E3"/>
            <w:right w:val="single" w:sz="2" w:space="0" w:color="D9D9E3"/>
          </w:divBdr>
          <w:divsChild>
            <w:div w:id="1945457828">
              <w:marLeft w:val="0"/>
              <w:marRight w:val="0"/>
              <w:marTop w:val="0"/>
              <w:marBottom w:val="0"/>
              <w:divBdr>
                <w:top w:val="single" w:sz="2" w:space="0" w:color="D9D9E3"/>
                <w:left w:val="single" w:sz="2" w:space="0" w:color="D9D9E3"/>
                <w:bottom w:val="single" w:sz="2" w:space="0" w:color="D9D9E3"/>
                <w:right w:val="single" w:sz="2" w:space="0" w:color="D9D9E3"/>
              </w:divBdr>
            </w:div>
            <w:div w:id="1175264340">
              <w:marLeft w:val="0"/>
              <w:marRight w:val="0"/>
              <w:marTop w:val="0"/>
              <w:marBottom w:val="0"/>
              <w:divBdr>
                <w:top w:val="single" w:sz="2" w:space="0" w:color="D9D9E3"/>
                <w:left w:val="single" w:sz="2" w:space="0" w:color="D9D9E3"/>
                <w:bottom w:val="single" w:sz="2" w:space="0" w:color="D9D9E3"/>
                <w:right w:val="single" w:sz="2" w:space="0" w:color="D9D9E3"/>
              </w:divBdr>
              <w:divsChild>
                <w:div w:id="2012754656">
                  <w:marLeft w:val="0"/>
                  <w:marRight w:val="0"/>
                  <w:marTop w:val="0"/>
                  <w:marBottom w:val="0"/>
                  <w:divBdr>
                    <w:top w:val="single" w:sz="2" w:space="0" w:color="D9D9E3"/>
                    <w:left w:val="single" w:sz="2" w:space="0" w:color="D9D9E3"/>
                    <w:bottom w:val="single" w:sz="2" w:space="0" w:color="D9D9E3"/>
                    <w:right w:val="single" w:sz="2" w:space="0" w:color="D9D9E3"/>
                  </w:divBdr>
                  <w:divsChild>
                    <w:div w:id="1314290796">
                      <w:marLeft w:val="0"/>
                      <w:marRight w:val="0"/>
                      <w:marTop w:val="0"/>
                      <w:marBottom w:val="0"/>
                      <w:divBdr>
                        <w:top w:val="single" w:sz="2" w:space="0" w:color="D9D9E3"/>
                        <w:left w:val="single" w:sz="2" w:space="0" w:color="D9D9E3"/>
                        <w:bottom w:val="single" w:sz="2" w:space="0" w:color="D9D9E3"/>
                        <w:right w:val="single" w:sz="2" w:space="0" w:color="D9D9E3"/>
                      </w:divBdr>
                      <w:divsChild>
                        <w:div w:id="98363085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869640911">
      <w:bodyDiv w:val="1"/>
      <w:marLeft w:val="0"/>
      <w:marRight w:val="0"/>
      <w:marTop w:val="0"/>
      <w:marBottom w:val="0"/>
      <w:divBdr>
        <w:top w:val="none" w:sz="0" w:space="0" w:color="auto"/>
        <w:left w:val="none" w:sz="0" w:space="0" w:color="auto"/>
        <w:bottom w:val="none" w:sz="0" w:space="0" w:color="auto"/>
        <w:right w:val="none" w:sz="0" w:space="0" w:color="auto"/>
      </w:divBdr>
    </w:div>
    <w:div w:id="1876917076">
      <w:bodyDiv w:val="1"/>
      <w:marLeft w:val="0"/>
      <w:marRight w:val="0"/>
      <w:marTop w:val="0"/>
      <w:marBottom w:val="0"/>
      <w:divBdr>
        <w:top w:val="none" w:sz="0" w:space="0" w:color="auto"/>
        <w:left w:val="none" w:sz="0" w:space="0" w:color="auto"/>
        <w:bottom w:val="none" w:sz="0" w:space="0" w:color="auto"/>
        <w:right w:val="none" w:sz="0" w:space="0" w:color="auto"/>
      </w:divBdr>
    </w:div>
    <w:div w:id="1880819188">
      <w:bodyDiv w:val="1"/>
      <w:marLeft w:val="0"/>
      <w:marRight w:val="0"/>
      <w:marTop w:val="0"/>
      <w:marBottom w:val="0"/>
      <w:divBdr>
        <w:top w:val="none" w:sz="0" w:space="0" w:color="auto"/>
        <w:left w:val="none" w:sz="0" w:space="0" w:color="auto"/>
        <w:bottom w:val="none" w:sz="0" w:space="0" w:color="auto"/>
        <w:right w:val="none" w:sz="0" w:space="0" w:color="auto"/>
      </w:divBdr>
    </w:div>
    <w:div w:id="1885798782">
      <w:bodyDiv w:val="1"/>
      <w:marLeft w:val="0"/>
      <w:marRight w:val="0"/>
      <w:marTop w:val="0"/>
      <w:marBottom w:val="0"/>
      <w:divBdr>
        <w:top w:val="none" w:sz="0" w:space="0" w:color="auto"/>
        <w:left w:val="none" w:sz="0" w:space="0" w:color="auto"/>
        <w:bottom w:val="none" w:sz="0" w:space="0" w:color="auto"/>
        <w:right w:val="none" w:sz="0" w:space="0" w:color="auto"/>
      </w:divBdr>
    </w:div>
    <w:div w:id="1893349511">
      <w:bodyDiv w:val="1"/>
      <w:marLeft w:val="0"/>
      <w:marRight w:val="0"/>
      <w:marTop w:val="0"/>
      <w:marBottom w:val="0"/>
      <w:divBdr>
        <w:top w:val="none" w:sz="0" w:space="0" w:color="auto"/>
        <w:left w:val="none" w:sz="0" w:space="0" w:color="auto"/>
        <w:bottom w:val="none" w:sz="0" w:space="0" w:color="auto"/>
        <w:right w:val="none" w:sz="0" w:space="0" w:color="auto"/>
      </w:divBdr>
    </w:div>
    <w:div w:id="1899391157">
      <w:bodyDiv w:val="1"/>
      <w:marLeft w:val="0"/>
      <w:marRight w:val="0"/>
      <w:marTop w:val="0"/>
      <w:marBottom w:val="0"/>
      <w:divBdr>
        <w:top w:val="none" w:sz="0" w:space="0" w:color="auto"/>
        <w:left w:val="none" w:sz="0" w:space="0" w:color="auto"/>
        <w:bottom w:val="none" w:sz="0" w:space="0" w:color="auto"/>
        <w:right w:val="none" w:sz="0" w:space="0" w:color="auto"/>
      </w:divBdr>
    </w:div>
    <w:div w:id="1918711442">
      <w:bodyDiv w:val="1"/>
      <w:marLeft w:val="0"/>
      <w:marRight w:val="0"/>
      <w:marTop w:val="0"/>
      <w:marBottom w:val="0"/>
      <w:divBdr>
        <w:top w:val="none" w:sz="0" w:space="0" w:color="auto"/>
        <w:left w:val="none" w:sz="0" w:space="0" w:color="auto"/>
        <w:bottom w:val="none" w:sz="0" w:space="0" w:color="auto"/>
        <w:right w:val="none" w:sz="0" w:space="0" w:color="auto"/>
      </w:divBdr>
    </w:div>
    <w:div w:id="1919362588">
      <w:bodyDiv w:val="1"/>
      <w:marLeft w:val="0"/>
      <w:marRight w:val="0"/>
      <w:marTop w:val="0"/>
      <w:marBottom w:val="0"/>
      <w:divBdr>
        <w:top w:val="none" w:sz="0" w:space="0" w:color="auto"/>
        <w:left w:val="none" w:sz="0" w:space="0" w:color="auto"/>
        <w:bottom w:val="none" w:sz="0" w:space="0" w:color="auto"/>
        <w:right w:val="none" w:sz="0" w:space="0" w:color="auto"/>
      </w:divBdr>
    </w:div>
    <w:div w:id="1933851897">
      <w:bodyDiv w:val="1"/>
      <w:marLeft w:val="0"/>
      <w:marRight w:val="0"/>
      <w:marTop w:val="0"/>
      <w:marBottom w:val="0"/>
      <w:divBdr>
        <w:top w:val="none" w:sz="0" w:space="0" w:color="auto"/>
        <w:left w:val="none" w:sz="0" w:space="0" w:color="auto"/>
        <w:bottom w:val="none" w:sz="0" w:space="0" w:color="auto"/>
        <w:right w:val="none" w:sz="0" w:space="0" w:color="auto"/>
      </w:divBdr>
    </w:div>
    <w:div w:id="1938098716">
      <w:bodyDiv w:val="1"/>
      <w:marLeft w:val="0"/>
      <w:marRight w:val="0"/>
      <w:marTop w:val="0"/>
      <w:marBottom w:val="0"/>
      <w:divBdr>
        <w:top w:val="none" w:sz="0" w:space="0" w:color="auto"/>
        <w:left w:val="none" w:sz="0" w:space="0" w:color="auto"/>
        <w:bottom w:val="none" w:sz="0" w:space="0" w:color="auto"/>
        <w:right w:val="none" w:sz="0" w:space="0" w:color="auto"/>
      </w:divBdr>
    </w:div>
    <w:div w:id="1951283107">
      <w:bodyDiv w:val="1"/>
      <w:marLeft w:val="0"/>
      <w:marRight w:val="0"/>
      <w:marTop w:val="0"/>
      <w:marBottom w:val="0"/>
      <w:divBdr>
        <w:top w:val="none" w:sz="0" w:space="0" w:color="auto"/>
        <w:left w:val="none" w:sz="0" w:space="0" w:color="auto"/>
        <w:bottom w:val="none" w:sz="0" w:space="0" w:color="auto"/>
        <w:right w:val="none" w:sz="0" w:space="0" w:color="auto"/>
      </w:divBdr>
    </w:div>
    <w:div w:id="1956399858">
      <w:bodyDiv w:val="1"/>
      <w:marLeft w:val="0"/>
      <w:marRight w:val="0"/>
      <w:marTop w:val="0"/>
      <w:marBottom w:val="0"/>
      <w:divBdr>
        <w:top w:val="none" w:sz="0" w:space="0" w:color="auto"/>
        <w:left w:val="none" w:sz="0" w:space="0" w:color="auto"/>
        <w:bottom w:val="none" w:sz="0" w:space="0" w:color="auto"/>
        <w:right w:val="none" w:sz="0" w:space="0" w:color="auto"/>
      </w:divBdr>
    </w:div>
    <w:div w:id="1977832497">
      <w:bodyDiv w:val="1"/>
      <w:marLeft w:val="0"/>
      <w:marRight w:val="0"/>
      <w:marTop w:val="0"/>
      <w:marBottom w:val="0"/>
      <w:divBdr>
        <w:top w:val="none" w:sz="0" w:space="0" w:color="auto"/>
        <w:left w:val="none" w:sz="0" w:space="0" w:color="auto"/>
        <w:bottom w:val="none" w:sz="0" w:space="0" w:color="auto"/>
        <w:right w:val="none" w:sz="0" w:space="0" w:color="auto"/>
      </w:divBdr>
    </w:div>
    <w:div w:id="1980956887">
      <w:bodyDiv w:val="1"/>
      <w:marLeft w:val="0"/>
      <w:marRight w:val="0"/>
      <w:marTop w:val="0"/>
      <w:marBottom w:val="0"/>
      <w:divBdr>
        <w:top w:val="none" w:sz="0" w:space="0" w:color="auto"/>
        <w:left w:val="none" w:sz="0" w:space="0" w:color="auto"/>
        <w:bottom w:val="none" w:sz="0" w:space="0" w:color="auto"/>
        <w:right w:val="none" w:sz="0" w:space="0" w:color="auto"/>
      </w:divBdr>
    </w:div>
    <w:div w:id="1984969607">
      <w:bodyDiv w:val="1"/>
      <w:marLeft w:val="0"/>
      <w:marRight w:val="0"/>
      <w:marTop w:val="0"/>
      <w:marBottom w:val="0"/>
      <w:divBdr>
        <w:top w:val="none" w:sz="0" w:space="0" w:color="auto"/>
        <w:left w:val="none" w:sz="0" w:space="0" w:color="auto"/>
        <w:bottom w:val="none" w:sz="0" w:space="0" w:color="auto"/>
        <w:right w:val="none" w:sz="0" w:space="0" w:color="auto"/>
      </w:divBdr>
    </w:div>
    <w:div w:id="1990598063">
      <w:bodyDiv w:val="1"/>
      <w:marLeft w:val="0"/>
      <w:marRight w:val="0"/>
      <w:marTop w:val="0"/>
      <w:marBottom w:val="0"/>
      <w:divBdr>
        <w:top w:val="none" w:sz="0" w:space="0" w:color="auto"/>
        <w:left w:val="none" w:sz="0" w:space="0" w:color="auto"/>
        <w:bottom w:val="none" w:sz="0" w:space="0" w:color="auto"/>
        <w:right w:val="none" w:sz="0" w:space="0" w:color="auto"/>
      </w:divBdr>
      <w:divsChild>
        <w:div w:id="1339193425">
          <w:marLeft w:val="0"/>
          <w:marRight w:val="0"/>
          <w:marTop w:val="0"/>
          <w:marBottom w:val="0"/>
          <w:divBdr>
            <w:top w:val="none" w:sz="0" w:space="0" w:color="auto"/>
            <w:left w:val="none" w:sz="0" w:space="0" w:color="auto"/>
            <w:bottom w:val="none" w:sz="0" w:space="0" w:color="auto"/>
            <w:right w:val="none" w:sz="0" w:space="0" w:color="auto"/>
          </w:divBdr>
          <w:divsChild>
            <w:div w:id="185102786">
              <w:marLeft w:val="0"/>
              <w:marRight w:val="0"/>
              <w:marTop w:val="0"/>
              <w:marBottom w:val="0"/>
              <w:divBdr>
                <w:top w:val="none" w:sz="0" w:space="0" w:color="auto"/>
                <w:left w:val="none" w:sz="0" w:space="0" w:color="auto"/>
                <w:bottom w:val="none" w:sz="0" w:space="0" w:color="auto"/>
                <w:right w:val="none" w:sz="0" w:space="0" w:color="auto"/>
              </w:divBdr>
              <w:divsChild>
                <w:div w:id="232011556">
                  <w:marLeft w:val="0"/>
                  <w:marRight w:val="0"/>
                  <w:marTop w:val="0"/>
                  <w:marBottom w:val="0"/>
                  <w:divBdr>
                    <w:top w:val="none" w:sz="0" w:space="0" w:color="auto"/>
                    <w:left w:val="none" w:sz="0" w:space="0" w:color="auto"/>
                    <w:bottom w:val="none" w:sz="0" w:space="0" w:color="auto"/>
                    <w:right w:val="none" w:sz="0" w:space="0" w:color="auto"/>
                  </w:divBdr>
                  <w:divsChild>
                    <w:div w:id="443035979">
                      <w:marLeft w:val="0"/>
                      <w:marRight w:val="0"/>
                      <w:marTop w:val="0"/>
                      <w:marBottom w:val="0"/>
                      <w:divBdr>
                        <w:top w:val="none" w:sz="0" w:space="0" w:color="auto"/>
                        <w:left w:val="none" w:sz="0" w:space="0" w:color="auto"/>
                        <w:bottom w:val="none" w:sz="0" w:space="0" w:color="auto"/>
                        <w:right w:val="none" w:sz="0" w:space="0" w:color="auto"/>
                      </w:divBdr>
                      <w:divsChild>
                        <w:div w:id="1369331609">
                          <w:marLeft w:val="0"/>
                          <w:marRight w:val="0"/>
                          <w:marTop w:val="0"/>
                          <w:marBottom w:val="0"/>
                          <w:divBdr>
                            <w:top w:val="none" w:sz="0" w:space="0" w:color="auto"/>
                            <w:left w:val="none" w:sz="0" w:space="0" w:color="auto"/>
                            <w:bottom w:val="none" w:sz="0" w:space="0" w:color="auto"/>
                            <w:right w:val="none" w:sz="0" w:space="0" w:color="auto"/>
                          </w:divBdr>
                          <w:divsChild>
                            <w:div w:id="107756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808592">
      <w:bodyDiv w:val="1"/>
      <w:marLeft w:val="0"/>
      <w:marRight w:val="0"/>
      <w:marTop w:val="0"/>
      <w:marBottom w:val="0"/>
      <w:divBdr>
        <w:top w:val="none" w:sz="0" w:space="0" w:color="auto"/>
        <w:left w:val="none" w:sz="0" w:space="0" w:color="auto"/>
        <w:bottom w:val="none" w:sz="0" w:space="0" w:color="auto"/>
        <w:right w:val="none" w:sz="0" w:space="0" w:color="auto"/>
      </w:divBdr>
    </w:div>
    <w:div w:id="2043896890">
      <w:bodyDiv w:val="1"/>
      <w:marLeft w:val="0"/>
      <w:marRight w:val="0"/>
      <w:marTop w:val="0"/>
      <w:marBottom w:val="0"/>
      <w:divBdr>
        <w:top w:val="none" w:sz="0" w:space="0" w:color="auto"/>
        <w:left w:val="none" w:sz="0" w:space="0" w:color="auto"/>
        <w:bottom w:val="none" w:sz="0" w:space="0" w:color="auto"/>
        <w:right w:val="none" w:sz="0" w:space="0" w:color="auto"/>
      </w:divBdr>
    </w:div>
    <w:div w:id="2066219667">
      <w:bodyDiv w:val="1"/>
      <w:marLeft w:val="0"/>
      <w:marRight w:val="0"/>
      <w:marTop w:val="0"/>
      <w:marBottom w:val="0"/>
      <w:divBdr>
        <w:top w:val="none" w:sz="0" w:space="0" w:color="auto"/>
        <w:left w:val="none" w:sz="0" w:space="0" w:color="auto"/>
        <w:bottom w:val="none" w:sz="0" w:space="0" w:color="auto"/>
        <w:right w:val="none" w:sz="0" w:space="0" w:color="auto"/>
      </w:divBdr>
    </w:div>
    <w:div w:id="2072927387">
      <w:bodyDiv w:val="1"/>
      <w:marLeft w:val="0"/>
      <w:marRight w:val="0"/>
      <w:marTop w:val="0"/>
      <w:marBottom w:val="0"/>
      <w:divBdr>
        <w:top w:val="none" w:sz="0" w:space="0" w:color="auto"/>
        <w:left w:val="none" w:sz="0" w:space="0" w:color="auto"/>
        <w:bottom w:val="none" w:sz="0" w:space="0" w:color="auto"/>
        <w:right w:val="none" w:sz="0" w:space="0" w:color="auto"/>
      </w:divBdr>
    </w:div>
    <w:div w:id="2087148503">
      <w:bodyDiv w:val="1"/>
      <w:marLeft w:val="0"/>
      <w:marRight w:val="0"/>
      <w:marTop w:val="0"/>
      <w:marBottom w:val="0"/>
      <w:divBdr>
        <w:top w:val="none" w:sz="0" w:space="0" w:color="auto"/>
        <w:left w:val="none" w:sz="0" w:space="0" w:color="auto"/>
        <w:bottom w:val="none" w:sz="0" w:space="0" w:color="auto"/>
        <w:right w:val="none" w:sz="0" w:space="0" w:color="auto"/>
      </w:divBdr>
    </w:div>
    <w:div w:id="2088727763">
      <w:bodyDiv w:val="1"/>
      <w:marLeft w:val="0"/>
      <w:marRight w:val="0"/>
      <w:marTop w:val="0"/>
      <w:marBottom w:val="0"/>
      <w:divBdr>
        <w:top w:val="none" w:sz="0" w:space="0" w:color="auto"/>
        <w:left w:val="none" w:sz="0" w:space="0" w:color="auto"/>
        <w:bottom w:val="none" w:sz="0" w:space="0" w:color="auto"/>
        <w:right w:val="none" w:sz="0" w:space="0" w:color="auto"/>
      </w:divBdr>
    </w:div>
    <w:div w:id="2095779003">
      <w:bodyDiv w:val="1"/>
      <w:marLeft w:val="0"/>
      <w:marRight w:val="0"/>
      <w:marTop w:val="0"/>
      <w:marBottom w:val="0"/>
      <w:divBdr>
        <w:top w:val="none" w:sz="0" w:space="0" w:color="auto"/>
        <w:left w:val="none" w:sz="0" w:space="0" w:color="auto"/>
        <w:bottom w:val="none" w:sz="0" w:space="0" w:color="auto"/>
        <w:right w:val="none" w:sz="0" w:space="0" w:color="auto"/>
      </w:divBdr>
    </w:div>
    <w:div w:id="2128427219">
      <w:bodyDiv w:val="1"/>
      <w:marLeft w:val="0"/>
      <w:marRight w:val="0"/>
      <w:marTop w:val="0"/>
      <w:marBottom w:val="0"/>
      <w:divBdr>
        <w:top w:val="none" w:sz="0" w:space="0" w:color="auto"/>
        <w:left w:val="none" w:sz="0" w:space="0" w:color="auto"/>
        <w:bottom w:val="none" w:sz="0" w:space="0" w:color="auto"/>
        <w:right w:val="none" w:sz="0" w:space="0" w:color="auto"/>
      </w:divBdr>
    </w:div>
    <w:div w:id="213385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62A7904980204988F12A5A39D12E11" ma:contentTypeVersion="7" ma:contentTypeDescription="Create a new document." ma:contentTypeScope="" ma:versionID="e510cea2eb811952198982d81e462e8e">
  <xsd:schema xmlns:xsd="http://www.w3.org/2001/XMLSchema" xmlns:xs="http://www.w3.org/2001/XMLSchema" xmlns:p="http://schemas.microsoft.com/office/2006/metadata/properties" xmlns:ns3="1a4f5638-37a4-494a-98a1-d8c34b5bc4f5" targetNamespace="http://schemas.microsoft.com/office/2006/metadata/properties" ma:root="true" ma:fieldsID="4ffa2e660f95fcc6a3ac65191f7ab770" ns3:_="">
    <xsd:import namespace="1a4f5638-37a4-494a-98a1-d8c34b5bc4f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f5638-37a4-494a-98a1-d8c34b5bc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851A0-E16D-4C53-9B60-A78E8FA364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736646-2BBC-40D6-B5DF-90262FA95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f5638-37a4-494a-98a1-d8c34b5bc4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DD3969-61D5-434A-A7B4-1A785FC0AB85}">
  <ds:schemaRefs>
    <ds:schemaRef ds:uri="http://schemas.openxmlformats.org/officeDocument/2006/bibliography"/>
  </ds:schemaRefs>
</ds:datastoreItem>
</file>

<file path=customXml/itemProps4.xml><?xml version="1.0" encoding="utf-8"?>
<ds:datastoreItem xmlns:ds="http://schemas.openxmlformats.org/officeDocument/2006/customXml" ds:itemID="{25060AC9-1CC3-4AA1-A362-02903A839D40}">
  <ds:schemaRefs>
    <ds:schemaRef ds:uri="http://schemas.microsoft.com/sharepoint/v3/contenttype/forms"/>
  </ds:schemaRefs>
</ds:datastoreItem>
</file>

<file path=docMetadata/LabelInfo.xml><?xml version="1.0" encoding="utf-8"?>
<clbl:labelList xmlns:clbl="http://schemas.microsoft.com/office/2020/mipLabelMetadata">
  <clbl:label id="{fda673ec-8dd6-41c8-b97d-7ac989ac9a02}" enabled="1" method="Privileged" siteId="{e01bffde-a314-4040-8a1a-0a13f66de2df}"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5714</Words>
  <Characters>35999</Characters>
  <Application>Microsoft Office Word</Application>
  <DocSecurity>0</DocSecurity>
  <Lines>299</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Sophia Heyde</dc:creator>
  <cp:lastModifiedBy>Sophia Heyde</cp:lastModifiedBy>
  <cp:revision>5</cp:revision>
  <dcterms:created xsi:type="dcterms:W3CDTF">2024-09-16T07:58:00Z</dcterms:created>
  <dcterms:modified xsi:type="dcterms:W3CDTF">2024-09-16T08:49:00Z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0x0101000762A7904980204988F12A5A39D12E11</vt:lpwstr>
  </property>
  <property fmtid="{D5CDD505-2E9C-101B-9397-08002B2CF9AE}" pid="3" name="CitaviDocumentProperty_25">
    <vt:lpwstr>True</vt:lpwstr>
  </property>
  <property fmtid="{D5CDD505-2E9C-101B-9397-08002B2CF9AE}" pid="4" name="CitaviDocumentProperty_11">
    <vt:lpwstr>Überschrift 1</vt:lpwstr>
  </property>
  <property fmtid="{D5CDD505-2E9C-101B-9397-08002B2CF9AE}" pid="5" name="CitaviDocumentProperty_12">
    <vt:lpwstr>Standard</vt:lpwstr>
  </property>
  <property fmtid="{D5CDD505-2E9C-101B-9397-08002B2CF9AE}" pid="6" name="CitaviDocumentProperty_16">
    <vt:lpwstr>Untertitel</vt:lpwstr>
  </property>
  <property fmtid="{D5CDD505-2E9C-101B-9397-08002B2CF9AE}" pid="7" name="CitaviDocumentProperty_13">
    <vt:lpwstr>Standard</vt:lpwstr>
  </property>
  <property fmtid="{D5CDD505-2E9C-101B-9397-08002B2CF9AE}" pid="8" name="CitaviDocumentProperty_15">
    <vt:lpwstr>Standard</vt:lpwstr>
  </property>
  <property fmtid="{D5CDD505-2E9C-101B-9397-08002B2CF9AE}" pid="9" name="CitaviDocumentProperty_17">
    <vt:lpwstr>Standard</vt:lpwstr>
  </property>
  <property fmtid="{D5CDD505-2E9C-101B-9397-08002B2CF9AE}" pid="10" name="UniqueFileID">
    <vt:lpwstr>XAv1A86vl4vV</vt:lpwstr>
  </property>
  <property fmtid="{D5CDD505-2E9C-101B-9397-08002B2CF9AE}" pid="11" name="TRFLID">
    <vt:lpwstr>/i45juQVtk8/iDFq4b3LoQ==</vt:lpwstr>
  </property>
  <property fmtid="{D5CDD505-2E9C-101B-9397-08002B2CF9AE}" pid="12" name="CitaviDocumentProperty_7">
    <vt:lpwstr>Promotion</vt:lpwstr>
  </property>
  <property fmtid="{D5CDD505-2E9C-101B-9397-08002B2CF9AE}" pid="13" name="CitaviDocumentProperty_0">
    <vt:lpwstr>7049eafe-0fca-48b5-a965-faab8873e991</vt:lpwstr>
  </property>
  <property fmtid="{D5CDD505-2E9C-101B-9397-08002B2CF9AE}" pid="14" name="CitaviDocumentProperty_6">
    <vt:lpwstr>False</vt:lpwstr>
  </property>
  <property fmtid="{D5CDD505-2E9C-101B-9397-08002B2CF9AE}" pid="15" name="CitaviDocumentProperty_1">
    <vt:lpwstr>6.14.0.0</vt:lpwstr>
  </property>
  <property fmtid="{D5CDD505-2E9C-101B-9397-08002B2CF9AE}" pid="16" name="CitaviDocumentProperty_8">
    <vt:lpwstr>CloudProjectKey=w1pdjco2vcrw0d0bi31gp7qbht4sv84gw1r3sx4b3glviwhbf; ProjectName=Promotion</vt:lpwstr>
  </property>
</Properties>
</file>