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19D" w:rsidRPr="00BF53FD" w:rsidRDefault="00D76406">
      <w:pPr>
        <w:rPr>
          <w:rFonts w:ascii="Arial" w:hAnsi="Arial" w:cs="Arial"/>
          <w:b/>
        </w:rPr>
      </w:pPr>
      <w:r w:rsidRPr="00BF53FD">
        <w:rPr>
          <w:rFonts w:ascii="Arial" w:hAnsi="Arial" w:cs="Arial"/>
          <w:b/>
        </w:rPr>
        <w:t>Supplementary materials</w:t>
      </w:r>
    </w:p>
    <w:p w:rsidR="00D76406" w:rsidRPr="00BF53FD" w:rsidRDefault="00D76406">
      <w:pPr>
        <w:rPr>
          <w:rFonts w:ascii="Arial" w:hAnsi="Arial" w:cs="Arial"/>
        </w:rPr>
      </w:pPr>
      <w:r w:rsidRPr="00932CB6">
        <w:rPr>
          <w:rFonts w:ascii="Arial" w:hAnsi="Arial" w:cs="Arial"/>
          <w:b/>
        </w:rPr>
        <w:t>Table S1</w:t>
      </w:r>
      <w:r w:rsidRPr="00BF53FD">
        <w:rPr>
          <w:rFonts w:ascii="Arial" w:hAnsi="Arial" w:cs="Arial"/>
        </w:rPr>
        <w:t>. Statistical comparisons between AAS-dependent and non-dependent participants</w:t>
      </w:r>
    </w:p>
    <w:tbl>
      <w:tblPr>
        <w:tblW w:w="11762" w:type="dxa"/>
        <w:tblInd w:w="-8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060"/>
        <w:gridCol w:w="1620"/>
        <w:gridCol w:w="1200"/>
        <w:gridCol w:w="1200"/>
        <w:gridCol w:w="1200"/>
        <w:gridCol w:w="1382"/>
      </w:tblGrid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nb-NO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Mean</w:t>
            </w:r>
            <w:proofErr w:type="spellEnd"/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 xml:space="preserve"> (SD)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Mean</w:t>
            </w:r>
            <w:proofErr w:type="spellEnd"/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 xml:space="preserve"> (SD)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nb-NO" w:eastAsia="nb-NO"/>
              </w:rPr>
              <w:t xml:space="preserve">p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Cs w:val="20"/>
                <w:lang w:val="nb-NO" w:eastAsia="nb-NO"/>
              </w:rPr>
              <w:t>p</w:t>
            </w:r>
            <w:r w:rsidR="00440954" w:rsidRPr="00440954">
              <w:rPr>
                <w:rFonts w:ascii="Arial" w:eastAsia="Times New Roman" w:hAnsi="Arial" w:cs="Arial"/>
                <w:b/>
                <w:bCs/>
                <w:color w:val="000000"/>
                <w:szCs w:val="20"/>
                <w:vertAlign w:val="subscript"/>
                <w:lang w:val="nb-NO" w:eastAsia="nb-NO"/>
              </w:rPr>
              <w:t>FDR</w:t>
            </w:r>
            <w:proofErr w:type="spellEnd"/>
          </w:p>
        </w:tc>
      </w:tr>
      <w:tr w:rsidR="00BF53FD" w:rsidRPr="00BF53FD" w:rsidTr="00F167B3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Non-dependent, n=7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Dependent, N=7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</w:tr>
      <w:tr w:rsidR="00BF53FD" w:rsidRPr="00BF53FD" w:rsidTr="00F167B3">
        <w:trPr>
          <w:trHeight w:val="227"/>
        </w:trPr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Buss-</w:t>
            </w: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Perry</w:t>
            </w:r>
            <w:r w:rsidRPr="00BF53FD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nb-NO" w:eastAsia="nb-NO"/>
              </w:rPr>
              <w:t>a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Physical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aggression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20.50 (5.79)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26.83 (11.51)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Verbal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aggression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17.67 (4.93)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19.67 (6.59)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0.57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0.77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Anger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24.83 (7.52)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27.50 (9.16)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0.59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0.77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Hostility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27.33 (11.84)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21.17 (9.15)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0.34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0.55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Total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aggression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90.33 (22.93)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95.17 (16.36)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0.68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0.85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ASEBA (T-scores)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Anxious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/depressive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59.57 (6.29)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69.86 (16.81)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0.17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Withdrawn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59.57 (11.22)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58.57 (8.73)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0.86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0.86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Somatic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complaints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55.29 (6.87)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64.71 (13.34)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0.13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Thought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 problems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55.00 (6.51)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59.71 (7.34)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Attention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 problems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61.14 (6.52)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68.29 (6.18)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-2.10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0.06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Aggressive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behavior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56.86 (7.08)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65.43 (7.91)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-2.14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0.05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Rule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breaking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58.71 (5.47)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64.00 (11.20)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0.51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Intrusive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52.29 (4.75)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57.14 (5.24)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0.09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Internalizing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56.57 (11.96)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66.71 (16.11)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Externalizing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55.43 (8.24)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66.14 (9.96)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-2.19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lang w:val="nb-NO" w:eastAsia="nb-NO"/>
              </w:rPr>
              <w:t>0.05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F10CB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>
              <w:rPr>
                <w:rFonts w:ascii="Arial" w:eastAsia="Times New Roman" w:hAnsi="Arial" w:cs="Arial"/>
                <w:color w:val="000000"/>
                <w:lang w:val="nb-NO" w:eastAsia="nb-NO"/>
              </w:rPr>
              <w:t>Depressive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58.00 (8.19)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69.00 (12.96)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0.09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F10CB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nb-NO" w:eastAsia="nb-NO"/>
              </w:rPr>
              <w:t>Anxious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54.43 (5.29)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58.86 (12.27)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-0.877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-0.469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0.41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0.62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F10CB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nb-NO" w:eastAsia="nb-NO"/>
              </w:rPr>
              <w:t>Somatic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nb-NO" w:eastAsia="nb-NO"/>
              </w:rPr>
              <w:t xml:space="preserve"> problems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53.29 (5.31)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60.29 (14.04)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-0.659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F10CB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nb-NO" w:eastAsia="nb-NO"/>
              </w:rPr>
              <w:t>Avoidant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58.86 (5.90)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57.57 (9.05)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0.315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0.76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0.86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F10CB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>
              <w:rPr>
                <w:rFonts w:ascii="Arial" w:eastAsia="Times New Roman" w:hAnsi="Arial" w:cs="Arial"/>
                <w:color w:val="000000"/>
                <w:lang w:val="nb-NO" w:eastAsia="nb-NO"/>
              </w:rPr>
              <w:t>ADHD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65.14 (12.28)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72.57 (8.10)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-0.714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5F10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Antisocial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59.00 (6.71)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66.57 (10.05)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-1.66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-0.886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0.13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Friends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49.14 (7.76)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50.14 (8.75)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0.82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0.86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Spouse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/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partner</w:t>
            </w:r>
            <w:r w:rsidRPr="00BF53FD">
              <w:rPr>
                <w:rFonts w:ascii="Arial" w:eastAsia="Times New Roman" w:hAnsi="Arial" w:cs="Arial"/>
                <w:color w:val="000000"/>
                <w:vertAlign w:val="superscript"/>
                <w:lang w:val="nb-NO" w:eastAsia="nb-NO"/>
              </w:rPr>
              <w:t>b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54.00 (6.93)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46.00 (5.66)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1.20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0.24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0.49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Family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49.29 (8.58)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45.29 (9.72)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0.43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0.62</w:t>
            </w:r>
          </w:p>
        </w:tc>
      </w:tr>
      <w:tr w:rsidR="00BF53FD" w:rsidRPr="00BF53FD" w:rsidTr="004F119D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Job</w:t>
            </w:r>
            <w:r w:rsidRPr="00BF53FD">
              <w:rPr>
                <w:rFonts w:ascii="Arial" w:eastAsia="Times New Roman" w:hAnsi="Arial" w:cs="Arial"/>
                <w:color w:val="000000"/>
                <w:vertAlign w:val="superscript"/>
                <w:lang w:val="nb-NO" w:eastAsia="nb-NO"/>
              </w:rPr>
              <w:t>c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45.83 (5.46)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47.33 (8.08)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0.79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0.86</w:t>
            </w:r>
          </w:p>
        </w:tc>
      </w:tr>
      <w:tr w:rsidR="00BF53FD" w:rsidRPr="00BF53FD" w:rsidTr="00F167B3">
        <w:trPr>
          <w:trHeight w:val="227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Education</w:t>
            </w:r>
            <w:r w:rsidRPr="00BF53FD">
              <w:rPr>
                <w:rFonts w:ascii="Arial" w:eastAsia="Times New Roman" w:hAnsi="Arial" w:cs="Arial"/>
                <w:color w:val="000000"/>
                <w:vertAlign w:val="superscript"/>
                <w:lang w:val="nb-NO" w:eastAsia="nb-NO"/>
              </w:rPr>
              <w:t>d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47.50 (3.54)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49.00 (7.55)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-0.23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lang w:val="nb-NO" w:eastAsia="nb-NO"/>
              </w:rPr>
              <w:t>0.79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</w:rPr>
              <w:t>0.86</w:t>
            </w:r>
          </w:p>
        </w:tc>
      </w:tr>
      <w:tr w:rsidR="00BF53FD" w:rsidRPr="00BF53FD" w:rsidTr="00F167B3">
        <w:trPr>
          <w:trHeight w:val="227"/>
        </w:trPr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nb-NO" w:eastAsia="nb-NO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nb-NO" w:eastAsia="nb-NO"/>
              </w:rPr>
            </w:pPr>
          </w:p>
        </w:tc>
      </w:tr>
      <w:tr w:rsidR="00BF53FD" w:rsidRPr="00BF53FD" w:rsidTr="004F119D">
        <w:trPr>
          <w:trHeight w:val="1074"/>
        </w:trPr>
        <w:tc>
          <w:tcPr>
            <w:tcW w:w="1176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F53FD" w:rsidRPr="00E96432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E9643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t= Welch’s t-statistic, p adjusted= false discovery rate adjusted p-value, T= T-score, a= Missing n=1 non-dependent, n= 1 dependent, b = no spouse/partner n = 2 non-dependent, n = 5 dependent, c = not currently working n = 1 non-dependent, n = 4 dependent, d = not currently a student n = 5 non-dependent, n = 4 dependent</w:t>
            </w:r>
          </w:p>
        </w:tc>
      </w:tr>
    </w:tbl>
    <w:p w:rsidR="00BF53FD" w:rsidRPr="00BF53FD" w:rsidRDefault="00BF53FD">
      <w:pPr>
        <w:rPr>
          <w:rFonts w:ascii="Arial" w:hAnsi="Arial" w:cs="Arial"/>
        </w:rPr>
      </w:pPr>
    </w:p>
    <w:p w:rsidR="00BF53FD" w:rsidRPr="00BF53FD" w:rsidRDefault="00BF53FD">
      <w:pPr>
        <w:rPr>
          <w:rFonts w:ascii="Arial" w:hAnsi="Arial" w:cs="Arial"/>
        </w:rPr>
      </w:pPr>
      <w:r w:rsidRPr="00BF53FD">
        <w:rPr>
          <w:rFonts w:ascii="Arial" w:hAnsi="Arial" w:cs="Arial"/>
        </w:rPr>
        <w:br w:type="page"/>
      </w:r>
    </w:p>
    <w:p w:rsidR="00D76406" w:rsidRPr="00BF53FD" w:rsidRDefault="00D76406">
      <w:pPr>
        <w:rPr>
          <w:rFonts w:ascii="Arial" w:hAnsi="Arial" w:cs="Arial"/>
        </w:rPr>
      </w:pPr>
      <w:r w:rsidRPr="00932CB6">
        <w:rPr>
          <w:rFonts w:ascii="Arial" w:hAnsi="Arial" w:cs="Arial"/>
          <w:b/>
        </w:rPr>
        <w:lastRenderedPageBreak/>
        <w:t>Table S2</w:t>
      </w:r>
      <w:r w:rsidRPr="00BF53FD">
        <w:rPr>
          <w:rFonts w:ascii="Arial" w:hAnsi="Arial" w:cs="Arial"/>
        </w:rPr>
        <w:t>. Statistical comparisons between participants who currently and previously used AAS</w:t>
      </w:r>
    </w:p>
    <w:tbl>
      <w:tblPr>
        <w:tblpPr w:leftFromText="141" w:rightFromText="141" w:vertAnchor="page" w:horzAnchor="margin" w:tblpXSpec="center" w:tblpY="2116"/>
        <w:tblW w:w="103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701"/>
        <w:gridCol w:w="1842"/>
        <w:gridCol w:w="1090"/>
        <w:gridCol w:w="1020"/>
        <w:gridCol w:w="1020"/>
        <w:gridCol w:w="1021"/>
      </w:tblGrid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nb-N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Mean</w:t>
            </w:r>
            <w:proofErr w:type="spellEnd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 xml:space="preserve"> (SD)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Mean</w:t>
            </w:r>
            <w:proofErr w:type="spellEnd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 xml:space="preserve"> (SD)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lang w:val="nb-NO" w:eastAsia="nb-NO"/>
              </w:rPr>
              <w:t xml:space="preserve">p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lang w:val="nb-NO" w:eastAsia="nb-NO"/>
              </w:rPr>
              <w:t>p</w:t>
            </w:r>
            <w:r w:rsidR="00440954" w:rsidRPr="00440954">
              <w:rPr>
                <w:rFonts w:ascii="Arial" w:eastAsia="Times New Roman" w:hAnsi="Arial" w:cs="Arial"/>
                <w:b/>
                <w:bCs/>
                <w:color w:val="000000"/>
                <w:sz w:val="20"/>
                <w:vertAlign w:val="subscript"/>
                <w:lang w:val="nb-NO" w:eastAsia="nb-NO"/>
              </w:rPr>
              <w:t>FDR</w:t>
            </w:r>
            <w:proofErr w:type="spellEnd"/>
          </w:p>
        </w:tc>
      </w:tr>
      <w:tr w:rsidR="00BF53FD" w:rsidRPr="00BF53FD" w:rsidTr="00E96432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Previous</w:t>
            </w:r>
            <w:proofErr w:type="spellEnd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, n=9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Current</w:t>
            </w:r>
            <w:proofErr w:type="spellEnd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, N=7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BF53FD" w:rsidTr="00E96432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Buss-</w:t>
            </w:r>
            <w:proofErr w:type="spellStart"/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Perry</w:t>
            </w:r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vertAlign w:val="superscript"/>
                <w:lang w:val="nb-NO" w:eastAsia="nb-NO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Physical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aggression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23.88 (9.52)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23.17 (8.54)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0.89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Verbal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aggression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19.00 (4.87)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18.50 (6.09)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0.87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Anger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23.12 (7.86)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27.50 (8.26)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Hostility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23.50 (6.65)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25.33 (13.60)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0.77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Total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aggression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89.50 (13.80)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94.50 (24.01)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0.66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  <w:t>ASEBA (T-scores)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nb-NO" w:eastAsia="nb-NO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Anxious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/depressive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66.78 (13.88)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63.29 (11.16)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Withdrawn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57.33 (6.86)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60.29 (11.79)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Somatic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complaints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63.00 (11.97)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58.14 (9.65)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Thought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59.11 (7.42)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55.43 (6.43)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Attention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66.11 (5.28)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62.71 (8.30)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Aggressive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behavior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60.89 (8.58)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60.00 (8.23)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0.84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Rule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breaking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60.00 (10.19)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60.86 (7.40)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0.85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Intrusive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55.33 (5.48)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53.00 (4.90)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Internalizing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64.22 (13.15)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59.86 (15.10)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Externalizing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60.44 (11.16)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59.00 (9.63)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0.79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679F4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Depressive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66.11 (12.72)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62.57 (10.13)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0.55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679F4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Anxious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59.11 (9.68)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55.71 (8.69)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679F4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Somatic problems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59.00 (11.62)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55.14 (9.03)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679F4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Avoidant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57.00 (8.41)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57.71 (6.18)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-0.20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-0.09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0.85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679F4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ADHD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68.44 (7.20)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68.43 (13.67)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1.00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5679F4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Antisocial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63.33 (9.91)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61.71 (6.87)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0.71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Friends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50.89 (8.37)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49.29 (7.72)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0.70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Spouse</w:t>
            </w:r>
            <w:proofErr w:type="spellEnd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/</w:t>
            </w: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partner</w:t>
            </w:r>
            <w:r w:rsidRPr="00BF53FD">
              <w:rPr>
                <w:rFonts w:ascii="Arial" w:eastAsia="Times New Roman" w:hAnsi="Arial" w:cs="Arial"/>
                <w:color w:val="000000"/>
                <w:sz w:val="20"/>
                <w:vertAlign w:val="superscript"/>
                <w:lang w:val="nb-NO" w:eastAsia="nb-NO"/>
              </w:rPr>
              <w:t>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48.00 (8.16)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54.00 (4.90)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-1.26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Family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43.00 (11.87)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48.00 (9.59)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BF53F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Job</w:t>
            </w:r>
            <w:r w:rsidRPr="00BF53FD">
              <w:rPr>
                <w:rFonts w:ascii="Arial" w:eastAsia="Times New Roman" w:hAnsi="Arial" w:cs="Arial"/>
                <w:color w:val="000000"/>
                <w:sz w:val="20"/>
                <w:vertAlign w:val="superscript"/>
                <w:lang w:val="nb-NO" w:eastAsia="nb-NO"/>
              </w:rPr>
              <w:t>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44.20 (6.87)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46.67 (6.02)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E96432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Education</w:t>
            </w:r>
            <w:r w:rsidRPr="00BF53FD">
              <w:rPr>
                <w:rFonts w:ascii="Arial" w:eastAsia="Times New Roman" w:hAnsi="Arial" w:cs="Arial"/>
                <w:color w:val="000000"/>
                <w:sz w:val="20"/>
                <w:vertAlign w:val="superscript"/>
                <w:lang w:val="nb-NO" w:eastAsia="nb-NO"/>
              </w:rPr>
              <w:t>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45.75 (8.96)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47.50 (3.54)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-0.22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0.75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BF53FD">
              <w:rPr>
                <w:rFonts w:ascii="Arial" w:hAnsi="Arial" w:cs="Arial"/>
                <w:color w:val="000000"/>
                <w:sz w:val="20"/>
              </w:rPr>
              <w:t>0.92</w:t>
            </w:r>
          </w:p>
        </w:tc>
      </w:tr>
      <w:tr w:rsidR="00BF53FD" w:rsidRPr="00BF53FD" w:rsidTr="00E96432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BF53FD" w:rsidP="004F11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BF53FD" w:rsidTr="004F119D">
        <w:trPr>
          <w:trHeight w:val="1072"/>
        </w:trPr>
        <w:tc>
          <w:tcPr>
            <w:tcW w:w="1038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F53FD" w:rsidRPr="00BF53FD" w:rsidRDefault="0033517E" w:rsidP="004F11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nb-NO"/>
              </w:rPr>
            </w:pPr>
            <w:r w:rsidRPr="002F2C93">
              <w:rPr>
                <w:rFonts w:ascii="Arial" w:eastAsia="Times New Roman" w:hAnsi="Arial" w:cs="Arial"/>
                <w:color w:val="000000"/>
                <w:sz w:val="20"/>
                <w:lang w:eastAsia="nb-NO"/>
              </w:rPr>
              <w:t xml:space="preserve">t= Welch’s t-statistic, p adjusted= false discovery rate adjusted p-value, 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nb-NO"/>
              </w:rPr>
              <w:t>T= T-score,</w:t>
            </w:r>
            <w:r w:rsidRPr="00BF53FD">
              <w:rPr>
                <w:rFonts w:ascii="Arial" w:eastAsia="Times New Roman" w:hAnsi="Arial" w:cs="Arial"/>
                <w:color w:val="000000"/>
                <w:sz w:val="20"/>
                <w:lang w:eastAsia="nb-NO"/>
              </w:rPr>
              <w:t xml:space="preserve"> </w:t>
            </w:r>
            <w:r w:rsidR="00BF53FD" w:rsidRPr="00BF53FD">
              <w:rPr>
                <w:rFonts w:ascii="Arial" w:eastAsia="Times New Roman" w:hAnsi="Arial" w:cs="Arial"/>
                <w:color w:val="000000"/>
                <w:sz w:val="20"/>
                <w:lang w:eastAsia="nb-NO"/>
              </w:rPr>
              <w:t>a= Missing n=1 previous, n= 1 current, b = no spouse/partner n = 5 previous, n = 3 current, c = not currently working n = 4 previous, n = 1 current, d = not currently a student n = 5 previous, n = 5 current</w:t>
            </w:r>
          </w:p>
        </w:tc>
      </w:tr>
    </w:tbl>
    <w:p w:rsidR="00BF53FD" w:rsidRPr="00BF53FD" w:rsidRDefault="00BF53FD">
      <w:pPr>
        <w:rPr>
          <w:rFonts w:ascii="Arial" w:hAnsi="Arial" w:cs="Arial"/>
        </w:rPr>
      </w:pPr>
    </w:p>
    <w:p w:rsidR="00BF53FD" w:rsidRPr="00BF53FD" w:rsidRDefault="00BF53FD">
      <w:pPr>
        <w:rPr>
          <w:rFonts w:ascii="Arial" w:hAnsi="Arial" w:cs="Arial"/>
        </w:rPr>
      </w:pPr>
      <w:r w:rsidRPr="00BF53FD">
        <w:rPr>
          <w:rFonts w:ascii="Arial" w:hAnsi="Arial" w:cs="Arial"/>
        </w:rPr>
        <w:br w:type="page"/>
      </w:r>
    </w:p>
    <w:p w:rsidR="00D76406" w:rsidRPr="00BF53FD" w:rsidRDefault="00D76406">
      <w:pPr>
        <w:rPr>
          <w:rFonts w:ascii="Arial" w:hAnsi="Arial" w:cs="Arial"/>
        </w:rPr>
      </w:pPr>
      <w:r w:rsidRPr="00932CB6">
        <w:rPr>
          <w:rFonts w:ascii="Arial" w:hAnsi="Arial" w:cs="Arial"/>
          <w:b/>
        </w:rPr>
        <w:lastRenderedPageBreak/>
        <w:t>Table S3</w:t>
      </w:r>
      <w:r w:rsidRPr="00BF53FD">
        <w:rPr>
          <w:rFonts w:ascii="Arial" w:hAnsi="Arial" w:cs="Arial"/>
        </w:rPr>
        <w:t>. Proportion of participants in normal, borderline, and clinical ranges of ASEBA scales among AAS and WLC groups</w:t>
      </w:r>
    </w:p>
    <w:tbl>
      <w:tblPr>
        <w:tblW w:w="8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1200"/>
        <w:gridCol w:w="1200"/>
        <w:gridCol w:w="1200"/>
        <w:gridCol w:w="1200"/>
        <w:gridCol w:w="1200"/>
      </w:tblGrid>
      <w:tr w:rsidR="00BF53FD" w:rsidRPr="00440954" w:rsidTr="00E96432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Level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WLC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p</w:t>
            </w:r>
            <w:r w:rsidR="00440954" w:rsidRPr="00440954">
              <w:rPr>
                <w:rFonts w:ascii="Arial" w:eastAsia="Times New Roman" w:hAnsi="Arial" w:cs="Arial"/>
                <w:color w:val="000000"/>
                <w:sz w:val="20"/>
                <w:vertAlign w:val="subscript"/>
                <w:lang w:val="nb-NO" w:eastAsia="nb-NO"/>
              </w:rPr>
              <w:t>FDR</w:t>
            </w:r>
            <w:proofErr w:type="spellEnd"/>
          </w:p>
        </w:tc>
      </w:tr>
      <w:tr w:rsidR="00BF53FD" w:rsidRPr="00440954" w:rsidTr="00E96432">
        <w:trPr>
          <w:trHeight w:val="227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Anxious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/depressive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9 ( 56.2)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0.171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( 25.0)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Withdrawn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12 ( 75.0)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Somatic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complaints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12 ( 75.0)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Thought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11 ( 68.8)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( 25.0)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Attention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( 43.8)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0.021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( 31.2)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( 25.0)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Aggressive </w:t>
            </w: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behavior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10 ( 62.5)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0.063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Rule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breaking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12 ( 75.0)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0.236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Intrusive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Internalizing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9 ( 56.2)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0.029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( 25.0)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Externalizing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11 ( 68.8)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0.129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Friends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Spouse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/partner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10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8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Family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14 ( 87.5)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14 ( 87.5)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Job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11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Education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( 83.3)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( 16.7)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679F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Depressive</w:t>
            </w:r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( 43.8)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0.029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( 18.8)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( 37.5)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679F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Anxious</w:t>
            </w:r>
            <w:proofErr w:type="spellEnd"/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13 ( 81.2)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679F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lastRenderedPageBreak/>
              <w:t>Somatic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</w:t>
            </w:r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15 ( 93.8)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13 ( 81.2)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0.733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679F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Avoidant</w:t>
            </w:r>
            <w:proofErr w:type="spellEnd"/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13 ( 81.2)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0.226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679F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ADHD</w:t>
            </w:r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14 ( 87.5)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( 43.8)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0.021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 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8 ( 50.0)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679F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Antisocial</w:t>
            </w:r>
            <w:proofErr w:type="spellEnd"/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9 ( 56.2)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0.029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( 31.2)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( 12.5)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</w:tbl>
    <w:p w:rsidR="00BF53FD" w:rsidRPr="00BF53FD" w:rsidRDefault="00BF53FD">
      <w:pPr>
        <w:rPr>
          <w:rFonts w:ascii="Arial" w:hAnsi="Arial" w:cs="Arial"/>
        </w:rPr>
      </w:pPr>
    </w:p>
    <w:p w:rsidR="00BF53FD" w:rsidRPr="00BF53FD" w:rsidRDefault="00BF53FD">
      <w:pPr>
        <w:rPr>
          <w:rFonts w:ascii="Arial" w:hAnsi="Arial" w:cs="Arial"/>
        </w:rPr>
      </w:pPr>
      <w:r w:rsidRPr="00BF53FD">
        <w:rPr>
          <w:rFonts w:ascii="Arial" w:hAnsi="Arial" w:cs="Arial"/>
        </w:rPr>
        <w:br w:type="page"/>
      </w:r>
    </w:p>
    <w:p w:rsidR="0068796A" w:rsidRPr="00BF53FD" w:rsidRDefault="0068796A">
      <w:pPr>
        <w:rPr>
          <w:rFonts w:ascii="Arial" w:hAnsi="Arial" w:cs="Arial"/>
        </w:rPr>
      </w:pPr>
      <w:r w:rsidRPr="00932CB6">
        <w:rPr>
          <w:rFonts w:ascii="Arial" w:hAnsi="Arial" w:cs="Arial"/>
          <w:b/>
        </w:rPr>
        <w:lastRenderedPageBreak/>
        <w:t>Table S4</w:t>
      </w:r>
      <w:r w:rsidRPr="00BF53FD">
        <w:rPr>
          <w:rFonts w:ascii="Arial" w:hAnsi="Arial" w:cs="Arial"/>
        </w:rPr>
        <w:t>. Proportion of participants in normal, borderline, and clinical ranges of ASEBA scales among AAS-dependent and non-dependent participants</w:t>
      </w:r>
    </w:p>
    <w:tbl>
      <w:tblPr>
        <w:tblW w:w="8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1200"/>
        <w:gridCol w:w="1600"/>
        <w:gridCol w:w="1200"/>
        <w:gridCol w:w="1200"/>
        <w:gridCol w:w="1200"/>
      </w:tblGrid>
      <w:tr w:rsidR="00BF53FD" w:rsidRPr="00440954" w:rsidTr="00E96432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level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Non-dependent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Dependent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53FD" w:rsidRPr="00440954" w:rsidRDefault="00440954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p</w:t>
            </w:r>
            <w:r w:rsidRPr="00440954">
              <w:rPr>
                <w:rFonts w:ascii="Arial" w:eastAsia="Times New Roman" w:hAnsi="Arial" w:cs="Arial"/>
                <w:color w:val="000000"/>
                <w:sz w:val="20"/>
                <w:vertAlign w:val="subscript"/>
                <w:lang w:val="nb-NO" w:eastAsia="nb-NO"/>
              </w:rPr>
              <w:t>FDR</w:t>
            </w:r>
            <w:proofErr w:type="spellEnd"/>
          </w:p>
        </w:tc>
      </w:tr>
      <w:tr w:rsidR="00BF53FD" w:rsidRPr="00440954" w:rsidTr="00E96432">
        <w:trPr>
          <w:trHeight w:val="227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Anxious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/depressive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Withdrawn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Somatic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complaints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0.462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Thought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Attention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0.128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Aggressive </w:t>
            </w: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behavior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Rule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</w:t>
            </w: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breaking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Intrusive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Internalizing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Externalizing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Friends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Spouse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/partner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Family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Job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Education</w:t>
            </w:r>
            <w:proofErr w:type="spellEnd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F10CB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Depressive</w:t>
            </w:r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F10CB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Anxious</w:t>
            </w:r>
            <w:proofErr w:type="spellEnd"/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0.462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F10CB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lastRenderedPageBreak/>
              <w:t>Somatic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problems</w:t>
            </w:r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7 (100.0)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0.462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F10CB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Avoidant</w:t>
            </w:r>
            <w:proofErr w:type="spellEnd"/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6 ( 85.7)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1 ( 14.3)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F10CB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ADHD</w:t>
            </w:r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4 ( 57.1)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0.592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5F10CB" w:rsidP="005F10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Antisocial</w:t>
            </w:r>
            <w:proofErr w:type="spellEnd"/>
            <w:r w:rsidR="00BF53FD"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 xml:space="preserve"> (%)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Normal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5 ( 71.4)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0.979</w:t>
            </w: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Borderline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3 ( 42.9)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  <w:tr w:rsidR="00BF53FD" w:rsidRPr="00440954" w:rsidTr="00440954">
        <w:trPr>
          <w:trHeight w:val="227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proofErr w:type="spellStart"/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Clinical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0 (  0.0)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  <w:r w:rsidRPr="00440954"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  <w:t>2 ( 28.6)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nb-NO"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53FD" w:rsidRPr="00440954" w:rsidRDefault="00BF53FD" w:rsidP="004409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b-NO" w:eastAsia="nb-NO"/>
              </w:rPr>
            </w:pPr>
          </w:p>
        </w:tc>
      </w:tr>
    </w:tbl>
    <w:p w:rsidR="004F119D" w:rsidRDefault="004F119D">
      <w:pPr>
        <w:rPr>
          <w:rFonts w:ascii="Arial" w:hAnsi="Arial" w:cs="Arial"/>
        </w:rPr>
      </w:pPr>
    </w:p>
    <w:p w:rsidR="006D386B" w:rsidRDefault="006D386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F53FD" w:rsidRPr="00BF53FD" w:rsidRDefault="006B73A5">
      <w:pPr>
        <w:rPr>
          <w:rFonts w:ascii="Arial" w:hAnsi="Arial" w:cs="Arial"/>
        </w:rPr>
      </w:pPr>
      <w:r w:rsidRPr="006B73A5">
        <w:rPr>
          <w:b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3pt;margin-top:52.85pt;width:519.6pt;height:313.25pt;z-index:-251657216;mso-position-horizontal-relative:text;mso-position-vertical-relative:text;mso-width-relative:page;mso-height-relative:page">
            <v:imagedata r:id="rId4" o:title="Figure2" cropright="4424f"/>
          </v:shape>
        </w:pict>
      </w:r>
      <w:r w:rsidRPr="006B73A5">
        <w:rPr>
          <w:rFonts w:ascii="Arial" w:hAnsi="Arial" w:cs="Arial"/>
          <w:b/>
        </w:rPr>
        <w:t xml:space="preserve">Figure </w:t>
      </w:r>
      <w:r w:rsidRPr="00932CB6">
        <w:rPr>
          <w:rFonts w:ascii="Arial" w:hAnsi="Arial" w:cs="Arial"/>
          <w:b/>
        </w:rPr>
        <w:t>S1</w:t>
      </w:r>
      <w:r w:rsidRPr="00932CB6">
        <w:rPr>
          <w:rFonts w:ascii="Arial" w:hAnsi="Arial" w:cs="Arial"/>
        </w:rPr>
        <w:t>. Left side</w:t>
      </w:r>
      <w:r w:rsidRPr="00932CB6">
        <w:rPr>
          <w:rFonts w:ascii="Arial" w:hAnsi="Arial" w:cs="Arial"/>
        </w:rPr>
        <w:t xml:space="preserve">: proportion of AAS and WLC with normal, borderline, and clinical levels of ASEBA scales. </w:t>
      </w:r>
      <w:r w:rsidRPr="00932CB6">
        <w:rPr>
          <w:rFonts w:ascii="Arial" w:hAnsi="Arial" w:cs="Arial"/>
        </w:rPr>
        <w:t>Right side</w:t>
      </w:r>
      <w:r w:rsidRPr="00932CB6">
        <w:rPr>
          <w:rFonts w:ascii="Arial" w:hAnsi="Arial" w:cs="Arial"/>
        </w:rPr>
        <w:t>: proportion of AAS dependent and non-dependent groups with normal, borderline, and clinical levels of ASEBA scales.</w:t>
      </w:r>
      <w:bookmarkStart w:id="0" w:name="_GoBack"/>
      <w:bookmarkEnd w:id="0"/>
    </w:p>
    <w:sectPr w:rsidR="00BF53FD" w:rsidRPr="00BF53F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p2ffdel9e2wsestepxwdr5t29wfezv9s00&quot;&gt;MyLibrary-Converted&lt;record-ids&gt;&lt;item&gt;6366&lt;/item&gt;&lt;/record-ids&gt;&lt;/item&gt;&lt;/Libraries&gt;"/>
  </w:docVars>
  <w:rsids>
    <w:rsidRoot w:val="00D76406"/>
    <w:rsid w:val="000132B5"/>
    <w:rsid w:val="00021625"/>
    <w:rsid w:val="00145D3A"/>
    <w:rsid w:val="0033517E"/>
    <w:rsid w:val="003D4F3C"/>
    <w:rsid w:val="00440954"/>
    <w:rsid w:val="004F119D"/>
    <w:rsid w:val="005679F4"/>
    <w:rsid w:val="005F10CB"/>
    <w:rsid w:val="0068796A"/>
    <w:rsid w:val="006B73A5"/>
    <w:rsid w:val="006D386B"/>
    <w:rsid w:val="006E6232"/>
    <w:rsid w:val="00795B22"/>
    <w:rsid w:val="007E02DB"/>
    <w:rsid w:val="00932CB6"/>
    <w:rsid w:val="00984EAD"/>
    <w:rsid w:val="00B60DEA"/>
    <w:rsid w:val="00B65B5F"/>
    <w:rsid w:val="00BD2437"/>
    <w:rsid w:val="00BF53FD"/>
    <w:rsid w:val="00C367BC"/>
    <w:rsid w:val="00C65C36"/>
    <w:rsid w:val="00C85330"/>
    <w:rsid w:val="00D76406"/>
    <w:rsid w:val="00D85D10"/>
    <w:rsid w:val="00E96432"/>
    <w:rsid w:val="00F14596"/>
    <w:rsid w:val="00F1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26D3A3"/>
  <w15:chartTrackingRefBased/>
  <w15:docId w15:val="{49BADBF9-E708-47A8-A066-C6421BFC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BF53F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F53F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F53FD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F5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53FD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Tegn"/>
    <w:rsid w:val="004F119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4F119D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Tegn"/>
    <w:rsid w:val="004F119D"/>
    <w:pPr>
      <w:spacing w:line="240" w:lineRule="auto"/>
    </w:pPr>
    <w:rPr>
      <w:rFonts w:ascii="Calibri" w:hAnsi="Calibri"/>
      <w:noProof/>
    </w:rPr>
  </w:style>
  <w:style w:type="character" w:customStyle="1" w:styleId="EndNoteBibliographyTegn">
    <w:name w:val="EndNote Bibliography Tegn"/>
    <w:basedOn w:val="Standardskriftforavsnitt"/>
    <w:link w:val="EndNoteBibliography"/>
    <w:rsid w:val="004F119D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1589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Scarth</dc:creator>
  <cp:keywords/>
  <dc:description/>
  <cp:lastModifiedBy>Morgan Elizabeth Scarth</cp:lastModifiedBy>
  <cp:revision>6</cp:revision>
  <dcterms:created xsi:type="dcterms:W3CDTF">2024-08-30T13:09:00Z</dcterms:created>
  <dcterms:modified xsi:type="dcterms:W3CDTF">2024-09-10T12:50:00Z</dcterms:modified>
</cp:coreProperties>
</file>