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B6789" w14:textId="77777777" w:rsidR="0094263F" w:rsidRDefault="0094263F" w:rsidP="0094263F">
      <w:pPr>
        <w:spacing w:after="120" w:line="240" w:lineRule="auto"/>
        <w:jc w:val="center"/>
        <w:rPr>
          <w:rFonts w:cstheme="minorHAnsi"/>
          <w:b/>
          <w:bCs/>
        </w:rPr>
      </w:pPr>
      <w:r w:rsidRPr="001A5629">
        <w:rPr>
          <w:rFonts w:cstheme="minorHAnsi"/>
          <w:b/>
          <w:bCs/>
        </w:rPr>
        <w:t>Acceptability and effectiveness of empathy-based provider training and community-level awareness activities on self-injectable contracepti</w:t>
      </w:r>
      <w:r>
        <w:rPr>
          <w:rFonts w:cstheme="minorHAnsi"/>
          <w:b/>
          <w:bCs/>
        </w:rPr>
        <w:t>ve use</w:t>
      </w:r>
      <w:r w:rsidRPr="001A5629">
        <w:rPr>
          <w:rFonts w:cstheme="minorHAnsi"/>
          <w:b/>
          <w:bCs/>
        </w:rPr>
        <w:t xml:space="preserve"> in Niger, Lagos, and Oyo States, Nigeria: A mixed methods </w:t>
      </w:r>
      <w:r>
        <w:rPr>
          <w:rFonts w:cstheme="minorHAnsi"/>
          <w:b/>
          <w:bCs/>
        </w:rPr>
        <w:t xml:space="preserve">program </w:t>
      </w:r>
      <w:r w:rsidRPr="001A5629">
        <w:rPr>
          <w:rFonts w:cstheme="minorHAnsi"/>
          <w:b/>
          <w:bCs/>
        </w:rPr>
        <w:t>evaluation</w:t>
      </w:r>
    </w:p>
    <w:p w14:paraId="426D760A" w14:textId="77777777" w:rsidR="0094263F" w:rsidRDefault="0094263F" w:rsidP="0094263F">
      <w:pPr>
        <w:spacing w:after="120" w:line="240" w:lineRule="auto"/>
        <w:jc w:val="center"/>
        <w:rPr>
          <w:rFonts w:cstheme="minorHAnsi"/>
          <w:b/>
          <w:bCs/>
        </w:rPr>
      </w:pPr>
    </w:p>
    <w:p w14:paraId="609429FD" w14:textId="77777777" w:rsidR="00096BC2" w:rsidRDefault="0094263F" w:rsidP="00E86D44">
      <w:pPr>
        <w:spacing w:after="120" w:line="240" w:lineRule="auto"/>
        <w:jc w:val="center"/>
        <w:rPr>
          <w:b/>
          <w:bCs/>
        </w:rPr>
      </w:pPr>
      <w:r w:rsidRPr="52AB1AD0">
        <w:rPr>
          <w:b/>
          <w:bCs/>
        </w:rPr>
        <w:t>Supplemental Materia</w:t>
      </w:r>
      <w:r w:rsidR="00E86D44">
        <w:rPr>
          <w:b/>
          <w:bCs/>
        </w:rPr>
        <w:t>l</w:t>
      </w:r>
    </w:p>
    <w:p w14:paraId="5530C7E2" w14:textId="77777777" w:rsidR="00E86D44" w:rsidRDefault="00E86D44" w:rsidP="00E86D44">
      <w:pPr>
        <w:spacing w:after="120" w:line="240" w:lineRule="auto"/>
        <w:jc w:val="center"/>
        <w:rPr>
          <w:b/>
          <w:bCs/>
        </w:rPr>
      </w:pPr>
    </w:p>
    <w:p w14:paraId="4C0E8C41" w14:textId="77777777" w:rsidR="00E86D44" w:rsidRDefault="00E86D44" w:rsidP="00E86D44">
      <w:pPr>
        <w:spacing w:after="120" w:line="240" w:lineRule="auto"/>
        <w:jc w:val="center"/>
        <w:rPr>
          <w:b/>
          <w:bCs/>
        </w:rPr>
      </w:pPr>
    </w:p>
    <w:p w14:paraId="6527709A" w14:textId="54579F53" w:rsidR="00E86D44" w:rsidRPr="00BE736F" w:rsidRDefault="00E86D44" w:rsidP="00E86D44">
      <w:pPr>
        <w:rPr>
          <w:b/>
          <w:bCs/>
        </w:rPr>
      </w:pPr>
      <w:r w:rsidRPr="00BE736F">
        <w:rPr>
          <w:b/>
          <w:bCs/>
        </w:rPr>
        <w:t xml:space="preserve">Table S1. Sensitivity analysis: ITSA estimates using </w:t>
      </w:r>
      <w:r>
        <w:rPr>
          <w:b/>
          <w:bCs/>
        </w:rPr>
        <w:t>N</w:t>
      </w:r>
      <w:r w:rsidRPr="00BE736F">
        <w:rPr>
          <w:b/>
          <w:bCs/>
        </w:rPr>
        <w:t>HMIS data only</w:t>
      </w:r>
    </w:p>
    <w:tbl>
      <w:tblPr>
        <w:tblW w:w="7260" w:type="dxa"/>
        <w:tblLook w:val="04A0" w:firstRow="1" w:lastRow="0" w:firstColumn="1" w:lastColumn="0" w:noHBand="0" w:noVBand="1"/>
      </w:tblPr>
      <w:tblGrid>
        <w:gridCol w:w="3380"/>
        <w:gridCol w:w="1940"/>
        <w:gridCol w:w="1940"/>
      </w:tblGrid>
      <w:tr w:rsidR="00E86D44" w:rsidRPr="00217A1E" w14:paraId="219D4488" w14:textId="77777777" w:rsidTr="00290650">
        <w:trPr>
          <w:trHeight w:val="288"/>
        </w:trPr>
        <w:tc>
          <w:tcPr>
            <w:tcW w:w="3380" w:type="dxa"/>
            <w:tcBorders>
              <w:top w:val="single" w:sz="4" w:space="0" w:color="auto"/>
              <w:left w:val="nil"/>
              <w:bottom w:val="nil"/>
              <w:right w:val="nil"/>
            </w:tcBorders>
            <w:shd w:val="clear" w:color="auto" w:fill="auto"/>
            <w:noWrap/>
            <w:vAlign w:val="bottom"/>
            <w:hideMark/>
          </w:tcPr>
          <w:p w14:paraId="3517BFBA"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 </w:t>
            </w:r>
          </w:p>
        </w:tc>
        <w:tc>
          <w:tcPr>
            <w:tcW w:w="1940" w:type="dxa"/>
            <w:tcBorders>
              <w:top w:val="single" w:sz="4" w:space="0" w:color="auto"/>
              <w:left w:val="nil"/>
              <w:bottom w:val="nil"/>
              <w:right w:val="nil"/>
            </w:tcBorders>
            <w:shd w:val="clear" w:color="auto" w:fill="auto"/>
            <w:noWrap/>
            <w:vAlign w:val="bottom"/>
            <w:hideMark/>
          </w:tcPr>
          <w:p w14:paraId="6B231F1B"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(Model 1)</w:t>
            </w:r>
          </w:p>
        </w:tc>
        <w:tc>
          <w:tcPr>
            <w:tcW w:w="1940" w:type="dxa"/>
            <w:tcBorders>
              <w:top w:val="single" w:sz="4" w:space="0" w:color="auto"/>
              <w:left w:val="nil"/>
              <w:bottom w:val="nil"/>
              <w:right w:val="nil"/>
            </w:tcBorders>
            <w:shd w:val="clear" w:color="auto" w:fill="auto"/>
            <w:noWrap/>
            <w:vAlign w:val="bottom"/>
            <w:hideMark/>
          </w:tcPr>
          <w:p w14:paraId="3D6D3529"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(Model 2)</w:t>
            </w:r>
          </w:p>
        </w:tc>
      </w:tr>
      <w:tr w:rsidR="00E86D44" w:rsidRPr="00217A1E" w14:paraId="740FD2CC" w14:textId="77777777" w:rsidTr="00290650">
        <w:trPr>
          <w:trHeight w:val="864"/>
        </w:trPr>
        <w:tc>
          <w:tcPr>
            <w:tcW w:w="3380" w:type="dxa"/>
            <w:tcBorders>
              <w:top w:val="nil"/>
              <w:left w:val="nil"/>
              <w:bottom w:val="nil"/>
              <w:right w:val="nil"/>
            </w:tcBorders>
            <w:shd w:val="clear" w:color="auto" w:fill="auto"/>
            <w:noWrap/>
            <w:vAlign w:val="center"/>
            <w:hideMark/>
          </w:tcPr>
          <w:p w14:paraId="295AD8B2"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p>
        </w:tc>
        <w:tc>
          <w:tcPr>
            <w:tcW w:w="1940" w:type="dxa"/>
            <w:tcBorders>
              <w:top w:val="nil"/>
              <w:left w:val="nil"/>
              <w:bottom w:val="nil"/>
              <w:right w:val="nil"/>
            </w:tcBorders>
            <w:shd w:val="clear" w:color="auto" w:fill="auto"/>
            <w:vAlign w:val="center"/>
            <w:hideMark/>
          </w:tcPr>
          <w:p w14:paraId="1D37DC7D"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Mean Number of DMPA-SC Visits (PA and SI)</w:t>
            </w:r>
          </w:p>
        </w:tc>
        <w:tc>
          <w:tcPr>
            <w:tcW w:w="1940" w:type="dxa"/>
            <w:tcBorders>
              <w:top w:val="nil"/>
              <w:left w:val="nil"/>
              <w:bottom w:val="nil"/>
              <w:right w:val="nil"/>
            </w:tcBorders>
            <w:shd w:val="clear" w:color="auto" w:fill="auto"/>
            <w:vAlign w:val="center"/>
            <w:hideMark/>
          </w:tcPr>
          <w:p w14:paraId="03126741"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Mean Number of DMPA-SC SI Visits</w:t>
            </w:r>
          </w:p>
        </w:tc>
      </w:tr>
      <w:tr w:rsidR="00E86D44" w:rsidRPr="00217A1E" w14:paraId="7003530B" w14:textId="77777777" w:rsidTr="00290650">
        <w:trPr>
          <w:trHeight w:val="288"/>
        </w:trPr>
        <w:tc>
          <w:tcPr>
            <w:tcW w:w="3380" w:type="dxa"/>
            <w:tcBorders>
              <w:top w:val="single" w:sz="4" w:space="0" w:color="auto"/>
              <w:left w:val="nil"/>
              <w:bottom w:val="nil"/>
              <w:right w:val="nil"/>
            </w:tcBorders>
            <w:shd w:val="clear" w:color="auto" w:fill="auto"/>
            <w:noWrap/>
            <w:vAlign w:val="bottom"/>
            <w:hideMark/>
          </w:tcPr>
          <w:p w14:paraId="1E16C012"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 </w:t>
            </w:r>
          </w:p>
        </w:tc>
        <w:tc>
          <w:tcPr>
            <w:tcW w:w="1940" w:type="dxa"/>
            <w:tcBorders>
              <w:top w:val="single" w:sz="4" w:space="0" w:color="auto"/>
              <w:left w:val="nil"/>
              <w:bottom w:val="nil"/>
              <w:right w:val="nil"/>
            </w:tcBorders>
            <w:shd w:val="clear" w:color="auto" w:fill="auto"/>
            <w:noWrap/>
            <w:vAlign w:val="bottom"/>
            <w:hideMark/>
          </w:tcPr>
          <w:p w14:paraId="69D32291"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 </w:t>
            </w:r>
          </w:p>
        </w:tc>
        <w:tc>
          <w:tcPr>
            <w:tcW w:w="1940" w:type="dxa"/>
            <w:tcBorders>
              <w:top w:val="single" w:sz="4" w:space="0" w:color="auto"/>
              <w:left w:val="nil"/>
              <w:bottom w:val="nil"/>
              <w:right w:val="nil"/>
            </w:tcBorders>
            <w:shd w:val="clear" w:color="auto" w:fill="auto"/>
            <w:noWrap/>
            <w:vAlign w:val="bottom"/>
            <w:hideMark/>
          </w:tcPr>
          <w:p w14:paraId="63E1FF12"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 </w:t>
            </w:r>
          </w:p>
        </w:tc>
      </w:tr>
      <w:tr w:rsidR="00E86D44" w:rsidRPr="00217A1E" w14:paraId="3F3B4B76" w14:textId="77777777" w:rsidTr="00290650">
        <w:trPr>
          <w:trHeight w:val="288"/>
        </w:trPr>
        <w:tc>
          <w:tcPr>
            <w:tcW w:w="3380" w:type="dxa"/>
            <w:tcBorders>
              <w:top w:val="nil"/>
              <w:left w:val="nil"/>
              <w:bottom w:val="nil"/>
              <w:right w:val="nil"/>
            </w:tcBorders>
            <w:shd w:val="clear" w:color="auto" w:fill="auto"/>
            <w:vAlign w:val="center"/>
            <w:hideMark/>
          </w:tcPr>
          <w:p w14:paraId="4A95B05A"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Phase 0 trend</w:t>
            </w:r>
          </w:p>
        </w:tc>
        <w:tc>
          <w:tcPr>
            <w:tcW w:w="1940" w:type="dxa"/>
            <w:tcBorders>
              <w:top w:val="nil"/>
              <w:left w:val="nil"/>
              <w:bottom w:val="nil"/>
              <w:right w:val="nil"/>
            </w:tcBorders>
            <w:shd w:val="clear" w:color="auto" w:fill="auto"/>
            <w:noWrap/>
            <w:vAlign w:val="bottom"/>
            <w:hideMark/>
          </w:tcPr>
          <w:p w14:paraId="6B9B4123"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0.25</w:t>
            </w:r>
          </w:p>
        </w:tc>
        <w:tc>
          <w:tcPr>
            <w:tcW w:w="1940" w:type="dxa"/>
            <w:tcBorders>
              <w:top w:val="nil"/>
              <w:left w:val="nil"/>
              <w:bottom w:val="nil"/>
              <w:right w:val="nil"/>
            </w:tcBorders>
            <w:shd w:val="clear" w:color="auto" w:fill="auto"/>
            <w:noWrap/>
            <w:vAlign w:val="bottom"/>
            <w:hideMark/>
          </w:tcPr>
          <w:p w14:paraId="3E1ED0C1"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0.10</w:t>
            </w:r>
          </w:p>
        </w:tc>
      </w:tr>
      <w:tr w:rsidR="00E86D44" w:rsidRPr="00217A1E" w14:paraId="17E4DF3F" w14:textId="77777777" w:rsidTr="00290650">
        <w:trPr>
          <w:trHeight w:val="288"/>
        </w:trPr>
        <w:tc>
          <w:tcPr>
            <w:tcW w:w="3380" w:type="dxa"/>
            <w:tcBorders>
              <w:top w:val="nil"/>
              <w:left w:val="nil"/>
              <w:bottom w:val="nil"/>
              <w:right w:val="nil"/>
            </w:tcBorders>
            <w:shd w:val="clear" w:color="auto" w:fill="auto"/>
            <w:vAlign w:val="bottom"/>
            <w:hideMark/>
          </w:tcPr>
          <w:p w14:paraId="60CAD56B"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p>
        </w:tc>
        <w:tc>
          <w:tcPr>
            <w:tcW w:w="1940" w:type="dxa"/>
            <w:tcBorders>
              <w:top w:val="nil"/>
              <w:left w:val="nil"/>
              <w:bottom w:val="nil"/>
              <w:right w:val="nil"/>
            </w:tcBorders>
            <w:shd w:val="clear" w:color="auto" w:fill="auto"/>
            <w:noWrap/>
            <w:vAlign w:val="bottom"/>
            <w:hideMark/>
          </w:tcPr>
          <w:p w14:paraId="606A44C2"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(-0.23 - 0.74)</w:t>
            </w:r>
          </w:p>
        </w:tc>
        <w:tc>
          <w:tcPr>
            <w:tcW w:w="1940" w:type="dxa"/>
            <w:tcBorders>
              <w:top w:val="nil"/>
              <w:left w:val="nil"/>
              <w:bottom w:val="nil"/>
              <w:right w:val="nil"/>
            </w:tcBorders>
            <w:shd w:val="clear" w:color="auto" w:fill="auto"/>
            <w:noWrap/>
            <w:vAlign w:val="bottom"/>
            <w:hideMark/>
          </w:tcPr>
          <w:p w14:paraId="67DCACFA"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(-0.21 - 0.41)</w:t>
            </w:r>
          </w:p>
        </w:tc>
      </w:tr>
      <w:tr w:rsidR="00E86D44" w:rsidRPr="00217A1E" w14:paraId="5DE8072E" w14:textId="77777777" w:rsidTr="00290650">
        <w:trPr>
          <w:trHeight w:val="288"/>
        </w:trPr>
        <w:tc>
          <w:tcPr>
            <w:tcW w:w="3380" w:type="dxa"/>
            <w:tcBorders>
              <w:top w:val="nil"/>
              <w:left w:val="nil"/>
              <w:bottom w:val="nil"/>
              <w:right w:val="nil"/>
            </w:tcBorders>
            <w:shd w:val="clear" w:color="auto" w:fill="auto"/>
            <w:vAlign w:val="center"/>
            <w:hideMark/>
          </w:tcPr>
          <w:p w14:paraId="425520FE"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Level change, Phase 1 vs. 0</w:t>
            </w:r>
          </w:p>
        </w:tc>
        <w:tc>
          <w:tcPr>
            <w:tcW w:w="1940" w:type="dxa"/>
            <w:tcBorders>
              <w:top w:val="nil"/>
              <w:left w:val="nil"/>
              <w:bottom w:val="nil"/>
              <w:right w:val="nil"/>
            </w:tcBorders>
            <w:shd w:val="clear" w:color="auto" w:fill="auto"/>
            <w:noWrap/>
            <w:vAlign w:val="bottom"/>
            <w:hideMark/>
          </w:tcPr>
          <w:p w14:paraId="56DF9773"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-3.15</w:t>
            </w:r>
          </w:p>
        </w:tc>
        <w:tc>
          <w:tcPr>
            <w:tcW w:w="1940" w:type="dxa"/>
            <w:tcBorders>
              <w:top w:val="nil"/>
              <w:left w:val="nil"/>
              <w:bottom w:val="nil"/>
              <w:right w:val="nil"/>
            </w:tcBorders>
            <w:shd w:val="clear" w:color="auto" w:fill="auto"/>
            <w:noWrap/>
            <w:vAlign w:val="bottom"/>
            <w:hideMark/>
          </w:tcPr>
          <w:p w14:paraId="5AC1F530"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2.23</w:t>
            </w:r>
          </w:p>
        </w:tc>
      </w:tr>
      <w:tr w:rsidR="00E86D44" w:rsidRPr="00217A1E" w14:paraId="395DB092" w14:textId="77777777" w:rsidTr="00290650">
        <w:trPr>
          <w:trHeight w:val="288"/>
        </w:trPr>
        <w:tc>
          <w:tcPr>
            <w:tcW w:w="3380" w:type="dxa"/>
            <w:tcBorders>
              <w:top w:val="nil"/>
              <w:left w:val="nil"/>
              <w:bottom w:val="nil"/>
              <w:right w:val="nil"/>
            </w:tcBorders>
            <w:shd w:val="clear" w:color="auto" w:fill="auto"/>
            <w:vAlign w:val="bottom"/>
            <w:hideMark/>
          </w:tcPr>
          <w:p w14:paraId="29685A43"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p>
        </w:tc>
        <w:tc>
          <w:tcPr>
            <w:tcW w:w="1940" w:type="dxa"/>
            <w:tcBorders>
              <w:top w:val="nil"/>
              <w:left w:val="nil"/>
              <w:bottom w:val="nil"/>
              <w:right w:val="nil"/>
            </w:tcBorders>
            <w:shd w:val="clear" w:color="auto" w:fill="auto"/>
            <w:noWrap/>
            <w:vAlign w:val="bottom"/>
            <w:hideMark/>
          </w:tcPr>
          <w:p w14:paraId="235B7B0F"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(-9.62 - 3.32)</w:t>
            </w:r>
          </w:p>
        </w:tc>
        <w:tc>
          <w:tcPr>
            <w:tcW w:w="1940" w:type="dxa"/>
            <w:tcBorders>
              <w:top w:val="nil"/>
              <w:left w:val="nil"/>
              <w:bottom w:val="nil"/>
              <w:right w:val="nil"/>
            </w:tcBorders>
            <w:shd w:val="clear" w:color="auto" w:fill="auto"/>
            <w:noWrap/>
            <w:vAlign w:val="bottom"/>
            <w:hideMark/>
          </w:tcPr>
          <w:p w14:paraId="078CA334"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(-1.35 - 5.81)</w:t>
            </w:r>
          </w:p>
        </w:tc>
      </w:tr>
      <w:tr w:rsidR="00E86D44" w:rsidRPr="00217A1E" w14:paraId="2C585AD3" w14:textId="77777777" w:rsidTr="00290650">
        <w:trPr>
          <w:trHeight w:val="288"/>
        </w:trPr>
        <w:tc>
          <w:tcPr>
            <w:tcW w:w="3380" w:type="dxa"/>
            <w:tcBorders>
              <w:top w:val="nil"/>
              <w:left w:val="nil"/>
              <w:bottom w:val="nil"/>
              <w:right w:val="nil"/>
            </w:tcBorders>
            <w:shd w:val="clear" w:color="auto" w:fill="auto"/>
            <w:vAlign w:val="center"/>
            <w:hideMark/>
          </w:tcPr>
          <w:p w14:paraId="5A4BB119"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Trend change, Phase 1 vs. 0</w:t>
            </w:r>
          </w:p>
        </w:tc>
        <w:tc>
          <w:tcPr>
            <w:tcW w:w="1940" w:type="dxa"/>
            <w:tcBorders>
              <w:top w:val="nil"/>
              <w:left w:val="nil"/>
              <w:bottom w:val="nil"/>
              <w:right w:val="nil"/>
            </w:tcBorders>
            <w:shd w:val="clear" w:color="auto" w:fill="auto"/>
            <w:noWrap/>
            <w:vAlign w:val="bottom"/>
            <w:hideMark/>
          </w:tcPr>
          <w:p w14:paraId="24D5E0AE"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-0.15</w:t>
            </w:r>
          </w:p>
        </w:tc>
        <w:tc>
          <w:tcPr>
            <w:tcW w:w="1940" w:type="dxa"/>
            <w:tcBorders>
              <w:top w:val="nil"/>
              <w:left w:val="nil"/>
              <w:bottom w:val="nil"/>
              <w:right w:val="nil"/>
            </w:tcBorders>
            <w:shd w:val="clear" w:color="auto" w:fill="auto"/>
            <w:noWrap/>
            <w:vAlign w:val="bottom"/>
            <w:hideMark/>
          </w:tcPr>
          <w:p w14:paraId="3C192976"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-1.61</w:t>
            </w:r>
          </w:p>
        </w:tc>
      </w:tr>
      <w:tr w:rsidR="00E86D44" w:rsidRPr="00217A1E" w14:paraId="6B75B17A" w14:textId="77777777" w:rsidTr="00290650">
        <w:trPr>
          <w:trHeight w:val="288"/>
        </w:trPr>
        <w:tc>
          <w:tcPr>
            <w:tcW w:w="3380" w:type="dxa"/>
            <w:tcBorders>
              <w:top w:val="nil"/>
              <w:left w:val="nil"/>
              <w:bottom w:val="nil"/>
              <w:right w:val="nil"/>
            </w:tcBorders>
            <w:shd w:val="clear" w:color="auto" w:fill="auto"/>
            <w:vAlign w:val="bottom"/>
            <w:hideMark/>
          </w:tcPr>
          <w:p w14:paraId="54A12B04"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p>
        </w:tc>
        <w:tc>
          <w:tcPr>
            <w:tcW w:w="1940" w:type="dxa"/>
            <w:tcBorders>
              <w:top w:val="nil"/>
              <w:left w:val="nil"/>
              <w:bottom w:val="nil"/>
              <w:right w:val="nil"/>
            </w:tcBorders>
            <w:shd w:val="clear" w:color="auto" w:fill="auto"/>
            <w:noWrap/>
            <w:vAlign w:val="bottom"/>
            <w:hideMark/>
          </w:tcPr>
          <w:p w14:paraId="45FC148A"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(-4.13 - 3.84)</w:t>
            </w:r>
          </w:p>
        </w:tc>
        <w:tc>
          <w:tcPr>
            <w:tcW w:w="1940" w:type="dxa"/>
            <w:tcBorders>
              <w:top w:val="nil"/>
              <w:left w:val="nil"/>
              <w:bottom w:val="nil"/>
              <w:right w:val="nil"/>
            </w:tcBorders>
            <w:shd w:val="clear" w:color="auto" w:fill="auto"/>
            <w:noWrap/>
            <w:vAlign w:val="bottom"/>
            <w:hideMark/>
          </w:tcPr>
          <w:p w14:paraId="72ACD509"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(-3.37 - 0.14)</w:t>
            </w:r>
          </w:p>
        </w:tc>
      </w:tr>
      <w:tr w:rsidR="00E86D44" w:rsidRPr="00217A1E" w14:paraId="73460072" w14:textId="77777777" w:rsidTr="00290650">
        <w:trPr>
          <w:trHeight w:val="288"/>
        </w:trPr>
        <w:tc>
          <w:tcPr>
            <w:tcW w:w="3380" w:type="dxa"/>
            <w:tcBorders>
              <w:top w:val="nil"/>
              <w:left w:val="nil"/>
              <w:bottom w:val="nil"/>
              <w:right w:val="nil"/>
            </w:tcBorders>
            <w:shd w:val="clear" w:color="auto" w:fill="auto"/>
            <w:vAlign w:val="center"/>
            <w:hideMark/>
          </w:tcPr>
          <w:p w14:paraId="1D26953A"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Level change, phase 2 vs. 1</w:t>
            </w:r>
          </w:p>
        </w:tc>
        <w:tc>
          <w:tcPr>
            <w:tcW w:w="1940" w:type="dxa"/>
            <w:tcBorders>
              <w:top w:val="nil"/>
              <w:left w:val="nil"/>
              <w:bottom w:val="nil"/>
              <w:right w:val="nil"/>
            </w:tcBorders>
            <w:shd w:val="clear" w:color="auto" w:fill="auto"/>
            <w:noWrap/>
            <w:vAlign w:val="bottom"/>
            <w:hideMark/>
          </w:tcPr>
          <w:p w14:paraId="6C3787F1"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20.28**</w:t>
            </w:r>
          </w:p>
        </w:tc>
        <w:tc>
          <w:tcPr>
            <w:tcW w:w="1940" w:type="dxa"/>
            <w:tcBorders>
              <w:top w:val="nil"/>
              <w:left w:val="nil"/>
              <w:bottom w:val="nil"/>
              <w:right w:val="nil"/>
            </w:tcBorders>
            <w:shd w:val="clear" w:color="auto" w:fill="auto"/>
            <w:noWrap/>
            <w:vAlign w:val="bottom"/>
            <w:hideMark/>
          </w:tcPr>
          <w:p w14:paraId="29671965"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23.58**</w:t>
            </w:r>
          </w:p>
        </w:tc>
      </w:tr>
      <w:tr w:rsidR="00E86D44" w:rsidRPr="00217A1E" w14:paraId="17E35A62" w14:textId="77777777" w:rsidTr="00290650">
        <w:trPr>
          <w:trHeight w:val="288"/>
        </w:trPr>
        <w:tc>
          <w:tcPr>
            <w:tcW w:w="3380" w:type="dxa"/>
            <w:tcBorders>
              <w:top w:val="nil"/>
              <w:left w:val="nil"/>
              <w:bottom w:val="nil"/>
              <w:right w:val="nil"/>
            </w:tcBorders>
            <w:shd w:val="clear" w:color="auto" w:fill="auto"/>
            <w:vAlign w:val="bottom"/>
            <w:hideMark/>
          </w:tcPr>
          <w:p w14:paraId="5F8BFD90"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p>
        </w:tc>
        <w:tc>
          <w:tcPr>
            <w:tcW w:w="1940" w:type="dxa"/>
            <w:tcBorders>
              <w:top w:val="nil"/>
              <w:left w:val="nil"/>
              <w:bottom w:val="nil"/>
              <w:right w:val="nil"/>
            </w:tcBorders>
            <w:shd w:val="clear" w:color="auto" w:fill="auto"/>
            <w:noWrap/>
            <w:vAlign w:val="bottom"/>
            <w:hideMark/>
          </w:tcPr>
          <w:p w14:paraId="188B69BD"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(9.28 - 31.27)</w:t>
            </w:r>
          </w:p>
        </w:tc>
        <w:tc>
          <w:tcPr>
            <w:tcW w:w="1940" w:type="dxa"/>
            <w:tcBorders>
              <w:top w:val="nil"/>
              <w:left w:val="nil"/>
              <w:bottom w:val="nil"/>
              <w:right w:val="nil"/>
            </w:tcBorders>
            <w:shd w:val="clear" w:color="auto" w:fill="auto"/>
            <w:noWrap/>
            <w:vAlign w:val="bottom"/>
            <w:hideMark/>
          </w:tcPr>
          <w:p w14:paraId="376424C5"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(13.75 - 33.41)</w:t>
            </w:r>
          </w:p>
        </w:tc>
      </w:tr>
      <w:tr w:rsidR="00E86D44" w:rsidRPr="00217A1E" w14:paraId="5F9B615C" w14:textId="77777777" w:rsidTr="00290650">
        <w:trPr>
          <w:trHeight w:val="288"/>
        </w:trPr>
        <w:tc>
          <w:tcPr>
            <w:tcW w:w="3380" w:type="dxa"/>
            <w:tcBorders>
              <w:top w:val="nil"/>
              <w:left w:val="nil"/>
              <w:bottom w:val="nil"/>
              <w:right w:val="nil"/>
            </w:tcBorders>
            <w:shd w:val="clear" w:color="auto" w:fill="auto"/>
            <w:vAlign w:val="center"/>
            <w:hideMark/>
          </w:tcPr>
          <w:p w14:paraId="080F19A7"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Trend change, phase 2 vs. 1</w:t>
            </w:r>
          </w:p>
        </w:tc>
        <w:tc>
          <w:tcPr>
            <w:tcW w:w="1940" w:type="dxa"/>
            <w:tcBorders>
              <w:top w:val="nil"/>
              <w:left w:val="nil"/>
              <w:bottom w:val="nil"/>
              <w:right w:val="nil"/>
            </w:tcBorders>
            <w:shd w:val="clear" w:color="auto" w:fill="auto"/>
            <w:noWrap/>
            <w:vAlign w:val="bottom"/>
            <w:hideMark/>
          </w:tcPr>
          <w:p w14:paraId="4657CA0C"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-1.38</w:t>
            </w:r>
          </w:p>
        </w:tc>
        <w:tc>
          <w:tcPr>
            <w:tcW w:w="1940" w:type="dxa"/>
            <w:tcBorders>
              <w:top w:val="nil"/>
              <w:left w:val="nil"/>
              <w:bottom w:val="nil"/>
              <w:right w:val="nil"/>
            </w:tcBorders>
            <w:shd w:val="clear" w:color="auto" w:fill="auto"/>
            <w:noWrap/>
            <w:vAlign w:val="bottom"/>
            <w:hideMark/>
          </w:tcPr>
          <w:p w14:paraId="30EF18E9"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0.36</w:t>
            </w:r>
          </w:p>
        </w:tc>
      </w:tr>
      <w:tr w:rsidR="00E86D44" w:rsidRPr="00217A1E" w14:paraId="4B6A485B" w14:textId="77777777" w:rsidTr="00290650">
        <w:trPr>
          <w:trHeight w:val="288"/>
        </w:trPr>
        <w:tc>
          <w:tcPr>
            <w:tcW w:w="3380" w:type="dxa"/>
            <w:tcBorders>
              <w:top w:val="nil"/>
              <w:left w:val="nil"/>
              <w:bottom w:val="nil"/>
              <w:right w:val="nil"/>
            </w:tcBorders>
            <w:shd w:val="clear" w:color="auto" w:fill="auto"/>
            <w:vAlign w:val="bottom"/>
            <w:hideMark/>
          </w:tcPr>
          <w:p w14:paraId="66F2E188"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p>
        </w:tc>
        <w:tc>
          <w:tcPr>
            <w:tcW w:w="1940" w:type="dxa"/>
            <w:tcBorders>
              <w:top w:val="nil"/>
              <w:left w:val="nil"/>
              <w:bottom w:val="nil"/>
              <w:right w:val="nil"/>
            </w:tcBorders>
            <w:shd w:val="clear" w:color="auto" w:fill="auto"/>
            <w:noWrap/>
            <w:vAlign w:val="bottom"/>
            <w:hideMark/>
          </w:tcPr>
          <w:p w14:paraId="0EC319D1"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(-7.83 - 5.08)</w:t>
            </w:r>
          </w:p>
        </w:tc>
        <w:tc>
          <w:tcPr>
            <w:tcW w:w="1940" w:type="dxa"/>
            <w:tcBorders>
              <w:top w:val="nil"/>
              <w:left w:val="nil"/>
              <w:bottom w:val="nil"/>
              <w:right w:val="nil"/>
            </w:tcBorders>
            <w:shd w:val="clear" w:color="auto" w:fill="auto"/>
            <w:noWrap/>
            <w:vAlign w:val="bottom"/>
            <w:hideMark/>
          </w:tcPr>
          <w:p w14:paraId="6DC2209E"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(-4.34 - 5.05)</w:t>
            </w:r>
          </w:p>
        </w:tc>
      </w:tr>
      <w:tr w:rsidR="00E86D44" w:rsidRPr="00217A1E" w14:paraId="1AE80BCD" w14:textId="77777777" w:rsidTr="00290650">
        <w:trPr>
          <w:trHeight w:val="288"/>
        </w:trPr>
        <w:tc>
          <w:tcPr>
            <w:tcW w:w="3380" w:type="dxa"/>
            <w:tcBorders>
              <w:top w:val="nil"/>
              <w:left w:val="nil"/>
              <w:bottom w:val="nil"/>
              <w:right w:val="nil"/>
            </w:tcBorders>
            <w:shd w:val="clear" w:color="auto" w:fill="auto"/>
            <w:vAlign w:val="center"/>
            <w:hideMark/>
          </w:tcPr>
          <w:p w14:paraId="4766A7BF"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Level change, phase 3 vs. 2</w:t>
            </w:r>
          </w:p>
        </w:tc>
        <w:tc>
          <w:tcPr>
            <w:tcW w:w="1940" w:type="dxa"/>
            <w:tcBorders>
              <w:top w:val="nil"/>
              <w:left w:val="nil"/>
              <w:bottom w:val="nil"/>
              <w:right w:val="nil"/>
            </w:tcBorders>
            <w:shd w:val="clear" w:color="auto" w:fill="auto"/>
            <w:noWrap/>
            <w:vAlign w:val="bottom"/>
            <w:hideMark/>
          </w:tcPr>
          <w:p w14:paraId="483E1850"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5.86</w:t>
            </w:r>
          </w:p>
        </w:tc>
        <w:tc>
          <w:tcPr>
            <w:tcW w:w="1940" w:type="dxa"/>
            <w:tcBorders>
              <w:top w:val="nil"/>
              <w:left w:val="nil"/>
              <w:bottom w:val="nil"/>
              <w:right w:val="nil"/>
            </w:tcBorders>
            <w:shd w:val="clear" w:color="auto" w:fill="auto"/>
            <w:noWrap/>
            <w:vAlign w:val="bottom"/>
            <w:hideMark/>
          </w:tcPr>
          <w:p w14:paraId="11378B4F"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5.83</w:t>
            </w:r>
          </w:p>
        </w:tc>
      </w:tr>
      <w:tr w:rsidR="00E86D44" w:rsidRPr="00217A1E" w14:paraId="4F92595A" w14:textId="77777777" w:rsidTr="00290650">
        <w:trPr>
          <w:trHeight w:val="288"/>
        </w:trPr>
        <w:tc>
          <w:tcPr>
            <w:tcW w:w="3380" w:type="dxa"/>
            <w:tcBorders>
              <w:top w:val="nil"/>
              <w:left w:val="nil"/>
              <w:bottom w:val="nil"/>
              <w:right w:val="nil"/>
            </w:tcBorders>
            <w:shd w:val="clear" w:color="auto" w:fill="auto"/>
            <w:vAlign w:val="bottom"/>
            <w:hideMark/>
          </w:tcPr>
          <w:p w14:paraId="5319707E"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p>
        </w:tc>
        <w:tc>
          <w:tcPr>
            <w:tcW w:w="1940" w:type="dxa"/>
            <w:tcBorders>
              <w:top w:val="nil"/>
              <w:left w:val="nil"/>
              <w:bottom w:val="nil"/>
              <w:right w:val="nil"/>
            </w:tcBorders>
            <w:shd w:val="clear" w:color="auto" w:fill="auto"/>
            <w:noWrap/>
            <w:vAlign w:val="bottom"/>
            <w:hideMark/>
          </w:tcPr>
          <w:p w14:paraId="11FD7462"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(-4.84 - 16.57)</w:t>
            </w:r>
          </w:p>
        </w:tc>
        <w:tc>
          <w:tcPr>
            <w:tcW w:w="1940" w:type="dxa"/>
            <w:tcBorders>
              <w:top w:val="nil"/>
              <w:left w:val="nil"/>
              <w:bottom w:val="nil"/>
              <w:right w:val="nil"/>
            </w:tcBorders>
            <w:shd w:val="clear" w:color="auto" w:fill="auto"/>
            <w:noWrap/>
            <w:vAlign w:val="bottom"/>
            <w:hideMark/>
          </w:tcPr>
          <w:p w14:paraId="43668893"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(-3.20 - 14.87)</w:t>
            </w:r>
          </w:p>
        </w:tc>
      </w:tr>
      <w:tr w:rsidR="00E86D44" w:rsidRPr="00217A1E" w14:paraId="1A0EECA7" w14:textId="77777777" w:rsidTr="00290650">
        <w:trPr>
          <w:trHeight w:val="288"/>
        </w:trPr>
        <w:tc>
          <w:tcPr>
            <w:tcW w:w="3380" w:type="dxa"/>
            <w:tcBorders>
              <w:top w:val="nil"/>
              <w:left w:val="nil"/>
              <w:bottom w:val="nil"/>
              <w:right w:val="nil"/>
            </w:tcBorders>
            <w:shd w:val="clear" w:color="auto" w:fill="auto"/>
            <w:vAlign w:val="center"/>
            <w:hideMark/>
          </w:tcPr>
          <w:p w14:paraId="3C7AA564"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Trend change, Phase 3 vs. 2</w:t>
            </w:r>
          </w:p>
        </w:tc>
        <w:tc>
          <w:tcPr>
            <w:tcW w:w="1940" w:type="dxa"/>
            <w:tcBorders>
              <w:top w:val="nil"/>
              <w:left w:val="nil"/>
              <w:bottom w:val="nil"/>
              <w:right w:val="nil"/>
            </w:tcBorders>
            <w:shd w:val="clear" w:color="auto" w:fill="auto"/>
            <w:noWrap/>
            <w:vAlign w:val="bottom"/>
            <w:hideMark/>
          </w:tcPr>
          <w:p w14:paraId="4827C30C"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2.61</w:t>
            </w:r>
          </w:p>
        </w:tc>
        <w:tc>
          <w:tcPr>
            <w:tcW w:w="1940" w:type="dxa"/>
            <w:tcBorders>
              <w:top w:val="nil"/>
              <w:left w:val="nil"/>
              <w:bottom w:val="nil"/>
              <w:right w:val="nil"/>
            </w:tcBorders>
            <w:shd w:val="clear" w:color="auto" w:fill="auto"/>
            <w:noWrap/>
            <w:vAlign w:val="bottom"/>
            <w:hideMark/>
          </w:tcPr>
          <w:p w14:paraId="38727568"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2.61</w:t>
            </w:r>
          </w:p>
        </w:tc>
      </w:tr>
      <w:tr w:rsidR="00E86D44" w:rsidRPr="00217A1E" w14:paraId="556A22F3" w14:textId="77777777" w:rsidTr="00290650">
        <w:trPr>
          <w:trHeight w:val="288"/>
        </w:trPr>
        <w:tc>
          <w:tcPr>
            <w:tcW w:w="3380" w:type="dxa"/>
            <w:tcBorders>
              <w:top w:val="nil"/>
              <w:left w:val="nil"/>
              <w:bottom w:val="nil"/>
              <w:right w:val="nil"/>
            </w:tcBorders>
            <w:shd w:val="clear" w:color="auto" w:fill="auto"/>
            <w:vAlign w:val="bottom"/>
            <w:hideMark/>
          </w:tcPr>
          <w:p w14:paraId="49997C4A"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p>
        </w:tc>
        <w:tc>
          <w:tcPr>
            <w:tcW w:w="1940" w:type="dxa"/>
            <w:tcBorders>
              <w:top w:val="nil"/>
              <w:left w:val="nil"/>
              <w:bottom w:val="nil"/>
              <w:right w:val="nil"/>
            </w:tcBorders>
            <w:shd w:val="clear" w:color="auto" w:fill="auto"/>
            <w:noWrap/>
            <w:vAlign w:val="bottom"/>
            <w:hideMark/>
          </w:tcPr>
          <w:p w14:paraId="2041F083"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(-2.24 - 7.47)</w:t>
            </w:r>
          </w:p>
        </w:tc>
        <w:tc>
          <w:tcPr>
            <w:tcW w:w="1940" w:type="dxa"/>
            <w:tcBorders>
              <w:top w:val="nil"/>
              <w:left w:val="nil"/>
              <w:bottom w:val="nil"/>
              <w:right w:val="nil"/>
            </w:tcBorders>
            <w:shd w:val="clear" w:color="auto" w:fill="auto"/>
            <w:noWrap/>
            <w:vAlign w:val="bottom"/>
            <w:hideMark/>
          </w:tcPr>
          <w:p w14:paraId="1CB48BF6"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(-1.79 - 7.02)</w:t>
            </w:r>
          </w:p>
        </w:tc>
      </w:tr>
      <w:tr w:rsidR="00E86D44" w:rsidRPr="00217A1E" w14:paraId="4981AD23" w14:textId="77777777" w:rsidTr="00290650">
        <w:trPr>
          <w:trHeight w:val="288"/>
        </w:trPr>
        <w:tc>
          <w:tcPr>
            <w:tcW w:w="3380" w:type="dxa"/>
            <w:tcBorders>
              <w:top w:val="nil"/>
              <w:left w:val="nil"/>
              <w:bottom w:val="nil"/>
              <w:right w:val="nil"/>
            </w:tcBorders>
            <w:shd w:val="clear" w:color="auto" w:fill="auto"/>
            <w:vAlign w:val="center"/>
            <w:hideMark/>
          </w:tcPr>
          <w:p w14:paraId="63CBA229"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Phase 0 level</w:t>
            </w:r>
          </w:p>
        </w:tc>
        <w:tc>
          <w:tcPr>
            <w:tcW w:w="1940" w:type="dxa"/>
            <w:tcBorders>
              <w:top w:val="nil"/>
              <w:left w:val="nil"/>
              <w:bottom w:val="nil"/>
              <w:right w:val="nil"/>
            </w:tcBorders>
            <w:shd w:val="clear" w:color="auto" w:fill="auto"/>
            <w:noWrap/>
            <w:vAlign w:val="bottom"/>
            <w:hideMark/>
          </w:tcPr>
          <w:p w14:paraId="1618EF97"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15.41**</w:t>
            </w:r>
          </w:p>
        </w:tc>
        <w:tc>
          <w:tcPr>
            <w:tcW w:w="1940" w:type="dxa"/>
            <w:tcBorders>
              <w:top w:val="nil"/>
              <w:left w:val="nil"/>
              <w:bottom w:val="nil"/>
              <w:right w:val="nil"/>
            </w:tcBorders>
            <w:shd w:val="clear" w:color="auto" w:fill="auto"/>
            <w:noWrap/>
            <w:vAlign w:val="bottom"/>
            <w:hideMark/>
          </w:tcPr>
          <w:p w14:paraId="55AC2E86"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2.36</w:t>
            </w:r>
          </w:p>
        </w:tc>
      </w:tr>
      <w:tr w:rsidR="00E86D44" w:rsidRPr="00217A1E" w14:paraId="11BDE1B8" w14:textId="77777777" w:rsidTr="00290650">
        <w:trPr>
          <w:trHeight w:val="288"/>
        </w:trPr>
        <w:tc>
          <w:tcPr>
            <w:tcW w:w="3380" w:type="dxa"/>
            <w:tcBorders>
              <w:top w:val="nil"/>
              <w:left w:val="nil"/>
              <w:bottom w:val="nil"/>
              <w:right w:val="nil"/>
            </w:tcBorders>
            <w:shd w:val="clear" w:color="auto" w:fill="auto"/>
            <w:vAlign w:val="bottom"/>
            <w:hideMark/>
          </w:tcPr>
          <w:p w14:paraId="0EDBE51E"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p>
        </w:tc>
        <w:tc>
          <w:tcPr>
            <w:tcW w:w="1940" w:type="dxa"/>
            <w:tcBorders>
              <w:top w:val="nil"/>
              <w:left w:val="nil"/>
              <w:bottom w:val="nil"/>
              <w:right w:val="nil"/>
            </w:tcBorders>
            <w:shd w:val="clear" w:color="auto" w:fill="auto"/>
            <w:noWrap/>
            <w:vAlign w:val="bottom"/>
            <w:hideMark/>
          </w:tcPr>
          <w:p w14:paraId="24F17BBA"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(9.50 - 21.31)</w:t>
            </w:r>
          </w:p>
        </w:tc>
        <w:tc>
          <w:tcPr>
            <w:tcW w:w="1940" w:type="dxa"/>
            <w:tcBorders>
              <w:top w:val="nil"/>
              <w:left w:val="nil"/>
              <w:bottom w:val="nil"/>
              <w:right w:val="nil"/>
            </w:tcBorders>
            <w:shd w:val="clear" w:color="auto" w:fill="auto"/>
            <w:noWrap/>
            <w:vAlign w:val="bottom"/>
            <w:hideMark/>
          </w:tcPr>
          <w:p w14:paraId="5F246184"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(-1.23 - 5.95)</w:t>
            </w:r>
          </w:p>
        </w:tc>
      </w:tr>
      <w:tr w:rsidR="00E86D44" w:rsidRPr="00217A1E" w14:paraId="4A5BAEE5" w14:textId="77777777" w:rsidTr="00290650">
        <w:trPr>
          <w:trHeight w:val="288"/>
        </w:trPr>
        <w:tc>
          <w:tcPr>
            <w:tcW w:w="3380" w:type="dxa"/>
            <w:tcBorders>
              <w:top w:val="nil"/>
              <w:left w:val="nil"/>
              <w:bottom w:val="nil"/>
              <w:right w:val="nil"/>
            </w:tcBorders>
            <w:shd w:val="clear" w:color="auto" w:fill="auto"/>
            <w:noWrap/>
            <w:vAlign w:val="bottom"/>
            <w:hideMark/>
          </w:tcPr>
          <w:p w14:paraId="3C88FE60"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p>
        </w:tc>
        <w:tc>
          <w:tcPr>
            <w:tcW w:w="1940" w:type="dxa"/>
            <w:tcBorders>
              <w:top w:val="nil"/>
              <w:left w:val="nil"/>
              <w:bottom w:val="nil"/>
              <w:right w:val="nil"/>
            </w:tcBorders>
            <w:shd w:val="clear" w:color="auto" w:fill="auto"/>
            <w:noWrap/>
            <w:vAlign w:val="bottom"/>
            <w:hideMark/>
          </w:tcPr>
          <w:p w14:paraId="6E937AFE" w14:textId="77777777" w:rsidR="00E86D44" w:rsidRPr="00217A1E" w:rsidRDefault="00E86D44" w:rsidP="00290650">
            <w:pPr>
              <w:spacing w:after="0" w:line="240" w:lineRule="auto"/>
              <w:rPr>
                <w:rFonts w:ascii="Times New Roman" w:eastAsia="Times New Roman" w:hAnsi="Times New Roman" w:cs="Times New Roman"/>
                <w:kern w:val="0"/>
                <w:sz w:val="20"/>
                <w:szCs w:val="20"/>
                <w14:ligatures w14:val="none"/>
              </w:rPr>
            </w:pPr>
          </w:p>
        </w:tc>
        <w:tc>
          <w:tcPr>
            <w:tcW w:w="1940" w:type="dxa"/>
            <w:tcBorders>
              <w:top w:val="nil"/>
              <w:left w:val="nil"/>
              <w:bottom w:val="nil"/>
              <w:right w:val="nil"/>
            </w:tcBorders>
            <w:shd w:val="clear" w:color="auto" w:fill="auto"/>
            <w:noWrap/>
            <w:vAlign w:val="bottom"/>
            <w:hideMark/>
          </w:tcPr>
          <w:p w14:paraId="2AE26579" w14:textId="77777777" w:rsidR="00E86D44" w:rsidRPr="00217A1E" w:rsidRDefault="00E86D44" w:rsidP="00290650">
            <w:pPr>
              <w:spacing w:after="0" w:line="240" w:lineRule="auto"/>
              <w:jc w:val="center"/>
              <w:rPr>
                <w:rFonts w:ascii="Times New Roman" w:eastAsia="Times New Roman" w:hAnsi="Times New Roman" w:cs="Times New Roman"/>
                <w:kern w:val="0"/>
                <w:sz w:val="20"/>
                <w:szCs w:val="20"/>
                <w14:ligatures w14:val="none"/>
              </w:rPr>
            </w:pPr>
          </w:p>
        </w:tc>
      </w:tr>
      <w:tr w:rsidR="00E86D44" w:rsidRPr="00217A1E" w14:paraId="10CA0394" w14:textId="77777777" w:rsidTr="00290650">
        <w:trPr>
          <w:trHeight w:val="288"/>
        </w:trPr>
        <w:tc>
          <w:tcPr>
            <w:tcW w:w="3380" w:type="dxa"/>
            <w:tcBorders>
              <w:top w:val="nil"/>
              <w:left w:val="nil"/>
              <w:bottom w:val="nil"/>
              <w:right w:val="nil"/>
            </w:tcBorders>
            <w:shd w:val="clear" w:color="auto" w:fill="auto"/>
            <w:noWrap/>
            <w:vAlign w:val="bottom"/>
            <w:hideMark/>
          </w:tcPr>
          <w:p w14:paraId="3A515C29"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Observations</w:t>
            </w:r>
          </w:p>
        </w:tc>
        <w:tc>
          <w:tcPr>
            <w:tcW w:w="1940" w:type="dxa"/>
            <w:tcBorders>
              <w:top w:val="nil"/>
              <w:left w:val="nil"/>
              <w:bottom w:val="nil"/>
              <w:right w:val="nil"/>
            </w:tcBorders>
            <w:shd w:val="clear" w:color="auto" w:fill="auto"/>
            <w:noWrap/>
            <w:vAlign w:val="bottom"/>
            <w:hideMark/>
          </w:tcPr>
          <w:p w14:paraId="5E4969FC"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981</w:t>
            </w:r>
          </w:p>
        </w:tc>
        <w:tc>
          <w:tcPr>
            <w:tcW w:w="1940" w:type="dxa"/>
            <w:tcBorders>
              <w:top w:val="nil"/>
              <w:left w:val="nil"/>
              <w:bottom w:val="nil"/>
              <w:right w:val="nil"/>
            </w:tcBorders>
            <w:shd w:val="clear" w:color="auto" w:fill="auto"/>
            <w:noWrap/>
            <w:vAlign w:val="bottom"/>
            <w:hideMark/>
          </w:tcPr>
          <w:p w14:paraId="4173C143"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981</w:t>
            </w:r>
          </w:p>
        </w:tc>
      </w:tr>
      <w:tr w:rsidR="00E86D44" w:rsidRPr="00217A1E" w14:paraId="7C93B30F" w14:textId="77777777" w:rsidTr="00290650">
        <w:trPr>
          <w:trHeight w:val="288"/>
        </w:trPr>
        <w:tc>
          <w:tcPr>
            <w:tcW w:w="3380" w:type="dxa"/>
            <w:tcBorders>
              <w:top w:val="nil"/>
              <w:left w:val="nil"/>
              <w:bottom w:val="single" w:sz="4" w:space="0" w:color="auto"/>
              <w:right w:val="nil"/>
            </w:tcBorders>
            <w:shd w:val="clear" w:color="auto" w:fill="auto"/>
            <w:noWrap/>
            <w:vAlign w:val="bottom"/>
            <w:hideMark/>
          </w:tcPr>
          <w:p w14:paraId="30F80F3F" w14:textId="7777777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Number of facilities</w:t>
            </w:r>
          </w:p>
        </w:tc>
        <w:tc>
          <w:tcPr>
            <w:tcW w:w="1940" w:type="dxa"/>
            <w:tcBorders>
              <w:top w:val="nil"/>
              <w:left w:val="nil"/>
              <w:bottom w:val="single" w:sz="4" w:space="0" w:color="auto"/>
              <w:right w:val="nil"/>
            </w:tcBorders>
            <w:shd w:val="clear" w:color="auto" w:fill="auto"/>
            <w:noWrap/>
            <w:vAlign w:val="bottom"/>
            <w:hideMark/>
          </w:tcPr>
          <w:p w14:paraId="376DAC7E"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34</w:t>
            </w:r>
          </w:p>
        </w:tc>
        <w:tc>
          <w:tcPr>
            <w:tcW w:w="1940" w:type="dxa"/>
            <w:tcBorders>
              <w:top w:val="nil"/>
              <w:left w:val="nil"/>
              <w:bottom w:val="single" w:sz="4" w:space="0" w:color="auto"/>
              <w:right w:val="nil"/>
            </w:tcBorders>
            <w:shd w:val="clear" w:color="auto" w:fill="auto"/>
            <w:noWrap/>
            <w:vAlign w:val="bottom"/>
            <w:hideMark/>
          </w:tcPr>
          <w:p w14:paraId="057F37FE" w14:textId="77777777" w:rsidR="00E86D44" w:rsidRPr="00217A1E" w:rsidRDefault="00E86D44" w:rsidP="00290650">
            <w:pPr>
              <w:spacing w:after="0" w:line="240" w:lineRule="auto"/>
              <w:jc w:val="center"/>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34</w:t>
            </w:r>
          </w:p>
        </w:tc>
      </w:tr>
      <w:tr w:rsidR="00E86D44" w:rsidRPr="00217A1E" w14:paraId="18008AD5" w14:textId="77777777" w:rsidTr="00290650">
        <w:trPr>
          <w:trHeight w:val="1776"/>
        </w:trPr>
        <w:tc>
          <w:tcPr>
            <w:tcW w:w="7260" w:type="dxa"/>
            <w:gridSpan w:val="3"/>
            <w:tcBorders>
              <w:top w:val="single" w:sz="4" w:space="0" w:color="auto"/>
              <w:left w:val="nil"/>
              <w:bottom w:val="nil"/>
              <w:right w:val="nil"/>
            </w:tcBorders>
            <w:shd w:val="clear" w:color="auto" w:fill="auto"/>
            <w:vAlign w:val="bottom"/>
            <w:hideMark/>
          </w:tcPr>
          <w:p w14:paraId="3E9AFB9E" w14:textId="45AF5D00" w:rsidR="00E86D44" w:rsidRDefault="00E86D44" w:rsidP="00290650">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NHMIS = Nigerian Health Management Information System</w:t>
            </w:r>
          </w:p>
          <w:p w14:paraId="49493199" w14:textId="40880E57" w:rsidR="00E86D44" w:rsidRPr="00217A1E" w:rsidRDefault="00E86D44" w:rsidP="00290650">
            <w:pPr>
              <w:spacing w:after="0" w:line="240" w:lineRule="auto"/>
              <w:rPr>
                <w:rFonts w:ascii="Calibri" w:eastAsia="Times New Roman" w:hAnsi="Calibri" w:cs="Calibri"/>
                <w:color w:val="000000"/>
                <w:kern w:val="0"/>
                <w14:ligatures w14:val="none"/>
              </w:rPr>
            </w:pPr>
            <w:r w:rsidRPr="00217A1E">
              <w:rPr>
                <w:rFonts w:ascii="Calibri" w:eastAsia="Times New Roman" w:hAnsi="Calibri" w:cs="Calibri"/>
                <w:color w:val="000000"/>
                <w:kern w:val="0"/>
                <w14:ligatures w14:val="none"/>
              </w:rPr>
              <w:t>Notes: All models are linear GEE models with robust standard errors adjusted for clustering at the facility level and using an exchangeable working correlation structure. Coefficients of models 3-5 are on percentages/ percentage point differences. Robust 95% confidence interval in parentheses. Trends are interpreted as the mean month-on-month change in the outcome at the facility-level.</w:t>
            </w:r>
          </w:p>
        </w:tc>
      </w:tr>
    </w:tbl>
    <w:p w14:paraId="67DAD575" w14:textId="77777777" w:rsidR="00E86D44" w:rsidRDefault="00E86D44" w:rsidP="00E86D44"/>
    <w:p w14:paraId="513BDFAA" w14:textId="77777777" w:rsidR="00E86D44" w:rsidRDefault="00E86D44" w:rsidP="00E86D44"/>
    <w:p w14:paraId="010067C2" w14:textId="77777777" w:rsidR="00E86D44" w:rsidRDefault="00E86D44" w:rsidP="00E86D44"/>
    <w:p w14:paraId="07993FA4" w14:textId="77777777" w:rsidR="00E86D44" w:rsidRDefault="00E86D44" w:rsidP="00E86D44"/>
    <w:p w14:paraId="67450D75" w14:textId="0D629943" w:rsidR="00E86D44" w:rsidRPr="00E86D44" w:rsidRDefault="00E86D44" w:rsidP="00E86D44">
      <w:pPr>
        <w:spacing w:after="120" w:line="240" w:lineRule="auto"/>
        <w:jc w:val="center"/>
        <w:rPr>
          <w:rFonts w:cstheme="minorHAnsi"/>
          <w:b/>
          <w:bCs/>
        </w:rPr>
        <w:sectPr w:rsidR="00E86D44" w:rsidRPr="00E86D44" w:rsidSect="00E86D44">
          <w:pgSz w:w="12240" w:h="15840"/>
          <w:pgMar w:top="1152" w:right="1440" w:bottom="1152" w:left="1440" w:header="720" w:footer="720" w:gutter="0"/>
          <w:cols w:space="720"/>
          <w:docGrid w:linePitch="360"/>
        </w:sectPr>
      </w:pPr>
    </w:p>
    <w:p w14:paraId="66D54630" w14:textId="59AEA4A4" w:rsidR="00372820" w:rsidRDefault="00214603">
      <w:pPr>
        <w:rPr>
          <w:b/>
          <w:bCs/>
        </w:rPr>
      </w:pPr>
      <w:r>
        <w:rPr>
          <w:b/>
          <w:bCs/>
        </w:rPr>
        <w:lastRenderedPageBreak/>
        <w:t>Table S2. Sensitivity analyses: ITSA estimates combining Phases 0 and 1</w:t>
      </w:r>
    </w:p>
    <w:tbl>
      <w:tblPr>
        <w:tblW w:w="9040" w:type="dxa"/>
        <w:tblLook w:val="04A0" w:firstRow="1" w:lastRow="0" w:firstColumn="1" w:lastColumn="0" w:noHBand="0" w:noVBand="1"/>
      </w:tblPr>
      <w:tblGrid>
        <w:gridCol w:w="3040"/>
        <w:gridCol w:w="2000"/>
        <w:gridCol w:w="2000"/>
        <w:gridCol w:w="2000"/>
      </w:tblGrid>
      <w:tr w:rsidR="002E183D" w:rsidRPr="002E183D" w14:paraId="4C0A9FB9" w14:textId="77777777" w:rsidTr="002E183D">
        <w:trPr>
          <w:trHeight w:val="288"/>
        </w:trPr>
        <w:tc>
          <w:tcPr>
            <w:tcW w:w="3040" w:type="dxa"/>
            <w:tcBorders>
              <w:top w:val="single" w:sz="4" w:space="0" w:color="auto"/>
              <w:left w:val="nil"/>
              <w:bottom w:val="nil"/>
              <w:right w:val="nil"/>
            </w:tcBorders>
            <w:shd w:val="clear" w:color="auto" w:fill="auto"/>
            <w:noWrap/>
            <w:vAlign w:val="bottom"/>
            <w:hideMark/>
          </w:tcPr>
          <w:p w14:paraId="5D21C80D"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 </w:t>
            </w:r>
          </w:p>
        </w:tc>
        <w:tc>
          <w:tcPr>
            <w:tcW w:w="2000" w:type="dxa"/>
            <w:tcBorders>
              <w:top w:val="single" w:sz="4" w:space="0" w:color="auto"/>
              <w:left w:val="nil"/>
              <w:bottom w:val="nil"/>
              <w:right w:val="nil"/>
            </w:tcBorders>
            <w:shd w:val="clear" w:color="auto" w:fill="auto"/>
            <w:noWrap/>
            <w:vAlign w:val="bottom"/>
            <w:hideMark/>
          </w:tcPr>
          <w:p w14:paraId="74048B30"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(Model 1)</w:t>
            </w:r>
          </w:p>
        </w:tc>
        <w:tc>
          <w:tcPr>
            <w:tcW w:w="2000" w:type="dxa"/>
            <w:tcBorders>
              <w:top w:val="single" w:sz="4" w:space="0" w:color="auto"/>
              <w:left w:val="nil"/>
              <w:bottom w:val="nil"/>
              <w:right w:val="nil"/>
            </w:tcBorders>
            <w:shd w:val="clear" w:color="auto" w:fill="auto"/>
            <w:noWrap/>
            <w:vAlign w:val="bottom"/>
            <w:hideMark/>
          </w:tcPr>
          <w:p w14:paraId="6D5CA2ED"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(Model 2)</w:t>
            </w:r>
          </w:p>
        </w:tc>
        <w:tc>
          <w:tcPr>
            <w:tcW w:w="2000" w:type="dxa"/>
            <w:tcBorders>
              <w:top w:val="single" w:sz="4" w:space="0" w:color="auto"/>
              <w:left w:val="nil"/>
              <w:bottom w:val="nil"/>
              <w:right w:val="nil"/>
            </w:tcBorders>
            <w:shd w:val="clear" w:color="auto" w:fill="auto"/>
            <w:noWrap/>
            <w:vAlign w:val="bottom"/>
            <w:hideMark/>
          </w:tcPr>
          <w:p w14:paraId="15E34CEB"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(Model 3)</w:t>
            </w:r>
          </w:p>
        </w:tc>
      </w:tr>
      <w:tr w:rsidR="002E183D" w:rsidRPr="002E183D" w14:paraId="233EECD7" w14:textId="77777777" w:rsidTr="002E183D">
        <w:trPr>
          <w:trHeight w:val="288"/>
        </w:trPr>
        <w:tc>
          <w:tcPr>
            <w:tcW w:w="3040" w:type="dxa"/>
            <w:tcBorders>
              <w:top w:val="nil"/>
              <w:left w:val="nil"/>
              <w:bottom w:val="nil"/>
              <w:right w:val="nil"/>
            </w:tcBorders>
            <w:shd w:val="clear" w:color="auto" w:fill="auto"/>
            <w:noWrap/>
            <w:vAlign w:val="center"/>
            <w:hideMark/>
          </w:tcPr>
          <w:p w14:paraId="4E9E5991"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p>
        </w:tc>
        <w:tc>
          <w:tcPr>
            <w:tcW w:w="2000" w:type="dxa"/>
            <w:tcBorders>
              <w:top w:val="nil"/>
              <w:left w:val="nil"/>
              <w:bottom w:val="nil"/>
              <w:right w:val="nil"/>
            </w:tcBorders>
            <w:shd w:val="clear" w:color="auto" w:fill="auto"/>
            <w:vAlign w:val="center"/>
            <w:hideMark/>
          </w:tcPr>
          <w:p w14:paraId="2BDEF5F4"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DMPA-SC SI</w:t>
            </w:r>
          </w:p>
        </w:tc>
        <w:tc>
          <w:tcPr>
            <w:tcW w:w="2000" w:type="dxa"/>
            <w:tcBorders>
              <w:top w:val="nil"/>
              <w:left w:val="nil"/>
              <w:bottom w:val="nil"/>
              <w:right w:val="nil"/>
            </w:tcBorders>
            <w:shd w:val="clear" w:color="auto" w:fill="auto"/>
            <w:vAlign w:val="center"/>
            <w:hideMark/>
          </w:tcPr>
          <w:p w14:paraId="238E6929"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DMPA-SC PA</w:t>
            </w:r>
          </w:p>
        </w:tc>
        <w:tc>
          <w:tcPr>
            <w:tcW w:w="2000" w:type="dxa"/>
            <w:tcBorders>
              <w:top w:val="nil"/>
              <w:left w:val="nil"/>
              <w:bottom w:val="nil"/>
              <w:right w:val="nil"/>
            </w:tcBorders>
            <w:shd w:val="clear" w:color="auto" w:fill="auto"/>
            <w:vAlign w:val="center"/>
            <w:hideMark/>
          </w:tcPr>
          <w:p w14:paraId="2965035E"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DMPA-SC (SI and PA)</w:t>
            </w:r>
          </w:p>
        </w:tc>
      </w:tr>
      <w:tr w:rsidR="002E183D" w:rsidRPr="002E183D" w14:paraId="116402E2" w14:textId="77777777" w:rsidTr="002E183D">
        <w:trPr>
          <w:trHeight w:val="288"/>
        </w:trPr>
        <w:tc>
          <w:tcPr>
            <w:tcW w:w="3040" w:type="dxa"/>
            <w:tcBorders>
              <w:top w:val="single" w:sz="4" w:space="0" w:color="auto"/>
              <w:left w:val="nil"/>
              <w:bottom w:val="nil"/>
              <w:right w:val="nil"/>
            </w:tcBorders>
            <w:shd w:val="clear" w:color="auto" w:fill="auto"/>
            <w:noWrap/>
            <w:vAlign w:val="bottom"/>
            <w:hideMark/>
          </w:tcPr>
          <w:p w14:paraId="4010B6B8"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 </w:t>
            </w:r>
          </w:p>
        </w:tc>
        <w:tc>
          <w:tcPr>
            <w:tcW w:w="2000" w:type="dxa"/>
            <w:tcBorders>
              <w:top w:val="single" w:sz="4" w:space="0" w:color="auto"/>
              <w:left w:val="nil"/>
              <w:bottom w:val="nil"/>
              <w:right w:val="nil"/>
            </w:tcBorders>
            <w:shd w:val="clear" w:color="auto" w:fill="auto"/>
            <w:noWrap/>
            <w:vAlign w:val="bottom"/>
            <w:hideMark/>
          </w:tcPr>
          <w:p w14:paraId="5C3E76AD"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 </w:t>
            </w:r>
          </w:p>
        </w:tc>
        <w:tc>
          <w:tcPr>
            <w:tcW w:w="2000" w:type="dxa"/>
            <w:tcBorders>
              <w:top w:val="single" w:sz="4" w:space="0" w:color="auto"/>
              <w:left w:val="nil"/>
              <w:bottom w:val="nil"/>
              <w:right w:val="nil"/>
            </w:tcBorders>
            <w:shd w:val="clear" w:color="auto" w:fill="auto"/>
            <w:noWrap/>
            <w:vAlign w:val="bottom"/>
            <w:hideMark/>
          </w:tcPr>
          <w:p w14:paraId="635BAFC6"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 </w:t>
            </w:r>
          </w:p>
        </w:tc>
        <w:tc>
          <w:tcPr>
            <w:tcW w:w="2000" w:type="dxa"/>
            <w:tcBorders>
              <w:top w:val="single" w:sz="4" w:space="0" w:color="auto"/>
              <w:left w:val="nil"/>
              <w:bottom w:val="nil"/>
              <w:right w:val="nil"/>
            </w:tcBorders>
            <w:shd w:val="clear" w:color="auto" w:fill="auto"/>
            <w:noWrap/>
            <w:vAlign w:val="bottom"/>
            <w:hideMark/>
          </w:tcPr>
          <w:p w14:paraId="4F733278"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 </w:t>
            </w:r>
          </w:p>
        </w:tc>
      </w:tr>
      <w:tr w:rsidR="002E183D" w:rsidRPr="002E183D" w14:paraId="3556F877" w14:textId="77777777" w:rsidTr="002E183D">
        <w:trPr>
          <w:trHeight w:val="288"/>
        </w:trPr>
        <w:tc>
          <w:tcPr>
            <w:tcW w:w="3040" w:type="dxa"/>
            <w:tcBorders>
              <w:top w:val="nil"/>
              <w:left w:val="nil"/>
              <w:bottom w:val="nil"/>
              <w:right w:val="nil"/>
            </w:tcBorders>
            <w:shd w:val="clear" w:color="auto" w:fill="auto"/>
            <w:vAlign w:val="center"/>
            <w:hideMark/>
          </w:tcPr>
          <w:p w14:paraId="44CF510C"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Combined phases 0 and 1 trend</w:t>
            </w:r>
          </w:p>
        </w:tc>
        <w:tc>
          <w:tcPr>
            <w:tcW w:w="2000" w:type="dxa"/>
            <w:tcBorders>
              <w:top w:val="nil"/>
              <w:left w:val="nil"/>
              <w:bottom w:val="nil"/>
              <w:right w:val="nil"/>
            </w:tcBorders>
            <w:shd w:val="clear" w:color="auto" w:fill="auto"/>
            <w:noWrap/>
            <w:vAlign w:val="bottom"/>
            <w:hideMark/>
          </w:tcPr>
          <w:p w14:paraId="606514FF"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0.14**</w:t>
            </w:r>
          </w:p>
        </w:tc>
        <w:tc>
          <w:tcPr>
            <w:tcW w:w="2000" w:type="dxa"/>
            <w:tcBorders>
              <w:top w:val="nil"/>
              <w:left w:val="nil"/>
              <w:bottom w:val="nil"/>
              <w:right w:val="nil"/>
            </w:tcBorders>
            <w:shd w:val="clear" w:color="auto" w:fill="auto"/>
            <w:noWrap/>
            <w:vAlign w:val="bottom"/>
            <w:hideMark/>
          </w:tcPr>
          <w:p w14:paraId="20E35A19"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0.18</w:t>
            </w:r>
          </w:p>
        </w:tc>
        <w:tc>
          <w:tcPr>
            <w:tcW w:w="2000" w:type="dxa"/>
            <w:tcBorders>
              <w:top w:val="nil"/>
              <w:left w:val="nil"/>
              <w:bottom w:val="nil"/>
              <w:right w:val="nil"/>
            </w:tcBorders>
            <w:shd w:val="clear" w:color="auto" w:fill="auto"/>
            <w:noWrap/>
            <w:vAlign w:val="bottom"/>
            <w:hideMark/>
          </w:tcPr>
          <w:p w14:paraId="4D04344B"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0.32*</w:t>
            </w:r>
          </w:p>
        </w:tc>
      </w:tr>
      <w:tr w:rsidR="002E183D" w:rsidRPr="002E183D" w14:paraId="783F6AA5" w14:textId="77777777" w:rsidTr="002E183D">
        <w:trPr>
          <w:trHeight w:val="288"/>
        </w:trPr>
        <w:tc>
          <w:tcPr>
            <w:tcW w:w="3040" w:type="dxa"/>
            <w:tcBorders>
              <w:top w:val="nil"/>
              <w:left w:val="nil"/>
              <w:bottom w:val="nil"/>
              <w:right w:val="nil"/>
            </w:tcBorders>
            <w:shd w:val="clear" w:color="auto" w:fill="auto"/>
            <w:vAlign w:val="bottom"/>
            <w:hideMark/>
          </w:tcPr>
          <w:p w14:paraId="6486B130"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p>
        </w:tc>
        <w:tc>
          <w:tcPr>
            <w:tcW w:w="2000" w:type="dxa"/>
            <w:tcBorders>
              <w:top w:val="nil"/>
              <w:left w:val="nil"/>
              <w:bottom w:val="nil"/>
              <w:right w:val="nil"/>
            </w:tcBorders>
            <w:shd w:val="clear" w:color="auto" w:fill="auto"/>
            <w:noWrap/>
            <w:vAlign w:val="bottom"/>
            <w:hideMark/>
          </w:tcPr>
          <w:p w14:paraId="1E4874FA"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(0.05 - 0.22)</w:t>
            </w:r>
          </w:p>
        </w:tc>
        <w:tc>
          <w:tcPr>
            <w:tcW w:w="2000" w:type="dxa"/>
            <w:tcBorders>
              <w:top w:val="nil"/>
              <w:left w:val="nil"/>
              <w:bottom w:val="nil"/>
              <w:right w:val="nil"/>
            </w:tcBorders>
            <w:shd w:val="clear" w:color="auto" w:fill="auto"/>
            <w:noWrap/>
            <w:vAlign w:val="bottom"/>
            <w:hideMark/>
          </w:tcPr>
          <w:p w14:paraId="5CBC5BEE"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(-0.07 - 0.44)</w:t>
            </w:r>
          </w:p>
        </w:tc>
        <w:tc>
          <w:tcPr>
            <w:tcW w:w="2000" w:type="dxa"/>
            <w:tcBorders>
              <w:top w:val="nil"/>
              <w:left w:val="nil"/>
              <w:bottom w:val="nil"/>
              <w:right w:val="nil"/>
            </w:tcBorders>
            <w:shd w:val="clear" w:color="auto" w:fill="auto"/>
            <w:noWrap/>
            <w:vAlign w:val="bottom"/>
            <w:hideMark/>
          </w:tcPr>
          <w:p w14:paraId="411FB3BF"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(0.06 - 0.58)</w:t>
            </w:r>
          </w:p>
        </w:tc>
      </w:tr>
      <w:tr w:rsidR="002E183D" w:rsidRPr="002E183D" w14:paraId="47499E20" w14:textId="77777777" w:rsidTr="002E183D">
        <w:trPr>
          <w:trHeight w:val="576"/>
        </w:trPr>
        <w:tc>
          <w:tcPr>
            <w:tcW w:w="3040" w:type="dxa"/>
            <w:tcBorders>
              <w:top w:val="nil"/>
              <w:left w:val="nil"/>
              <w:bottom w:val="nil"/>
              <w:right w:val="nil"/>
            </w:tcBorders>
            <w:shd w:val="clear" w:color="auto" w:fill="auto"/>
            <w:vAlign w:val="center"/>
            <w:hideMark/>
          </w:tcPr>
          <w:p w14:paraId="33EB27FD"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Level change, Phase 2 vs. combined Phases 0 and 1</w:t>
            </w:r>
          </w:p>
        </w:tc>
        <w:tc>
          <w:tcPr>
            <w:tcW w:w="2000" w:type="dxa"/>
            <w:tcBorders>
              <w:top w:val="nil"/>
              <w:left w:val="nil"/>
              <w:bottom w:val="nil"/>
              <w:right w:val="nil"/>
            </w:tcBorders>
            <w:shd w:val="clear" w:color="auto" w:fill="auto"/>
            <w:noWrap/>
            <w:vAlign w:val="bottom"/>
            <w:hideMark/>
          </w:tcPr>
          <w:p w14:paraId="5F69EC0D"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23.11**</w:t>
            </w:r>
          </w:p>
        </w:tc>
        <w:tc>
          <w:tcPr>
            <w:tcW w:w="2000" w:type="dxa"/>
            <w:tcBorders>
              <w:top w:val="nil"/>
              <w:left w:val="nil"/>
              <w:bottom w:val="nil"/>
              <w:right w:val="nil"/>
            </w:tcBorders>
            <w:shd w:val="clear" w:color="auto" w:fill="auto"/>
            <w:noWrap/>
            <w:vAlign w:val="bottom"/>
            <w:hideMark/>
          </w:tcPr>
          <w:p w14:paraId="7D919213"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-0.76</w:t>
            </w:r>
          </w:p>
        </w:tc>
        <w:tc>
          <w:tcPr>
            <w:tcW w:w="2000" w:type="dxa"/>
            <w:tcBorders>
              <w:top w:val="nil"/>
              <w:left w:val="nil"/>
              <w:bottom w:val="nil"/>
              <w:right w:val="nil"/>
            </w:tcBorders>
            <w:shd w:val="clear" w:color="auto" w:fill="auto"/>
            <w:noWrap/>
            <w:vAlign w:val="bottom"/>
            <w:hideMark/>
          </w:tcPr>
          <w:p w14:paraId="549DDD8F"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22.35**</w:t>
            </w:r>
          </w:p>
        </w:tc>
      </w:tr>
      <w:tr w:rsidR="002E183D" w:rsidRPr="002E183D" w14:paraId="5B784740" w14:textId="77777777" w:rsidTr="002E183D">
        <w:trPr>
          <w:trHeight w:val="288"/>
        </w:trPr>
        <w:tc>
          <w:tcPr>
            <w:tcW w:w="3040" w:type="dxa"/>
            <w:tcBorders>
              <w:top w:val="nil"/>
              <w:left w:val="nil"/>
              <w:bottom w:val="nil"/>
              <w:right w:val="nil"/>
            </w:tcBorders>
            <w:shd w:val="clear" w:color="auto" w:fill="auto"/>
            <w:vAlign w:val="bottom"/>
            <w:hideMark/>
          </w:tcPr>
          <w:p w14:paraId="6E441008"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p>
        </w:tc>
        <w:tc>
          <w:tcPr>
            <w:tcW w:w="2000" w:type="dxa"/>
            <w:tcBorders>
              <w:top w:val="nil"/>
              <w:left w:val="nil"/>
              <w:bottom w:val="nil"/>
              <w:right w:val="nil"/>
            </w:tcBorders>
            <w:shd w:val="clear" w:color="auto" w:fill="auto"/>
            <w:noWrap/>
            <w:vAlign w:val="bottom"/>
            <w:hideMark/>
          </w:tcPr>
          <w:p w14:paraId="4427FE03"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(13.27 - 32.96)</w:t>
            </w:r>
          </w:p>
        </w:tc>
        <w:tc>
          <w:tcPr>
            <w:tcW w:w="2000" w:type="dxa"/>
            <w:tcBorders>
              <w:top w:val="nil"/>
              <w:left w:val="nil"/>
              <w:bottom w:val="nil"/>
              <w:right w:val="nil"/>
            </w:tcBorders>
            <w:shd w:val="clear" w:color="auto" w:fill="auto"/>
            <w:noWrap/>
            <w:vAlign w:val="bottom"/>
            <w:hideMark/>
          </w:tcPr>
          <w:p w14:paraId="4D48A3B6"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(-5.63 - 4.10)</w:t>
            </w:r>
          </w:p>
        </w:tc>
        <w:tc>
          <w:tcPr>
            <w:tcW w:w="2000" w:type="dxa"/>
            <w:tcBorders>
              <w:top w:val="nil"/>
              <w:left w:val="nil"/>
              <w:bottom w:val="nil"/>
              <w:right w:val="nil"/>
            </w:tcBorders>
            <w:shd w:val="clear" w:color="auto" w:fill="auto"/>
            <w:noWrap/>
            <w:vAlign w:val="bottom"/>
            <w:hideMark/>
          </w:tcPr>
          <w:p w14:paraId="76BD6929"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(11.43 - 33.27)</w:t>
            </w:r>
          </w:p>
        </w:tc>
      </w:tr>
      <w:tr w:rsidR="002E183D" w:rsidRPr="002E183D" w14:paraId="5F93D312" w14:textId="77777777" w:rsidTr="002E183D">
        <w:trPr>
          <w:trHeight w:val="576"/>
        </w:trPr>
        <w:tc>
          <w:tcPr>
            <w:tcW w:w="3040" w:type="dxa"/>
            <w:tcBorders>
              <w:top w:val="nil"/>
              <w:left w:val="nil"/>
              <w:bottom w:val="nil"/>
              <w:right w:val="nil"/>
            </w:tcBorders>
            <w:shd w:val="clear" w:color="auto" w:fill="auto"/>
            <w:vAlign w:val="center"/>
            <w:hideMark/>
          </w:tcPr>
          <w:p w14:paraId="305237BF"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Trend change, Phase 2 vs. combined Phases 0 and 1</w:t>
            </w:r>
          </w:p>
        </w:tc>
        <w:tc>
          <w:tcPr>
            <w:tcW w:w="2000" w:type="dxa"/>
            <w:tcBorders>
              <w:top w:val="nil"/>
              <w:left w:val="nil"/>
              <w:bottom w:val="nil"/>
              <w:right w:val="nil"/>
            </w:tcBorders>
            <w:shd w:val="clear" w:color="auto" w:fill="auto"/>
            <w:noWrap/>
            <w:vAlign w:val="bottom"/>
            <w:hideMark/>
          </w:tcPr>
          <w:p w14:paraId="5D315787"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1.27</w:t>
            </w:r>
          </w:p>
        </w:tc>
        <w:tc>
          <w:tcPr>
            <w:tcW w:w="2000" w:type="dxa"/>
            <w:tcBorders>
              <w:top w:val="nil"/>
              <w:left w:val="nil"/>
              <w:bottom w:val="nil"/>
              <w:right w:val="nil"/>
            </w:tcBorders>
            <w:shd w:val="clear" w:color="auto" w:fill="auto"/>
            <w:noWrap/>
            <w:vAlign w:val="bottom"/>
            <w:hideMark/>
          </w:tcPr>
          <w:p w14:paraId="48F7B846"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-3.85**</w:t>
            </w:r>
          </w:p>
        </w:tc>
        <w:tc>
          <w:tcPr>
            <w:tcW w:w="2000" w:type="dxa"/>
            <w:tcBorders>
              <w:top w:val="nil"/>
              <w:left w:val="nil"/>
              <w:bottom w:val="nil"/>
              <w:right w:val="nil"/>
            </w:tcBorders>
            <w:shd w:val="clear" w:color="auto" w:fill="auto"/>
            <w:noWrap/>
            <w:vAlign w:val="bottom"/>
            <w:hideMark/>
          </w:tcPr>
          <w:p w14:paraId="6265344A"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-2.58</w:t>
            </w:r>
          </w:p>
        </w:tc>
      </w:tr>
      <w:tr w:rsidR="002E183D" w:rsidRPr="002E183D" w14:paraId="3F640055" w14:textId="77777777" w:rsidTr="002E183D">
        <w:trPr>
          <w:trHeight w:val="288"/>
        </w:trPr>
        <w:tc>
          <w:tcPr>
            <w:tcW w:w="3040" w:type="dxa"/>
            <w:tcBorders>
              <w:top w:val="nil"/>
              <w:left w:val="nil"/>
              <w:bottom w:val="nil"/>
              <w:right w:val="nil"/>
            </w:tcBorders>
            <w:shd w:val="clear" w:color="auto" w:fill="auto"/>
            <w:vAlign w:val="bottom"/>
            <w:hideMark/>
          </w:tcPr>
          <w:p w14:paraId="451551B9"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p>
        </w:tc>
        <w:tc>
          <w:tcPr>
            <w:tcW w:w="2000" w:type="dxa"/>
            <w:tcBorders>
              <w:top w:val="nil"/>
              <w:left w:val="nil"/>
              <w:bottom w:val="nil"/>
              <w:right w:val="nil"/>
            </w:tcBorders>
            <w:shd w:val="clear" w:color="auto" w:fill="auto"/>
            <w:noWrap/>
            <w:vAlign w:val="bottom"/>
            <w:hideMark/>
          </w:tcPr>
          <w:p w14:paraId="5DED0D88"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(-2.00 - 4.53)</w:t>
            </w:r>
          </w:p>
        </w:tc>
        <w:tc>
          <w:tcPr>
            <w:tcW w:w="2000" w:type="dxa"/>
            <w:tcBorders>
              <w:top w:val="nil"/>
              <w:left w:val="nil"/>
              <w:bottom w:val="nil"/>
              <w:right w:val="nil"/>
            </w:tcBorders>
            <w:shd w:val="clear" w:color="auto" w:fill="auto"/>
            <w:noWrap/>
            <w:vAlign w:val="bottom"/>
            <w:hideMark/>
          </w:tcPr>
          <w:p w14:paraId="6A2D06C0"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(-6.19 - -1.52)</w:t>
            </w:r>
          </w:p>
        </w:tc>
        <w:tc>
          <w:tcPr>
            <w:tcW w:w="2000" w:type="dxa"/>
            <w:tcBorders>
              <w:top w:val="nil"/>
              <w:left w:val="nil"/>
              <w:bottom w:val="nil"/>
              <w:right w:val="nil"/>
            </w:tcBorders>
            <w:shd w:val="clear" w:color="auto" w:fill="auto"/>
            <w:noWrap/>
            <w:vAlign w:val="bottom"/>
            <w:hideMark/>
          </w:tcPr>
          <w:p w14:paraId="5C68E69D"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(-6.44 - 1.27)</w:t>
            </w:r>
          </w:p>
        </w:tc>
      </w:tr>
      <w:tr w:rsidR="002E183D" w:rsidRPr="002E183D" w14:paraId="6E2C535C" w14:textId="77777777" w:rsidTr="002E183D">
        <w:trPr>
          <w:trHeight w:val="288"/>
        </w:trPr>
        <w:tc>
          <w:tcPr>
            <w:tcW w:w="3040" w:type="dxa"/>
            <w:tcBorders>
              <w:top w:val="nil"/>
              <w:left w:val="nil"/>
              <w:bottom w:val="nil"/>
              <w:right w:val="nil"/>
            </w:tcBorders>
            <w:shd w:val="clear" w:color="auto" w:fill="auto"/>
            <w:vAlign w:val="center"/>
            <w:hideMark/>
          </w:tcPr>
          <w:p w14:paraId="7A6D9AE9"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Level change, phase 3 vs. 2</w:t>
            </w:r>
          </w:p>
        </w:tc>
        <w:tc>
          <w:tcPr>
            <w:tcW w:w="2000" w:type="dxa"/>
            <w:tcBorders>
              <w:top w:val="nil"/>
              <w:left w:val="nil"/>
              <w:bottom w:val="nil"/>
              <w:right w:val="nil"/>
            </w:tcBorders>
            <w:shd w:val="clear" w:color="auto" w:fill="auto"/>
            <w:noWrap/>
            <w:vAlign w:val="bottom"/>
            <w:hideMark/>
          </w:tcPr>
          <w:p w14:paraId="59DCDB46"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4.05</w:t>
            </w:r>
          </w:p>
        </w:tc>
        <w:tc>
          <w:tcPr>
            <w:tcW w:w="2000" w:type="dxa"/>
            <w:tcBorders>
              <w:top w:val="nil"/>
              <w:left w:val="nil"/>
              <w:bottom w:val="nil"/>
              <w:right w:val="nil"/>
            </w:tcBorders>
            <w:shd w:val="clear" w:color="auto" w:fill="auto"/>
            <w:noWrap/>
            <w:vAlign w:val="bottom"/>
            <w:hideMark/>
          </w:tcPr>
          <w:p w14:paraId="08D4E560"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0.93</w:t>
            </w:r>
          </w:p>
        </w:tc>
        <w:tc>
          <w:tcPr>
            <w:tcW w:w="2000" w:type="dxa"/>
            <w:tcBorders>
              <w:top w:val="nil"/>
              <w:left w:val="nil"/>
              <w:bottom w:val="nil"/>
              <w:right w:val="nil"/>
            </w:tcBorders>
            <w:shd w:val="clear" w:color="auto" w:fill="auto"/>
            <w:noWrap/>
            <w:vAlign w:val="bottom"/>
            <w:hideMark/>
          </w:tcPr>
          <w:p w14:paraId="6A70384A"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4.98</w:t>
            </w:r>
          </w:p>
        </w:tc>
      </w:tr>
      <w:tr w:rsidR="002E183D" w:rsidRPr="002E183D" w14:paraId="713A40FC" w14:textId="77777777" w:rsidTr="002E183D">
        <w:trPr>
          <w:trHeight w:val="288"/>
        </w:trPr>
        <w:tc>
          <w:tcPr>
            <w:tcW w:w="3040" w:type="dxa"/>
            <w:tcBorders>
              <w:top w:val="nil"/>
              <w:left w:val="nil"/>
              <w:bottom w:val="nil"/>
              <w:right w:val="nil"/>
            </w:tcBorders>
            <w:shd w:val="clear" w:color="auto" w:fill="auto"/>
            <w:vAlign w:val="bottom"/>
            <w:hideMark/>
          </w:tcPr>
          <w:p w14:paraId="3586E084"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p>
        </w:tc>
        <w:tc>
          <w:tcPr>
            <w:tcW w:w="2000" w:type="dxa"/>
            <w:tcBorders>
              <w:top w:val="nil"/>
              <w:left w:val="nil"/>
              <w:bottom w:val="nil"/>
              <w:right w:val="nil"/>
            </w:tcBorders>
            <w:shd w:val="clear" w:color="auto" w:fill="auto"/>
            <w:noWrap/>
            <w:vAlign w:val="bottom"/>
            <w:hideMark/>
          </w:tcPr>
          <w:p w14:paraId="125FF79B"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(-2.85 - 10.96)</w:t>
            </w:r>
          </w:p>
        </w:tc>
        <w:tc>
          <w:tcPr>
            <w:tcW w:w="2000" w:type="dxa"/>
            <w:tcBorders>
              <w:top w:val="nil"/>
              <w:left w:val="nil"/>
              <w:bottom w:val="nil"/>
              <w:right w:val="nil"/>
            </w:tcBorders>
            <w:shd w:val="clear" w:color="auto" w:fill="auto"/>
            <w:noWrap/>
            <w:vAlign w:val="bottom"/>
            <w:hideMark/>
          </w:tcPr>
          <w:p w14:paraId="06AAAC03"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(-4.64 - 6.49)</w:t>
            </w:r>
          </w:p>
        </w:tc>
        <w:tc>
          <w:tcPr>
            <w:tcW w:w="2000" w:type="dxa"/>
            <w:tcBorders>
              <w:top w:val="nil"/>
              <w:left w:val="nil"/>
              <w:bottom w:val="nil"/>
              <w:right w:val="nil"/>
            </w:tcBorders>
            <w:shd w:val="clear" w:color="auto" w:fill="auto"/>
            <w:noWrap/>
            <w:vAlign w:val="bottom"/>
            <w:hideMark/>
          </w:tcPr>
          <w:p w14:paraId="5C959321"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(-3.36 - 13.33)</w:t>
            </w:r>
          </w:p>
        </w:tc>
      </w:tr>
      <w:tr w:rsidR="002E183D" w:rsidRPr="002E183D" w14:paraId="447468CA" w14:textId="77777777" w:rsidTr="002E183D">
        <w:trPr>
          <w:trHeight w:val="288"/>
        </w:trPr>
        <w:tc>
          <w:tcPr>
            <w:tcW w:w="3040" w:type="dxa"/>
            <w:tcBorders>
              <w:top w:val="nil"/>
              <w:left w:val="nil"/>
              <w:bottom w:val="nil"/>
              <w:right w:val="nil"/>
            </w:tcBorders>
            <w:shd w:val="clear" w:color="auto" w:fill="auto"/>
            <w:vAlign w:val="center"/>
            <w:hideMark/>
          </w:tcPr>
          <w:p w14:paraId="62DC083E"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Trend change, Phase 3 vs. 2</w:t>
            </w:r>
          </w:p>
        </w:tc>
        <w:tc>
          <w:tcPr>
            <w:tcW w:w="2000" w:type="dxa"/>
            <w:tcBorders>
              <w:top w:val="nil"/>
              <w:left w:val="nil"/>
              <w:bottom w:val="nil"/>
              <w:right w:val="nil"/>
            </w:tcBorders>
            <w:shd w:val="clear" w:color="auto" w:fill="auto"/>
            <w:noWrap/>
            <w:vAlign w:val="bottom"/>
            <w:hideMark/>
          </w:tcPr>
          <w:p w14:paraId="2E3526BD"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-0.17</w:t>
            </w:r>
          </w:p>
        </w:tc>
        <w:tc>
          <w:tcPr>
            <w:tcW w:w="2000" w:type="dxa"/>
            <w:tcBorders>
              <w:top w:val="nil"/>
              <w:left w:val="nil"/>
              <w:bottom w:val="nil"/>
              <w:right w:val="nil"/>
            </w:tcBorders>
            <w:shd w:val="clear" w:color="auto" w:fill="auto"/>
            <w:noWrap/>
            <w:vAlign w:val="bottom"/>
            <w:hideMark/>
          </w:tcPr>
          <w:p w14:paraId="481BEFEF"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4.40**</w:t>
            </w:r>
          </w:p>
        </w:tc>
        <w:tc>
          <w:tcPr>
            <w:tcW w:w="2000" w:type="dxa"/>
            <w:tcBorders>
              <w:top w:val="nil"/>
              <w:left w:val="nil"/>
              <w:bottom w:val="nil"/>
              <w:right w:val="nil"/>
            </w:tcBorders>
            <w:shd w:val="clear" w:color="auto" w:fill="auto"/>
            <w:noWrap/>
            <w:vAlign w:val="bottom"/>
            <w:hideMark/>
          </w:tcPr>
          <w:p w14:paraId="72D08467"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4.24*</w:t>
            </w:r>
          </w:p>
        </w:tc>
      </w:tr>
      <w:tr w:rsidR="002E183D" w:rsidRPr="002E183D" w14:paraId="4EE6FBBF" w14:textId="77777777" w:rsidTr="002E183D">
        <w:trPr>
          <w:trHeight w:val="288"/>
        </w:trPr>
        <w:tc>
          <w:tcPr>
            <w:tcW w:w="3040" w:type="dxa"/>
            <w:tcBorders>
              <w:top w:val="nil"/>
              <w:left w:val="nil"/>
              <w:bottom w:val="nil"/>
              <w:right w:val="nil"/>
            </w:tcBorders>
            <w:shd w:val="clear" w:color="auto" w:fill="auto"/>
            <w:vAlign w:val="bottom"/>
            <w:hideMark/>
          </w:tcPr>
          <w:p w14:paraId="40E4F383"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p>
        </w:tc>
        <w:tc>
          <w:tcPr>
            <w:tcW w:w="2000" w:type="dxa"/>
            <w:tcBorders>
              <w:top w:val="nil"/>
              <w:left w:val="nil"/>
              <w:bottom w:val="nil"/>
              <w:right w:val="nil"/>
            </w:tcBorders>
            <w:shd w:val="clear" w:color="auto" w:fill="auto"/>
            <w:noWrap/>
            <w:vAlign w:val="bottom"/>
            <w:hideMark/>
          </w:tcPr>
          <w:p w14:paraId="2A5EB22C"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(-3.56 - 3.22)</w:t>
            </w:r>
          </w:p>
        </w:tc>
        <w:tc>
          <w:tcPr>
            <w:tcW w:w="2000" w:type="dxa"/>
            <w:tcBorders>
              <w:top w:val="nil"/>
              <w:left w:val="nil"/>
              <w:bottom w:val="nil"/>
              <w:right w:val="nil"/>
            </w:tcBorders>
            <w:shd w:val="clear" w:color="auto" w:fill="auto"/>
            <w:noWrap/>
            <w:vAlign w:val="bottom"/>
            <w:hideMark/>
          </w:tcPr>
          <w:p w14:paraId="0DE603B3"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(2.05 - 6.76)</w:t>
            </w:r>
          </w:p>
        </w:tc>
        <w:tc>
          <w:tcPr>
            <w:tcW w:w="2000" w:type="dxa"/>
            <w:tcBorders>
              <w:top w:val="nil"/>
              <w:left w:val="nil"/>
              <w:bottom w:val="nil"/>
              <w:right w:val="nil"/>
            </w:tcBorders>
            <w:shd w:val="clear" w:color="auto" w:fill="auto"/>
            <w:noWrap/>
            <w:vAlign w:val="bottom"/>
            <w:hideMark/>
          </w:tcPr>
          <w:p w14:paraId="4C28A8F7"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(0.17 - 8.30)</w:t>
            </w:r>
          </w:p>
        </w:tc>
      </w:tr>
      <w:tr w:rsidR="002E183D" w:rsidRPr="002E183D" w14:paraId="4B2F117A" w14:textId="77777777" w:rsidTr="002E183D">
        <w:trPr>
          <w:trHeight w:val="288"/>
        </w:trPr>
        <w:tc>
          <w:tcPr>
            <w:tcW w:w="3040" w:type="dxa"/>
            <w:tcBorders>
              <w:top w:val="nil"/>
              <w:left w:val="nil"/>
              <w:bottom w:val="nil"/>
              <w:right w:val="nil"/>
            </w:tcBorders>
            <w:shd w:val="clear" w:color="auto" w:fill="auto"/>
            <w:vAlign w:val="center"/>
            <w:hideMark/>
          </w:tcPr>
          <w:p w14:paraId="0E54BD6F"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Phase 0 level</w:t>
            </w:r>
          </w:p>
        </w:tc>
        <w:tc>
          <w:tcPr>
            <w:tcW w:w="2000" w:type="dxa"/>
            <w:tcBorders>
              <w:top w:val="nil"/>
              <w:left w:val="nil"/>
              <w:bottom w:val="nil"/>
              <w:right w:val="nil"/>
            </w:tcBorders>
            <w:shd w:val="clear" w:color="auto" w:fill="auto"/>
            <w:noWrap/>
            <w:vAlign w:val="bottom"/>
            <w:hideMark/>
          </w:tcPr>
          <w:p w14:paraId="63F40624"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-0.35</w:t>
            </w:r>
          </w:p>
        </w:tc>
        <w:tc>
          <w:tcPr>
            <w:tcW w:w="2000" w:type="dxa"/>
            <w:tcBorders>
              <w:top w:val="nil"/>
              <w:left w:val="nil"/>
              <w:bottom w:val="nil"/>
              <w:right w:val="nil"/>
            </w:tcBorders>
            <w:shd w:val="clear" w:color="auto" w:fill="auto"/>
            <w:noWrap/>
            <w:vAlign w:val="bottom"/>
            <w:hideMark/>
          </w:tcPr>
          <w:p w14:paraId="239C8379"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15.64**</w:t>
            </w:r>
          </w:p>
        </w:tc>
        <w:tc>
          <w:tcPr>
            <w:tcW w:w="2000" w:type="dxa"/>
            <w:tcBorders>
              <w:top w:val="nil"/>
              <w:left w:val="nil"/>
              <w:bottom w:val="nil"/>
              <w:right w:val="nil"/>
            </w:tcBorders>
            <w:shd w:val="clear" w:color="auto" w:fill="auto"/>
            <w:noWrap/>
            <w:vAlign w:val="bottom"/>
            <w:hideMark/>
          </w:tcPr>
          <w:p w14:paraId="466C7E1E"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15.29**</w:t>
            </w:r>
          </w:p>
        </w:tc>
      </w:tr>
      <w:tr w:rsidR="002E183D" w:rsidRPr="002E183D" w14:paraId="654FF389" w14:textId="77777777" w:rsidTr="002E183D">
        <w:trPr>
          <w:trHeight w:val="288"/>
        </w:trPr>
        <w:tc>
          <w:tcPr>
            <w:tcW w:w="3040" w:type="dxa"/>
            <w:tcBorders>
              <w:top w:val="nil"/>
              <w:left w:val="nil"/>
              <w:bottom w:val="nil"/>
              <w:right w:val="nil"/>
            </w:tcBorders>
            <w:shd w:val="clear" w:color="auto" w:fill="auto"/>
            <w:vAlign w:val="bottom"/>
            <w:hideMark/>
          </w:tcPr>
          <w:p w14:paraId="67BE4138"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p>
        </w:tc>
        <w:tc>
          <w:tcPr>
            <w:tcW w:w="2000" w:type="dxa"/>
            <w:tcBorders>
              <w:top w:val="nil"/>
              <w:left w:val="nil"/>
              <w:bottom w:val="nil"/>
              <w:right w:val="nil"/>
            </w:tcBorders>
            <w:shd w:val="clear" w:color="auto" w:fill="auto"/>
            <w:noWrap/>
            <w:vAlign w:val="bottom"/>
            <w:hideMark/>
          </w:tcPr>
          <w:p w14:paraId="08D901A0"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(-5.07 - 4.37)</w:t>
            </w:r>
          </w:p>
        </w:tc>
        <w:tc>
          <w:tcPr>
            <w:tcW w:w="2000" w:type="dxa"/>
            <w:tcBorders>
              <w:top w:val="nil"/>
              <w:left w:val="nil"/>
              <w:bottom w:val="nil"/>
              <w:right w:val="nil"/>
            </w:tcBorders>
            <w:shd w:val="clear" w:color="auto" w:fill="auto"/>
            <w:noWrap/>
            <w:vAlign w:val="bottom"/>
            <w:hideMark/>
          </w:tcPr>
          <w:p w14:paraId="08200968"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(11.41 - 19.86)</w:t>
            </w:r>
          </w:p>
        </w:tc>
        <w:tc>
          <w:tcPr>
            <w:tcW w:w="2000" w:type="dxa"/>
            <w:tcBorders>
              <w:top w:val="nil"/>
              <w:left w:val="nil"/>
              <w:bottom w:val="nil"/>
              <w:right w:val="nil"/>
            </w:tcBorders>
            <w:shd w:val="clear" w:color="auto" w:fill="auto"/>
            <w:noWrap/>
            <w:vAlign w:val="bottom"/>
            <w:hideMark/>
          </w:tcPr>
          <w:p w14:paraId="501589B0"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(7.30 - 23.28)</w:t>
            </w:r>
          </w:p>
        </w:tc>
      </w:tr>
      <w:tr w:rsidR="002E183D" w:rsidRPr="002E183D" w14:paraId="2DDBC345" w14:textId="77777777" w:rsidTr="002E183D">
        <w:trPr>
          <w:trHeight w:val="288"/>
        </w:trPr>
        <w:tc>
          <w:tcPr>
            <w:tcW w:w="3040" w:type="dxa"/>
            <w:tcBorders>
              <w:top w:val="nil"/>
              <w:left w:val="nil"/>
              <w:bottom w:val="nil"/>
              <w:right w:val="nil"/>
            </w:tcBorders>
            <w:shd w:val="clear" w:color="auto" w:fill="auto"/>
            <w:noWrap/>
            <w:vAlign w:val="bottom"/>
            <w:hideMark/>
          </w:tcPr>
          <w:p w14:paraId="473EBD5D"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p>
        </w:tc>
        <w:tc>
          <w:tcPr>
            <w:tcW w:w="2000" w:type="dxa"/>
            <w:tcBorders>
              <w:top w:val="nil"/>
              <w:left w:val="nil"/>
              <w:bottom w:val="nil"/>
              <w:right w:val="nil"/>
            </w:tcBorders>
            <w:shd w:val="clear" w:color="auto" w:fill="auto"/>
            <w:noWrap/>
            <w:vAlign w:val="bottom"/>
            <w:hideMark/>
          </w:tcPr>
          <w:p w14:paraId="4CF37685" w14:textId="77777777" w:rsidR="002E183D" w:rsidRPr="002E183D" w:rsidRDefault="002E183D" w:rsidP="002E183D">
            <w:pPr>
              <w:spacing w:after="0" w:line="240" w:lineRule="auto"/>
              <w:rPr>
                <w:rFonts w:ascii="Times New Roman" w:eastAsia="Times New Roman" w:hAnsi="Times New Roman" w:cs="Times New Roman"/>
                <w:kern w:val="0"/>
                <w:sz w:val="20"/>
                <w:szCs w:val="20"/>
                <w14:ligatures w14:val="none"/>
              </w:rPr>
            </w:pPr>
          </w:p>
        </w:tc>
        <w:tc>
          <w:tcPr>
            <w:tcW w:w="2000" w:type="dxa"/>
            <w:tcBorders>
              <w:top w:val="nil"/>
              <w:left w:val="nil"/>
              <w:bottom w:val="nil"/>
              <w:right w:val="nil"/>
            </w:tcBorders>
            <w:shd w:val="clear" w:color="auto" w:fill="auto"/>
            <w:noWrap/>
            <w:vAlign w:val="bottom"/>
            <w:hideMark/>
          </w:tcPr>
          <w:p w14:paraId="3316AF13" w14:textId="77777777" w:rsidR="002E183D" w:rsidRPr="002E183D" w:rsidRDefault="002E183D" w:rsidP="002E183D">
            <w:pPr>
              <w:spacing w:after="0" w:line="240" w:lineRule="auto"/>
              <w:jc w:val="center"/>
              <w:rPr>
                <w:rFonts w:ascii="Times New Roman" w:eastAsia="Times New Roman" w:hAnsi="Times New Roman" w:cs="Times New Roman"/>
                <w:kern w:val="0"/>
                <w:sz w:val="20"/>
                <w:szCs w:val="20"/>
                <w14:ligatures w14:val="none"/>
              </w:rPr>
            </w:pPr>
          </w:p>
        </w:tc>
        <w:tc>
          <w:tcPr>
            <w:tcW w:w="2000" w:type="dxa"/>
            <w:tcBorders>
              <w:top w:val="nil"/>
              <w:left w:val="nil"/>
              <w:bottom w:val="nil"/>
              <w:right w:val="nil"/>
            </w:tcBorders>
            <w:shd w:val="clear" w:color="auto" w:fill="auto"/>
            <w:noWrap/>
            <w:vAlign w:val="bottom"/>
            <w:hideMark/>
          </w:tcPr>
          <w:p w14:paraId="08472ED1" w14:textId="77777777" w:rsidR="002E183D" w:rsidRPr="002E183D" w:rsidRDefault="002E183D" w:rsidP="002E183D">
            <w:pPr>
              <w:spacing w:after="0" w:line="240" w:lineRule="auto"/>
              <w:jc w:val="center"/>
              <w:rPr>
                <w:rFonts w:ascii="Times New Roman" w:eastAsia="Times New Roman" w:hAnsi="Times New Roman" w:cs="Times New Roman"/>
                <w:kern w:val="0"/>
                <w:sz w:val="20"/>
                <w:szCs w:val="20"/>
                <w14:ligatures w14:val="none"/>
              </w:rPr>
            </w:pPr>
          </w:p>
        </w:tc>
      </w:tr>
      <w:tr w:rsidR="002E183D" w:rsidRPr="002E183D" w14:paraId="685B8889" w14:textId="77777777" w:rsidTr="002E183D">
        <w:trPr>
          <w:trHeight w:val="288"/>
        </w:trPr>
        <w:tc>
          <w:tcPr>
            <w:tcW w:w="3040" w:type="dxa"/>
            <w:tcBorders>
              <w:top w:val="nil"/>
              <w:left w:val="nil"/>
              <w:bottom w:val="nil"/>
              <w:right w:val="nil"/>
            </w:tcBorders>
            <w:shd w:val="clear" w:color="auto" w:fill="auto"/>
            <w:noWrap/>
            <w:vAlign w:val="bottom"/>
            <w:hideMark/>
          </w:tcPr>
          <w:p w14:paraId="62DF0282"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Observations</w:t>
            </w:r>
          </w:p>
        </w:tc>
        <w:tc>
          <w:tcPr>
            <w:tcW w:w="2000" w:type="dxa"/>
            <w:tcBorders>
              <w:top w:val="nil"/>
              <w:left w:val="nil"/>
              <w:bottom w:val="nil"/>
              <w:right w:val="nil"/>
            </w:tcBorders>
            <w:shd w:val="clear" w:color="auto" w:fill="auto"/>
            <w:noWrap/>
            <w:vAlign w:val="bottom"/>
            <w:hideMark/>
          </w:tcPr>
          <w:p w14:paraId="20702A44"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1,224</w:t>
            </w:r>
          </w:p>
        </w:tc>
        <w:tc>
          <w:tcPr>
            <w:tcW w:w="2000" w:type="dxa"/>
            <w:tcBorders>
              <w:top w:val="nil"/>
              <w:left w:val="nil"/>
              <w:bottom w:val="nil"/>
              <w:right w:val="nil"/>
            </w:tcBorders>
            <w:shd w:val="clear" w:color="auto" w:fill="auto"/>
            <w:noWrap/>
            <w:vAlign w:val="bottom"/>
            <w:hideMark/>
          </w:tcPr>
          <w:p w14:paraId="0A1241E8"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1,224</w:t>
            </w:r>
          </w:p>
        </w:tc>
        <w:tc>
          <w:tcPr>
            <w:tcW w:w="2000" w:type="dxa"/>
            <w:tcBorders>
              <w:top w:val="nil"/>
              <w:left w:val="nil"/>
              <w:bottom w:val="nil"/>
              <w:right w:val="nil"/>
            </w:tcBorders>
            <w:shd w:val="clear" w:color="auto" w:fill="auto"/>
            <w:noWrap/>
            <w:vAlign w:val="bottom"/>
            <w:hideMark/>
          </w:tcPr>
          <w:p w14:paraId="79771487"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1,224</w:t>
            </w:r>
          </w:p>
        </w:tc>
      </w:tr>
      <w:tr w:rsidR="002E183D" w:rsidRPr="002E183D" w14:paraId="3F7E4619" w14:textId="77777777" w:rsidTr="002E183D">
        <w:trPr>
          <w:trHeight w:val="288"/>
        </w:trPr>
        <w:tc>
          <w:tcPr>
            <w:tcW w:w="3040" w:type="dxa"/>
            <w:tcBorders>
              <w:top w:val="nil"/>
              <w:left w:val="nil"/>
              <w:bottom w:val="single" w:sz="4" w:space="0" w:color="auto"/>
              <w:right w:val="nil"/>
            </w:tcBorders>
            <w:shd w:val="clear" w:color="auto" w:fill="auto"/>
            <w:noWrap/>
            <w:vAlign w:val="bottom"/>
            <w:hideMark/>
          </w:tcPr>
          <w:p w14:paraId="1A91D59A"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Number of facilities</w:t>
            </w:r>
          </w:p>
        </w:tc>
        <w:tc>
          <w:tcPr>
            <w:tcW w:w="2000" w:type="dxa"/>
            <w:tcBorders>
              <w:top w:val="nil"/>
              <w:left w:val="nil"/>
              <w:bottom w:val="single" w:sz="4" w:space="0" w:color="000000"/>
              <w:right w:val="nil"/>
            </w:tcBorders>
            <w:shd w:val="clear" w:color="auto" w:fill="auto"/>
            <w:noWrap/>
            <w:vAlign w:val="bottom"/>
            <w:hideMark/>
          </w:tcPr>
          <w:p w14:paraId="67BC22A6"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36</w:t>
            </w:r>
          </w:p>
        </w:tc>
        <w:tc>
          <w:tcPr>
            <w:tcW w:w="2000" w:type="dxa"/>
            <w:tcBorders>
              <w:top w:val="nil"/>
              <w:left w:val="nil"/>
              <w:bottom w:val="single" w:sz="4" w:space="0" w:color="000000"/>
              <w:right w:val="nil"/>
            </w:tcBorders>
            <w:shd w:val="clear" w:color="auto" w:fill="auto"/>
            <w:noWrap/>
            <w:vAlign w:val="bottom"/>
            <w:hideMark/>
          </w:tcPr>
          <w:p w14:paraId="378A32DD"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36</w:t>
            </w:r>
          </w:p>
        </w:tc>
        <w:tc>
          <w:tcPr>
            <w:tcW w:w="2000" w:type="dxa"/>
            <w:tcBorders>
              <w:top w:val="nil"/>
              <w:left w:val="nil"/>
              <w:bottom w:val="single" w:sz="4" w:space="0" w:color="000000"/>
              <w:right w:val="nil"/>
            </w:tcBorders>
            <w:shd w:val="clear" w:color="auto" w:fill="auto"/>
            <w:noWrap/>
            <w:vAlign w:val="bottom"/>
            <w:hideMark/>
          </w:tcPr>
          <w:p w14:paraId="4BCE2C17" w14:textId="77777777" w:rsidR="002E183D" w:rsidRPr="002E183D" w:rsidRDefault="002E183D" w:rsidP="002E183D">
            <w:pPr>
              <w:spacing w:after="0" w:line="240" w:lineRule="auto"/>
              <w:jc w:val="center"/>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36</w:t>
            </w:r>
          </w:p>
        </w:tc>
      </w:tr>
      <w:tr w:rsidR="002E183D" w:rsidRPr="002E183D" w14:paraId="32E29132" w14:textId="77777777" w:rsidTr="002E183D">
        <w:trPr>
          <w:trHeight w:val="2028"/>
        </w:trPr>
        <w:tc>
          <w:tcPr>
            <w:tcW w:w="9040" w:type="dxa"/>
            <w:gridSpan w:val="4"/>
            <w:tcBorders>
              <w:top w:val="single" w:sz="4" w:space="0" w:color="auto"/>
              <w:left w:val="nil"/>
              <w:bottom w:val="nil"/>
              <w:right w:val="nil"/>
            </w:tcBorders>
            <w:shd w:val="clear" w:color="auto" w:fill="auto"/>
            <w:vAlign w:val="bottom"/>
            <w:hideMark/>
          </w:tcPr>
          <w:p w14:paraId="6A53FB74"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Notes: All models are linear GEE models with robust standard errors adjusted for clustering at the facility level and using an exchangeable working correlation structure. Adjusted models include variables for season (modeled as dummy variables indicating January-March, April-June, July-September, and October-December) and local governmental authority (LGA). Coefficients of models 3-5 are on percentages/ percentage point differences. Robust 95% confidence interval in parentheses. Trends are interpreted as the mean month-on-month change in the outcome at the facility-level.</w:t>
            </w:r>
          </w:p>
        </w:tc>
      </w:tr>
      <w:tr w:rsidR="002E183D" w:rsidRPr="002E183D" w14:paraId="6CDC9DA8" w14:textId="77777777" w:rsidTr="002E183D">
        <w:trPr>
          <w:trHeight w:val="288"/>
        </w:trPr>
        <w:tc>
          <w:tcPr>
            <w:tcW w:w="3040" w:type="dxa"/>
            <w:tcBorders>
              <w:top w:val="nil"/>
              <w:left w:val="nil"/>
              <w:bottom w:val="nil"/>
              <w:right w:val="nil"/>
            </w:tcBorders>
            <w:shd w:val="clear" w:color="auto" w:fill="auto"/>
            <w:noWrap/>
            <w:vAlign w:val="bottom"/>
            <w:hideMark/>
          </w:tcPr>
          <w:p w14:paraId="38E8EEE6" w14:textId="77777777" w:rsidR="002E183D" w:rsidRPr="002E183D" w:rsidRDefault="002E183D" w:rsidP="002E183D">
            <w:pPr>
              <w:spacing w:after="0" w:line="240" w:lineRule="auto"/>
              <w:rPr>
                <w:rFonts w:ascii="Calibri" w:eastAsia="Times New Roman" w:hAnsi="Calibri" w:cs="Calibri"/>
                <w:color w:val="000000"/>
                <w:kern w:val="0"/>
                <w14:ligatures w14:val="none"/>
              </w:rPr>
            </w:pPr>
            <w:r w:rsidRPr="002E183D">
              <w:rPr>
                <w:rFonts w:ascii="Calibri" w:eastAsia="Times New Roman" w:hAnsi="Calibri" w:cs="Calibri"/>
                <w:color w:val="000000"/>
                <w:kern w:val="0"/>
                <w14:ligatures w14:val="none"/>
              </w:rPr>
              <w:t>** p&lt;0.01, * p&lt;0.05</w:t>
            </w:r>
          </w:p>
        </w:tc>
        <w:tc>
          <w:tcPr>
            <w:tcW w:w="2000" w:type="dxa"/>
            <w:tcBorders>
              <w:top w:val="nil"/>
              <w:left w:val="nil"/>
              <w:bottom w:val="nil"/>
              <w:right w:val="nil"/>
            </w:tcBorders>
            <w:shd w:val="clear" w:color="auto" w:fill="auto"/>
            <w:noWrap/>
            <w:vAlign w:val="bottom"/>
            <w:hideMark/>
          </w:tcPr>
          <w:p w14:paraId="5B21CF2F" w14:textId="77777777" w:rsidR="002E183D" w:rsidRPr="002E183D" w:rsidRDefault="002E183D" w:rsidP="002E183D">
            <w:pPr>
              <w:spacing w:after="0" w:line="240" w:lineRule="auto"/>
              <w:rPr>
                <w:rFonts w:ascii="Calibri" w:eastAsia="Times New Roman" w:hAnsi="Calibri" w:cs="Calibri"/>
                <w:color w:val="000000"/>
                <w:kern w:val="0"/>
                <w14:ligatures w14:val="none"/>
              </w:rPr>
            </w:pPr>
          </w:p>
        </w:tc>
        <w:tc>
          <w:tcPr>
            <w:tcW w:w="2000" w:type="dxa"/>
            <w:tcBorders>
              <w:top w:val="nil"/>
              <w:left w:val="nil"/>
              <w:bottom w:val="nil"/>
              <w:right w:val="nil"/>
            </w:tcBorders>
            <w:shd w:val="clear" w:color="auto" w:fill="auto"/>
            <w:noWrap/>
            <w:vAlign w:val="bottom"/>
            <w:hideMark/>
          </w:tcPr>
          <w:p w14:paraId="3B1631EA" w14:textId="77777777" w:rsidR="002E183D" w:rsidRPr="002E183D" w:rsidRDefault="002E183D" w:rsidP="002E183D">
            <w:pPr>
              <w:spacing w:after="0" w:line="240" w:lineRule="auto"/>
              <w:jc w:val="center"/>
              <w:rPr>
                <w:rFonts w:ascii="Times New Roman" w:eastAsia="Times New Roman" w:hAnsi="Times New Roman" w:cs="Times New Roman"/>
                <w:kern w:val="0"/>
                <w:sz w:val="20"/>
                <w:szCs w:val="20"/>
                <w14:ligatures w14:val="none"/>
              </w:rPr>
            </w:pPr>
          </w:p>
        </w:tc>
        <w:tc>
          <w:tcPr>
            <w:tcW w:w="2000" w:type="dxa"/>
            <w:tcBorders>
              <w:top w:val="nil"/>
              <w:left w:val="nil"/>
              <w:bottom w:val="nil"/>
              <w:right w:val="nil"/>
            </w:tcBorders>
            <w:shd w:val="clear" w:color="auto" w:fill="auto"/>
            <w:noWrap/>
            <w:vAlign w:val="bottom"/>
            <w:hideMark/>
          </w:tcPr>
          <w:p w14:paraId="5D85B0CD" w14:textId="77777777" w:rsidR="002E183D" w:rsidRPr="002E183D" w:rsidRDefault="002E183D" w:rsidP="002E183D">
            <w:pPr>
              <w:spacing w:after="0" w:line="240" w:lineRule="auto"/>
              <w:rPr>
                <w:rFonts w:ascii="Times New Roman" w:eastAsia="Times New Roman" w:hAnsi="Times New Roman" w:cs="Times New Roman"/>
                <w:kern w:val="0"/>
                <w:sz w:val="20"/>
                <w:szCs w:val="20"/>
                <w14:ligatures w14:val="none"/>
              </w:rPr>
            </w:pPr>
          </w:p>
        </w:tc>
      </w:tr>
    </w:tbl>
    <w:p w14:paraId="479859FC" w14:textId="77777777" w:rsidR="00164BD6" w:rsidRDefault="00164BD6">
      <w:pPr>
        <w:rPr>
          <w:b/>
          <w:bCs/>
        </w:rPr>
      </w:pPr>
    </w:p>
    <w:p w14:paraId="172EC03F" w14:textId="77777777" w:rsidR="00B16BF2" w:rsidRDefault="00B16BF2">
      <w:pPr>
        <w:rPr>
          <w:b/>
          <w:bCs/>
        </w:rPr>
      </w:pPr>
      <w:r>
        <w:rPr>
          <w:b/>
          <w:bCs/>
        </w:rPr>
        <w:br w:type="page"/>
      </w:r>
    </w:p>
    <w:p w14:paraId="19D1215D" w14:textId="13113BC5" w:rsidR="00164BD6" w:rsidRDefault="00164BD6">
      <w:pPr>
        <w:rPr>
          <w:b/>
          <w:bCs/>
        </w:rPr>
      </w:pPr>
      <w:r>
        <w:rPr>
          <w:b/>
          <w:bCs/>
        </w:rPr>
        <w:lastRenderedPageBreak/>
        <w:t>Table S3. Exploratory analyses: ITSA estimates by State</w:t>
      </w:r>
    </w:p>
    <w:tbl>
      <w:tblPr>
        <w:tblW w:w="7880" w:type="dxa"/>
        <w:tblLook w:val="04A0" w:firstRow="1" w:lastRow="0" w:firstColumn="1" w:lastColumn="0" w:noHBand="0" w:noVBand="1"/>
      </w:tblPr>
      <w:tblGrid>
        <w:gridCol w:w="3380"/>
        <w:gridCol w:w="1500"/>
        <w:gridCol w:w="1500"/>
        <w:gridCol w:w="1500"/>
      </w:tblGrid>
      <w:tr w:rsidR="00164BD6" w:rsidRPr="00164BD6" w14:paraId="2EF8EE07" w14:textId="77777777" w:rsidTr="00164BD6">
        <w:trPr>
          <w:trHeight w:val="288"/>
        </w:trPr>
        <w:tc>
          <w:tcPr>
            <w:tcW w:w="6380" w:type="dxa"/>
            <w:gridSpan w:val="3"/>
            <w:tcBorders>
              <w:top w:val="nil"/>
              <w:left w:val="nil"/>
              <w:bottom w:val="nil"/>
              <w:right w:val="nil"/>
            </w:tcBorders>
            <w:shd w:val="clear" w:color="auto" w:fill="auto"/>
            <w:noWrap/>
            <w:vAlign w:val="bottom"/>
            <w:hideMark/>
          </w:tcPr>
          <w:p w14:paraId="79FFEF65" w14:textId="77777777" w:rsidR="00164BD6" w:rsidRPr="00164BD6" w:rsidRDefault="00164BD6" w:rsidP="00164BD6">
            <w:pPr>
              <w:spacing w:after="0" w:line="240" w:lineRule="auto"/>
              <w:rPr>
                <w:rFonts w:ascii="Calibri" w:eastAsia="Times New Roman" w:hAnsi="Calibri" w:cs="Calibri"/>
                <w:b/>
                <w:bCs/>
                <w:color w:val="000000"/>
                <w:kern w:val="0"/>
                <w14:ligatures w14:val="none"/>
              </w:rPr>
            </w:pPr>
            <w:r w:rsidRPr="00164BD6">
              <w:rPr>
                <w:rFonts w:ascii="Calibri" w:eastAsia="Times New Roman" w:hAnsi="Calibri" w:cs="Calibri"/>
                <w:b/>
                <w:bCs/>
                <w:color w:val="000000"/>
                <w:kern w:val="0"/>
                <w14:ligatures w14:val="none"/>
              </w:rPr>
              <w:t>Panel A. Mean Number of DMPA-SC Visits (PA and SI)</w:t>
            </w:r>
          </w:p>
        </w:tc>
        <w:tc>
          <w:tcPr>
            <w:tcW w:w="1500" w:type="dxa"/>
            <w:tcBorders>
              <w:top w:val="nil"/>
              <w:left w:val="nil"/>
              <w:bottom w:val="nil"/>
              <w:right w:val="nil"/>
            </w:tcBorders>
            <w:shd w:val="clear" w:color="auto" w:fill="auto"/>
            <w:noWrap/>
            <w:vAlign w:val="bottom"/>
            <w:hideMark/>
          </w:tcPr>
          <w:p w14:paraId="6A8FF00C" w14:textId="77777777" w:rsidR="00164BD6" w:rsidRPr="00164BD6" w:rsidRDefault="00164BD6" w:rsidP="00164BD6">
            <w:pPr>
              <w:spacing w:after="0" w:line="240" w:lineRule="auto"/>
              <w:rPr>
                <w:rFonts w:ascii="Calibri" w:eastAsia="Times New Roman" w:hAnsi="Calibri" w:cs="Calibri"/>
                <w:b/>
                <w:bCs/>
                <w:color w:val="000000"/>
                <w:kern w:val="0"/>
                <w14:ligatures w14:val="none"/>
              </w:rPr>
            </w:pPr>
          </w:p>
        </w:tc>
      </w:tr>
      <w:tr w:rsidR="00164BD6" w:rsidRPr="00164BD6" w14:paraId="0FB8D279" w14:textId="77777777" w:rsidTr="00164BD6">
        <w:trPr>
          <w:trHeight w:val="288"/>
        </w:trPr>
        <w:tc>
          <w:tcPr>
            <w:tcW w:w="3380" w:type="dxa"/>
            <w:tcBorders>
              <w:top w:val="single" w:sz="4" w:space="0" w:color="auto"/>
              <w:left w:val="nil"/>
              <w:bottom w:val="nil"/>
              <w:right w:val="nil"/>
            </w:tcBorders>
            <w:shd w:val="clear" w:color="auto" w:fill="auto"/>
            <w:noWrap/>
            <w:vAlign w:val="bottom"/>
            <w:hideMark/>
          </w:tcPr>
          <w:p w14:paraId="1ED04B13"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w:t>
            </w:r>
          </w:p>
        </w:tc>
        <w:tc>
          <w:tcPr>
            <w:tcW w:w="1500" w:type="dxa"/>
            <w:tcBorders>
              <w:top w:val="single" w:sz="4" w:space="0" w:color="auto"/>
              <w:left w:val="nil"/>
              <w:bottom w:val="nil"/>
              <w:right w:val="nil"/>
            </w:tcBorders>
            <w:shd w:val="clear" w:color="auto" w:fill="auto"/>
            <w:noWrap/>
            <w:vAlign w:val="bottom"/>
            <w:hideMark/>
          </w:tcPr>
          <w:p w14:paraId="37DCEB26"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(Model 1)</w:t>
            </w:r>
          </w:p>
        </w:tc>
        <w:tc>
          <w:tcPr>
            <w:tcW w:w="1500" w:type="dxa"/>
            <w:tcBorders>
              <w:top w:val="single" w:sz="4" w:space="0" w:color="auto"/>
              <w:left w:val="nil"/>
              <w:bottom w:val="nil"/>
              <w:right w:val="nil"/>
            </w:tcBorders>
            <w:shd w:val="clear" w:color="auto" w:fill="auto"/>
            <w:noWrap/>
            <w:vAlign w:val="bottom"/>
            <w:hideMark/>
          </w:tcPr>
          <w:p w14:paraId="3135E314"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(Model 2)</w:t>
            </w:r>
          </w:p>
        </w:tc>
        <w:tc>
          <w:tcPr>
            <w:tcW w:w="1500" w:type="dxa"/>
            <w:tcBorders>
              <w:top w:val="single" w:sz="4" w:space="0" w:color="auto"/>
              <w:left w:val="nil"/>
              <w:bottom w:val="nil"/>
              <w:right w:val="nil"/>
            </w:tcBorders>
            <w:shd w:val="clear" w:color="auto" w:fill="auto"/>
            <w:noWrap/>
            <w:vAlign w:val="bottom"/>
            <w:hideMark/>
          </w:tcPr>
          <w:p w14:paraId="7B553AA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(Model 3)</w:t>
            </w:r>
          </w:p>
        </w:tc>
      </w:tr>
      <w:tr w:rsidR="00164BD6" w:rsidRPr="00164BD6" w14:paraId="29162A2C" w14:textId="77777777" w:rsidTr="00164BD6">
        <w:trPr>
          <w:trHeight w:val="288"/>
        </w:trPr>
        <w:tc>
          <w:tcPr>
            <w:tcW w:w="3380" w:type="dxa"/>
            <w:tcBorders>
              <w:top w:val="nil"/>
              <w:left w:val="nil"/>
              <w:bottom w:val="nil"/>
              <w:right w:val="nil"/>
            </w:tcBorders>
            <w:shd w:val="clear" w:color="auto" w:fill="auto"/>
            <w:noWrap/>
            <w:vAlign w:val="center"/>
            <w:hideMark/>
          </w:tcPr>
          <w:p w14:paraId="406F1458"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vAlign w:val="center"/>
            <w:hideMark/>
          </w:tcPr>
          <w:p w14:paraId="006C4A24"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Lagos</w:t>
            </w:r>
          </w:p>
        </w:tc>
        <w:tc>
          <w:tcPr>
            <w:tcW w:w="1500" w:type="dxa"/>
            <w:tcBorders>
              <w:top w:val="nil"/>
              <w:left w:val="nil"/>
              <w:bottom w:val="nil"/>
              <w:right w:val="nil"/>
            </w:tcBorders>
            <w:shd w:val="clear" w:color="auto" w:fill="auto"/>
            <w:vAlign w:val="center"/>
            <w:hideMark/>
          </w:tcPr>
          <w:p w14:paraId="5564F63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Niger</w:t>
            </w:r>
          </w:p>
        </w:tc>
        <w:tc>
          <w:tcPr>
            <w:tcW w:w="1500" w:type="dxa"/>
            <w:tcBorders>
              <w:top w:val="nil"/>
              <w:left w:val="nil"/>
              <w:bottom w:val="nil"/>
              <w:right w:val="nil"/>
            </w:tcBorders>
            <w:shd w:val="clear" w:color="auto" w:fill="auto"/>
            <w:vAlign w:val="center"/>
            <w:hideMark/>
          </w:tcPr>
          <w:p w14:paraId="1D4632C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Oyo</w:t>
            </w:r>
          </w:p>
        </w:tc>
      </w:tr>
      <w:tr w:rsidR="00164BD6" w:rsidRPr="00164BD6" w14:paraId="4D1B5C33" w14:textId="77777777" w:rsidTr="00164BD6">
        <w:trPr>
          <w:trHeight w:val="288"/>
        </w:trPr>
        <w:tc>
          <w:tcPr>
            <w:tcW w:w="3380" w:type="dxa"/>
            <w:tcBorders>
              <w:top w:val="single" w:sz="4" w:space="0" w:color="auto"/>
              <w:left w:val="nil"/>
              <w:bottom w:val="nil"/>
              <w:right w:val="nil"/>
            </w:tcBorders>
            <w:shd w:val="clear" w:color="auto" w:fill="auto"/>
            <w:noWrap/>
            <w:vAlign w:val="bottom"/>
            <w:hideMark/>
          </w:tcPr>
          <w:p w14:paraId="525CB0D3"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w:t>
            </w:r>
          </w:p>
        </w:tc>
        <w:tc>
          <w:tcPr>
            <w:tcW w:w="1500" w:type="dxa"/>
            <w:tcBorders>
              <w:top w:val="single" w:sz="4" w:space="0" w:color="auto"/>
              <w:left w:val="nil"/>
              <w:bottom w:val="nil"/>
              <w:right w:val="nil"/>
            </w:tcBorders>
            <w:shd w:val="clear" w:color="auto" w:fill="auto"/>
            <w:noWrap/>
            <w:vAlign w:val="bottom"/>
            <w:hideMark/>
          </w:tcPr>
          <w:p w14:paraId="48F87C7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w:t>
            </w:r>
          </w:p>
        </w:tc>
        <w:tc>
          <w:tcPr>
            <w:tcW w:w="1500" w:type="dxa"/>
            <w:tcBorders>
              <w:top w:val="single" w:sz="4" w:space="0" w:color="auto"/>
              <w:left w:val="nil"/>
              <w:bottom w:val="nil"/>
              <w:right w:val="nil"/>
            </w:tcBorders>
            <w:shd w:val="clear" w:color="auto" w:fill="auto"/>
            <w:noWrap/>
            <w:vAlign w:val="bottom"/>
            <w:hideMark/>
          </w:tcPr>
          <w:p w14:paraId="7FCCF8E9"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w:t>
            </w:r>
          </w:p>
        </w:tc>
        <w:tc>
          <w:tcPr>
            <w:tcW w:w="1500" w:type="dxa"/>
            <w:tcBorders>
              <w:top w:val="single" w:sz="4" w:space="0" w:color="auto"/>
              <w:left w:val="nil"/>
              <w:bottom w:val="nil"/>
              <w:right w:val="nil"/>
            </w:tcBorders>
            <w:shd w:val="clear" w:color="auto" w:fill="auto"/>
            <w:noWrap/>
            <w:vAlign w:val="bottom"/>
            <w:hideMark/>
          </w:tcPr>
          <w:p w14:paraId="75760E9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w:t>
            </w:r>
          </w:p>
        </w:tc>
      </w:tr>
      <w:tr w:rsidR="00164BD6" w:rsidRPr="00164BD6" w14:paraId="6FC14F0E" w14:textId="77777777" w:rsidTr="00164BD6">
        <w:trPr>
          <w:trHeight w:val="288"/>
        </w:trPr>
        <w:tc>
          <w:tcPr>
            <w:tcW w:w="3380" w:type="dxa"/>
            <w:tcBorders>
              <w:top w:val="nil"/>
              <w:left w:val="nil"/>
              <w:bottom w:val="nil"/>
              <w:right w:val="nil"/>
            </w:tcBorders>
            <w:shd w:val="clear" w:color="auto" w:fill="auto"/>
            <w:vAlign w:val="center"/>
            <w:hideMark/>
          </w:tcPr>
          <w:p w14:paraId="2DACEF2A"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Phase 0 trend</w:t>
            </w:r>
          </w:p>
        </w:tc>
        <w:tc>
          <w:tcPr>
            <w:tcW w:w="1500" w:type="dxa"/>
            <w:tcBorders>
              <w:top w:val="nil"/>
              <w:left w:val="nil"/>
              <w:bottom w:val="nil"/>
              <w:right w:val="nil"/>
            </w:tcBorders>
            <w:shd w:val="clear" w:color="auto" w:fill="auto"/>
            <w:noWrap/>
            <w:vAlign w:val="bottom"/>
            <w:hideMark/>
          </w:tcPr>
          <w:p w14:paraId="5E5FE18B"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0.89**</w:t>
            </w:r>
          </w:p>
        </w:tc>
        <w:tc>
          <w:tcPr>
            <w:tcW w:w="1500" w:type="dxa"/>
            <w:tcBorders>
              <w:top w:val="nil"/>
              <w:left w:val="nil"/>
              <w:bottom w:val="nil"/>
              <w:right w:val="nil"/>
            </w:tcBorders>
            <w:shd w:val="clear" w:color="auto" w:fill="auto"/>
            <w:noWrap/>
            <w:vAlign w:val="bottom"/>
            <w:hideMark/>
          </w:tcPr>
          <w:p w14:paraId="1F5C6FA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-0.02</w:t>
            </w:r>
          </w:p>
        </w:tc>
        <w:tc>
          <w:tcPr>
            <w:tcW w:w="1500" w:type="dxa"/>
            <w:tcBorders>
              <w:top w:val="nil"/>
              <w:left w:val="nil"/>
              <w:bottom w:val="nil"/>
              <w:right w:val="nil"/>
            </w:tcBorders>
            <w:shd w:val="clear" w:color="auto" w:fill="auto"/>
            <w:noWrap/>
            <w:vAlign w:val="bottom"/>
            <w:hideMark/>
          </w:tcPr>
          <w:p w14:paraId="38354C6A"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0.46*</w:t>
            </w:r>
          </w:p>
        </w:tc>
      </w:tr>
      <w:tr w:rsidR="00164BD6" w:rsidRPr="00164BD6" w14:paraId="6ACA537B" w14:textId="77777777" w:rsidTr="00164BD6">
        <w:trPr>
          <w:trHeight w:val="288"/>
        </w:trPr>
        <w:tc>
          <w:tcPr>
            <w:tcW w:w="3380" w:type="dxa"/>
            <w:tcBorders>
              <w:top w:val="nil"/>
              <w:left w:val="nil"/>
              <w:bottom w:val="nil"/>
              <w:right w:val="nil"/>
            </w:tcBorders>
            <w:shd w:val="clear" w:color="auto" w:fill="auto"/>
            <w:vAlign w:val="bottom"/>
            <w:hideMark/>
          </w:tcPr>
          <w:p w14:paraId="6602B00A"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10285577"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(0.30 - 1.49)</w:t>
            </w:r>
          </w:p>
        </w:tc>
        <w:tc>
          <w:tcPr>
            <w:tcW w:w="1500" w:type="dxa"/>
            <w:tcBorders>
              <w:top w:val="nil"/>
              <w:left w:val="nil"/>
              <w:bottom w:val="nil"/>
              <w:right w:val="nil"/>
            </w:tcBorders>
            <w:shd w:val="clear" w:color="auto" w:fill="auto"/>
            <w:noWrap/>
            <w:vAlign w:val="bottom"/>
            <w:hideMark/>
          </w:tcPr>
          <w:p w14:paraId="766363E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(-0.42 - 0.39)</w:t>
            </w:r>
          </w:p>
        </w:tc>
        <w:tc>
          <w:tcPr>
            <w:tcW w:w="1500" w:type="dxa"/>
            <w:tcBorders>
              <w:top w:val="nil"/>
              <w:left w:val="nil"/>
              <w:bottom w:val="nil"/>
              <w:right w:val="nil"/>
            </w:tcBorders>
            <w:shd w:val="clear" w:color="auto" w:fill="auto"/>
            <w:noWrap/>
            <w:vAlign w:val="bottom"/>
            <w:hideMark/>
          </w:tcPr>
          <w:p w14:paraId="5DFDC06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(0.02 - 0.91)</w:t>
            </w:r>
          </w:p>
        </w:tc>
      </w:tr>
      <w:tr w:rsidR="00164BD6" w:rsidRPr="00164BD6" w14:paraId="382C5DF9" w14:textId="77777777" w:rsidTr="00164BD6">
        <w:trPr>
          <w:trHeight w:val="288"/>
        </w:trPr>
        <w:tc>
          <w:tcPr>
            <w:tcW w:w="3380" w:type="dxa"/>
            <w:tcBorders>
              <w:top w:val="nil"/>
              <w:left w:val="nil"/>
              <w:bottom w:val="nil"/>
              <w:right w:val="nil"/>
            </w:tcBorders>
            <w:shd w:val="clear" w:color="auto" w:fill="auto"/>
            <w:vAlign w:val="center"/>
            <w:hideMark/>
          </w:tcPr>
          <w:p w14:paraId="6EF17464"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Level change, Phase 1 vs. 0</w:t>
            </w:r>
          </w:p>
        </w:tc>
        <w:tc>
          <w:tcPr>
            <w:tcW w:w="1500" w:type="dxa"/>
            <w:tcBorders>
              <w:top w:val="nil"/>
              <w:left w:val="nil"/>
              <w:bottom w:val="nil"/>
              <w:right w:val="nil"/>
            </w:tcBorders>
            <w:shd w:val="clear" w:color="auto" w:fill="auto"/>
            <w:noWrap/>
            <w:vAlign w:val="bottom"/>
            <w:hideMark/>
          </w:tcPr>
          <w:p w14:paraId="400B10F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-12.08**</w:t>
            </w:r>
          </w:p>
        </w:tc>
        <w:tc>
          <w:tcPr>
            <w:tcW w:w="1500" w:type="dxa"/>
            <w:tcBorders>
              <w:top w:val="nil"/>
              <w:left w:val="nil"/>
              <w:bottom w:val="nil"/>
              <w:right w:val="nil"/>
            </w:tcBorders>
            <w:shd w:val="clear" w:color="auto" w:fill="auto"/>
            <w:noWrap/>
            <w:vAlign w:val="bottom"/>
            <w:hideMark/>
          </w:tcPr>
          <w:p w14:paraId="0395EE0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7.93</w:t>
            </w:r>
          </w:p>
        </w:tc>
        <w:tc>
          <w:tcPr>
            <w:tcW w:w="1500" w:type="dxa"/>
            <w:tcBorders>
              <w:top w:val="nil"/>
              <w:left w:val="nil"/>
              <w:bottom w:val="nil"/>
              <w:right w:val="nil"/>
            </w:tcBorders>
            <w:shd w:val="clear" w:color="auto" w:fill="auto"/>
            <w:noWrap/>
            <w:vAlign w:val="bottom"/>
            <w:hideMark/>
          </w:tcPr>
          <w:p w14:paraId="29DA564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-3.50</w:t>
            </w:r>
          </w:p>
        </w:tc>
      </w:tr>
      <w:tr w:rsidR="00164BD6" w:rsidRPr="00164BD6" w14:paraId="5F59F0EE" w14:textId="77777777" w:rsidTr="00164BD6">
        <w:trPr>
          <w:trHeight w:val="288"/>
        </w:trPr>
        <w:tc>
          <w:tcPr>
            <w:tcW w:w="3380" w:type="dxa"/>
            <w:tcBorders>
              <w:top w:val="nil"/>
              <w:left w:val="nil"/>
              <w:bottom w:val="nil"/>
              <w:right w:val="nil"/>
            </w:tcBorders>
            <w:shd w:val="clear" w:color="auto" w:fill="auto"/>
            <w:vAlign w:val="bottom"/>
            <w:hideMark/>
          </w:tcPr>
          <w:p w14:paraId="191DE92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2B876DBE"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(-16.63 - -7.53)</w:t>
            </w:r>
          </w:p>
        </w:tc>
        <w:tc>
          <w:tcPr>
            <w:tcW w:w="1500" w:type="dxa"/>
            <w:tcBorders>
              <w:top w:val="nil"/>
              <w:left w:val="nil"/>
              <w:bottom w:val="nil"/>
              <w:right w:val="nil"/>
            </w:tcBorders>
            <w:shd w:val="clear" w:color="auto" w:fill="auto"/>
            <w:noWrap/>
            <w:vAlign w:val="bottom"/>
            <w:hideMark/>
          </w:tcPr>
          <w:p w14:paraId="0589D84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(-1.93 - 17.78)</w:t>
            </w:r>
          </w:p>
        </w:tc>
        <w:tc>
          <w:tcPr>
            <w:tcW w:w="1500" w:type="dxa"/>
            <w:tcBorders>
              <w:top w:val="nil"/>
              <w:left w:val="nil"/>
              <w:bottom w:val="nil"/>
              <w:right w:val="nil"/>
            </w:tcBorders>
            <w:shd w:val="clear" w:color="auto" w:fill="auto"/>
            <w:noWrap/>
            <w:vAlign w:val="bottom"/>
            <w:hideMark/>
          </w:tcPr>
          <w:p w14:paraId="143C10B7"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(-11.32 - 4.32)</w:t>
            </w:r>
          </w:p>
        </w:tc>
      </w:tr>
      <w:tr w:rsidR="00164BD6" w:rsidRPr="00164BD6" w14:paraId="2A8E6C9B" w14:textId="77777777" w:rsidTr="00164BD6">
        <w:trPr>
          <w:trHeight w:val="288"/>
        </w:trPr>
        <w:tc>
          <w:tcPr>
            <w:tcW w:w="3380" w:type="dxa"/>
            <w:tcBorders>
              <w:top w:val="nil"/>
              <w:left w:val="nil"/>
              <w:bottom w:val="nil"/>
              <w:right w:val="nil"/>
            </w:tcBorders>
            <w:shd w:val="clear" w:color="auto" w:fill="auto"/>
            <w:vAlign w:val="center"/>
            <w:hideMark/>
          </w:tcPr>
          <w:p w14:paraId="187CB9FF"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Trend change, Phase 1 vs. 0</w:t>
            </w:r>
          </w:p>
        </w:tc>
        <w:tc>
          <w:tcPr>
            <w:tcW w:w="1500" w:type="dxa"/>
            <w:tcBorders>
              <w:top w:val="nil"/>
              <w:left w:val="nil"/>
              <w:bottom w:val="nil"/>
              <w:right w:val="nil"/>
            </w:tcBorders>
            <w:shd w:val="clear" w:color="auto" w:fill="auto"/>
            <w:noWrap/>
            <w:vAlign w:val="bottom"/>
            <w:hideMark/>
          </w:tcPr>
          <w:p w14:paraId="03F835D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0.15</w:t>
            </w:r>
          </w:p>
        </w:tc>
        <w:tc>
          <w:tcPr>
            <w:tcW w:w="1500" w:type="dxa"/>
            <w:tcBorders>
              <w:top w:val="nil"/>
              <w:left w:val="nil"/>
              <w:bottom w:val="nil"/>
              <w:right w:val="nil"/>
            </w:tcBorders>
            <w:shd w:val="clear" w:color="auto" w:fill="auto"/>
            <w:noWrap/>
            <w:vAlign w:val="bottom"/>
            <w:hideMark/>
          </w:tcPr>
          <w:p w14:paraId="6435660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-0.44</w:t>
            </w:r>
          </w:p>
        </w:tc>
        <w:tc>
          <w:tcPr>
            <w:tcW w:w="1500" w:type="dxa"/>
            <w:tcBorders>
              <w:top w:val="nil"/>
              <w:left w:val="nil"/>
              <w:bottom w:val="nil"/>
              <w:right w:val="nil"/>
            </w:tcBorders>
            <w:shd w:val="clear" w:color="auto" w:fill="auto"/>
            <w:noWrap/>
            <w:vAlign w:val="bottom"/>
            <w:hideMark/>
          </w:tcPr>
          <w:p w14:paraId="6F97B88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-4.59</w:t>
            </w:r>
          </w:p>
        </w:tc>
      </w:tr>
      <w:tr w:rsidR="00164BD6" w:rsidRPr="00164BD6" w14:paraId="780381A4" w14:textId="77777777" w:rsidTr="00164BD6">
        <w:trPr>
          <w:trHeight w:val="288"/>
        </w:trPr>
        <w:tc>
          <w:tcPr>
            <w:tcW w:w="3380" w:type="dxa"/>
            <w:tcBorders>
              <w:top w:val="nil"/>
              <w:left w:val="nil"/>
              <w:bottom w:val="nil"/>
              <w:right w:val="nil"/>
            </w:tcBorders>
            <w:shd w:val="clear" w:color="auto" w:fill="auto"/>
            <w:vAlign w:val="bottom"/>
            <w:hideMark/>
          </w:tcPr>
          <w:p w14:paraId="34E94941"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74AC1F5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(-4.12 - 4.43)</w:t>
            </w:r>
          </w:p>
        </w:tc>
        <w:tc>
          <w:tcPr>
            <w:tcW w:w="1500" w:type="dxa"/>
            <w:tcBorders>
              <w:top w:val="nil"/>
              <w:left w:val="nil"/>
              <w:bottom w:val="nil"/>
              <w:right w:val="nil"/>
            </w:tcBorders>
            <w:shd w:val="clear" w:color="auto" w:fill="auto"/>
            <w:noWrap/>
            <w:vAlign w:val="bottom"/>
            <w:hideMark/>
          </w:tcPr>
          <w:p w14:paraId="0A3C7AC6"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(-4.27 - 3.38)</w:t>
            </w:r>
          </w:p>
        </w:tc>
        <w:tc>
          <w:tcPr>
            <w:tcW w:w="1500" w:type="dxa"/>
            <w:tcBorders>
              <w:top w:val="nil"/>
              <w:left w:val="nil"/>
              <w:bottom w:val="nil"/>
              <w:right w:val="nil"/>
            </w:tcBorders>
            <w:shd w:val="clear" w:color="auto" w:fill="auto"/>
            <w:noWrap/>
            <w:vAlign w:val="bottom"/>
            <w:hideMark/>
          </w:tcPr>
          <w:p w14:paraId="4D3EA9C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(-9.71 - 0.53)</w:t>
            </w:r>
          </w:p>
        </w:tc>
      </w:tr>
      <w:tr w:rsidR="00164BD6" w:rsidRPr="00164BD6" w14:paraId="2B269BDA" w14:textId="77777777" w:rsidTr="00164BD6">
        <w:trPr>
          <w:trHeight w:val="288"/>
        </w:trPr>
        <w:tc>
          <w:tcPr>
            <w:tcW w:w="3380" w:type="dxa"/>
            <w:tcBorders>
              <w:top w:val="nil"/>
              <w:left w:val="nil"/>
              <w:bottom w:val="nil"/>
              <w:right w:val="nil"/>
            </w:tcBorders>
            <w:shd w:val="clear" w:color="auto" w:fill="auto"/>
            <w:vAlign w:val="center"/>
            <w:hideMark/>
          </w:tcPr>
          <w:p w14:paraId="39916EAF"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Level change, phase 2 vs. 1</w:t>
            </w:r>
          </w:p>
        </w:tc>
        <w:tc>
          <w:tcPr>
            <w:tcW w:w="1500" w:type="dxa"/>
            <w:tcBorders>
              <w:top w:val="nil"/>
              <w:left w:val="nil"/>
              <w:bottom w:val="nil"/>
              <w:right w:val="nil"/>
            </w:tcBorders>
            <w:shd w:val="clear" w:color="auto" w:fill="auto"/>
            <w:noWrap/>
            <w:vAlign w:val="bottom"/>
            <w:hideMark/>
          </w:tcPr>
          <w:p w14:paraId="1B4FFE07"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20.71**</w:t>
            </w:r>
          </w:p>
        </w:tc>
        <w:tc>
          <w:tcPr>
            <w:tcW w:w="1500" w:type="dxa"/>
            <w:tcBorders>
              <w:top w:val="nil"/>
              <w:left w:val="nil"/>
              <w:bottom w:val="nil"/>
              <w:right w:val="nil"/>
            </w:tcBorders>
            <w:shd w:val="clear" w:color="auto" w:fill="auto"/>
            <w:noWrap/>
            <w:vAlign w:val="bottom"/>
            <w:hideMark/>
          </w:tcPr>
          <w:p w14:paraId="66D10CD6"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41.76**</w:t>
            </w:r>
          </w:p>
        </w:tc>
        <w:tc>
          <w:tcPr>
            <w:tcW w:w="1500" w:type="dxa"/>
            <w:tcBorders>
              <w:top w:val="nil"/>
              <w:left w:val="nil"/>
              <w:bottom w:val="nil"/>
              <w:right w:val="nil"/>
            </w:tcBorders>
            <w:shd w:val="clear" w:color="auto" w:fill="auto"/>
            <w:noWrap/>
            <w:vAlign w:val="bottom"/>
            <w:hideMark/>
          </w:tcPr>
          <w:p w14:paraId="7CE653B7"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21.95*</w:t>
            </w:r>
          </w:p>
        </w:tc>
      </w:tr>
      <w:tr w:rsidR="00164BD6" w:rsidRPr="00164BD6" w14:paraId="4B76271D" w14:textId="77777777" w:rsidTr="00164BD6">
        <w:trPr>
          <w:trHeight w:val="288"/>
        </w:trPr>
        <w:tc>
          <w:tcPr>
            <w:tcW w:w="3380" w:type="dxa"/>
            <w:tcBorders>
              <w:top w:val="nil"/>
              <w:left w:val="nil"/>
              <w:bottom w:val="nil"/>
              <w:right w:val="nil"/>
            </w:tcBorders>
            <w:shd w:val="clear" w:color="auto" w:fill="auto"/>
            <w:vAlign w:val="bottom"/>
            <w:hideMark/>
          </w:tcPr>
          <w:p w14:paraId="0335C427"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40B2CA5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(7.34 - 34.07)</w:t>
            </w:r>
          </w:p>
        </w:tc>
        <w:tc>
          <w:tcPr>
            <w:tcW w:w="1500" w:type="dxa"/>
            <w:tcBorders>
              <w:top w:val="nil"/>
              <w:left w:val="nil"/>
              <w:bottom w:val="nil"/>
              <w:right w:val="nil"/>
            </w:tcBorders>
            <w:shd w:val="clear" w:color="auto" w:fill="auto"/>
            <w:noWrap/>
            <w:vAlign w:val="bottom"/>
            <w:hideMark/>
          </w:tcPr>
          <w:p w14:paraId="2609FC20"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(22.50 - 61.02)</w:t>
            </w:r>
          </w:p>
        </w:tc>
        <w:tc>
          <w:tcPr>
            <w:tcW w:w="1500" w:type="dxa"/>
            <w:tcBorders>
              <w:top w:val="nil"/>
              <w:left w:val="nil"/>
              <w:bottom w:val="nil"/>
              <w:right w:val="nil"/>
            </w:tcBorders>
            <w:shd w:val="clear" w:color="auto" w:fill="auto"/>
            <w:noWrap/>
            <w:vAlign w:val="bottom"/>
            <w:hideMark/>
          </w:tcPr>
          <w:p w14:paraId="681A13CA"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(3.53 - 40.37)</w:t>
            </w:r>
          </w:p>
        </w:tc>
      </w:tr>
      <w:tr w:rsidR="00164BD6" w:rsidRPr="00164BD6" w14:paraId="414C4FDA" w14:textId="77777777" w:rsidTr="00164BD6">
        <w:trPr>
          <w:trHeight w:val="288"/>
        </w:trPr>
        <w:tc>
          <w:tcPr>
            <w:tcW w:w="3380" w:type="dxa"/>
            <w:tcBorders>
              <w:top w:val="nil"/>
              <w:left w:val="nil"/>
              <w:bottom w:val="nil"/>
              <w:right w:val="nil"/>
            </w:tcBorders>
            <w:shd w:val="clear" w:color="auto" w:fill="auto"/>
            <w:vAlign w:val="center"/>
            <w:hideMark/>
          </w:tcPr>
          <w:p w14:paraId="0EC7719C"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Trend change, phase 2 vs. 1</w:t>
            </w:r>
          </w:p>
        </w:tc>
        <w:tc>
          <w:tcPr>
            <w:tcW w:w="1500" w:type="dxa"/>
            <w:tcBorders>
              <w:top w:val="nil"/>
              <w:left w:val="nil"/>
              <w:bottom w:val="nil"/>
              <w:right w:val="nil"/>
            </w:tcBorders>
            <w:shd w:val="clear" w:color="auto" w:fill="auto"/>
            <w:noWrap/>
            <w:vAlign w:val="bottom"/>
            <w:hideMark/>
          </w:tcPr>
          <w:p w14:paraId="145E1AA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-3.75</w:t>
            </w:r>
          </w:p>
        </w:tc>
        <w:tc>
          <w:tcPr>
            <w:tcW w:w="1500" w:type="dxa"/>
            <w:tcBorders>
              <w:top w:val="nil"/>
              <w:left w:val="nil"/>
              <w:bottom w:val="nil"/>
              <w:right w:val="nil"/>
            </w:tcBorders>
            <w:shd w:val="clear" w:color="auto" w:fill="auto"/>
            <w:noWrap/>
            <w:vAlign w:val="bottom"/>
            <w:hideMark/>
          </w:tcPr>
          <w:p w14:paraId="79306BBA"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-5.21</w:t>
            </w:r>
          </w:p>
        </w:tc>
        <w:tc>
          <w:tcPr>
            <w:tcW w:w="1500" w:type="dxa"/>
            <w:tcBorders>
              <w:top w:val="nil"/>
              <w:left w:val="nil"/>
              <w:bottom w:val="nil"/>
              <w:right w:val="nil"/>
            </w:tcBorders>
            <w:shd w:val="clear" w:color="auto" w:fill="auto"/>
            <w:noWrap/>
            <w:vAlign w:val="bottom"/>
            <w:hideMark/>
          </w:tcPr>
          <w:p w14:paraId="51A1A539"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5.71*</w:t>
            </w:r>
          </w:p>
        </w:tc>
      </w:tr>
      <w:tr w:rsidR="00164BD6" w:rsidRPr="00164BD6" w14:paraId="12A61ABA" w14:textId="77777777" w:rsidTr="00164BD6">
        <w:trPr>
          <w:trHeight w:val="288"/>
        </w:trPr>
        <w:tc>
          <w:tcPr>
            <w:tcW w:w="3380" w:type="dxa"/>
            <w:tcBorders>
              <w:top w:val="nil"/>
              <w:left w:val="nil"/>
              <w:bottom w:val="nil"/>
              <w:right w:val="nil"/>
            </w:tcBorders>
            <w:shd w:val="clear" w:color="auto" w:fill="auto"/>
            <w:vAlign w:val="bottom"/>
            <w:hideMark/>
          </w:tcPr>
          <w:p w14:paraId="27A0375D"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4878A41B"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(-8.02 - 0.52)</w:t>
            </w:r>
          </w:p>
        </w:tc>
        <w:tc>
          <w:tcPr>
            <w:tcW w:w="1500" w:type="dxa"/>
            <w:tcBorders>
              <w:top w:val="nil"/>
              <w:left w:val="nil"/>
              <w:bottom w:val="nil"/>
              <w:right w:val="nil"/>
            </w:tcBorders>
            <w:shd w:val="clear" w:color="auto" w:fill="auto"/>
            <w:noWrap/>
            <w:vAlign w:val="bottom"/>
            <w:hideMark/>
          </w:tcPr>
          <w:p w14:paraId="573C77E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(-16.35 - 5.94)</w:t>
            </w:r>
          </w:p>
        </w:tc>
        <w:tc>
          <w:tcPr>
            <w:tcW w:w="1500" w:type="dxa"/>
            <w:tcBorders>
              <w:top w:val="nil"/>
              <w:left w:val="nil"/>
              <w:bottom w:val="nil"/>
              <w:right w:val="nil"/>
            </w:tcBorders>
            <w:shd w:val="clear" w:color="auto" w:fill="auto"/>
            <w:noWrap/>
            <w:vAlign w:val="bottom"/>
            <w:hideMark/>
          </w:tcPr>
          <w:p w14:paraId="45D189F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(0.15 - 11.26)</w:t>
            </w:r>
          </w:p>
        </w:tc>
      </w:tr>
      <w:tr w:rsidR="00164BD6" w:rsidRPr="00164BD6" w14:paraId="5607D8CA" w14:textId="77777777" w:rsidTr="00164BD6">
        <w:trPr>
          <w:trHeight w:val="288"/>
        </w:trPr>
        <w:tc>
          <w:tcPr>
            <w:tcW w:w="3380" w:type="dxa"/>
            <w:tcBorders>
              <w:top w:val="nil"/>
              <w:left w:val="nil"/>
              <w:bottom w:val="nil"/>
              <w:right w:val="nil"/>
            </w:tcBorders>
            <w:shd w:val="clear" w:color="auto" w:fill="auto"/>
            <w:vAlign w:val="center"/>
            <w:hideMark/>
          </w:tcPr>
          <w:p w14:paraId="095C172F"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Level change, phase 3 vs. 2</w:t>
            </w:r>
          </w:p>
        </w:tc>
        <w:tc>
          <w:tcPr>
            <w:tcW w:w="1500" w:type="dxa"/>
            <w:tcBorders>
              <w:top w:val="nil"/>
              <w:left w:val="nil"/>
              <w:bottom w:val="nil"/>
              <w:right w:val="nil"/>
            </w:tcBorders>
            <w:shd w:val="clear" w:color="auto" w:fill="auto"/>
            <w:noWrap/>
            <w:vAlign w:val="bottom"/>
            <w:hideMark/>
          </w:tcPr>
          <w:p w14:paraId="2CF20FB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4.60</w:t>
            </w:r>
          </w:p>
        </w:tc>
        <w:tc>
          <w:tcPr>
            <w:tcW w:w="1500" w:type="dxa"/>
            <w:tcBorders>
              <w:top w:val="nil"/>
              <w:left w:val="nil"/>
              <w:bottom w:val="nil"/>
              <w:right w:val="nil"/>
            </w:tcBorders>
            <w:shd w:val="clear" w:color="auto" w:fill="auto"/>
            <w:noWrap/>
            <w:vAlign w:val="bottom"/>
            <w:hideMark/>
          </w:tcPr>
          <w:p w14:paraId="5D5278D6"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5.57</w:t>
            </w:r>
          </w:p>
        </w:tc>
        <w:tc>
          <w:tcPr>
            <w:tcW w:w="1500" w:type="dxa"/>
            <w:tcBorders>
              <w:top w:val="nil"/>
              <w:left w:val="nil"/>
              <w:bottom w:val="nil"/>
              <w:right w:val="nil"/>
            </w:tcBorders>
            <w:shd w:val="clear" w:color="auto" w:fill="auto"/>
            <w:noWrap/>
            <w:vAlign w:val="bottom"/>
            <w:hideMark/>
          </w:tcPr>
          <w:p w14:paraId="3FF285E8"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5.03</w:t>
            </w:r>
          </w:p>
        </w:tc>
      </w:tr>
      <w:tr w:rsidR="00164BD6" w:rsidRPr="00164BD6" w14:paraId="755736A8" w14:textId="77777777" w:rsidTr="00164BD6">
        <w:trPr>
          <w:trHeight w:val="288"/>
        </w:trPr>
        <w:tc>
          <w:tcPr>
            <w:tcW w:w="3380" w:type="dxa"/>
            <w:tcBorders>
              <w:top w:val="nil"/>
              <w:left w:val="nil"/>
              <w:bottom w:val="nil"/>
              <w:right w:val="nil"/>
            </w:tcBorders>
            <w:shd w:val="clear" w:color="auto" w:fill="auto"/>
            <w:vAlign w:val="bottom"/>
            <w:hideMark/>
          </w:tcPr>
          <w:p w14:paraId="0614B07A"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62C2EBCB"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(-8.38 - 17.57)</w:t>
            </w:r>
          </w:p>
        </w:tc>
        <w:tc>
          <w:tcPr>
            <w:tcW w:w="1500" w:type="dxa"/>
            <w:tcBorders>
              <w:top w:val="nil"/>
              <w:left w:val="nil"/>
              <w:bottom w:val="nil"/>
              <w:right w:val="nil"/>
            </w:tcBorders>
            <w:shd w:val="clear" w:color="auto" w:fill="auto"/>
            <w:noWrap/>
            <w:vAlign w:val="bottom"/>
            <w:hideMark/>
          </w:tcPr>
          <w:p w14:paraId="6ADCC2C7"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(-8.88 - 20.03)</w:t>
            </w:r>
          </w:p>
        </w:tc>
        <w:tc>
          <w:tcPr>
            <w:tcW w:w="1500" w:type="dxa"/>
            <w:tcBorders>
              <w:top w:val="nil"/>
              <w:left w:val="nil"/>
              <w:bottom w:val="nil"/>
              <w:right w:val="nil"/>
            </w:tcBorders>
            <w:shd w:val="clear" w:color="auto" w:fill="auto"/>
            <w:noWrap/>
            <w:vAlign w:val="bottom"/>
            <w:hideMark/>
          </w:tcPr>
          <w:p w14:paraId="32294C0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(-11.87 - 21.94)</w:t>
            </w:r>
          </w:p>
        </w:tc>
      </w:tr>
      <w:tr w:rsidR="00164BD6" w:rsidRPr="00164BD6" w14:paraId="77ED325E" w14:textId="77777777" w:rsidTr="00164BD6">
        <w:trPr>
          <w:trHeight w:val="288"/>
        </w:trPr>
        <w:tc>
          <w:tcPr>
            <w:tcW w:w="3380" w:type="dxa"/>
            <w:tcBorders>
              <w:top w:val="nil"/>
              <w:left w:val="nil"/>
              <w:bottom w:val="nil"/>
              <w:right w:val="nil"/>
            </w:tcBorders>
            <w:shd w:val="clear" w:color="auto" w:fill="auto"/>
            <w:vAlign w:val="center"/>
            <w:hideMark/>
          </w:tcPr>
          <w:p w14:paraId="2DD8C41E"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Trend change, Phase 3 vs. 2</w:t>
            </w:r>
          </w:p>
        </w:tc>
        <w:tc>
          <w:tcPr>
            <w:tcW w:w="1500" w:type="dxa"/>
            <w:tcBorders>
              <w:top w:val="nil"/>
              <w:left w:val="nil"/>
              <w:bottom w:val="nil"/>
              <w:right w:val="nil"/>
            </w:tcBorders>
            <w:shd w:val="clear" w:color="auto" w:fill="auto"/>
            <w:noWrap/>
            <w:vAlign w:val="bottom"/>
            <w:hideMark/>
          </w:tcPr>
          <w:p w14:paraId="6FE87AC1"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4.61</w:t>
            </w:r>
          </w:p>
        </w:tc>
        <w:tc>
          <w:tcPr>
            <w:tcW w:w="1500" w:type="dxa"/>
            <w:tcBorders>
              <w:top w:val="nil"/>
              <w:left w:val="nil"/>
              <w:bottom w:val="nil"/>
              <w:right w:val="nil"/>
            </w:tcBorders>
            <w:shd w:val="clear" w:color="auto" w:fill="auto"/>
            <w:noWrap/>
            <w:vAlign w:val="bottom"/>
            <w:hideMark/>
          </w:tcPr>
          <w:p w14:paraId="44BA1F5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9.60</w:t>
            </w:r>
          </w:p>
        </w:tc>
        <w:tc>
          <w:tcPr>
            <w:tcW w:w="1500" w:type="dxa"/>
            <w:tcBorders>
              <w:top w:val="nil"/>
              <w:left w:val="nil"/>
              <w:bottom w:val="nil"/>
              <w:right w:val="nil"/>
            </w:tcBorders>
            <w:shd w:val="clear" w:color="auto" w:fill="auto"/>
            <w:noWrap/>
            <w:vAlign w:val="bottom"/>
            <w:hideMark/>
          </w:tcPr>
          <w:p w14:paraId="335250A9"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-1.80</w:t>
            </w:r>
          </w:p>
        </w:tc>
      </w:tr>
      <w:tr w:rsidR="00164BD6" w:rsidRPr="00164BD6" w14:paraId="791E2064" w14:textId="77777777" w:rsidTr="00164BD6">
        <w:trPr>
          <w:trHeight w:val="288"/>
        </w:trPr>
        <w:tc>
          <w:tcPr>
            <w:tcW w:w="3380" w:type="dxa"/>
            <w:tcBorders>
              <w:top w:val="nil"/>
              <w:left w:val="nil"/>
              <w:bottom w:val="nil"/>
              <w:right w:val="nil"/>
            </w:tcBorders>
            <w:shd w:val="clear" w:color="auto" w:fill="auto"/>
            <w:vAlign w:val="bottom"/>
            <w:hideMark/>
          </w:tcPr>
          <w:p w14:paraId="61B22B38"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0B30F2EA"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(-0.52 - 9.74)</w:t>
            </w:r>
          </w:p>
        </w:tc>
        <w:tc>
          <w:tcPr>
            <w:tcW w:w="1500" w:type="dxa"/>
            <w:tcBorders>
              <w:top w:val="nil"/>
              <w:left w:val="nil"/>
              <w:bottom w:val="nil"/>
              <w:right w:val="nil"/>
            </w:tcBorders>
            <w:shd w:val="clear" w:color="auto" w:fill="auto"/>
            <w:noWrap/>
            <w:vAlign w:val="bottom"/>
            <w:hideMark/>
          </w:tcPr>
          <w:p w14:paraId="6FE3C03D"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(-0.03 - 19.23)</w:t>
            </w:r>
          </w:p>
        </w:tc>
        <w:tc>
          <w:tcPr>
            <w:tcW w:w="1500" w:type="dxa"/>
            <w:tcBorders>
              <w:top w:val="nil"/>
              <w:left w:val="nil"/>
              <w:bottom w:val="nil"/>
              <w:right w:val="nil"/>
            </w:tcBorders>
            <w:shd w:val="clear" w:color="auto" w:fill="auto"/>
            <w:noWrap/>
            <w:vAlign w:val="bottom"/>
            <w:hideMark/>
          </w:tcPr>
          <w:p w14:paraId="0F52DE1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(-5.91 - 2.32)</w:t>
            </w:r>
          </w:p>
        </w:tc>
      </w:tr>
      <w:tr w:rsidR="00164BD6" w:rsidRPr="00164BD6" w14:paraId="30F7BBAB" w14:textId="77777777" w:rsidTr="00164BD6">
        <w:trPr>
          <w:trHeight w:val="288"/>
        </w:trPr>
        <w:tc>
          <w:tcPr>
            <w:tcW w:w="3380" w:type="dxa"/>
            <w:tcBorders>
              <w:top w:val="nil"/>
              <w:left w:val="nil"/>
              <w:bottom w:val="nil"/>
              <w:right w:val="nil"/>
            </w:tcBorders>
            <w:shd w:val="clear" w:color="auto" w:fill="auto"/>
            <w:vAlign w:val="center"/>
            <w:hideMark/>
          </w:tcPr>
          <w:p w14:paraId="13CDA3F4"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Phase 0 level</w:t>
            </w:r>
          </w:p>
        </w:tc>
        <w:tc>
          <w:tcPr>
            <w:tcW w:w="1500" w:type="dxa"/>
            <w:tcBorders>
              <w:top w:val="nil"/>
              <w:left w:val="nil"/>
              <w:bottom w:val="nil"/>
              <w:right w:val="nil"/>
            </w:tcBorders>
            <w:shd w:val="clear" w:color="auto" w:fill="auto"/>
            <w:noWrap/>
            <w:vAlign w:val="bottom"/>
            <w:hideMark/>
          </w:tcPr>
          <w:p w14:paraId="5317726D"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4.28</w:t>
            </w:r>
          </w:p>
        </w:tc>
        <w:tc>
          <w:tcPr>
            <w:tcW w:w="1500" w:type="dxa"/>
            <w:tcBorders>
              <w:top w:val="nil"/>
              <w:left w:val="nil"/>
              <w:bottom w:val="nil"/>
              <w:right w:val="nil"/>
            </w:tcBorders>
            <w:shd w:val="clear" w:color="auto" w:fill="auto"/>
            <w:noWrap/>
            <w:vAlign w:val="bottom"/>
            <w:hideMark/>
          </w:tcPr>
          <w:p w14:paraId="458D8E9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19.03**</w:t>
            </w:r>
          </w:p>
        </w:tc>
        <w:tc>
          <w:tcPr>
            <w:tcW w:w="1500" w:type="dxa"/>
            <w:tcBorders>
              <w:top w:val="nil"/>
              <w:left w:val="nil"/>
              <w:bottom w:val="nil"/>
              <w:right w:val="nil"/>
            </w:tcBorders>
            <w:shd w:val="clear" w:color="auto" w:fill="auto"/>
            <w:noWrap/>
            <w:vAlign w:val="bottom"/>
            <w:hideMark/>
          </w:tcPr>
          <w:p w14:paraId="62A3621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19.32**</w:t>
            </w:r>
          </w:p>
        </w:tc>
      </w:tr>
      <w:tr w:rsidR="00164BD6" w:rsidRPr="00164BD6" w14:paraId="650661BE" w14:textId="77777777" w:rsidTr="00164BD6">
        <w:trPr>
          <w:trHeight w:val="288"/>
        </w:trPr>
        <w:tc>
          <w:tcPr>
            <w:tcW w:w="3380" w:type="dxa"/>
            <w:tcBorders>
              <w:top w:val="nil"/>
              <w:left w:val="nil"/>
              <w:bottom w:val="nil"/>
              <w:right w:val="nil"/>
            </w:tcBorders>
            <w:shd w:val="clear" w:color="auto" w:fill="auto"/>
            <w:vAlign w:val="bottom"/>
            <w:hideMark/>
          </w:tcPr>
          <w:p w14:paraId="2AE74D6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0690A6A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(-13.18 - 21.74)</w:t>
            </w:r>
          </w:p>
        </w:tc>
        <w:tc>
          <w:tcPr>
            <w:tcW w:w="1500" w:type="dxa"/>
            <w:tcBorders>
              <w:top w:val="nil"/>
              <w:left w:val="nil"/>
              <w:bottom w:val="nil"/>
              <w:right w:val="nil"/>
            </w:tcBorders>
            <w:shd w:val="clear" w:color="auto" w:fill="auto"/>
            <w:noWrap/>
            <w:vAlign w:val="bottom"/>
            <w:hideMark/>
          </w:tcPr>
          <w:p w14:paraId="76555C41"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(11.15 - 26.90)</w:t>
            </w:r>
          </w:p>
        </w:tc>
        <w:tc>
          <w:tcPr>
            <w:tcW w:w="1500" w:type="dxa"/>
            <w:tcBorders>
              <w:top w:val="nil"/>
              <w:left w:val="nil"/>
              <w:bottom w:val="nil"/>
              <w:right w:val="nil"/>
            </w:tcBorders>
            <w:shd w:val="clear" w:color="auto" w:fill="auto"/>
            <w:noWrap/>
            <w:vAlign w:val="bottom"/>
            <w:hideMark/>
          </w:tcPr>
          <w:p w14:paraId="43C12DC9"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(9.25 - 29.38)</w:t>
            </w:r>
          </w:p>
        </w:tc>
      </w:tr>
      <w:tr w:rsidR="00164BD6" w:rsidRPr="00164BD6" w14:paraId="7C8AB5D7" w14:textId="77777777" w:rsidTr="00164BD6">
        <w:trPr>
          <w:trHeight w:val="288"/>
        </w:trPr>
        <w:tc>
          <w:tcPr>
            <w:tcW w:w="3380" w:type="dxa"/>
            <w:tcBorders>
              <w:top w:val="nil"/>
              <w:left w:val="nil"/>
              <w:bottom w:val="nil"/>
              <w:right w:val="nil"/>
            </w:tcBorders>
            <w:shd w:val="clear" w:color="auto" w:fill="auto"/>
            <w:noWrap/>
            <w:vAlign w:val="bottom"/>
            <w:hideMark/>
          </w:tcPr>
          <w:p w14:paraId="40E09B2D"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03ADEF6F" w14:textId="77777777" w:rsidR="00164BD6" w:rsidRPr="00164BD6" w:rsidRDefault="00164BD6" w:rsidP="00164BD6">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shd w:val="clear" w:color="auto" w:fill="auto"/>
            <w:noWrap/>
            <w:vAlign w:val="bottom"/>
            <w:hideMark/>
          </w:tcPr>
          <w:p w14:paraId="42C71FE2" w14:textId="77777777" w:rsidR="00164BD6" w:rsidRPr="00164BD6" w:rsidRDefault="00164BD6" w:rsidP="00164BD6">
            <w:pPr>
              <w:spacing w:after="0" w:line="240" w:lineRule="auto"/>
              <w:jc w:val="center"/>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shd w:val="clear" w:color="auto" w:fill="auto"/>
            <w:noWrap/>
            <w:vAlign w:val="bottom"/>
            <w:hideMark/>
          </w:tcPr>
          <w:p w14:paraId="6C1F0188" w14:textId="77777777" w:rsidR="00164BD6" w:rsidRPr="00164BD6" w:rsidRDefault="00164BD6" w:rsidP="00164BD6">
            <w:pPr>
              <w:spacing w:after="0" w:line="240" w:lineRule="auto"/>
              <w:jc w:val="center"/>
              <w:rPr>
                <w:rFonts w:ascii="Times New Roman" w:eastAsia="Times New Roman" w:hAnsi="Times New Roman" w:cs="Times New Roman"/>
                <w:kern w:val="0"/>
                <w:sz w:val="20"/>
                <w:szCs w:val="20"/>
                <w14:ligatures w14:val="none"/>
              </w:rPr>
            </w:pPr>
          </w:p>
        </w:tc>
      </w:tr>
      <w:tr w:rsidR="00164BD6" w:rsidRPr="00164BD6" w14:paraId="1FE8D05B" w14:textId="77777777" w:rsidTr="00164BD6">
        <w:trPr>
          <w:trHeight w:val="288"/>
        </w:trPr>
        <w:tc>
          <w:tcPr>
            <w:tcW w:w="3380" w:type="dxa"/>
            <w:tcBorders>
              <w:top w:val="nil"/>
              <w:left w:val="nil"/>
              <w:bottom w:val="nil"/>
              <w:right w:val="nil"/>
            </w:tcBorders>
            <w:shd w:val="clear" w:color="auto" w:fill="auto"/>
            <w:noWrap/>
            <w:vAlign w:val="bottom"/>
            <w:hideMark/>
          </w:tcPr>
          <w:p w14:paraId="706EE79F"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Observations</w:t>
            </w:r>
          </w:p>
        </w:tc>
        <w:tc>
          <w:tcPr>
            <w:tcW w:w="1500" w:type="dxa"/>
            <w:tcBorders>
              <w:top w:val="nil"/>
              <w:left w:val="nil"/>
              <w:bottom w:val="nil"/>
              <w:right w:val="nil"/>
            </w:tcBorders>
            <w:shd w:val="clear" w:color="auto" w:fill="auto"/>
            <w:noWrap/>
            <w:vAlign w:val="bottom"/>
            <w:hideMark/>
          </w:tcPr>
          <w:p w14:paraId="69B8BBF7"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408</w:t>
            </w:r>
          </w:p>
        </w:tc>
        <w:tc>
          <w:tcPr>
            <w:tcW w:w="1500" w:type="dxa"/>
            <w:tcBorders>
              <w:top w:val="nil"/>
              <w:left w:val="nil"/>
              <w:bottom w:val="nil"/>
              <w:right w:val="nil"/>
            </w:tcBorders>
            <w:shd w:val="clear" w:color="auto" w:fill="auto"/>
            <w:noWrap/>
            <w:vAlign w:val="bottom"/>
            <w:hideMark/>
          </w:tcPr>
          <w:p w14:paraId="6F0FE0A6"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408</w:t>
            </w:r>
          </w:p>
        </w:tc>
        <w:tc>
          <w:tcPr>
            <w:tcW w:w="1500" w:type="dxa"/>
            <w:tcBorders>
              <w:top w:val="nil"/>
              <w:left w:val="nil"/>
              <w:bottom w:val="nil"/>
              <w:right w:val="nil"/>
            </w:tcBorders>
            <w:shd w:val="clear" w:color="auto" w:fill="auto"/>
            <w:noWrap/>
            <w:vAlign w:val="bottom"/>
            <w:hideMark/>
          </w:tcPr>
          <w:p w14:paraId="4F2A2C0D"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408</w:t>
            </w:r>
          </w:p>
        </w:tc>
      </w:tr>
      <w:tr w:rsidR="00164BD6" w:rsidRPr="00164BD6" w14:paraId="26929097" w14:textId="77777777" w:rsidTr="00164BD6">
        <w:trPr>
          <w:trHeight w:val="288"/>
        </w:trPr>
        <w:tc>
          <w:tcPr>
            <w:tcW w:w="3380" w:type="dxa"/>
            <w:tcBorders>
              <w:top w:val="nil"/>
              <w:left w:val="nil"/>
              <w:bottom w:val="single" w:sz="4" w:space="0" w:color="auto"/>
              <w:right w:val="nil"/>
            </w:tcBorders>
            <w:shd w:val="clear" w:color="auto" w:fill="auto"/>
            <w:noWrap/>
            <w:vAlign w:val="bottom"/>
            <w:hideMark/>
          </w:tcPr>
          <w:p w14:paraId="418E0089"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Number of facilities</w:t>
            </w:r>
          </w:p>
        </w:tc>
        <w:tc>
          <w:tcPr>
            <w:tcW w:w="1500" w:type="dxa"/>
            <w:tcBorders>
              <w:top w:val="nil"/>
              <w:left w:val="nil"/>
              <w:bottom w:val="single" w:sz="4" w:space="0" w:color="auto"/>
              <w:right w:val="nil"/>
            </w:tcBorders>
            <w:shd w:val="clear" w:color="auto" w:fill="auto"/>
            <w:noWrap/>
            <w:vAlign w:val="bottom"/>
            <w:hideMark/>
          </w:tcPr>
          <w:p w14:paraId="7FB75A90"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12</w:t>
            </w:r>
          </w:p>
        </w:tc>
        <w:tc>
          <w:tcPr>
            <w:tcW w:w="1500" w:type="dxa"/>
            <w:tcBorders>
              <w:top w:val="nil"/>
              <w:left w:val="nil"/>
              <w:bottom w:val="single" w:sz="4" w:space="0" w:color="auto"/>
              <w:right w:val="nil"/>
            </w:tcBorders>
            <w:shd w:val="clear" w:color="auto" w:fill="auto"/>
            <w:noWrap/>
            <w:vAlign w:val="bottom"/>
            <w:hideMark/>
          </w:tcPr>
          <w:p w14:paraId="381A3B80"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12</w:t>
            </w:r>
          </w:p>
        </w:tc>
        <w:tc>
          <w:tcPr>
            <w:tcW w:w="1500" w:type="dxa"/>
            <w:tcBorders>
              <w:top w:val="nil"/>
              <w:left w:val="nil"/>
              <w:bottom w:val="single" w:sz="4" w:space="0" w:color="auto"/>
              <w:right w:val="nil"/>
            </w:tcBorders>
            <w:shd w:val="clear" w:color="auto" w:fill="auto"/>
            <w:noWrap/>
            <w:vAlign w:val="bottom"/>
            <w:hideMark/>
          </w:tcPr>
          <w:p w14:paraId="61697AA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12</w:t>
            </w:r>
          </w:p>
        </w:tc>
      </w:tr>
      <w:tr w:rsidR="00164BD6" w:rsidRPr="00164BD6" w14:paraId="2558D46F" w14:textId="77777777" w:rsidTr="00164BD6">
        <w:trPr>
          <w:trHeight w:val="288"/>
        </w:trPr>
        <w:tc>
          <w:tcPr>
            <w:tcW w:w="4880" w:type="dxa"/>
            <w:gridSpan w:val="2"/>
            <w:tcBorders>
              <w:top w:val="nil"/>
              <w:left w:val="nil"/>
              <w:bottom w:val="nil"/>
              <w:right w:val="nil"/>
            </w:tcBorders>
            <w:shd w:val="clear" w:color="auto" w:fill="auto"/>
            <w:noWrap/>
            <w:vAlign w:val="bottom"/>
            <w:hideMark/>
          </w:tcPr>
          <w:p w14:paraId="5FC1AE5F" w14:textId="77777777" w:rsidR="00164BD6" w:rsidRPr="00164BD6" w:rsidRDefault="00164BD6" w:rsidP="00164BD6">
            <w:pPr>
              <w:spacing w:after="0" w:line="240" w:lineRule="auto"/>
              <w:rPr>
                <w:rFonts w:ascii="Calibri" w:eastAsia="Times New Roman" w:hAnsi="Calibri" w:cs="Calibri"/>
                <w:b/>
                <w:bCs/>
                <w:color w:val="000000"/>
                <w:kern w:val="0"/>
                <w14:ligatures w14:val="none"/>
              </w:rPr>
            </w:pPr>
            <w:r w:rsidRPr="00164BD6">
              <w:rPr>
                <w:rFonts w:ascii="Calibri" w:eastAsia="Times New Roman" w:hAnsi="Calibri" w:cs="Calibri"/>
                <w:b/>
                <w:bCs/>
                <w:color w:val="000000"/>
                <w:kern w:val="0"/>
                <w14:ligatures w14:val="none"/>
              </w:rPr>
              <w:t>Panel B. Mean Number of DMPA-SC SI Visits</w:t>
            </w:r>
          </w:p>
        </w:tc>
        <w:tc>
          <w:tcPr>
            <w:tcW w:w="1500" w:type="dxa"/>
            <w:tcBorders>
              <w:top w:val="nil"/>
              <w:left w:val="nil"/>
              <w:bottom w:val="nil"/>
              <w:right w:val="nil"/>
            </w:tcBorders>
            <w:shd w:val="clear" w:color="auto" w:fill="auto"/>
            <w:noWrap/>
            <w:vAlign w:val="bottom"/>
            <w:hideMark/>
          </w:tcPr>
          <w:p w14:paraId="244B5139" w14:textId="77777777" w:rsidR="00164BD6" w:rsidRPr="00164BD6" w:rsidRDefault="00164BD6" w:rsidP="00164BD6">
            <w:pPr>
              <w:spacing w:after="0" w:line="240" w:lineRule="auto"/>
              <w:rPr>
                <w:rFonts w:ascii="Calibri" w:eastAsia="Times New Roman" w:hAnsi="Calibri" w:cs="Calibri"/>
                <w:b/>
                <w:bCs/>
                <w:color w:val="000000"/>
                <w:kern w:val="0"/>
                <w14:ligatures w14:val="none"/>
              </w:rPr>
            </w:pPr>
          </w:p>
        </w:tc>
        <w:tc>
          <w:tcPr>
            <w:tcW w:w="1500" w:type="dxa"/>
            <w:tcBorders>
              <w:top w:val="nil"/>
              <w:left w:val="nil"/>
              <w:bottom w:val="nil"/>
              <w:right w:val="nil"/>
            </w:tcBorders>
            <w:shd w:val="clear" w:color="auto" w:fill="auto"/>
            <w:noWrap/>
            <w:vAlign w:val="bottom"/>
            <w:hideMark/>
          </w:tcPr>
          <w:p w14:paraId="7877C1F5" w14:textId="77777777" w:rsidR="00164BD6" w:rsidRPr="00164BD6" w:rsidRDefault="00164BD6" w:rsidP="00164BD6">
            <w:pPr>
              <w:spacing w:after="0" w:line="240" w:lineRule="auto"/>
              <w:jc w:val="center"/>
              <w:rPr>
                <w:rFonts w:ascii="Times New Roman" w:eastAsia="Times New Roman" w:hAnsi="Times New Roman" w:cs="Times New Roman"/>
                <w:kern w:val="0"/>
                <w:sz w:val="20"/>
                <w:szCs w:val="20"/>
                <w14:ligatures w14:val="none"/>
              </w:rPr>
            </w:pPr>
          </w:p>
        </w:tc>
      </w:tr>
      <w:tr w:rsidR="00164BD6" w:rsidRPr="00164BD6" w14:paraId="43E9CD87" w14:textId="77777777" w:rsidTr="00164BD6">
        <w:trPr>
          <w:trHeight w:val="288"/>
        </w:trPr>
        <w:tc>
          <w:tcPr>
            <w:tcW w:w="3380" w:type="dxa"/>
            <w:tcBorders>
              <w:top w:val="single" w:sz="4" w:space="0" w:color="auto"/>
              <w:left w:val="nil"/>
              <w:bottom w:val="nil"/>
              <w:right w:val="nil"/>
            </w:tcBorders>
            <w:shd w:val="clear" w:color="auto" w:fill="auto"/>
            <w:noWrap/>
            <w:vAlign w:val="bottom"/>
            <w:hideMark/>
          </w:tcPr>
          <w:p w14:paraId="5BDA66B0"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w:t>
            </w:r>
          </w:p>
        </w:tc>
        <w:tc>
          <w:tcPr>
            <w:tcW w:w="1500" w:type="dxa"/>
            <w:tcBorders>
              <w:top w:val="single" w:sz="4" w:space="0" w:color="auto"/>
              <w:left w:val="nil"/>
              <w:bottom w:val="nil"/>
              <w:right w:val="nil"/>
            </w:tcBorders>
            <w:shd w:val="clear" w:color="auto" w:fill="auto"/>
            <w:noWrap/>
            <w:vAlign w:val="bottom"/>
            <w:hideMark/>
          </w:tcPr>
          <w:p w14:paraId="64A248E6"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(Model 1)</w:t>
            </w:r>
          </w:p>
        </w:tc>
        <w:tc>
          <w:tcPr>
            <w:tcW w:w="1500" w:type="dxa"/>
            <w:tcBorders>
              <w:top w:val="single" w:sz="4" w:space="0" w:color="auto"/>
              <w:left w:val="nil"/>
              <w:bottom w:val="nil"/>
              <w:right w:val="nil"/>
            </w:tcBorders>
            <w:shd w:val="clear" w:color="auto" w:fill="auto"/>
            <w:noWrap/>
            <w:vAlign w:val="bottom"/>
            <w:hideMark/>
          </w:tcPr>
          <w:p w14:paraId="40D38D06"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(Model 2)</w:t>
            </w:r>
          </w:p>
        </w:tc>
        <w:tc>
          <w:tcPr>
            <w:tcW w:w="1500" w:type="dxa"/>
            <w:tcBorders>
              <w:top w:val="single" w:sz="4" w:space="0" w:color="auto"/>
              <w:left w:val="nil"/>
              <w:bottom w:val="nil"/>
              <w:right w:val="nil"/>
            </w:tcBorders>
            <w:shd w:val="clear" w:color="auto" w:fill="auto"/>
            <w:noWrap/>
            <w:vAlign w:val="bottom"/>
            <w:hideMark/>
          </w:tcPr>
          <w:p w14:paraId="0ED6077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(Model 3)</w:t>
            </w:r>
          </w:p>
        </w:tc>
      </w:tr>
      <w:tr w:rsidR="00164BD6" w:rsidRPr="00164BD6" w14:paraId="0D90B170" w14:textId="77777777" w:rsidTr="00164BD6">
        <w:trPr>
          <w:trHeight w:val="288"/>
        </w:trPr>
        <w:tc>
          <w:tcPr>
            <w:tcW w:w="3380" w:type="dxa"/>
            <w:tcBorders>
              <w:top w:val="nil"/>
              <w:left w:val="nil"/>
              <w:bottom w:val="nil"/>
              <w:right w:val="nil"/>
            </w:tcBorders>
            <w:shd w:val="clear" w:color="auto" w:fill="auto"/>
            <w:noWrap/>
            <w:vAlign w:val="bottom"/>
            <w:hideMark/>
          </w:tcPr>
          <w:p w14:paraId="7B7E97B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vAlign w:val="center"/>
            <w:hideMark/>
          </w:tcPr>
          <w:p w14:paraId="428E77D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Lagos</w:t>
            </w:r>
          </w:p>
        </w:tc>
        <w:tc>
          <w:tcPr>
            <w:tcW w:w="1500" w:type="dxa"/>
            <w:tcBorders>
              <w:top w:val="nil"/>
              <w:left w:val="nil"/>
              <w:bottom w:val="nil"/>
              <w:right w:val="nil"/>
            </w:tcBorders>
            <w:shd w:val="clear" w:color="auto" w:fill="auto"/>
            <w:vAlign w:val="center"/>
            <w:hideMark/>
          </w:tcPr>
          <w:p w14:paraId="6E97FD1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Niger</w:t>
            </w:r>
          </w:p>
        </w:tc>
        <w:tc>
          <w:tcPr>
            <w:tcW w:w="1500" w:type="dxa"/>
            <w:tcBorders>
              <w:top w:val="nil"/>
              <w:left w:val="nil"/>
              <w:bottom w:val="nil"/>
              <w:right w:val="nil"/>
            </w:tcBorders>
            <w:shd w:val="clear" w:color="auto" w:fill="auto"/>
            <w:vAlign w:val="center"/>
            <w:hideMark/>
          </w:tcPr>
          <w:p w14:paraId="57D47B7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Oyo</w:t>
            </w:r>
          </w:p>
        </w:tc>
      </w:tr>
      <w:tr w:rsidR="00164BD6" w:rsidRPr="00164BD6" w14:paraId="1B599387" w14:textId="77777777" w:rsidTr="00164BD6">
        <w:trPr>
          <w:trHeight w:val="288"/>
        </w:trPr>
        <w:tc>
          <w:tcPr>
            <w:tcW w:w="3380" w:type="dxa"/>
            <w:tcBorders>
              <w:top w:val="single" w:sz="4" w:space="0" w:color="auto"/>
              <w:left w:val="nil"/>
              <w:bottom w:val="nil"/>
              <w:right w:val="nil"/>
            </w:tcBorders>
            <w:shd w:val="clear" w:color="auto" w:fill="auto"/>
            <w:noWrap/>
            <w:vAlign w:val="bottom"/>
            <w:hideMark/>
          </w:tcPr>
          <w:p w14:paraId="02F3D42F"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w:t>
            </w:r>
          </w:p>
        </w:tc>
        <w:tc>
          <w:tcPr>
            <w:tcW w:w="1500" w:type="dxa"/>
            <w:tcBorders>
              <w:top w:val="single" w:sz="4" w:space="0" w:color="auto"/>
              <w:left w:val="nil"/>
              <w:bottom w:val="nil"/>
              <w:right w:val="nil"/>
            </w:tcBorders>
            <w:shd w:val="clear" w:color="auto" w:fill="auto"/>
            <w:noWrap/>
            <w:vAlign w:val="bottom"/>
            <w:hideMark/>
          </w:tcPr>
          <w:p w14:paraId="5F1FAEEB"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w:t>
            </w:r>
          </w:p>
        </w:tc>
        <w:tc>
          <w:tcPr>
            <w:tcW w:w="1500" w:type="dxa"/>
            <w:tcBorders>
              <w:top w:val="single" w:sz="4" w:space="0" w:color="auto"/>
              <w:left w:val="nil"/>
              <w:bottom w:val="nil"/>
              <w:right w:val="nil"/>
            </w:tcBorders>
            <w:shd w:val="clear" w:color="auto" w:fill="auto"/>
            <w:noWrap/>
            <w:vAlign w:val="bottom"/>
            <w:hideMark/>
          </w:tcPr>
          <w:p w14:paraId="5D864EC7"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w:t>
            </w:r>
          </w:p>
        </w:tc>
        <w:tc>
          <w:tcPr>
            <w:tcW w:w="1500" w:type="dxa"/>
            <w:tcBorders>
              <w:top w:val="single" w:sz="4" w:space="0" w:color="auto"/>
              <w:left w:val="nil"/>
              <w:bottom w:val="nil"/>
              <w:right w:val="nil"/>
            </w:tcBorders>
            <w:shd w:val="clear" w:color="auto" w:fill="auto"/>
            <w:noWrap/>
            <w:vAlign w:val="bottom"/>
            <w:hideMark/>
          </w:tcPr>
          <w:p w14:paraId="04891E3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w:t>
            </w:r>
          </w:p>
        </w:tc>
      </w:tr>
      <w:tr w:rsidR="00164BD6" w:rsidRPr="00164BD6" w14:paraId="6DFF577C" w14:textId="77777777" w:rsidTr="00164BD6">
        <w:trPr>
          <w:trHeight w:val="288"/>
        </w:trPr>
        <w:tc>
          <w:tcPr>
            <w:tcW w:w="3380" w:type="dxa"/>
            <w:tcBorders>
              <w:top w:val="nil"/>
              <w:left w:val="nil"/>
              <w:bottom w:val="nil"/>
              <w:right w:val="nil"/>
            </w:tcBorders>
            <w:shd w:val="clear" w:color="auto" w:fill="auto"/>
            <w:vAlign w:val="center"/>
            <w:hideMark/>
          </w:tcPr>
          <w:p w14:paraId="567D7091"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Phase 0 trend</w:t>
            </w:r>
          </w:p>
        </w:tc>
        <w:tc>
          <w:tcPr>
            <w:tcW w:w="1500" w:type="dxa"/>
            <w:tcBorders>
              <w:top w:val="nil"/>
              <w:left w:val="nil"/>
              <w:bottom w:val="nil"/>
              <w:right w:val="nil"/>
            </w:tcBorders>
            <w:shd w:val="clear" w:color="auto" w:fill="auto"/>
            <w:noWrap/>
            <w:vAlign w:val="bottom"/>
            <w:hideMark/>
          </w:tcPr>
          <w:p w14:paraId="2554524E"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0.11*</w:t>
            </w:r>
          </w:p>
        </w:tc>
        <w:tc>
          <w:tcPr>
            <w:tcW w:w="1500" w:type="dxa"/>
            <w:tcBorders>
              <w:top w:val="nil"/>
              <w:left w:val="nil"/>
              <w:bottom w:val="nil"/>
              <w:right w:val="nil"/>
            </w:tcBorders>
            <w:shd w:val="clear" w:color="auto" w:fill="auto"/>
            <w:noWrap/>
            <w:vAlign w:val="bottom"/>
            <w:hideMark/>
          </w:tcPr>
          <w:p w14:paraId="2EE635D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0.13</w:t>
            </w:r>
          </w:p>
        </w:tc>
        <w:tc>
          <w:tcPr>
            <w:tcW w:w="1500" w:type="dxa"/>
            <w:tcBorders>
              <w:top w:val="nil"/>
              <w:left w:val="nil"/>
              <w:bottom w:val="nil"/>
              <w:right w:val="nil"/>
            </w:tcBorders>
            <w:shd w:val="clear" w:color="auto" w:fill="auto"/>
            <w:noWrap/>
            <w:vAlign w:val="bottom"/>
            <w:hideMark/>
          </w:tcPr>
          <w:p w14:paraId="50ABE86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0.19</w:t>
            </w:r>
          </w:p>
        </w:tc>
      </w:tr>
      <w:tr w:rsidR="00164BD6" w:rsidRPr="00164BD6" w14:paraId="44180034" w14:textId="77777777" w:rsidTr="00164BD6">
        <w:trPr>
          <w:trHeight w:val="288"/>
        </w:trPr>
        <w:tc>
          <w:tcPr>
            <w:tcW w:w="3380" w:type="dxa"/>
            <w:tcBorders>
              <w:top w:val="nil"/>
              <w:left w:val="nil"/>
              <w:bottom w:val="nil"/>
              <w:right w:val="nil"/>
            </w:tcBorders>
            <w:shd w:val="clear" w:color="auto" w:fill="auto"/>
            <w:vAlign w:val="bottom"/>
            <w:hideMark/>
          </w:tcPr>
          <w:p w14:paraId="77CC265B"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6DE86A11"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(0.01 - 0.21)</w:t>
            </w:r>
          </w:p>
        </w:tc>
        <w:tc>
          <w:tcPr>
            <w:tcW w:w="1500" w:type="dxa"/>
            <w:tcBorders>
              <w:top w:val="nil"/>
              <w:left w:val="nil"/>
              <w:bottom w:val="nil"/>
              <w:right w:val="nil"/>
            </w:tcBorders>
            <w:shd w:val="clear" w:color="auto" w:fill="auto"/>
            <w:noWrap/>
            <w:vAlign w:val="bottom"/>
            <w:hideMark/>
          </w:tcPr>
          <w:p w14:paraId="0839F581"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(-0.08 - 0.34)</w:t>
            </w:r>
          </w:p>
        </w:tc>
        <w:tc>
          <w:tcPr>
            <w:tcW w:w="1500" w:type="dxa"/>
            <w:tcBorders>
              <w:top w:val="nil"/>
              <w:left w:val="nil"/>
              <w:bottom w:val="nil"/>
              <w:right w:val="nil"/>
            </w:tcBorders>
            <w:shd w:val="clear" w:color="auto" w:fill="auto"/>
            <w:noWrap/>
            <w:vAlign w:val="bottom"/>
            <w:hideMark/>
          </w:tcPr>
          <w:p w14:paraId="328C1BE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(-0.03 - 0.42)</w:t>
            </w:r>
          </w:p>
        </w:tc>
      </w:tr>
      <w:tr w:rsidR="00164BD6" w:rsidRPr="00164BD6" w14:paraId="4D63C80C" w14:textId="77777777" w:rsidTr="00164BD6">
        <w:trPr>
          <w:trHeight w:val="288"/>
        </w:trPr>
        <w:tc>
          <w:tcPr>
            <w:tcW w:w="3380" w:type="dxa"/>
            <w:tcBorders>
              <w:top w:val="nil"/>
              <w:left w:val="nil"/>
              <w:bottom w:val="nil"/>
              <w:right w:val="nil"/>
            </w:tcBorders>
            <w:shd w:val="clear" w:color="auto" w:fill="auto"/>
            <w:vAlign w:val="center"/>
            <w:hideMark/>
          </w:tcPr>
          <w:p w14:paraId="67CCB211"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Level change, Phase 1 vs. 0</w:t>
            </w:r>
          </w:p>
        </w:tc>
        <w:tc>
          <w:tcPr>
            <w:tcW w:w="1500" w:type="dxa"/>
            <w:tcBorders>
              <w:top w:val="nil"/>
              <w:left w:val="nil"/>
              <w:bottom w:val="nil"/>
              <w:right w:val="nil"/>
            </w:tcBorders>
            <w:shd w:val="clear" w:color="auto" w:fill="auto"/>
            <w:noWrap/>
            <w:vAlign w:val="bottom"/>
            <w:hideMark/>
          </w:tcPr>
          <w:p w14:paraId="32D81496"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-2.41*</w:t>
            </w:r>
          </w:p>
        </w:tc>
        <w:tc>
          <w:tcPr>
            <w:tcW w:w="1500" w:type="dxa"/>
            <w:tcBorders>
              <w:top w:val="nil"/>
              <w:left w:val="nil"/>
              <w:bottom w:val="nil"/>
              <w:right w:val="nil"/>
            </w:tcBorders>
            <w:shd w:val="clear" w:color="auto" w:fill="auto"/>
            <w:noWrap/>
            <w:vAlign w:val="bottom"/>
            <w:hideMark/>
          </w:tcPr>
          <w:p w14:paraId="269A933D"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3.85</w:t>
            </w:r>
          </w:p>
        </w:tc>
        <w:tc>
          <w:tcPr>
            <w:tcW w:w="1500" w:type="dxa"/>
            <w:tcBorders>
              <w:top w:val="nil"/>
              <w:left w:val="nil"/>
              <w:bottom w:val="nil"/>
              <w:right w:val="nil"/>
            </w:tcBorders>
            <w:shd w:val="clear" w:color="auto" w:fill="auto"/>
            <w:noWrap/>
            <w:vAlign w:val="bottom"/>
            <w:hideMark/>
          </w:tcPr>
          <w:p w14:paraId="130F4F59"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2.10</w:t>
            </w:r>
          </w:p>
        </w:tc>
      </w:tr>
      <w:tr w:rsidR="00164BD6" w:rsidRPr="00164BD6" w14:paraId="10F6F89C" w14:textId="77777777" w:rsidTr="00164BD6">
        <w:trPr>
          <w:trHeight w:val="288"/>
        </w:trPr>
        <w:tc>
          <w:tcPr>
            <w:tcW w:w="3380" w:type="dxa"/>
            <w:tcBorders>
              <w:top w:val="nil"/>
              <w:left w:val="nil"/>
              <w:bottom w:val="nil"/>
              <w:right w:val="nil"/>
            </w:tcBorders>
            <w:shd w:val="clear" w:color="auto" w:fill="auto"/>
            <w:vAlign w:val="bottom"/>
            <w:hideMark/>
          </w:tcPr>
          <w:p w14:paraId="07FE4F7A"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423BAA00"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(-4.61 - -0.21)</w:t>
            </w:r>
          </w:p>
        </w:tc>
        <w:tc>
          <w:tcPr>
            <w:tcW w:w="1500" w:type="dxa"/>
            <w:tcBorders>
              <w:top w:val="nil"/>
              <w:left w:val="nil"/>
              <w:bottom w:val="nil"/>
              <w:right w:val="nil"/>
            </w:tcBorders>
            <w:shd w:val="clear" w:color="auto" w:fill="auto"/>
            <w:noWrap/>
            <w:vAlign w:val="bottom"/>
            <w:hideMark/>
          </w:tcPr>
          <w:p w14:paraId="05F5A210"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(-0.22 - 7.92)</w:t>
            </w:r>
          </w:p>
        </w:tc>
        <w:tc>
          <w:tcPr>
            <w:tcW w:w="1500" w:type="dxa"/>
            <w:tcBorders>
              <w:top w:val="nil"/>
              <w:left w:val="nil"/>
              <w:bottom w:val="nil"/>
              <w:right w:val="nil"/>
            </w:tcBorders>
            <w:shd w:val="clear" w:color="auto" w:fill="auto"/>
            <w:noWrap/>
            <w:vAlign w:val="bottom"/>
            <w:hideMark/>
          </w:tcPr>
          <w:p w14:paraId="3B56EE0B"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(-2.95 - 7.14)</w:t>
            </w:r>
          </w:p>
        </w:tc>
      </w:tr>
      <w:tr w:rsidR="00164BD6" w:rsidRPr="00164BD6" w14:paraId="2F4F3371" w14:textId="77777777" w:rsidTr="00164BD6">
        <w:trPr>
          <w:trHeight w:val="288"/>
        </w:trPr>
        <w:tc>
          <w:tcPr>
            <w:tcW w:w="3380" w:type="dxa"/>
            <w:tcBorders>
              <w:top w:val="nil"/>
              <w:left w:val="nil"/>
              <w:bottom w:val="nil"/>
              <w:right w:val="nil"/>
            </w:tcBorders>
            <w:shd w:val="clear" w:color="auto" w:fill="auto"/>
            <w:vAlign w:val="center"/>
            <w:hideMark/>
          </w:tcPr>
          <w:p w14:paraId="6DAC3FA0"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Trend change, Phase 1 vs. 0</w:t>
            </w:r>
          </w:p>
        </w:tc>
        <w:tc>
          <w:tcPr>
            <w:tcW w:w="1500" w:type="dxa"/>
            <w:tcBorders>
              <w:top w:val="nil"/>
              <w:left w:val="nil"/>
              <w:bottom w:val="nil"/>
              <w:right w:val="nil"/>
            </w:tcBorders>
            <w:shd w:val="clear" w:color="auto" w:fill="auto"/>
            <w:noWrap/>
            <w:vAlign w:val="bottom"/>
            <w:hideMark/>
          </w:tcPr>
          <w:p w14:paraId="0411DDDB"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0.35*</w:t>
            </w:r>
          </w:p>
        </w:tc>
        <w:tc>
          <w:tcPr>
            <w:tcW w:w="1500" w:type="dxa"/>
            <w:tcBorders>
              <w:top w:val="nil"/>
              <w:left w:val="nil"/>
              <w:bottom w:val="nil"/>
              <w:right w:val="nil"/>
            </w:tcBorders>
            <w:shd w:val="clear" w:color="auto" w:fill="auto"/>
            <w:noWrap/>
            <w:vAlign w:val="bottom"/>
            <w:hideMark/>
          </w:tcPr>
          <w:p w14:paraId="3C78D06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-0.34</w:t>
            </w:r>
          </w:p>
        </w:tc>
        <w:tc>
          <w:tcPr>
            <w:tcW w:w="1500" w:type="dxa"/>
            <w:tcBorders>
              <w:top w:val="nil"/>
              <w:left w:val="nil"/>
              <w:bottom w:val="nil"/>
              <w:right w:val="nil"/>
            </w:tcBorders>
            <w:shd w:val="clear" w:color="auto" w:fill="auto"/>
            <w:noWrap/>
            <w:vAlign w:val="bottom"/>
            <w:hideMark/>
          </w:tcPr>
          <w:p w14:paraId="01E0FCC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-4.03*</w:t>
            </w:r>
          </w:p>
        </w:tc>
      </w:tr>
      <w:tr w:rsidR="00164BD6" w:rsidRPr="00164BD6" w14:paraId="6367A6EE" w14:textId="77777777" w:rsidTr="00164BD6">
        <w:trPr>
          <w:trHeight w:val="288"/>
        </w:trPr>
        <w:tc>
          <w:tcPr>
            <w:tcW w:w="3380" w:type="dxa"/>
            <w:tcBorders>
              <w:top w:val="nil"/>
              <w:left w:val="nil"/>
              <w:bottom w:val="nil"/>
              <w:right w:val="nil"/>
            </w:tcBorders>
            <w:shd w:val="clear" w:color="auto" w:fill="auto"/>
            <w:vAlign w:val="bottom"/>
            <w:hideMark/>
          </w:tcPr>
          <w:p w14:paraId="0C75504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0B9525D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(0.01 - 0.69)</w:t>
            </w:r>
          </w:p>
        </w:tc>
        <w:tc>
          <w:tcPr>
            <w:tcW w:w="1500" w:type="dxa"/>
            <w:tcBorders>
              <w:top w:val="nil"/>
              <w:left w:val="nil"/>
              <w:bottom w:val="nil"/>
              <w:right w:val="nil"/>
            </w:tcBorders>
            <w:shd w:val="clear" w:color="auto" w:fill="auto"/>
            <w:noWrap/>
            <w:vAlign w:val="bottom"/>
            <w:hideMark/>
          </w:tcPr>
          <w:p w14:paraId="73DA24A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(-2.16 - 1.48)</w:t>
            </w:r>
          </w:p>
        </w:tc>
        <w:tc>
          <w:tcPr>
            <w:tcW w:w="1500" w:type="dxa"/>
            <w:tcBorders>
              <w:top w:val="nil"/>
              <w:left w:val="nil"/>
              <w:bottom w:val="nil"/>
              <w:right w:val="nil"/>
            </w:tcBorders>
            <w:shd w:val="clear" w:color="auto" w:fill="auto"/>
            <w:noWrap/>
            <w:vAlign w:val="bottom"/>
            <w:hideMark/>
          </w:tcPr>
          <w:p w14:paraId="12BC7881"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(-7.27 - -0.78)</w:t>
            </w:r>
          </w:p>
        </w:tc>
      </w:tr>
      <w:tr w:rsidR="00164BD6" w:rsidRPr="00164BD6" w14:paraId="73544950" w14:textId="77777777" w:rsidTr="00164BD6">
        <w:trPr>
          <w:trHeight w:val="288"/>
        </w:trPr>
        <w:tc>
          <w:tcPr>
            <w:tcW w:w="3380" w:type="dxa"/>
            <w:tcBorders>
              <w:top w:val="nil"/>
              <w:left w:val="nil"/>
              <w:bottom w:val="nil"/>
              <w:right w:val="nil"/>
            </w:tcBorders>
            <w:shd w:val="clear" w:color="auto" w:fill="auto"/>
            <w:vAlign w:val="center"/>
            <w:hideMark/>
          </w:tcPr>
          <w:p w14:paraId="1A7BEFE6"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Level change, phase 2 vs. 1</w:t>
            </w:r>
          </w:p>
        </w:tc>
        <w:tc>
          <w:tcPr>
            <w:tcW w:w="1500" w:type="dxa"/>
            <w:tcBorders>
              <w:top w:val="nil"/>
              <w:left w:val="nil"/>
              <w:bottom w:val="nil"/>
              <w:right w:val="nil"/>
            </w:tcBorders>
            <w:shd w:val="clear" w:color="auto" w:fill="auto"/>
            <w:noWrap/>
            <w:vAlign w:val="bottom"/>
            <w:hideMark/>
          </w:tcPr>
          <w:p w14:paraId="1FAF1290"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9.87**</w:t>
            </w:r>
          </w:p>
        </w:tc>
        <w:tc>
          <w:tcPr>
            <w:tcW w:w="1500" w:type="dxa"/>
            <w:tcBorders>
              <w:top w:val="nil"/>
              <w:left w:val="nil"/>
              <w:bottom w:val="nil"/>
              <w:right w:val="nil"/>
            </w:tcBorders>
            <w:shd w:val="clear" w:color="auto" w:fill="auto"/>
            <w:noWrap/>
            <w:vAlign w:val="bottom"/>
            <w:hideMark/>
          </w:tcPr>
          <w:p w14:paraId="1A67E72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43.45**</w:t>
            </w:r>
          </w:p>
        </w:tc>
        <w:tc>
          <w:tcPr>
            <w:tcW w:w="1500" w:type="dxa"/>
            <w:tcBorders>
              <w:top w:val="nil"/>
              <w:left w:val="nil"/>
              <w:bottom w:val="nil"/>
              <w:right w:val="nil"/>
            </w:tcBorders>
            <w:shd w:val="clear" w:color="auto" w:fill="auto"/>
            <w:noWrap/>
            <w:vAlign w:val="bottom"/>
            <w:hideMark/>
          </w:tcPr>
          <w:p w14:paraId="1F1B3F3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24.23**</w:t>
            </w:r>
          </w:p>
        </w:tc>
      </w:tr>
      <w:tr w:rsidR="00164BD6" w:rsidRPr="00164BD6" w14:paraId="60F18C43" w14:textId="77777777" w:rsidTr="00164BD6">
        <w:trPr>
          <w:trHeight w:val="288"/>
        </w:trPr>
        <w:tc>
          <w:tcPr>
            <w:tcW w:w="3380" w:type="dxa"/>
            <w:tcBorders>
              <w:top w:val="nil"/>
              <w:left w:val="nil"/>
              <w:bottom w:val="nil"/>
              <w:right w:val="nil"/>
            </w:tcBorders>
            <w:shd w:val="clear" w:color="auto" w:fill="auto"/>
            <w:vAlign w:val="bottom"/>
            <w:hideMark/>
          </w:tcPr>
          <w:p w14:paraId="038D6E57"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63CE9ED9"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(5.24 - 14.51)</w:t>
            </w:r>
          </w:p>
        </w:tc>
        <w:tc>
          <w:tcPr>
            <w:tcW w:w="1500" w:type="dxa"/>
            <w:tcBorders>
              <w:top w:val="nil"/>
              <w:left w:val="nil"/>
              <w:bottom w:val="nil"/>
              <w:right w:val="nil"/>
            </w:tcBorders>
            <w:shd w:val="clear" w:color="auto" w:fill="auto"/>
            <w:noWrap/>
            <w:vAlign w:val="bottom"/>
            <w:hideMark/>
          </w:tcPr>
          <w:p w14:paraId="08B0E139"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(22.15 - 64.74)</w:t>
            </w:r>
          </w:p>
        </w:tc>
        <w:tc>
          <w:tcPr>
            <w:tcW w:w="1500" w:type="dxa"/>
            <w:tcBorders>
              <w:top w:val="nil"/>
              <w:left w:val="nil"/>
              <w:bottom w:val="nil"/>
              <w:right w:val="nil"/>
            </w:tcBorders>
            <w:shd w:val="clear" w:color="auto" w:fill="auto"/>
            <w:noWrap/>
            <w:vAlign w:val="bottom"/>
            <w:hideMark/>
          </w:tcPr>
          <w:p w14:paraId="04BCFAE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(10.41 - 38.06)</w:t>
            </w:r>
          </w:p>
        </w:tc>
      </w:tr>
      <w:tr w:rsidR="00164BD6" w:rsidRPr="00164BD6" w14:paraId="3575BF38" w14:textId="77777777" w:rsidTr="00164BD6">
        <w:trPr>
          <w:trHeight w:val="288"/>
        </w:trPr>
        <w:tc>
          <w:tcPr>
            <w:tcW w:w="3380" w:type="dxa"/>
            <w:tcBorders>
              <w:top w:val="nil"/>
              <w:left w:val="nil"/>
              <w:bottom w:val="nil"/>
              <w:right w:val="nil"/>
            </w:tcBorders>
            <w:shd w:val="clear" w:color="auto" w:fill="auto"/>
            <w:vAlign w:val="center"/>
            <w:hideMark/>
          </w:tcPr>
          <w:p w14:paraId="2D9ED037"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Trend change, phase 2 vs. 1</w:t>
            </w:r>
          </w:p>
        </w:tc>
        <w:tc>
          <w:tcPr>
            <w:tcW w:w="1500" w:type="dxa"/>
            <w:tcBorders>
              <w:top w:val="nil"/>
              <w:left w:val="nil"/>
              <w:bottom w:val="nil"/>
              <w:right w:val="nil"/>
            </w:tcBorders>
            <w:shd w:val="clear" w:color="auto" w:fill="auto"/>
            <w:noWrap/>
            <w:vAlign w:val="bottom"/>
            <w:hideMark/>
          </w:tcPr>
          <w:p w14:paraId="40A69AB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2.17</w:t>
            </w:r>
          </w:p>
        </w:tc>
        <w:tc>
          <w:tcPr>
            <w:tcW w:w="1500" w:type="dxa"/>
            <w:tcBorders>
              <w:top w:val="nil"/>
              <w:left w:val="nil"/>
              <w:bottom w:val="nil"/>
              <w:right w:val="nil"/>
            </w:tcBorders>
            <w:shd w:val="clear" w:color="auto" w:fill="auto"/>
            <w:noWrap/>
            <w:vAlign w:val="bottom"/>
            <w:hideMark/>
          </w:tcPr>
          <w:p w14:paraId="5289EB98"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-1.46</w:t>
            </w:r>
          </w:p>
        </w:tc>
        <w:tc>
          <w:tcPr>
            <w:tcW w:w="1500" w:type="dxa"/>
            <w:tcBorders>
              <w:top w:val="nil"/>
              <w:left w:val="nil"/>
              <w:bottom w:val="nil"/>
              <w:right w:val="nil"/>
            </w:tcBorders>
            <w:shd w:val="clear" w:color="auto" w:fill="auto"/>
            <w:noWrap/>
            <w:vAlign w:val="bottom"/>
            <w:hideMark/>
          </w:tcPr>
          <w:p w14:paraId="101FF7E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7.08**</w:t>
            </w:r>
          </w:p>
        </w:tc>
      </w:tr>
      <w:tr w:rsidR="00164BD6" w:rsidRPr="00164BD6" w14:paraId="54AF14F5" w14:textId="77777777" w:rsidTr="00164BD6">
        <w:trPr>
          <w:trHeight w:val="288"/>
        </w:trPr>
        <w:tc>
          <w:tcPr>
            <w:tcW w:w="3380" w:type="dxa"/>
            <w:tcBorders>
              <w:top w:val="nil"/>
              <w:left w:val="nil"/>
              <w:bottom w:val="nil"/>
              <w:right w:val="nil"/>
            </w:tcBorders>
            <w:shd w:val="clear" w:color="auto" w:fill="auto"/>
            <w:vAlign w:val="bottom"/>
            <w:hideMark/>
          </w:tcPr>
          <w:p w14:paraId="0135959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7FB7CDCA"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(-2.07 - 6.40)</w:t>
            </w:r>
          </w:p>
        </w:tc>
        <w:tc>
          <w:tcPr>
            <w:tcW w:w="1500" w:type="dxa"/>
            <w:tcBorders>
              <w:top w:val="nil"/>
              <w:left w:val="nil"/>
              <w:bottom w:val="nil"/>
              <w:right w:val="nil"/>
            </w:tcBorders>
            <w:shd w:val="clear" w:color="auto" w:fill="auto"/>
            <w:noWrap/>
            <w:vAlign w:val="bottom"/>
            <w:hideMark/>
          </w:tcPr>
          <w:p w14:paraId="495EB0B9"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(-9.71 - 6.80)</w:t>
            </w:r>
          </w:p>
        </w:tc>
        <w:tc>
          <w:tcPr>
            <w:tcW w:w="1500" w:type="dxa"/>
            <w:tcBorders>
              <w:top w:val="nil"/>
              <w:left w:val="nil"/>
              <w:bottom w:val="nil"/>
              <w:right w:val="nil"/>
            </w:tcBorders>
            <w:shd w:val="clear" w:color="auto" w:fill="auto"/>
            <w:noWrap/>
            <w:vAlign w:val="bottom"/>
            <w:hideMark/>
          </w:tcPr>
          <w:p w14:paraId="50AE95A1"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(2.99 - 11.17)</w:t>
            </w:r>
          </w:p>
        </w:tc>
      </w:tr>
      <w:tr w:rsidR="00164BD6" w:rsidRPr="00164BD6" w14:paraId="38ADBAB9" w14:textId="77777777" w:rsidTr="00164BD6">
        <w:trPr>
          <w:trHeight w:val="288"/>
        </w:trPr>
        <w:tc>
          <w:tcPr>
            <w:tcW w:w="3380" w:type="dxa"/>
            <w:tcBorders>
              <w:top w:val="nil"/>
              <w:left w:val="nil"/>
              <w:bottom w:val="nil"/>
              <w:right w:val="nil"/>
            </w:tcBorders>
            <w:shd w:val="clear" w:color="auto" w:fill="auto"/>
            <w:vAlign w:val="center"/>
            <w:hideMark/>
          </w:tcPr>
          <w:p w14:paraId="5BC3E22E"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Level change, phase 3 vs. 2</w:t>
            </w:r>
          </w:p>
        </w:tc>
        <w:tc>
          <w:tcPr>
            <w:tcW w:w="1500" w:type="dxa"/>
            <w:tcBorders>
              <w:top w:val="nil"/>
              <w:left w:val="nil"/>
              <w:bottom w:val="nil"/>
              <w:right w:val="nil"/>
            </w:tcBorders>
            <w:shd w:val="clear" w:color="auto" w:fill="auto"/>
            <w:noWrap/>
            <w:vAlign w:val="bottom"/>
            <w:hideMark/>
          </w:tcPr>
          <w:p w14:paraId="04C8DD20"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6.58</w:t>
            </w:r>
          </w:p>
        </w:tc>
        <w:tc>
          <w:tcPr>
            <w:tcW w:w="1500" w:type="dxa"/>
            <w:tcBorders>
              <w:top w:val="nil"/>
              <w:left w:val="nil"/>
              <w:bottom w:val="nil"/>
              <w:right w:val="nil"/>
            </w:tcBorders>
            <w:shd w:val="clear" w:color="auto" w:fill="auto"/>
            <w:noWrap/>
            <w:vAlign w:val="bottom"/>
            <w:hideMark/>
          </w:tcPr>
          <w:p w14:paraId="28D7C302"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1.31</w:t>
            </w:r>
          </w:p>
        </w:tc>
        <w:tc>
          <w:tcPr>
            <w:tcW w:w="1500" w:type="dxa"/>
            <w:tcBorders>
              <w:top w:val="nil"/>
              <w:left w:val="nil"/>
              <w:bottom w:val="nil"/>
              <w:right w:val="nil"/>
            </w:tcBorders>
            <w:shd w:val="clear" w:color="auto" w:fill="auto"/>
            <w:noWrap/>
            <w:vAlign w:val="bottom"/>
            <w:hideMark/>
          </w:tcPr>
          <w:p w14:paraId="7860E7E8"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4.24</w:t>
            </w:r>
          </w:p>
        </w:tc>
      </w:tr>
      <w:tr w:rsidR="00164BD6" w:rsidRPr="00164BD6" w14:paraId="17DA864A" w14:textId="77777777" w:rsidTr="00164BD6">
        <w:trPr>
          <w:trHeight w:val="288"/>
        </w:trPr>
        <w:tc>
          <w:tcPr>
            <w:tcW w:w="3380" w:type="dxa"/>
            <w:tcBorders>
              <w:top w:val="nil"/>
              <w:left w:val="nil"/>
              <w:bottom w:val="nil"/>
              <w:right w:val="nil"/>
            </w:tcBorders>
            <w:shd w:val="clear" w:color="auto" w:fill="auto"/>
            <w:vAlign w:val="bottom"/>
            <w:hideMark/>
          </w:tcPr>
          <w:p w14:paraId="7BE12664"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078ACCB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(-2.80 - 15.96)</w:t>
            </w:r>
          </w:p>
        </w:tc>
        <w:tc>
          <w:tcPr>
            <w:tcW w:w="1500" w:type="dxa"/>
            <w:tcBorders>
              <w:top w:val="nil"/>
              <w:left w:val="nil"/>
              <w:bottom w:val="nil"/>
              <w:right w:val="nil"/>
            </w:tcBorders>
            <w:shd w:val="clear" w:color="auto" w:fill="auto"/>
            <w:noWrap/>
            <w:vAlign w:val="bottom"/>
            <w:hideMark/>
          </w:tcPr>
          <w:p w14:paraId="72DBF15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(-11.21 - 13.83)</w:t>
            </w:r>
          </w:p>
        </w:tc>
        <w:tc>
          <w:tcPr>
            <w:tcW w:w="1500" w:type="dxa"/>
            <w:tcBorders>
              <w:top w:val="nil"/>
              <w:left w:val="nil"/>
              <w:bottom w:val="nil"/>
              <w:right w:val="nil"/>
            </w:tcBorders>
            <w:shd w:val="clear" w:color="auto" w:fill="auto"/>
            <w:noWrap/>
            <w:vAlign w:val="bottom"/>
            <w:hideMark/>
          </w:tcPr>
          <w:p w14:paraId="7AC5F87B"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(-10.07 - 18.56)</w:t>
            </w:r>
          </w:p>
        </w:tc>
      </w:tr>
      <w:tr w:rsidR="00164BD6" w:rsidRPr="00164BD6" w14:paraId="02724947" w14:textId="77777777" w:rsidTr="00164BD6">
        <w:trPr>
          <w:trHeight w:val="288"/>
        </w:trPr>
        <w:tc>
          <w:tcPr>
            <w:tcW w:w="3380" w:type="dxa"/>
            <w:tcBorders>
              <w:top w:val="nil"/>
              <w:left w:val="nil"/>
              <w:bottom w:val="nil"/>
              <w:right w:val="nil"/>
            </w:tcBorders>
            <w:shd w:val="clear" w:color="auto" w:fill="auto"/>
            <w:vAlign w:val="center"/>
            <w:hideMark/>
          </w:tcPr>
          <w:p w14:paraId="355E853F"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Trend change, Phase 3 vs. 2</w:t>
            </w:r>
          </w:p>
        </w:tc>
        <w:tc>
          <w:tcPr>
            <w:tcW w:w="1500" w:type="dxa"/>
            <w:tcBorders>
              <w:top w:val="nil"/>
              <w:left w:val="nil"/>
              <w:bottom w:val="nil"/>
              <w:right w:val="nil"/>
            </w:tcBorders>
            <w:shd w:val="clear" w:color="auto" w:fill="auto"/>
            <w:noWrap/>
            <w:vAlign w:val="bottom"/>
            <w:hideMark/>
          </w:tcPr>
          <w:p w14:paraId="062A9CDB"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-1.07</w:t>
            </w:r>
          </w:p>
        </w:tc>
        <w:tc>
          <w:tcPr>
            <w:tcW w:w="1500" w:type="dxa"/>
            <w:tcBorders>
              <w:top w:val="nil"/>
              <w:left w:val="nil"/>
              <w:bottom w:val="nil"/>
              <w:right w:val="nil"/>
            </w:tcBorders>
            <w:shd w:val="clear" w:color="auto" w:fill="auto"/>
            <w:noWrap/>
            <w:vAlign w:val="bottom"/>
            <w:hideMark/>
          </w:tcPr>
          <w:p w14:paraId="2BD01E4E"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4.49</w:t>
            </w:r>
          </w:p>
        </w:tc>
        <w:tc>
          <w:tcPr>
            <w:tcW w:w="1500" w:type="dxa"/>
            <w:tcBorders>
              <w:top w:val="nil"/>
              <w:left w:val="nil"/>
              <w:bottom w:val="nil"/>
              <w:right w:val="nil"/>
            </w:tcBorders>
            <w:shd w:val="clear" w:color="auto" w:fill="auto"/>
            <w:noWrap/>
            <w:vAlign w:val="bottom"/>
            <w:hideMark/>
          </w:tcPr>
          <w:p w14:paraId="6A27584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-3.94</w:t>
            </w:r>
          </w:p>
        </w:tc>
      </w:tr>
      <w:tr w:rsidR="00164BD6" w:rsidRPr="00164BD6" w14:paraId="17C817CE" w14:textId="77777777" w:rsidTr="00164BD6">
        <w:trPr>
          <w:trHeight w:val="288"/>
        </w:trPr>
        <w:tc>
          <w:tcPr>
            <w:tcW w:w="3380" w:type="dxa"/>
            <w:tcBorders>
              <w:top w:val="nil"/>
              <w:left w:val="nil"/>
              <w:bottom w:val="nil"/>
              <w:right w:val="nil"/>
            </w:tcBorders>
            <w:shd w:val="clear" w:color="auto" w:fill="auto"/>
            <w:vAlign w:val="bottom"/>
            <w:hideMark/>
          </w:tcPr>
          <w:p w14:paraId="7571E61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2D94A3CD"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(-5.13 - 2.99)</w:t>
            </w:r>
          </w:p>
        </w:tc>
        <w:tc>
          <w:tcPr>
            <w:tcW w:w="1500" w:type="dxa"/>
            <w:tcBorders>
              <w:top w:val="nil"/>
              <w:left w:val="nil"/>
              <w:bottom w:val="nil"/>
              <w:right w:val="nil"/>
            </w:tcBorders>
            <w:shd w:val="clear" w:color="auto" w:fill="auto"/>
            <w:noWrap/>
            <w:vAlign w:val="bottom"/>
            <w:hideMark/>
          </w:tcPr>
          <w:p w14:paraId="3A5CB6BB"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(-3.21 - 12.20)</w:t>
            </w:r>
          </w:p>
        </w:tc>
        <w:tc>
          <w:tcPr>
            <w:tcW w:w="1500" w:type="dxa"/>
            <w:tcBorders>
              <w:top w:val="nil"/>
              <w:left w:val="nil"/>
              <w:bottom w:val="nil"/>
              <w:right w:val="nil"/>
            </w:tcBorders>
            <w:shd w:val="clear" w:color="auto" w:fill="auto"/>
            <w:noWrap/>
            <w:vAlign w:val="bottom"/>
            <w:hideMark/>
          </w:tcPr>
          <w:p w14:paraId="11DAF3C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(-8.57 - 0.69)</w:t>
            </w:r>
          </w:p>
        </w:tc>
      </w:tr>
      <w:tr w:rsidR="00164BD6" w:rsidRPr="00164BD6" w14:paraId="74C3516E" w14:textId="77777777" w:rsidTr="00164BD6">
        <w:trPr>
          <w:trHeight w:val="288"/>
        </w:trPr>
        <w:tc>
          <w:tcPr>
            <w:tcW w:w="3380" w:type="dxa"/>
            <w:tcBorders>
              <w:top w:val="nil"/>
              <w:left w:val="nil"/>
              <w:bottom w:val="nil"/>
              <w:right w:val="nil"/>
            </w:tcBorders>
            <w:shd w:val="clear" w:color="auto" w:fill="auto"/>
            <w:vAlign w:val="center"/>
            <w:hideMark/>
          </w:tcPr>
          <w:p w14:paraId="7245F7E0"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Phase 0 level</w:t>
            </w:r>
          </w:p>
        </w:tc>
        <w:tc>
          <w:tcPr>
            <w:tcW w:w="1500" w:type="dxa"/>
            <w:tcBorders>
              <w:top w:val="nil"/>
              <w:left w:val="nil"/>
              <w:bottom w:val="nil"/>
              <w:right w:val="nil"/>
            </w:tcBorders>
            <w:shd w:val="clear" w:color="auto" w:fill="auto"/>
            <w:noWrap/>
            <w:vAlign w:val="bottom"/>
            <w:hideMark/>
          </w:tcPr>
          <w:p w14:paraId="01433581"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3.38</w:t>
            </w:r>
          </w:p>
        </w:tc>
        <w:tc>
          <w:tcPr>
            <w:tcW w:w="1500" w:type="dxa"/>
            <w:tcBorders>
              <w:top w:val="nil"/>
              <w:left w:val="nil"/>
              <w:bottom w:val="nil"/>
              <w:right w:val="nil"/>
            </w:tcBorders>
            <w:shd w:val="clear" w:color="auto" w:fill="auto"/>
            <w:noWrap/>
            <w:vAlign w:val="bottom"/>
            <w:hideMark/>
          </w:tcPr>
          <w:p w14:paraId="0A684359"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1.05</w:t>
            </w:r>
          </w:p>
        </w:tc>
        <w:tc>
          <w:tcPr>
            <w:tcW w:w="1500" w:type="dxa"/>
            <w:tcBorders>
              <w:top w:val="nil"/>
              <w:left w:val="nil"/>
              <w:bottom w:val="nil"/>
              <w:right w:val="nil"/>
            </w:tcBorders>
            <w:shd w:val="clear" w:color="auto" w:fill="auto"/>
            <w:noWrap/>
            <w:vAlign w:val="bottom"/>
            <w:hideMark/>
          </w:tcPr>
          <w:p w14:paraId="5CEC6AA0"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2.19</w:t>
            </w:r>
          </w:p>
        </w:tc>
      </w:tr>
      <w:tr w:rsidR="00164BD6" w:rsidRPr="00164BD6" w14:paraId="755B8A84" w14:textId="77777777" w:rsidTr="00164BD6">
        <w:trPr>
          <w:trHeight w:val="288"/>
        </w:trPr>
        <w:tc>
          <w:tcPr>
            <w:tcW w:w="3380" w:type="dxa"/>
            <w:tcBorders>
              <w:top w:val="nil"/>
              <w:left w:val="nil"/>
              <w:bottom w:val="nil"/>
              <w:right w:val="nil"/>
            </w:tcBorders>
            <w:shd w:val="clear" w:color="auto" w:fill="auto"/>
            <w:vAlign w:val="bottom"/>
            <w:hideMark/>
          </w:tcPr>
          <w:p w14:paraId="0417CE45"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2050D05C"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(-11.38 - 18.14)</w:t>
            </w:r>
          </w:p>
        </w:tc>
        <w:tc>
          <w:tcPr>
            <w:tcW w:w="1500" w:type="dxa"/>
            <w:tcBorders>
              <w:top w:val="nil"/>
              <w:left w:val="nil"/>
              <w:bottom w:val="nil"/>
              <w:right w:val="nil"/>
            </w:tcBorders>
            <w:shd w:val="clear" w:color="auto" w:fill="auto"/>
            <w:noWrap/>
            <w:vAlign w:val="bottom"/>
            <w:hideMark/>
          </w:tcPr>
          <w:p w14:paraId="5756221A"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(-7.08 - 9.17)</w:t>
            </w:r>
          </w:p>
        </w:tc>
        <w:tc>
          <w:tcPr>
            <w:tcW w:w="1500" w:type="dxa"/>
            <w:tcBorders>
              <w:top w:val="nil"/>
              <w:left w:val="nil"/>
              <w:bottom w:val="nil"/>
              <w:right w:val="nil"/>
            </w:tcBorders>
            <w:shd w:val="clear" w:color="auto" w:fill="auto"/>
            <w:noWrap/>
            <w:vAlign w:val="bottom"/>
            <w:hideMark/>
          </w:tcPr>
          <w:p w14:paraId="1E6720A1"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(-2.36 - 6.74)</w:t>
            </w:r>
          </w:p>
        </w:tc>
      </w:tr>
      <w:tr w:rsidR="00164BD6" w:rsidRPr="00164BD6" w14:paraId="589ABE19" w14:textId="77777777" w:rsidTr="00164BD6">
        <w:trPr>
          <w:trHeight w:val="288"/>
        </w:trPr>
        <w:tc>
          <w:tcPr>
            <w:tcW w:w="3380" w:type="dxa"/>
            <w:tcBorders>
              <w:top w:val="nil"/>
              <w:left w:val="nil"/>
              <w:bottom w:val="nil"/>
              <w:right w:val="nil"/>
            </w:tcBorders>
            <w:shd w:val="clear" w:color="auto" w:fill="auto"/>
            <w:noWrap/>
            <w:vAlign w:val="bottom"/>
            <w:hideMark/>
          </w:tcPr>
          <w:p w14:paraId="53DDD579"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005375FA" w14:textId="77777777" w:rsidR="00164BD6" w:rsidRPr="00164BD6" w:rsidRDefault="00164BD6" w:rsidP="00164BD6">
            <w:pPr>
              <w:spacing w:after="0" w:line="240" w:lineRule="auto"/>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shd w:val="clear" w:color="auto" w:fill="auto"/>
            <w:noWrap/>
            <w:vAlign w:val="bottom"/>
            <w:hideMark/>
          </w:tcPr>
          <w:p w14:paraId="1CE1A455" w14:textId="77777777" w:rsidR="00164BD6" w:rsidRPr="00164BD6" w:rsidRDefault="00164BD6" w:rsidP="00164BD6">
            <w:pPr>
              <w:spacing w:after="0" w:line="240" w:lineRule="auto"/>
              <w:jc w:val="center"/>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shd w:val="clear" w:color="auto" w:fill="auto"/>
            <w:noWrap/>
            <w:vAlign w:val="bottom"/>
            <w:hideMark/>
          </w:tcPr>
          <w:p w14:paraId="176A0050" w14:textId="77777777" w:rsidR="00164BD6" w:rsidRPr="00164BD6" w:rsidRDefault="00164BD6" w:rsidP="00164BD6">
            <w:pPr>
              <w:spacing w:after="0" w:line="240" w:lineRule="auto"/>
              <w:jc w:val="center"/>
              <w:rPr>
                <w:rFonts w:ascii="Times New Roman" w:eastAsia="Times New Roman" w:hAnsi="Times New Roman" w:cs="Times New Roman"/>
                <w:kern w:val="0"/>
                <w:sz w:val="20"/>
                <w:szCs w:val="20"/>
                <w14:ligatures w14:val="none"/>
              </w:rPr>
            </w:pPr>
          </w:p>
        </w:tc>
      </w:tr>
      <w:tr w:rsidR="00164BD6" w:rsidRPr="00164BD6" w14:paraId="3652EAB3" w14:textId="77777777" w:rsidTr="00164BD6">
        <w:trPr>
          <w:trHeight w:val="288"/>
        </w:trPr>
        <w:tc>
          <w:tcPr>
            <w:tcW w:w="3380" w:type="dxa"/>
            <w:tcBorders>
              <w:top w:val="nil"/>
              <w:left w:val="nil"/>
              <w:bottom w:val="nil"/>
              <w:right w:val="nil"/>
            </w:tcBorders>
            <w:shd w:val="clear" w:color="auto" w:fill="auto"/>
            <w:noWrap/>
            <w:vAlign w:val="bottom"/>
            <w:hideMark/>
          </w:tcPr>
          <w:p w14:paraId="437BB866"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Observations</w:t>
            </w:r>
          </w:p>
        </w:tc>
        <w:tc>
          <w:tcPr>
            <w:tcW w:w="1500" w:type="dxa"/>
            <w:tcBorders>
              <w:top w:val="nil"/>
              <w:left w:val="nil"/>
              <w:bottom w:val="nil"/>
              <w:right w:val="nil"/>
            </w:tcBorders>
            <w:shd w:val="clear" w:color="auto" w:fill="auto"/>
            <w:noWrap/>
            <w:vAlign w:val="bottom"/>
            <w:hideMark/>
          </w:tcPr>
          <w:p w14:paraId="7C5DE96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408</w:t>
            </w:r>
          </w:p>
        </w:tc>
        <w:tc>
          <w:tcPr>
            <w:tcW w:w="1500" w:type="dxa"/>
            <w:tcBorders>
              <w:top w:val="nil"/>
              <w:left w:val="nil"/>
              <w:bottom w:val="nil"/>
              <w:right w:val="nil"/>
            </w:tcBorders>
            <w:shd w:val="clear" w:color="auto" w:fill="auto"/>
            <w:noWrap/>
            <w:vAlign w:val="bottom"/>
            <w:hideMark/>
          </w:tcPr>
          <w:p w14:paraId="39D132FF"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408</w:t>
            </w:r>
          </w:p>
        </w:tc>
        <w:tc>
          <w:tcPr>
            <w:tcW w:w="1500" w:type="dxa"/>
            <w:tcBorders>
              <w:top w:val="nil"/>
              <w:left w:val="nil"/>
              <w:bottom w:val="nil"/>
              <w:right w:val="nil"/>
            </w:tcBorders>
            <w:shd w:val="clear" w:color="auto" w:fill="auto"/>
            <w:noWrap/>
            <w:vAlign w:val="bottom"/>
            <w:hideMark/>
          </w:tcPr>
          <w:p w14:paraId="299E3B3A"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408</w:t>
            </w:r>
          </w:p>
        </w:tc>
      </w:tr>
      <w:tr w:rsidR="00164BD6" w:rsidRPr="00164BD6" w14:paraId="33FB5FB5" w14:textId="77777777" w:rsidTr="00164BD6">
        <w:trPr>
          <w:trHeight w:val="288"/>
        </w:trPr>
        <w:tc>
          <w:tcPr>
            <w:tcW w:w="3380" w:type="dxa"/>
            <w:tcBorders>
              <w:top w:val="nil"/>
              <w:left w:val="nil"/>
              <w:bottom w:val="single" w:sz="4" w:space="0" w:color="auto"/>
              <w:right w:val="nil"/>
            </w:tcBorders>
            <w:shd w:val="clear" w:color="auto" w:fill="auto"/>
            <w:noWrap/>
            <w:vAlign w:val="bottom"/>
            <w:hideMark/>
          </w:tcPr>
          <w:p w14:paraId="2602AB92"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Number of facilities</w:t>
            </w:r>
          </w:p>
        </w:tc>
        <w:tc>
          <w:tcPr>
            <w:tcW w:w="1500" w:type="dxa"/>
            <w:tcBorders>
              <w:top w:val="nil"/>
              <w:left w:val="nil"/>
              <w:bottom w:val="single" w:sz="4" w:space="0" w:color="auto"/>
              <w:right w:val="nil"/>
            </w:tcBorders>
            <w:shd w:val="clear" w:color="auto" w:fill="auto"/>
            <w:noWrap/>
            <w:vAlign w:val="bottom"/>
            <w:hideMark/>
          </w:tcPr>
          <w:p w14:paraId="4F7CD203"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12</w:t>
            </w:r>
          </w:p>
        </w:tc>
        <w:tc>
          <w:tcPr>
            <w:tcW w:w="1500" w:type="dxa"/>
            <w:tcBorders>
              <w:top w:val="nil"/>
              <w:left w:val="nil"/>
              <w:bottom w:val="single" w:sz="4" w:space="0" w:color="auto"/>
              <w:right w:val="nil"/>
            </w:tcBorders>
            <w:shd w:val="clear" w:color="auto" w:fill="auto"/>
            <w:noWrap/>
            <w:vAlign w:val="bottom"/>
            <w:hideMark/>
          </w:tcPr>
          <w:p w14:paraId="02918BFE"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12</w:t>
            </w:r>
          </w:p>
        </w:tc>
        <w:tc>
          <w:tcPr>
            <w:tcW w:w="1500" w:type="dxa"/>
            <w:tcBorders>
              <w:top w:val="nil"/>
              <w:left w:val="nil"/>
              <w:bottom w:val="single" w:sz="4" w:space="0" w:color="auto"/>
              <w:right w:val="nil"/>
            </w:tcBorders>
            <w:shd w:val="clear" w:color="auto" w:fill="auto"/>
            <w:noWrap/>
            <w:vAlign w:val="bottom"/>
            <w:hideMark/>
          </w:tcPr>
          <w:p w14:paraId="24B44D04" w14:textId="77777777" w:rsidR="00164BD6" w:rsidRPr="00164BD6" w:rsidRDefault="00164BD6" w:rsidP="00164BD6">
            <w:pPr>
              <w:spacing w:after="0" w:line="240" w:lineRule="auto"/>
              <w:jc w:val="center"/>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12</w:t>
            </w:r>
          </w:p>
        </w:tc>
      </w:tr>
      <w:tr w:rsidR="00164BD6" w:rsidRPr="00164BD6" w14:paraId="2D61ED6D" w14:textId="77777777" w:rsidTr="00164BD6">
        <w:trPr>
          <w:trHeight w:val="2424"/>
        </w:trPr>
        <w:tc>
          <w:tcPr>
            <w:tcW w:w="7880" w:type="dxa"/>
            <w:gridSpan w:val="4"/>
            <w:tcBorders>
              <w:top w:val="single" w:sz="4" w:space="0" w:color="auto"/>
              <w:left w:val="nil"/>
              <w:bottom w:val="nil"/>
              <w:right w:val="nil"/>
            </w:tcBorders>
            <w:shd w:val="clear" w:color="auto" w:fill="auto"/>
            <w:vAlign w:val="bottom"/>
            <w:hideMark/>
          </w:tcPr>
          <w:p w14:paraId="4D9377A6"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Notes: Models are linear GEE models with robust standard errors adjusted for clustering at the facility level and using an exchangeable working correlation structure and fit within subgroups defined by State. All models include variables for season (modeled as dummy variables indicating January-March, April-June, July-September, and October-December) and local governmental authority (LGA). Coefficients interpreted as the mean difference in visits at the facility/month-level. Robust 95% confidence interval in parentheses. Trends are interpreted as the mean month-on-month change in number of visits per month the facility-level.</w:t>
            </w:r>
          </w:p>
        </w:tc>
      </w:tr>
      <w:tr w:rsidR="00164BD6" w:rsidRPr="00164BD6" w14:paraId="341428E5" w14:textId="77777777" w:rsidTr="00164BD6">
        <w:trPr>
          <w:trHeight w:val="288"/>
        </w:trPr>
        <w:tc>
          <w:tcPr>
            <w:tcW w:w="3380" w:type="dxa"/>
            <w:tcBorders>
              <w:top w:val="nil"/>
              <w:left w:val="nil"/>
              <w:bottom w:val="nil"/>
              <w:right w:val="nil"/>
            </w:tcBorders>
            <w:shd w:val="clear" w:color="auto" w:fill="auto"/>
            <w:noWrap/>
            <w:vAlign w:val="bottom"/>
            <w:hideMark/>
          </w:tcPr>
          <w:p w14:paraId="20DE4B70" w14:textId="77777777" w:rsidR="00164BD6" w:rsidRPr="00164BD6" w:rsidRDefault="00164BD6" w:rsidP="00164BD6">
            <w:pPr>
              <w:spacing w:after="0" w:line="240" w:lineRule="auto"/>
              <w:rPr>
                <w:rFonts w:ascii="Calibri" w:eastAsia="Times New Roman" w:hAnsi="Calibri" w:cs="Calibri"/>
                <w:color w:val="000000"/>
                <w:kern w:val="0"/>
                <w14:ligatures w14:val="none"/>
              </w:rPr>
            </w:pPr>
            <w:r w:rsidRPr="00164BD6">
              <w:rPr>
                <w:rFonts w:ascii="Calibri" w:eastAsia="Times New Roman" w:hAnsi="Calibri" w:cs="Calibri"/>
                <w:color w:val="000000"/>
                <w:kern w:val="0"/>
                <w14:ligatures w14:val="none"/>
              </w:rPr>
              <w:t>** p&lt;0.01, * p&lt;0.05</w:t>
            </w:r>
          </w:p>
        </w:tc>
        <w:tc>
          <w:tcPr>
            <w:tcW w:w="1500" w:type="dxa"/>
            <w:tcBorders>
              <w:top w:val="nil"/>
              <w:left w:val="nil"/>
              <w:bottom w:val="nil"/>
              <w:right w:val="nil"/>
            </w:tcBorders>
            <w:shd w:val="clear" w:color="auto" w:fill="auto"/>
            <w:noWrap/>
            <w:vAlign w:val="bottom"/>
            <w:hideMark/>
          </w:tcPr>
          <w:p w14:paraId="0B00BD31" w14:textId="77777777" w:rsidR="00164BD6" w:rsidRPr="00164BD6" w:rsidRDefault="00164BD6" w:rsidP="00164BD6">
            <w:pPr>
              <w:spacing w:after="0" w:line="240" w:lineRule="auto"/>
              <w:rPr>
                <w:rFonts w:ascii="Calibri" w:eastAsia="Times New Roman" w:hAnsi="Calibri" w:cs="Calibri"/>
                <w:color w:val="000000"/>
                <w:kern w:val="0"/>
                <w14:ligatures w14:val="none"/>
              </w:rPr>
            </w:pPr>
          </w:p>
        </w:tc>
        <w:tc>
          <w:tcPr>
            <w:tcW w:w="1500" w:type="dxa"/>
            <w:tcBorders>
              <w:top w:val="nil"/>
              <w:left w:val="nil"/>
              <w:bottom w:val="nil"/>
              <w:right w:val="nil"/>
            </w:tcBorders>
            <w:shd w:val="clear" w:color="auto" w:fill="auto"/>
            <w:noWrap/>
            <w:vAlign w:val="bottom"/>
            <w:hideMark/>
          </w:tcPr>
          <w:p w14:paraId="3666A870" w14:textId="77777777" w:rsidR="00164BD6" w:rsidRPr="00164BD6" w:rsidRDefault="00164BD6" w:rsidP="00164BD6">
            <w:pPr>
              <w:spacing w:after="0" w:line="240" w:lineRule="auto"/>
              <w:jc w:val="center"/>
              <w:rPr>
                <w:rFonts w:ascii="Times New Roman" w:eastAsia="Times New Roman" w:hAnsi="Times New Roman" w:cs="Times New Roman"/>
                <w:kern w:val="0"/>
                <w:sz w:val="20"/>
                <w:szCs w:val="20"/>
                <w14:ligatures w14:val="none"/>
              </w:rPr>
            </w:pPr>
          </w:p>
        </w:tc>
        <w:tc>
          <w:tcPr>
            <w:tcW w:w="1500" w:type="dxa"/>
            <w:tcBorders>
              <w:top w:val="nil"/>
              <w:left w:val="nil"/>
              <w:bottom w:val="nil"/>
              <w:right w:val="nil"/>
            </w:tcBorders>
            <w:shd w:val="clear" w:color="auto" w:fill="auto"/>
            <w:noWrap/>
            <w:vAlign w:val="bottom"/>
            <w:hideMark/>
          </w:tcPr>
          <w:p w14:paraId="1B58ADE7" w14:textId="77777777" w:rsidR="00164BD6" w:rsidRPr="00164BD6" w:rsidRDefault="00164BD6" w:rsidP="00164BD6">
            <w:pPr>
              <w:spacing w:after="0" w:line="240" w:lineRule="auto"/>
              <w:rPr>
                <w:rFonts w:ascii="Times New Roman" w:eastAsia="Times New Roman" w:hAnsi="Times New Roman" w:cs="Times New Roman"/>
                <w:kern w:val="0"/>
                <w:sz w:val="20"/>
                <w:szCs w:val="20"/>
                <w14:ligatures w14:val="none"/>
              </w:rPr>
            </w:pPr>
          </w:p>
        </w:tc>
      </w:tr>
    </w:tbl>
    <w:p w14:paraId="6A9B9BCF" w14:textId="0F8DA24F" w:rsidR="0094263F" w:rsidRDefault="0094263F">
      <w:pPr>
        <w:rPr>
          <w:b/>
          <w:bCs/>
        </w:rPr>
      </w:pPr>
      <w:r>
        <w:rPr>
          <w:b/>
          <w:bCs/>
        </w:rPr>
        <w:br w:type="page"/>
      </w:r>
    </w:p>
    <w:p w14:paraId="4126B212" w14:textId="77777777" w:rsidR="004775F4" w:rsidRDefault="004775F4">
      <w:pPr>
        <w:rPr>
          <w:b/>
          <w:bCs/>
        </w:rPr>
        <w:sectPr w:rsidR="004775F4" w:rsidSect="00CE10D5">
          <w:pgSz w:w="12240" w:h="15840"/>
          <w:pgMar w:top="1152" w:right="1440" w:bottom="1152" w:left="1440" w:header="720" w:footer="720" w:gutter="0"/>
          <w:cols w:space="720"/>
          <w:docGrid w:linePitch="360"/>
        </w:sectPr>
      </w:pPr>
    </w:p>
    <w:p w14:paraId="6B8C870D" w14:textId="77777777" w:rsidR="004775F4" w:rsidRDefault="004775F4" w:rsidP="004775F4">
      <w:pPr>
        <w:spacing w:after="120" w:line="240" w:lineRule="auto"/>
        <w:rPr>
          <w:b/>
          <w:bCs/>
        </w:rPr>
      </w:pPr>
      <w:r>
        <w:rPr>
          <w:b/>
          <w:bCs/>
        </w:rPr>
        <w:lastRenderedPageBreak/>
        <w:t>Figure S1: DMPA-SC SI training behavior change conceptual framework</w:t>
      </w:r>
    </w:p>
    <w:p w14:paraId="0925FF47" w14:textId="77777777" w:rsidR="004775F4" w:rsidRDefault="004775F4" w:rsidP="004775F4">
      <w:pPr>
        <w:spacing w:after="120" w:line="240" w:lineRule="auto"/>
        <w:rPr>
          <w:b/>
          <w:bCs/>
        </w:rPr>
      </w:pPr>
      <w:r>
        <w:rPr>
          <w:noProof/>
        </w:rPr>
        <w:drawing>
          <wp:inline distT="0" distB="0" distL="0" distR="0" wp14:anchorId="392C43C3" wp14:editId="72304FC1">
            <wp:extent cx="8692070" cy="3496666"/>
            <wp:effectExtent l="0" t="0" r="0" b="8890"/>
            <wp:docPr id="222638110" name="Picture 222638110" descr="A diagram of an employee's work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38110" name="Picture 1" descr="A diagram of an employee's work flow&#10;&#10;Description automatically generated"/>
                    <pic:cNvPicPr/>
                  </pic:nvPicPr>
                  <pic:blipFill>
                    <a:blip r:embed="rId7"/>
                    <a:stretch>
                      <a:fillRect/>
                    </a:stretch>
                  </pic:blipFill>
                  <pic:spPr>
                    <a:xfrm>
                      <a:off x="0" y="0"/>
                      <a:ext cx="8731250" cy="3512428"/>
                    </a:xfrm>
                    <a:prstGeom prst="rect">
                      <a:avLst/>
                    </a:prstGeom>
                  </pic:spPr>
                </pic:pic>
              </a:graphicData>
            </a:graphic>
          </wp:inline>
        </w:drawing>
      </w:r>
    </w:p>
    <w:p w14:paraId="11BEFC85" w14:textId="77777777" w:rsidR="004775F4" w:rsidRDefault="004775F4" w:rsidP="004775F4">
      <w:pPr>
        <w:spacing w:after="120" w:line="240" w:lineRule="auto"/>
        <w:jc w:val="center"/>
        <w:rPr>
          <w:b/>
          <w:bCs/>
        </w:rPr>
      </w:pPr>
    </w:p>
    <w:p w14:paraId="66EA36DB" w14:textId="77777777" w:rsidR="004775F4" w:rsidRDefault="004775F4" w:rsidP="004775F4">
      <w:pPr>
        <w:spacing w:after="120" w:line="240" w:lineRule="auto"/>
        <w:jc w:val="center"/>
        <w:rPr>
          <w:b/>
          <w:bCs/>
        </w:rPr>
      </w:pPr>
    </w:p>
    <w:p w14:paraId="424766C5" w14:textId="77777777" w:rsidR="004775F4" w:rsidRDefault="004775F4" w:rsidP="004775F4">
      <w:pPr>
        <w:spacing w:after="120" w:line="240" w:lineRule="auto"/>
        <w:jc w:val="center"/>
        <w:rPr>
          <w:b/>
          <w:bCs/>
        </w:rPr>
      </w:pPr>
    </w:p>
    <w:p w14:paraId="483E6D08" w14:textId="77777777" w:rsidR="004775F4" w:rsidRDefault="004775F4" w:rsidP="004775F4">
      <w:pPr>
        <w:spacing w:after="120" w:line="240" w:lineRule="auto"/>
        <w:jc w:val="center"/>
        <w:rPr>
          <w:b/>
          <w:bCs/>
        </w:rPr>
      </w:pPr>
    </w:p>
    <w:p w14:paraId="484D6EC9" w14:textId="77777777" w:rsidR="00D85106" w:rsidRDefault="00D85106" w:rsidP="004775F4">
      <w:pPr>
        <w:spacing w:after="120" w:line="240" w:lineRule="auto"/>
        <w:rPr>
          <w:b/>
          <w:bCs/>
        </w:rPr>
      </w:pPr>
      <w:r>
        <w:rPr>
          <w:b/>
          <w:bCs/>
        </w:rPr>
        <w:br w:type="page"/>
      </w:r>
    </w:p>
    <w:p w14:paraId="1DE9A11A" w14:textId="77777777" w:rsidR="004775F4" w:rsidRDefault="004775F4" w:rsidP="004775F4">
      <w:pPr>
        <w:spacing w:after="120" w:line="240" w:lineRule="auto"/>
        <w:rPr>
          <w:b/>
          <w:bCs/>
        </w:rPr>
      </w:pPr>
      <w:r>
        <w:rPr>
          <w:b/>
          <w:bCs/>
        </w:rPr>
        <w:lastRenderedPageBreak/>
        <w:t>Figure S2: Pre-, During-, and Post-Training Activities</w:t>
      </w:r>
    </w:p>
    <w:p w14:paraId="26D62A14" w14:textId="77777777" w:rsidR="004775F4" w:rsidRDefault="004775F4" w:rsidP="004775F4">
      <w:pPr>
        <w:spacing w:after="120" w:line="240" w:lineRule="auto"/>
        <w:rPr>
          <w:b/>
          <w:bCs/>
        </w:rPr>
      </w:pPr>
      <w:r>
        <w:rPr>
          <w:noProof/>
        </w:rPr>
        <w:drawing>
          <wp:inline distT="0" distB="0" distL="0" distR="0" wp14:anchorId="42708218" wp14:editId="713BAA9B">
            <wp:extent cx="8777098" cy="4198925"/>
            <wp:effectExtent l="0" t="0" r="5080" b="0"/>
            <wp:docPr id="1751799188" name="Picture 1751799188" descr="A diagram of trai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99188" name="Picture 1" descr="A diagram of training&#10;&#10;Description automatically generated"/>
                    <pic:cNvPicPr/>
                  </pic:nvPicPr>
                  <pic:blipFill>
                    <a:blip r:embed="rId8"/>
                    <a:stretch>
                      <a:fillRect/>
                    </a:stretch>
                  </pic:blipFill>
                  <pic:spPr>
                    <a:xfrm>
                      <a:off x="0" y="0"/>
                      <a:ext cx="8819388" cy="4219156"/>
                    </a:xfrm>
                    <a:prstGeom prst="rect">
                      <a:avLst/>
                    </a:prstGeom>
                  </pic:spPr>
                </pic:pic>
              </a:graphicData>
            </a:graphic>
          </wp:inline>
        </w:drawing>
      </w:r>
    </w:p>
    <w:p w14:paraId="01190D9F" w14:textId="77777777" w:rsidR="004775F4" w:rsidRPr="00E42538" w:rsidRDefault="004775F4" w:rsidP="004775F4">
      <w:pPr>
        <w:spacing w:after="120" w:line="240" w:lineRule="auto"/>
      </w:pPr>
      <w:r w:rsidRPr="00E42538">
        <w:t>*AAR = after action review</w:t>
      </w:r>
    </w:p>
    <w:p w14:paraId="46DEC731" w14:textId="77777777" w:rsidR="004775F4" w:rsidRDefault="004775F4">
      <w:pPr>
        <w:rPr>
          <w:b/>
          <w:bCs/>
        </w:rPr>
      </w:pPr>
    </w:p>
    <w:p w14:paraId="5D9FFDB1" w14:textId="77777777" w:rsidR="00D85106" w:rsidRDefault="00D85106">
      <w:pPr>
        <w:rPr>
          <w:b/>
          <w:bCs/>
        </w:rPr>
        <w:sectPr w:rsidR="00D85106" w:rsidSect="00CE10D5">
          <w:pgSz w:w="15840" w:h="12240" w:orient="landscape"/>
          <w:pgMar w:top="1440" w:right="1152" w:bottom="1440" w:left="1152" w:header="720" w:footer="720" w:gutter="0"/>
          <w:cols w:space="720"/>
          <w:docGrid w:linePitch="360"/>
        </w:sectPr>
      </w:pPr>
    </w:p>
    <w:p w14:paraId="0DC37BF3" w14:textId="2104DFA3" w:rsidR="00004601" w:rsidRPr="00BE736F" w:rsidRDefault="00004601">
      <w:pPr>
        <w:rPr>
          <w:b/>
          <w:bCs/>
        </w:rPr>
      </w:pPr>
      <w:r w:rsidRPr="002A3A06">
        <w:rPr>
          <w:b/>
          <w:bCs/>
        </w:rPr>
        <w:lastRenderedPageBreak/>
        <w:t>Figure S</w:t>
      </w:r>
      <w:r w:rsidR="00E94AEA">
        <w:rPr>
          <w:b/>
          <w:bCs/>
        </w:rPr>
        <w:t>3</w:t>
      </w:r>
      <w:r w:rsidRPr="00BE736F">
        <w:rPr>
          <w:b/>
          <w:bCs/>
        </w:rPr>
        <w:t xml:space="preserve">. </w:t>
      </w:r>
      <w:r w:rsidR="00BE736F" w:rsidRPr="00BE736F">
        <w:rPr>
          <w:b/>
          <w:bCs/>
        </w:rPr>
        <w:t>ITSA estimates for total FP visits</w:t>
      </w:r>
    </w:p>
    <w:p w14:paraId="4E4E358C" w14:textId="77777777" w:rsidR="001D53EC" w:rsidRDefault="00004601" w:rsidP="001D53EC">
      <w:r>
        <w:rPr>
          <w:noProof/>
        </w:rPr>
        <w:drawing>
          <wp:inline distT="0" distB="0" distL="0" distR="0" wp14:anchorId="0B4986BF" wp14:editId="1EC2F8C6">
            <wp:extent cx="5029200" cy="3657600"/>
            <wp:effectExtent l="0" t="0" r="0" b="0"/>
            <wp:docPr id="2" name="Picture 1">
              <a:extLst xmlns:a="http://schemas.openxmlformats.org/drawingml/2006/main">
                <a:ext uri="{FF2B5EF4-FFF2-40B4-BE49-F238E27FC236}">
                  <a16:creationId xmlns:a16="http://schemas.microsoft.com/office/drawing/2014/main" id="{280A12E0-B78B-B831-9B09-9DBB9A8486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80A12E0-B78B-B831-9B09-9DBB9A84860D}"/>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43F8E78" w14:textId="7E418E2F" w:rsidR="001D53EC" w:rsidRDefault="001D53EC" w:rsidP="001D53EC">
      <w:r>
        <w:t xml:space="preserve">Notes: Figures represent </w:t>
      </w:r>
      <w:r w:rsidR="00CC38DB">
        <w:t>unadjusted ITSA models</w:t>
      </w:r>
    </w:p>
    <w:p w14:paraId="6BB94D4E" w14:textId="77777777" w:rsidR="00B16BF2" w:rsidRDefault="00B16BF2">
      <w:pPr>
        <w:rPr>
          <w:b/>
          <w:bCs/>
          <w:highlight w:val="yellow"/>
        </w:rPr>
      </w:pPr>
      <w:r>
        <w:rPr>
          <w:b/>
          <w:bCs/>
          <w:highlight w:val="yellow"/>
        </w:rPr>
        <w:br w:type="page"/>
      </w:r>
    </w:p>
    <w:p w14:paraId="6C929448" w14:textId="153CEFAA" w:rsidR="00217A1E" w:rsidRPr="00BE736F" w:rsidRDefault="00217A1E">
      <w:pPr>
        <w:rPr>
          <w:b/>
          <w:bCs/>
        </w:rPr>
      </w:pPr>
      <w:r w:rsidRPr="00E94AEA">
        <w:rPr>
          <w:b/>
          <w:bCs/>
        </w:rPr>
        <w:lastRenderedPageBreak/>
        <w:t>Figure S</w:t>
      </w:r>
      <w:r w:rsidR="00E94AEA" w:rsidRPr="00E94AEA">
        <w:rPr>
          <w:b/>
          <w:bCs/>
        </w:rPr>
        <w:t>4</w:t>
      </w:r>
      <w:r w:rsidRPr="00E94AEA">
        <w:rPr>
          <w:b/>
          <w:bCs/>
        </w:rPr>
        <w:t>. Sensitivity analysis: ITSA using HMIS data only</w:t>
      </w:r>
    </w:p>
    <w:p w14:paraId="32CEF370" w14:textId="2D55DB84" w:rsidR="00217A1E" w:rsidRPr="00BE736F" w:rsidRDefault="00217A1E">
      <w:pPr>
        <w:rPr>
          <w:b/>
          <w:bCs/>
        </w:rPr>
      </w:pPr>
      <w:r w:rsidRPr="00BE736F">
        <w:rPr>
          <w:b/>
          <w:bCs/>
        </w:rPr>
        <w:t>Panel A. Total DMPA-SC visits</w:t>
      </w:r>
    </w:p>
    <w:p w14:paraId="76F5B314" w14:textId="338C4A4E" w:rsidR="00BE736F" w:rsidRDefault="00BE736F">
      <w:r>
        <w:rPr>
          <w:noProof/>
        </w:rPr>
        <w:drawing>
          <wp:inline distT="0" distB="0" distL="0" distR="0" wp14:anchorId="280B522D" wp14:editId="555C58E5">
            <wp:extent cx="4410075" cy="3164952"/>
            <wp:effectExtent l="0" t="0" r="0" b="0"/>
            <wp:docPr id="3" name="Picture 2">
              <a:extLst xmlns:a="http://schemas.openxmlformats.org/drawingml/2006/main">
                <a:ext uri="{FF2B5EF4-FFF2-40B4-BE49-F238E27FC236}">
                  <a16:creationId xmlns:a16="http://schemas.microsoft.com/office/drawing/2014/main" id="{5AC023B9-A6D5-6251-66B3-FFDB726986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AC023B9-A6D5-6251-66B3-FFDB726986F3}"/>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10075" cy="316495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78FCA1E" w14:textId="716F11CE" w:rsidR="00BE736F" w:rsidRPr="00BE736F" w:rsidRDefault="00BE736F">
      <w:pPr>
        <w:rPr>
          <w:b/>
          <w:bCs/>
        </w:rPr>
      </w:pPr>
      <w:r w:rsidRPr="00BE736F">
        <w:rPr>
          <w:b/>
          <w:bCs/>
        </w:rPr>
        <w:t>Panel B. DMPA-SC SI visits</w:t>
      </w:r>
    </w:p>
    <w:p w14:paraId="5DCA9835" w14:textId="773D54A6" w:rsidR="00214603" w:rsidRDefault="00BE736F">
      <w:r>
        <w:rPr>
          <w:noProof/>
        </w:rPr>
        <w:drawing>
          <wp:inline distT="0" distB="0" distL="0" distR="0" wp14:anchorId="1C21DB76" wp14:editId="59ECF949">
            <wp:extent cx="4467225" cy="3219180"/>
            <wp:effectExtent l="0" t="0" r="0" b="635"/>
            <wp:docPr id="4" name="Picture 3">
              <a:extLst xmlns:a="http://schemas.openxmlformats.org/drawingml/2006/main">
                <a:ext uri="{FF2B5EF4-FFF2-40B4-BE49-F238E27FC236}">
                  <a16:creationId xmlns:a16="http://schemas.microsoft.com/office/drawing/2014/main" id="{3850FB3F-5C01-08AD-1280-2852B60354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850FB3F-5C01-08AD-1280-2852B60354CE}"/>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67225" cy="321918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19E9301" w14:textId="2A85888D" w:rsidR="12E2F558" w:rsidRDefault="001D53EC" w:rsidP="12E2F558">
      <w:r>
        <w:t xml:space="preserve">Notes: Figures represent </w:t>
      </w:r>
      <w:r w:rsidR="00CC38DB">
        <w:t>unadjusted ITSA models</w:t>
      </w:r>
    </w:p>
    <w:p w14:paraId="08B6353C" w14:textId="0A4A149A" w:rsidR="12E2F558" w:rsidRDefault="12E2F558" w:rsidP="12E2F558"/>
    <w:p w14:paraId="2E986753" w14:textId="2DE2D5BC" w:rsidR="12E2F558" w:rsidRDefault="12E2F558" w:rsidP="12E2F558"/>
    <w:p w14:paraId="58F7C8D3" w14:textId="238113E9" w:rsidR="12E2F558" w:rsidRDefault="12E2F558" w:rsidP="12E2F558"/>
    <w:sectPr w:rsidR="12E2F558" w:rsidSect="00CE10D5">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ED4"/>
    <w:rsid w:val="00004601"/>
    <w:rsid w:val="00006ED4"/>
    <w:rsid w:val="00096BC2"/>
    <w:rsid w:val="00164BD6"/>
    <w:rsid w:val="001D53EC"/>
    <w:rsid w:val="00202C34"/>
    <w:rsid w:val="00214603"/>
    <w:rsid w:val="00217A1E"/>
    <w:rsid w:val="002A3A06"/>
    <w:rsid w:val="002E183D"/>
    <w:rsid w:val="00372820"/>
    <w:rsid w:val="004775F4"/>
    <w:rsid w:val="0050752C"/>
    <w:rsid w:val="006234AC"/>
    <w:rsid w:val="00727893"/>
    <w:rsid w:val="00796DD5"/>
    <w:rsid w:val="007E7FED"/>
    <w:rsid w:val="00883422"/>
    <w:rsid w:val="0094263F"/>
    <w:rsid w:val="00A043A7"/>
    <w:rsid w:val="00B131DA"/>
    <w:rsid w:val="00B16BF2"/>
    <w:rsid w:val="00BB4FFF"/>
    <w:rsid w:val="00BD3698"/>
    <w:rsid w:val="00BE61AF"/>
    <w:rsid w:val="00BE736F"/>
    <w:rsid w:val="00CC38DB"/>
    <w:rsid w:val="00CE10D5"/>
    <w:rsid w:val="00CE464D"/>
    <w:rsid w:val="00D85106"/>
    <w:rsid w:val="00DE4D52"/>
    <w:rsid w:val="00E318B2"/>
    <w:rsid w:val="00E42538"/>
    <w:rsid w:val="00E86D44"/>
    <w:rsid w:val="00E94AEA"/>
    <w:rsid w:val="00FF1180"/>
    <w:rsid w:val="114724F7"/>
    <w:rsid w:val="12E2F558"/>
    <w:rsid w:val="19C79172"/>
    <w:rsid w:val="28A724DB"/>
    <w:rsid w:val="4E459DAF"/>
    <w:rsid w:val="52AB1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FD703"/>
  <w15:chartTrackingRefBased/>
  <w15:docId w15:val="{6FFCD5E6-A273-4C6D-AD9D-EC3B59CF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4263F"/>
    <w:rPr>
      <w:sz w:val="16"/>
      <w:szCs w:val="16"/>
    </w:rPr>
  </w:style>
  <w:style w:type="paragraph" w:styleId="CommentText">
    <w:name w:val="annotation text"/>
    <w:basedOn w:val="Normal"/>
    <w:link w:val="CommentTextChar"/>
    <w:uiPriority w:val="99"/>
    <w:unhideWhenUsed/>
    <w:rsid w:val="0094263F"/>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94263F"/>
    <w:rPr>
      <w:kern w:val="0"/>
      <w:sz w:val="20"/>
      <w:szCs w:val="2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558554">
      <w:bodyDiv w:val="1"/>
      <w:marLeft w:val="0"/>
      <w:marRight w:val="0"/>
      <w:marTop w:val="0"/>
      <w:marBottom w:val="0"/>
      <w:divBdr>
        <w:top w:val="none" w:sz="0" w:space="0" w:color="auto"/>
        <w:left w:val="none" w:sz="0" w:space="0" w:color="auto"/>
        <w:bottom w:val="none" w:sz="0" w:space="0" w:color="auto"/>
        <w:right w:val="none" w:sz="0" w:space="0" w:color="auto"/>
      </w:divBdr>
    </w:div>
    <w:div w:id="636179564">
      <w:bodyDiv w:val="1"/>
      <w:marLeft w:val="0"/>
      <w:marRight w:val="0"/>
      <w:marTop w:val="0"/>
      <w:marBottom w:val="0"/>
      <w:divBdr>
        <w:top w:val="none" w:sz="0" w:space="0" w:color="auto"/>
        <w:left w:val="none" w:sz="0" w:space="0" w:color="auto"/>
        <w:bottom w:val="none" w:sz="0" w:space="0" w:color="auto"/>
        <w:right w:val="none" w:sz="0" w:space="0" w:color="auto"/>
      </w:divBdr>
    </w:div>
    <w:div w:id="890534523">
      <w:bodyDiv w:val="1"/>
      <w:marLeft w:val="0"/>
      <w:marRight w:val="0"/>
      <w:marTop w:val="0"/>
      <w:marBottom w:val="0"/>
      <w:divBdr>
        <w:top w:val="none" w:sz="0" w:space="0" w:color="auto"/>
        <w:left w:val="none" w:sz="0" w:space="0" w:color="auto"/>
        <w:bottom w:val="none" w:sz="0" w:space="0" w:color="auto"/>
        <w:right w:val="none" w:sz="0" w:space="0" w:color="auto"/>
      </w:divBdr>
    </w:div>
    <w:div w:id="1505825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0" Type="http://schemas.openxmlformats.org/officeDocument/2006/relationships/image" Target="media/image4.emf"/><Relationship Id="rId4" Type="http://schemas.openxmlformats.org/officeDocument/2006/relationships/styles" Target="styl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884017AE670840B48AC8D5D18BFF0B" ma:contentTypeVersion="13" ma:contentTypeDescription="Create a new document." ma:contentTypeScope="" ma:versionID="72eef5b6b611290ce849cb402b3ba567">
  <xsd:schema xmlns:xsd="http://www.w3.org/2001/XMLSchema" xmlns:xs="http://www.w3.org/2001/XMLSchema" xmlns:p="http://schemas.microsoft.com/office/2006/metadata/properties" xmlns:ns2="19fa4980-4bd1-4dc8-9a59-6106e3be2ac0" xmlns:ns3="556946fa-5e16-44f7-9d54-f16cd41071ce" targetNamespace="http://schemas.microsoft.com/office/2006/metadata/properties" ma:root="true" ma:fieldsID="bba197107755ed61598bda481750581d" ns2:_="" ns3:_="">
    <xsd:import namespace="19fa4980-4bd1-4dc8-9a59-6106e3be2ac0"/>
    <xsd:import namespace="556946fa-5e16-44f7-9d54-f16cd41071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a4980-4bd1-4dc8-9a59-6106e3be2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e66e25-6253-4f8b-9755-5684a1ad782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6946fa-5e16-44f7-9d54-f16cd41071c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3838244-bb14-45e8-b93f-eb703def4c8f}" ma:internalName="TaxCatchAll" ma:showField="CatchAllData" ma:web="556946fa-5e16-44f7-9d54-f16cd41071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6946fa-5e16-44f7-9d54-f16cd41071ce" xsi:nil="true"/>
    <lcf76f155ced4ddcb4097134ff3c332f xmlns="19fa4980-4bd1-4dc8-9a59-6106e3be2ac0">
      <Terms xmlns="http://schemas.microsoft.com/office/infopath/2007/PartnerControls"/>
    </lcf76f155ced4ddcb4097134ff3c332f>
    <SharedWithUsers xmlns="556946fa-5e16-44f7-9d54-f16cd41071ce">
      <UserInfo>
        <DisplayName>Susannah Gibbs</DisplayName>
        <AccountId>58</AccountId>
        <AccountType/>
      </UserInfo>
      <UserInfo>
        <DisplayName>Fauzia Tariq</DisplayName>
        <AccountId>12</AccountId>
        <AccountType/>
      </UserInfo>
      <UserInfo>
        <DisplayName>Julius Njogu</DisplayName>
        <AccountId>9</AccountId>
        <AccountType/>
      </UserInfo>
      <UserInfo>
        <DisplayName>Claire Rothschild</DisplayName>
        <AccountId>13</AccountId>
        <AccountType/>
      </UserInfo>
    </SharedWithUsers>
  </documentManagement>
</p:properties>
</file>

<file path=customXml/itemProps1.xml><?xml version="1.0" encoding="utf-8"?>
<ds:datastoreItem xmlns:ds="http://schemas.openxmlformats.org/officeDocument/2006/customXml" ds:itemID="{95A8D8D9-4FF3-4FE0-9497-618CD589A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a4980-4bd1-4dc8-9a59-6106e3be2ac0"/>
    <ds:schemaRef ds:uri="556946fa-5e16-44f7-9d54-f16cd4107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A7FA62-2157-4CB8-9420-CC31A5B816FA}">
  <ds:schemaRefs>
    <ds:schemaRef ds:uri="http://schemas.microsoft.com/sharepoint/v3/contenttype/forms"/>
  </ds:schemaRefs>
</ds:datastoreItem>
</file>

<file path=customXml/itemProps3.xml><?xml version="1.0" encoding="utf-8"?>
<ds:datastoreItem xmlns:ds="http://schemas.openxmlformats.org/officeDocument/2006/customXml" ds:itemID="{C1A96A28-44F7-42BD-B003-29FA0EB3F841}">
  <ds:schemaRefs>
    <ds:schemaRef ds:uri="http://schemas.microsoft.com/office/2006/metadata/properties"/>
    <ds:schemaRef ds:uri="http://schemas.microsoft.com/office/infopath/2007/PartnerControls"/>
    <ds:schemaRef ds:uri="556946fa-5e16-44f7-9d54-f16cd41071ce"/>
    <ds:schemaRef ds:uri="19fa4980-4bd1-4dc8-9a59-6106e3be2ac0"/>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8</Pages>
  <Words>878</Words>
  <Characters>5005</Characters>
  <Application>Microsoft Office Word</Application>
  <DocSecurity>0</DocSecurity>
  <Lines>41</Lines>
  <Paragraphs>11</Paragraphs>
  <ScaleCrop>false</ScaleCrop>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Rothschild</dc:creator>
  <cp:keywords/>
  <dc:description/>
  <cp:lastModifiedBy>Claire Rothschild</cp:lastModifiedBy>
  <cp:revision>32</cp:revision>
  <dcterms:created xsi:type="dcterms:W3CDTF">2024-02-05T23:25:00Z</dcterms:created>
  <dcterms:modified xsi:type="dcterms:W3CDTF">2024-03-01T18:56:00Z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0x01010003884017AE670840B48AC8D5D18BFF0B</vt:lpwstr>
  </property>
  <property fmtid="{D5CDD505-2E9C-101B-9397-08002B2CF9AE}" pid="3" name="MediaServiceImageTags">
    <vt:lpwstr/>
  </property>
</Properties>
</file>