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94E3E" w14:textId="77777777" w:rsidR="002C3923" w:rsidRDefault="00000000">
      <w:pPr>
        <w:widowControl w:val="0"/>
        <w:adjustRightInd w:val="0"/>
        <w:snapToGrid w:val="0"/>
        <w:spacing w:line="480" w:lineRule="auto"/>
        <w:rPr>
          <w:rFonts w:eastAsia="微软雅黑" w:cs="Times New Roman"/>
          <w:b/>
          <w:color w:val="000000" w:themeColor="text1"/>
          <w:sz w:val="24"/>
          <w:szCs w:val="24"/>
        </w:rPr>
      </w:pPr>
      <w:r>
        <w:rPr>
          <w:rFonts w:eastAsia="微软雅黑" w:cs="Times New Roman"/>
          <w:b/>
          <w:color w:val="000000" w:themeColor="text1"/>
          <w:sz w:val="24"/>
          <w:szCs w:val="24"/>
        </w:rPr>
        <w:t>Supplementary Table 1. Doctor-Patient Relationship</w:t>
      </w:r>
    </w:p>
    <w:tbl>
      <w:tblPr>
        <w:tblStyle w:val="a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5"/>
        <w:gridCol w:w="1608"/>
        <w:gridCol w:w="1496"/>
        <w:gridCol w:w="1552"/>
        <w:gridCol w:w="1424"/>
        <w:gridCol w:w="1773"/>
      </w:tblGrid>
      <w:tr w:rsidR="002C3923" w14:paraId="334A4583" w14:textId="77777777">
        <w:trPr>
          <w:trHeight w:val="624"/>
        </w:trPr>
        <w:tc>
          <w:tcPr>
            <w:tcW w:w="2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B6815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4B30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45B9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Agree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9D5F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Neutral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1599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Disagree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6C40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Strongly Disagree</w:t>
            </w:r>
          </w:p>
        </w:tc>
      </w:tr>
      <w:tr w:rsidR="002C3923" w14:paraId="1E478AE9" w14:textId="77777777">
        <w:trPr>
          <w:trHeight w:val="82"/>
        </w:trPr>
        <w:tc>
          <w:tcPr>
            <w:tcW w:w="2187" w:type="pct"/>
            <w:tcBorders>
              <w:top w:val="single" w:sz="4" w:space="0" w:color="auto"/>
              <w:bottom w:val="nil"/>
            </w:tcBorders>
            <w:vAlign w:val="center"/>
          </w:tcPr>
          <w:p w14:paraId="435982B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Total Score</w:t>
            </w: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  <w:vAlign w:val="center"/>
          </w:tcPr>
          <w:p w14:paraId="5BF77A7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60.30±10.43</w:t>
            </w:r>
          </w:p>
        </w:tc>
        <w:tc>
          <w:tcPr>
            <w:tcW w:w="536" w:type="pct"/>
            <w:tcBorders>
              <w:top w:val="single" w:sz="4" w:space="0" w:color="auto"/>
              <w:bottom w:val="nil"/>
            </w:tcBorders>
            <w:vAlign w:val="center"/>
          </w:tcPr>
          <w:p w14:paraId="40213F75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vAlign w:val="center"/>
          </w:tcPr>
          <w:p w14:paraId="568C2F63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nil"/>
            </w:tcBorders>
            <w:vAlign w:val="center"/>
          </w:tcPr>
          <w:p w14:paraId="5B02D888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vAlign w:val="center"/>
          </w:tcPr>
          <w:p w14:paraId="1739C502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38796522" w14:textId="77777777">
        <w:tc>
          <w:tcPr>
            <w:tcW w:w="2187" w:type="pct"/>
            <w:tcBorders>
              <w:top w:val="nil"/>
              <w:bottom w:val="nil"/>
            </w:tcBorders>
          </w:tcPr>
          <w:p w14:paraId="39A8D46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1. My physician understands me.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1CEA33E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195(27.98)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5FD56095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305(43.76)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17E71B2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187(26.83)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18099E0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7(1)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43FF695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3(0.43)</w:t>
            </w:r>
          </w:p>
        </w:tc>
      </w:tr>
      <w:tr w:rsidR="002C3923" w14:paraId="033A7E83" w14:textId="77777777">
        <w:tc>
          <w:tcPr>
            <w:tcW w:w="2187" w:type="pct"/>
            <w:tcBorders>
              <w:top w:val="nil"/>
              <w:bottom w:val="nil"/>
            </w:tcBorders>
          </w:tcPr>
          <w:p w14:paraId="24298F1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2. I trust my physician.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6964032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247(35.44)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3CD900A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310(44.48)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6BFABD3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137(19.66)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0D39C9D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2(0.29)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7CFFFA8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70B1D839" w14:textId="77777777">
        <w:tc>
          <w:tcPr>
            <w:tcW w:w="2187" w:type="pct"/>
            <w:tcBorders>
              <w:top w:val="nil"/>
              <w:bottom w:val="nil"/>
            </w:tcBorders>
          </w:tcPr>
          <w:p w14:paraId="7614121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3. My physician is very diligent in helping me.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7B063C5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261(37.45)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3946CE6C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299(42.9)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6C69CAD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131(18.79)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3197907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6(0.86)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1E8F0B5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</w:tr>
      <w:tr w:rsidR="002C3923" w14:paraId="541DF46A" w14:textId="77777777">
        <w:tc>
          <w:tcPr>
            <w:tcW w:w="2187" w:type="pct"/>
            <w:tcBorders>
              <w:top w:val="nil"/>
              <w:bottom w:val="nil"/>
            </w:tcBorders>
          </w:tcPr>
          <w:p w14:paraId="71C0EC9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4. I can talk to my physician.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1140DCE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262(37.59)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0068775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292(41.89)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42B73F7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140(20.09)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0B0B740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2(0.29)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5170168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71140AA1" w14:textId="77777777">
        <w:tc>
          <w:tcPr>
            <w:tcW w:w="2187" w:type="pct"/>
            <w:tcBorders>
              <w:top w:val="nil"/>
              <w:bottom w:val="nil"/>
            </w:tcBorders>
          </w:tcPr>
          <w:p w14:paraId="1C36748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5. I am satisfied with the treatment from my physician.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7020453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242(34.72)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210C2C5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262(37.59)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6B0DEC0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191(27.4)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1024D45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6FF3A52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43191E83" w14:textId="77777777">
        <w:tc>
          <w:tcPr>
            <w:tcW w:w="2187" w:type="pct"/>
            <w:tcBorders>
              <w:top w:val="nil"/>
              <w:bottom w:val="nil"/>
            </w:tcBorders>
          </w:tcPr>
          <w:p w14:paraId="28E8C2B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6. I believe my physician can promptly identify when I am having difficulty dealing with health issues.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0481D20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215(30.85)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0363F6B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244(35.01)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2CFCBAF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225(32.28)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769CC86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13(1.87)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77C1063C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</w:tr>
      <w:tr w:rsidR="002C3923" w14:paraId="53A3F38D" w14:textId="77777777">
        <w:tc>
          <w:tcPr>
            <w:tcW w:w="2187" w:type="pct"/>
            <w:tcBorders>
              <w:top w:val="nil"/>
              <w:bottom w:val="nil"/>
            </w:tcBorders>
          </w:tcPr>
          <w:p w14:paraId="35B4650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7. My physician will assist me.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6494846C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245(35.15)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30A91CF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268(38.45)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62CA1C7B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183(26.26)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7EB37D3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46D77B5A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2CA27742" w14:textId="77777777">
        <w:tc>
          <w:tcPr>
            <w:tcW w:w="2187" w:type="pct"/>
            <w:tcBorders>
              <w:top w:val="nil"/>
              <w:bottom w:val="nil"/>
            </w:tcBorders>
          </w:tcPr>
          <w:p w14:paraId="53C3497B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8. My physician will give me enough time.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05E6C4A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222(31.85)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01142E9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264(37.88)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7E4D09FC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205(29.41)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6C84F74A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3(0.43)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440FC91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3(0.43)</w:t>
            </w:r>
          </w:p>
        </w:tc>
      </w:tr>
      <w:tr w:rsidR="002C3923" w14:paraId="2F0E20AF" w14:textId="77777777">
        <w:tc>
          <w:tcPr>
            <w:tcW w:w="2187" w:type="pct"/>
            <w:tcBorders>
              <w:top w:val="nil"/>
              <w:bottom w:val="nil"/>
            </w:tcBorders>
          </w:tcPr>
          <w:p w14:paraId="6FC5FB2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9. I benefit from my doctor's treatment.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1940579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246(35.29)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546D08A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241(34.58)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75F1F5D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207(29.7)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5E7106A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311934D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2(0.29)</w:t>
            </w:r>
          </w:p>
        </w:tc>
      </w:tr>
      <w:tr w:rsidR="002C3923" w14:paraId="76082CAB" w14:textId="77777777">
        <w:tc>
          <w:tcPr>
            <w:tcW w:w="2187" w:type="pct"/>
            <w:tcBorders>
              <w:top w:val="nil"/>
              <w:bottom w:val="nil"/>
            </w:tcBorders>
          </w:tcPr>
          <w:p w14:paraId="4C08B2F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10. My physician and I both agree on the issues regarding my medical symptoms.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04C67BF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233(33.43)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4D8E31C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258(37.02)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6317AB7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204(29.27)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1E19620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4ED254B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33C89FFF" w14:textId="77777777">
        <w:tc>
          <w:tcPr>
            <w:tcW w:w="2187" w:type="pct"/>
            <w:tcBorders>
              <w:top w:val="nil"/>
              <w:bottom w:val="nil"/>
            </w:tcBorders>
          </w:tcPr>
          <w:p w14:paraId="32A68D9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11. I find my physician very approachable.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3A91A77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260(37.3)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00D1D45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242(34.72)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0CCB3D1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192(27.55)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6BF2382C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2(0.29)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4661DF8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28D52A59" w14:textId="77777777">
        <w:tc>
          <w:tcPr>
            <w:tcW w:w="2187" w:type="pct"/>
            <w:tcBorders>
              <w:top w:val="nil"/>
              <w:bottom w:val="nil"/>
            </w:tcBorders>
          </w:tcPr>
          <w:p w14:paraId="32AED9B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12. I am grateful to my doctor; I feel better.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78E2564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245(35.15)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1E13FE9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254(36.44)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001AADD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197(28.26)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1A8ADEE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5C97062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556CA257" w14:textId="77777777">
        <w:tc>
          <w:tcPr>
            <w:tcW w:w="2187" w:type="pct"/>
            <w:tcBorders>
              <w:top w:val="nil"/>
              <w:bottom w:val="nil"/>
            </w:tcBorders>
          </w:tcPr>
          <w:p w14:paraId="14C66C4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13. I am grateful to my physician; he/she has given me new insights.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1B33BDE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232(33.29)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2B08000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262(37.59)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6CF7167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200(28.69)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5E24C27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3(0.43)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4345522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</w:tr>
      <w:tr w:rsidR="002C3923" w14:paraId="24E16C0D" w14:textId="77777777">
        <w:tc>
          <w:tcPr>
            <w:tcW w:w="2187" w:type="pct"/>
            <w:tcBorders>
              <w:top w:val="nil"/>
              <w:bottom w:val="nil"/>
            </w:tcBorders>
          </w:tcPr>
          <w:p w14:paraId="439CC21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14. I can manage my current medical symptoms independently (even if I do not meet with my physician more often).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6FCEC81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183(26.26)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6ADE1A9A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212(30.42)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65AF6B7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277(39.74)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15BADF9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22(3.16)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3D208D8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3(0.43)</w:t>
            </w:r>
          </w:p>
        </w:tc>
      </w:tr>
      <w:tr w:rsidR="002C3923" w14:paraId="259C4015" w14:textId="77777777">
        <w:tc>
          <w:tcPr>
            <w:tcW w:w="2187" w:type="pct"/>
            <w:tcBorders>
              <w:top w:val="nil"/>
              <w:bottom w:val="single" w:sz="4" w:space="0" w:color="auto"/>
            </w:tcBorders>
          </w:tcPr>
          <w:p w14:paraId="76FAEE8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15. My disease symptoms may disappear.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  <w:vAlign w:val="center"/>
          </w:tcPr>
          <w:p w14:paraId="139EDAD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147(21.09)</w:t>
            </w:r>
          </w:p>
        </w:tc>
        <w:tc>
          <w:tcPr>
            <w:tcW w:w="536" w:type="pct"/>
            <w:tcBorders>
              <w:top w:val="nil"/>
              <w:bottom w:val="single" w:sz="4" w:space="0" w:color="auto"/>
            </w:tcBorders>
            <w:vAlign w:val="center"/>
          </w:tcPr>
          <w:p w14:paraId="503F0DF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218(31.28)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vAlign w:val="center"/>
          </w:tcPr>
          <w:p w14:paraId="1E070FE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305(43.76)</w:t>
            </w:r>
          </w:p>
        </w:tc>
        <w:tc>
          <w:tcPr>
            <w:tcW w:w="510" w:type="pct"/>
            <w:tcBorders>
              <w:top w:val="nil"/>
              <w:bottom w:val="single" w:sz="4" w:space="0" w:color="auto"/>
            </w:tcBorders>
            <w:vAlign w:val="center"/>
          </w:tcPr>
          <w:p w14:paraId="0FFAB91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23(3.3)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  <w:vAlign w:val="center"/>
          </w:tcPr>
          <w:p w14:paraId="209C41F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4(0.57)</w:t>
            </w:r>
          </w:p>
        </w:tc>
      </w:tr>
    </w:tbl>
    <w:p w14:paraId="76532FCE" w14:textId="77777777" w:rsidR="002C3923" w:rsidRDefault="002C3923">
      <w:pPr>
        <w:adjustRightInd w:val="0"/>
        <w:snapToGrid w:val="0"/>
        <w:spacing w:line="480" w:lineRule="auto"/>
        <w:rPr>
          <w:rFonts w:cs="Times New Roman"/>
          <w:color w:val="000000" w:themeColor="text1"/>
          <w:sz w:val="24"/>
          <w:szCs w:val="24"/>
        </w:rPr>
        <w:sectPr w:rsidR="002C3923">
          <w:pgSz w:w="16838" w:h="11906" w:orient="landscape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705DEB4B" w14:textId="77777777" w:rsidR="002C3923" w:rsidRDefault="00000000">
      <w:pPr>
        <w:widowControl w:val="0"/>
        <w:adjustRightInd w:val="0"/>
        <w:snapToGrid w:val="0"/>
        <w:spacing w:line="480" w:lineRule="auto"/>
        <w:rPr>
          <w:rFonts w:eastAsia="微软雅黑" w:cs="Times New Roman"/>
          <w:b/>
          <w:color w:val="000000" w:themeColor="text1"/>
          <w:sz w:val="24"/>
          <w:szCs w:val="24"/>
        </w:rPr>
      </w:pPr>
      <w:r>
        <w:rPr>
          <w:rFonts w:eastAsia="微软雅黑" w:cs="Times New Roman"/>
          <w:b/>
          <w:color w:val="000000" w:themeColor="text1"/>
          <w:sz w:val="24"/>
          <w:szCs w:val="24"/>
        </w:rPr>
        <w:lastRenderedPageBreak/>
        <w:t>Supplementary Table 2. Shared Decision-Making</w:t>
      </w:r>
    </w:p>
    <w:tbl>
      <w:tblPr>
        <w:tblStyle w:val="a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5"/>
        <w:gridCol w:w="1608"/>
        <w:gridCol w:w="1496"/>
        <w:gridCol w:w="1552"/>
        <w:gridCol w:w="1424"/>
        <w:gridCol w:w="1773"/>
      </w:tblGrid>
      <w:tr w:rsidR="002C3923" w14:paraId="0E5415F4" w14:textId="77777777">
        <w:trPr>
          <w:trHeight w:val="624"/>
        </w:trPr>
        <w:tc>
          <w:tcPr>
            <w:tcW w:w="2187" w:type="pct"/>
            <w:tcBorders>
              <w:top w:val="single" w:sz="4" w:space="0" w:color="auto"/>
            </w:tcBorders>
            <w:vAlign w:val="center"/>
          </w:tcPr>
          <w:p w14:paraId="5E188704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single" w:sz="4" w:space="0" w:color="auto"/>
            </w:tcBorders>
            <w:vAlign w:val="center"/>
          </w:tcPr>
          <w:p w14:paraId="6E009E8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536" w:type="pct"/>
            <w:tcBorders>
              <w:top w:val="single" w:sz="4" w:space="0" w:color="auto"/>
            </w:tcBorders>
            <w:vAlign w:val="center"/>
          </w:tcPr>
          <w:p w14:paraId="28CDDD4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Agree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7CAFF1B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Neutral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04DA024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Disagree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557B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 w:val="24"/>
                <w:szCs w:val="24"/>
              </w:rPr>
              <w:t>Strongly Disagree</w:t>
            </w:r>
          </w:p>
        </w:tc>
      </w:tr>
      <w:tr w:rsidR="002C3923" w14:paraId="7B09192C" w14:textId="77777777">
        <w:trPr>
          <w:trHeight w:val="204"/>
        </w:trPr>
        <w:tc>
          <w:tcPr>
            <w:tcW w:w="2187" w:type="pct"/>
            <w:tcBorders>
              <w:top w:val="single" w:sz="4" w:space="0" w:color="auto"/>
              <w:bottom w:val="nil"/>
            </w:tcBorders>
            <w:vAlign w:val="center"/>
          </w:tcPr>
          <w:p w14:paraId="4ADAE3C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Total Score</w:t>
            </w:r>
          </w:p>
        </w:tc>
        <w:tc>
          <w:tcPr>
            <w:tcW w:w="576" w:type="pct"/>
            <w:tcBorders>
              <w:top w:val="single" w:sz="4" w:space="0" w:color="auto"/>
              <w:bottom w:val="nil"/>
            </w:tcBorders>
            <w:vAlign w:val="center"/>
          </w:tcPr>
          <w:p w14:paraId="4A60C3E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35.99±6.48</w:t>
            </w:r>
          </w:p>
        </w:tc>
        <w:tc>
          <w:tcPr>
            <w:tcW w:w="536" w:type="pct"/>
            <w:tcBorders>
              <w:top w:val="single" w:sz="4" w:space="0" w:color="auto"/>
              <w:bottom w:val="nil"/>
            </w:tcBorders>
            <w:vAlign w:val="center"/>
          </w:tcPr>
          <w:p w14:paraId="7D482565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  <w:vAlign w:val="center"/>
          </w:tcPr>
          <w:p w14:paraId="53CF8189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nil"/>
            </w:tcBorders>
            <w:vAlign w:val="center"/>
          </w:tcPr>
          <w:p w14:paraId="5AA949B2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vAlign w:val="center"/>
          </w:tcPr>
          <w:p w14:paraId="2B7D2534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0CB4BD36" w14:textId="77777777">
        <w:tc>
          <w:tcPr>
            <w:tcW w:w="2187" w:type="pct"/>
            <w:tcBorders>
              <w:top w:val="nil"/>
              <w:bottom w:val="nil"/>
            </w:tcBorders>
          </w:tcPr>
          <w:p w14:paraId="2717B2A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1. My doctor has explained clearly that a decision must be made.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532DB2AB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201(28.84)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1B2C2995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347(49.78)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0843FC5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148(21.23)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33346CD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7D3F9E9C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</w:tr>
      <w:tr w:rsidR="002C3923" w14:paraId="12F9B51B" w14:textId="77777777">
        <w:tc>
          <w:tcPr>
            <w:tcW w:w="2187" w:type="pct"/>
            <w:tcBorders>
              <w:top w:val="nil"/>
              <w:bottom w:val="nil"/>
            </w:tcBorders>
          </w:tcPr>
          <w:p w14:paraId="0CCB81E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2. My doctor has carefully understood how I want to be involved in decisions.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7642769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209(29.99)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6ECC879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325(46.63)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377AE57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159(22.81)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00C16A2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4(0.57)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17116FC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</w:tr>
      <w:tr w:rsidR="002C3923" w14:paraId="6BFC28A5" w14:textId="77777777">
        <w:tc>
          <w:tcPr>
            <w:tcW w:w="2187" w:type="pct"/>
            <w:tcBorders>
              <w:top w:val="nil"/>
              <w:bottom w:val="nil"/>
            </w:tcBorders>
          </w:tcPr>
          <w:p w14:paraId="10A5984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3. My doctor has informed me about the different treatment options available.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3BD088B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212(30.42)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4A1ABD2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327(46.92)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7ED72DF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151(21.66)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200B9B2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6(0.86)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784AE33A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0D082290" w14:textId="77777777">
        <w:tc>
          <w:tcPr>
            <w:tcW w:w="2187" w:type="pct"/>
            <w:tcBorders>
              <w:top w:val="nil"/>
              <w:bottom w:val="nil"/>
            </w:tcBorders>
          </w:tcPr>
          <w:p w14:paraId="43B0367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4. My doctor has accurately explained the pros and cons of different treatment options.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5A25EB5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217(31.13)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7BC325D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259(37.16)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088FF89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211(30.27)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1640449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8(1.15)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3A954F1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2(0.29)</w:t>
            </w:r>
          </w:p>
        </w:tc>
      </w:tr>
      <w:tr w:rsidR="002C3923" w14:paraId="633F5E49" w14:textId="77777777">
        <w:tc>
          <w:tcPr>
            <w:tcW w:w="2187" w:type="pct"/>
            <w:tcBorders>
              <w:top w:val="nil"/>
              <w:bottom w:val="nil"/>
            </w:tcBorders>
          </w:tcPr>
          <w:p w14:paraId="0C22B5CC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5. My doctor has helped me understand all the relevant information.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2AA5118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216(30.99)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199E2749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250(35.87)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6355DAA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226(32.42)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6FB34A2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5(0.72)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4C2FDD0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</w:tr>
      <w:tr w:rsidR="002C3923" w14:paraId="6D13284E" w14:textId="77777777">
        <w:tc>
          <w:tcPr>
            <w:tcW w:w="2187" w:type="pct"/>
            <w:tcBorders>
              <w:top w:val="nil"/>
              <w:bottom w:val="nil"/>
            </w:tcBorders>
          </w:tcPr>
          <w:p w14:paraId="1111035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6. My doctor has asked me what treatment option I prefer.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54B90A6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205(29.41)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59CFD77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261(37.45)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158910B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230(33)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4652662A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6226298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</w:tr>
      <w:tr w:rsidR="002C3923" w14:paraId="47D25BEE" w14:textId="77777777">
        <w:tc>
          <w:tcPr>
            <w:tcW w:w="2187" w:type="pct"/>
            <w:tcBorders>
              <w:top w:val="nil"/>
              <w:bottom w:val="nil"/>
            </w:tcBorders>
          </w:tcPr>
          <w:p w14:paraId="12FE2E8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7. My doctor and I have thoroughly weighed the different </w:t>
            </w: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treatment options.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3C4AA93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lastRenderedPageBreak/>
              <w:t>213(30.56)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174A45C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247(35.44)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17629505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234(33.57)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3BFB921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1(0.14)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3D2176AB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2(0.29)</w:t>
            </w:r>
          </w:p>
        </w:tc>
      </w:tr>
      <w:tr w:rsidR="002C3923" w14:paraId="1FD6CA40" w14:textId="77777777">
        <w:tc>
          <w:tcPr>
            <w:tcW w:w="2187" w:type="pct"/>
            <w:tcBorders>
              <w:top w:val="nil"/>
              <w:bottom w:val="nil"/>
            </w:tcBorders>
          </w:tcPr>
          <w:p w14:paraId="6C1DA32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8. The treatment plan was chosen jointly by my doctor and me.</w:t>
            </w:r>
          </w:p>
        </w:tc>
        <w:tc>
          <w:tcPr>
            <w:tcW w:w="576" w:type="pct"/>
            <w:tcBorders>
              <w:top w:val="nil"/>
              <w:bottom w:val="nil"/>
            </w:tcBorders>
            <w:vAlign w:val="center"/>
          </w:tcPr>
          <w:p w14:paraId="480A273A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219(31.42)</w:t>
            </w:r>
          </w:p>
        </w:tc>
        <w:tc>
          <w:tcPr>
            <w:tcW w:w="536" w:type="pct"/>
            <w:tcBorders>
              <w:top w:val="nil"/>
              <w:bottom w:val="nil"/>
            </w:tcBorders>
            <w:vAlign w:val="center"/>
          </w:tcPr>
          <w:p w14:paraId="488FBE4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251(36.01)</w:t>
            </w:r>
          </w:p>
        </w:tc>
        <w:tc>
          <w:tcPr>
            <w:tcW w:w="556" w:type="pct"/>
            <w:tcBorders>
              <w:top w:val="nil"/>
              <w:bottom w:val="nil"/>
            </w:tcBorders>
            <w:vAlign w:val="center"/>
          </w:tcPr>
          <w:p w14:paraId="4D846ED5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222(31.85)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6C9CB99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3(0.43)</w:t>
            </w:r>
          </w:p>
        </w:tc>
        <w:tc>
          <w:tcPr>
            <w:tcW w:w="635" w:type="pct"/>
            <w:tcBorders>
              <w:top w:val="nil"/>
              <w:bottom w:val="nil"/>
            </w:tcBorders>
            <w:vAlign w:val="center"/>
          </w:tcPr>
          <w:p w14:paraId="5387E7DC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2(0.29)</w:t>
            </w:r>
          </w:p>
        </w:tc>
      </w:tr>
      <w:tr w:rsidR="002C3923" w14:paraId="1E592C4E" w14:textId="77777777">
        <w:tc>
          <w:tcPr>
            <w:tcW w:w="2187" w:type="pct"/>
            <w:tcBorders>
              <w:top w:val="nil"/>
              <w:bottom w:val="single" w:sz="4" w:space="0" w:color="auto"/>
            </w:tcBorders>
          </w:tcPr>
          <w:p w14:paraId="0E19BF3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9. We have reached an agreement with my doctor regarding the follow-up treatment arrangements.</w:t>
            </w:r>
          </w:p>
        </w:tc>
        <w:tc>
          <w:tcPr>
            <w:tcW w:w="576" w:type="pct"/>
            <w:tcBorders>
              <w:top w:val="nil"/>
              <w:bottom w:val="single" w:sz="4" w:space="0" w:color="auto"/>
            </w:tcBorders>
            <w:vAlign w:val="center"/>
          </w:tcPr>
          <w:p w14:paraId="0CCA2D4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212(30.42)</w:t>
            </w:r>
          </w:p>
        </w:tc>
        <w:tc>
          <w:tcPr>
            <w:tcW w:w="536" w:type="pct"/>
            <w:tcBorders>
              <w:top w:val="nil"/>
              <w:bottom w:val="single" w:sz="4" w:space="0" w:color="auto"/>
            </w:tcBorders>
            <w:vAlign w:val="center"/>
          </w:tcPr>
          <w:p w14:paraId="4338A7E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245(35.15)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  <w:vAlign w:val="center"/>
          </w:tcPr>
          <w:p w14:paraId="6F8E4D50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236(33.86)</w:t>
            </w:r>
          </w:p>
        </w:tc>
        <w:tc>
          <w:tcPr>
            <w:tcW w:w="510" w:type="pct"/>
            <w:tcBorders>
              <w:top w:val="nil"/>
              <w:bottom w:val="single" w:sz="4" w:space="0" w:color="auto"/>
            </w:tcBorders>
            <w:vAlign w:val="center"/>
          </w:tcPr>
          <w:p w14:paraId="4138F4B1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4(0.57)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  <w:vAlign w:val="center"/>
          </w:tcPr>
          <w:p w14:paraId="4110033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/</w:t>
            </w:r>
          </w:p>
        </w:tc>
      </w:tr>
    </w:tbl>
    <w:p w14:paraId="5E056A73" w14:textId="77777777" w:rsidR="002C3923" w:rsidRDefault="002C3923">
      <w:pPr>
        <w:adjustRightInd w:val="0"/>
        <w:snapToGrid w:val="0"/>
        <w:spacing w:line="480" w:lineRule="auto"/>
        <w:rPr>
          <w:rFonts w:cs="Times New Roman"/>
          <w:color w:val="000000" w:themeColor="text1"/>
          <w:sz w:val="24"/>
          <w:szCs w:val="24"/>
        </w:rPr>
        <w:sectPr w:rsidR="002C3923">
          <w:type w:val="nextColumn"/>
          <w:pgSz w:w="16838" w:h="11906" w:orient="landscape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10D1ADE0" w14:textId="77777777" w:rsidR="002C3923" w:rsidRDefault="00000000">
      <w:pPr>
        <w:widowControl w:val="0"/>
        <w:adjustRightInd w:val="0"/>
        <w:snapToGrid w:val="0"/>
        <w:spacing w:line="480" w:lineRule="auto"/>
        <w:rPr>
          <w:rFonts w:eastAsia="微软雅黑" w:cs="Times New Roman"/>
          <w:b/>
          <w:color w:val="000000" w:themeColor="text1"/>
          <w:sz w:val="24"/>
          <w:szCs w:val="24"/>
        </w:rPr>
      </w:pPr>
      <w:r>
        <w:rPr>
          <w:rFonts w:eastAsia="微软雅黑" w:cs="Times New Roman"/>
          <w:b/>
          <w:color w:val="000000" w:themeColor="text1"/>
          <w:sz w:val="24"/>
          <w:szCs w:val="24"/>
        </w:rPr>
        <w:lastRenderedPageBreak/>
        <w:t>Supplementary Table 3. Correlation analysis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1804"/>
        <w:gridCol w:w="1838"/>
        <w:gridCol w:w="1785"/>
        <w:gridCol w:w="2626"/>
        <w:gridCol w:w="2953"/>
      </w:tblGrid>
      <w:tr w:rsidR="002C3923" w14:paraId="1E674DBC" w14:textId="77777777" w:rsidTr="00FE63F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813A9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71774" w14:textId="1E416554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Knowledge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7BADE9" w14:textId="4DD90C60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Attitude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B855B" w14:textId="1ABC95F2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Practice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7D95E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Shared Decision-Making Scale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A8E7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Doctor-Patient Relationship Scale</w:t>
            </w:r>
          </w:p>
        </w:tc>
      </w:tr>
      <w:tr w:rsidR="002C3923" w14:paraId="68F0B65D" w14:textId="77777777" w:rsidTr="00FE63FD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1DE01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Knowledge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2BBFEF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6EEFFE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F9B7A5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F06FCA5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A173F9F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7881501E" w14:textId="77777777" w:rsidTr="00FE63FD">
        <w:trPr>
          <w:trHeight w:val="532"/>
        </w:trPr>
        <w:tc>
          <w:tcPr>
            <w:tcW w:w="0" w:type="auto"/>
            <w:shd w:val="clear" w:color="auto" w:fill="auto"/>
            <w:vAlign w:val="center"/>
          </w:tcPr>
          <w:p w14:paraId="7590F48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Attitude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01208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0.0886 (P=0.1528)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AAED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226457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7D704F91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58A97884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661EDB37" w14:textId="77777777" w:rsidTr="00FE63FD">
        <w:tc>
          <w:tcPr>
            <w:tcW w:w="0" w:type="auto"/>
            <w:shd w:val="clear" w:color="auto" w:fill="auto"/>
            <w:vAlign w:val="center"/>
          </w:tcPr>
          <w:p w14:paraId="13EB8BE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 xml:space="preserve">Practice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620FAD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0.2969 (P&lt;0.001)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0050FE" w14:textId="4FD11AF0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0.0451 (P</w:t>
            </w:r>
            <w:r>
              <w:rPr>
                <w:rFonts w:eastAsia="微软雅黑" w:cs="Times New Roman" w:hint="eastAsia"/>
                <w:color w:val="000000" w:themeColor="text1"/>
                <w:kern w:val="0"/>
                <w:sz w:val="24"/>
                <w:szCs w:val="24"/>
              </w:rPr>
              <w:t>=</w:t>
            </w: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0.4672)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2FDE63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D736C0E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54B1A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3CFE1A47" w14:textId="77777777" w:rsidTr="00FE63FD">
        <w:tc>
          <w:tcPr>
            <w:tcW w:w="0" w:type="auto"/>
            <w:shd w:val="clear" w:color="auto" w:fill="auto"/>
            <w:vAlign w:val="center"/>
          </w:tcPr>
          <w:p w14:paraId="48CCC4B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Shared Decision-Making Scale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A3923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0.2571 (P&lt;0.001)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D6436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0.0062 (P=0.9199)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6A147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0.235 (P&lt;0.001)</w:t>
            </w:r>
          </w:p>
        </w:tc>
        <w:tc>
          <w:tcPr>
            <w:tcW w:w="0" w:type="auto"/>
          </w:tcPr>
          <w:p w14:paraId="109F7FC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1F4F23E" w14:textId="77777777" w:rsidR="002C3923" w:rsidRDefault="002C3923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737554AD" w14:textId="77777777" w:rsidTr="00FE63FD">
        <w:tc>
          <w:tcPr>
            <w:tcW w:w="0" w:type="auto"/>
            <w:shd w:val="clear" w:color="auto" w:fill="auto"/>
            <w:vAlign w:val="center"/>
          </w:tcPr>
          <w:p w14:paraId="7B42E2E4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sz w:val="24"/>
                <w:szCs w:val="24"/>
              </w:rPr>
              <w:t>Doctor-Patient Relationship Scale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74182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0.2973 (P&lt;0.001)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68FBA8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-0.0116 (P=0.8522)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8B374B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0.2002 (P=0.0011)</w:t>
            </w:r>
          </w:p>
        </w:tc>
        <w:tc>
          <w:tcPr>
            <w:tcW w:w="0" w:type="auto"/>
          </w:tcPr>
          <w:p w14:paraId="3ED51B3A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0.93 (P&lt;0.001)</w:t>
            </w:r>
          </w:p>
        </w:tc>
        <w:tc>
          <w:tcPr>
            <w:tcW w:w="0" w:type="auto"/>
          </w:tcPr>
          <w:p w14:paraId="108257F7" w14:textId="77777777" w:rsidR="002C3923" w:rsidRDefault="00000000">
            <w:pPr>
              <w:adjustRightInd w:val="0"/>
              <w:snapToGrid w:val="0"/>
              <w:spacing w:line="480" w:lineRule="auto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</w:tr>
    </w:tbl>
    <w:p w14:paraId="773E68A8" w14:textId="77777777" w:rsidR="002C3923" w:rsidRDefault="002C3923">
      <w:pPr>
        <w:adjustRightInd w:val="0"/>
        <w:snapToGrid w:val="0"/>
        <w:spacing w:line="480" w:lineRule="auto"/>
        <w:rPr>
          <w:rFonts w:cs="Times New Roman"/>
          <w:color w:val="000000" w:themeColor="text1"/>
          <w:sz w:val="24"/>
          <w:szCs w:val="24"/>
        </w:rPr>
      </w:pPr>
    </w:p>
    <w:p w14:paraId="6F4ABAC0" w14:textId="77777777" w:rsidR="002C3923" w:rsidRDefault="002C3923">
      <w:pPr>
        <w:sectPr w:rsidR="002C3923">
          <w:pgSz w:w="16838" w:h="11906" w:orient="landscape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D21C64A" w14:textId="77777777" w:rsidR="002C3923" w:rsidRDefault="00000000">
      <w:pPr>
        <w:rPr>
          <w:b/>
          <w:bCs/>
        </w:rPr>
      </w:pPr>
      <w:r>
        <w:rPr>
          <w:b/>
          <w:bCs/>
        </w:rPr>
        <w:lastRenderedPageBreak/>
        <w:t>Supplementary Table S</w:t>
      </w:r>
      <w:r>
        <w:rPr>
          <w:rFonts w:hint="eastAsia"/>
          <w:b/>
          <w:bCs/>
        </w:rPr>
        <w:t>4</w:t>
      </w:r>
      <w:r>
        <w:rPr>
          <w:b/>
          <w:bCs/>
        </w:rPr>
        <w:t>. Knowledge Item Distribution Among Patients Who Reported a Plan to Give Birth (n = 341)</w:t>
      </w:r>
    </w:p>
    <w:tbl>
      <w:tblPr>
        <w:tblStyle w:val="a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8"/>
        <w:gridCol w:w="1703"/>
        <w:gridCol w:w="1700"/>
        <w:gridCol w:w="1767"/>
      </w:tblGrid>
      <w:tr w:rsidR="002C3923" w14:paraId="158D6684" w14:textId="77777777">
        <w:tc>
          <w:tcPr>
            <w:tcW w:w="3148" w:type="pct"/>
            <w:vMerge w:val="restart"/>
            <w:tcBorders>
              <w:top w:val="single" w:sz="4" w:space="0" w:color="auto"/>
            </w:tcBorders>
            <w:vAlign w:val="center"/>
          </w:tcPr>
          <w:p w14:paraId="200EFFD4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Knowledge</w:t>
            </w:r>
          </w:p>
        </w:tc>
        <w:tc>
          <w:tcPr>
            <w:tcW w:w="185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92BAC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N(%)</w:t>
            </w:r>
          </w:p>
        </w:tc>
      </w:tr>
      <w:tr w:rsidR="002C3923" w14:paraId="7BC3BB6E" w14:textId="77777777">
        <w:tc>
          <w:tcPr>
            <w:tcW w:w="3148" w:type="pct"/>
            <w:vMerge/>
            <w:tcBorders>
              <w:bottom w:val="single" w:sz="4" w:space="0" w:color="auto"/>
            </w:tcBorders>
          </w:tcPr>
          <w:p w14:paraId="6CA28156" w14:textId="77777777" w:rsidR="002C3923" w:rsidRDefault="002C3923">
            <w:pPr>
              <w:adjustRightInd w:val="0"/>
              <w:snapToGrid w:val="0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8A09A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Understand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5FE33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Partially Understand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5C497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Do Not Understand</w:t>
            </w:r>
          </w:p>
        </w:tc>
      </w:tr>
      <w:tr w:rsidR="002C3923" w14:paraId="32A0FD76" w14:textId="77777777">
        <w:tc>
          <w:tcPr>
            <w:tcW w:w="3148" w:type="pct"/>
            <w:tcBorders>
              <w:top w:val="single" w:sz="4" w:space="0" w:color="auto"/>
              <w:bottom w:val="nil"/>
            </w:tcBorders>
          </w:tcPr>
          <w:p w14:paraId="1EFA5E6E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1. Endometriosis is characterized by the ectopic growth of endometrial tissue on structures external to the uterus, such as the ovaries or the uterine surface.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center"/>
          </w:tcPr>
          <w:p w14:paraId="060551FE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105 (30.79)</w:t>
            </w:r>
          </w:p>
        </w:tc>
        <w:tc>
          <w:tcPr>
            <w:tcW w:w="609" w:type="pct"/>
            <w:tcBorders>
              <w:top w:val="single" w:sz="4" w:space="0" w:color="auto"/>
              <w:bottom w:val="nil"/>
            </w:tcBorders>
            <w:vAlign w:val="center"/>
          </w:tcPr>
          <w:p w14:paraId="1527415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126 (36.95)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center"/>
          </w:tcPr>
          <w:p w14:paraId="1E014AD8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110 (32.26)</w:t>
            </w:r>
          </w:p>
        </w:tc>
      </w:tr>
      <w:tr w:rsidR="002C3923" w14:paraId="1ABAB52A" w14:textId="77777777">
        <w:tc>
          <w:tcPr>
            <w:tcW w:w="3148" w:type="pct"/>
            <w:tcBorders>
              <w:top w:val="nil"/>
              <w:bottom w:val="nil"/>
            </w:tcBorders>
          </w:tcPr>
          <w:p w14:paraId="65286C29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2. Endometriosis is related to estrogen and is common in women of childbearing age.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5ACA47FF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103 (30.21)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1D38D915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116 (34.02)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28ECAD2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122 (35.78)</w:t>
            </w:r>
          </w:p>
        </w:tc>
      </w:tr>
      <w:tr w:rsidR="002C3923" w14:paraId="305F36E0" w14:textId="77777777">
        <w:tc>
          <w:tcPr>
            <w:tcW w:w="3148" w:type="pct"/>
            <w:tcBorders>
              <w:top w:val="nil"/>
              <w:bottom w:val="nil"/>
            </w:tcBorders>
          </w:tcPr>
          <w:p w14:paraId="07C4CE80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3. The symptomatic spectrum of endometriosis includes dysmenorrhea, chronic pelvic pain, dyspareunia, postcoital pain, and gastrointestinal symptoms that coincide with menstrual cycles.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2432A77E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113 (33.14)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46505FF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121 (35.48)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147D9238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107 (31.38)</w:t>
            </w:r>
          </w:p>
        </w:tc>
      </w:tr>
      <w:tr w:rsidR="002C3923" w14:paraId="4942CD13" w14:textId="77777777">
        <w:tc>
          <w:tcPr>
            <w:tcW w:w="3148" w:type="pct"/>
            <w:tcBorders>
              <w:top w:val="nil"/>
              <w:bottom w:val="nil"/>
            </w:tcBorders>
          </w:tcPr>
          <w:p w14:paraId="4FC9029F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4. Endometriosis may have no symptoms.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6D766008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80 (23.46)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714EFDAD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80 (23.46)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E66CFE7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181 (53.08)</w:t>
            </w:r>
          </w:p>
        </w:tc>
      </w:tr>
      <w:tr w:rsidR="002C3923" w14:paraId="04EB0D21" w14:textId="77777777">
        <w:tc>
          <w:tcPr>
            <w:tcW w:w="3148" w:type="pct"/>
            <w:tcBorders>
              <w:top w:val="nil"/>
              <w:bottom w:val="nil"/>
            </w:tcBorders>
          </w:tcPr>
          <w:p w14:paraId="22C22AFF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5. Diagnosis of endometriosis is predominantly based on imaging techniques, including ultrasound and magnetic resonance imaging (MRI).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0DF82AFE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99 (29.03)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04960827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102 (29.91)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0AC36449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140 (41.06)</w:t>
            </w:r>
          </w:p>
        </w:tc>
      </w:tr>
      <w:tr w:rsidR="002C3923" w14:paraId="07FA83C6" w14:textId="77777777">
        <w:tc>
          <w:tcPr>
            <w:tcW w:w="3148" w:type="pct"/>
            <w:tcBorders>
              <w:top w:val="nil"/>
              <w:bottom w:val="nil"/>
            </w:tcBorders>
          </w:tcPr>
          <w:p w14:paraId="48635ED7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6. The therapeutic objectives for endometriosis involve reducing and eliminating lesions, alleviating pain, enhancing fertility, and minimizing recurrence.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273A2C4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67 (19.65)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7DC0A4C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102 (29.91)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627D9CF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172 (50.44)</w:t>
            </w:r>
          </w:p>
        </w:tc>
      </w:tr>
      <w:tr w:rsidR="002C3923" w14:paraId="69C85E10" w14:textId="77777777">
        <w:tc>
          <w:tcPr>
            <w:tcW w:w="3148" w:type="pct"/>
            <w:tcBorders>
              <w:top w:val="nil"/>
              <w:bottom w:val="nil"/>
            </w:tcBorders>
          </w:tcPr>
          <w:p w14:paraId="309DFB94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7. Endometriosis management encompasses both medical and surgical interventions, with medical approaches primarily utilizing anti-inflammatory medications, oral contraceptives, and hormonal therapies.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37C91C88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65 (19.06)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395856FD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102 (29.91)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0D0DE9A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174 (51.03)</w:t>
            </w:r>
          </w:p>
        </w:tc>
      </w:tr>
      <w:tr w:rsidR="002C3923" w14:paraId="6C438242" w14:textId="77777777">
        <w:tc>
          <w:tcPr>
            <w:tcW w:w="3148" w:type="pct"/>
            <w:tcBorders>
              <w:top w:val="nil"/>
              <w:bottom w:val="nil"/>
            </w:tcBorders>
          </w:tcPr>
          <w:p w14:paraId="46CD7BD5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8. The purpose of surgical treatment for endometriosis includes removing lesions, restoring anatomy, and promoting fertility.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5414630F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66 (19.35)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2D2917A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83 (24.34)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1C7C6BE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192 (56.3)</w:t>
            </w:r>
          </w:p>
        </w:tc>
      </w:tr>
      <w:tr w:rsidR="002C3923" w14:paraId="6A34963C" w14:textId="77777777">
        <w:tc>
          <w:tcPr>
            <w:tcW w:w="3148" w:type="pct"/>
            <w:tcBorders>
              <w:top w:val="nil"/>
              <w:bottom w:val="nil"/>
            </w:tcBorders>
          </w:tcPr>
          <w:p w14:paraId="74E910EA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9. Surgical options for endometriosis include lesion excision surgery, hysterectomy, and hysterectomy with bilateral salpingectomy, with lesion excision considered a conservative approach suitable for younger patients or those wishing to preserve fertility.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2C3AD36D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68 (19.94)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67CDBE28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56 (16.42)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5B05024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217 (63.64)</w:t>
            </w:r>
          </w:p>
        </w:tc>
      </w:tr>
      <w:tr w:rsidR="002C3923" w14:paraId="796EE365" w14:textId="77777777">
        <w:tc>
          <w:tcPr>
            <w:tcW w:w="3148" w:type="pct"/>
            <w:tcBorders>
              <w:top w:val="nil"/>
              <w:bottom w:val="nil"/>
            </w:tcBorders>
          </w:tcPr>
          <w:p w14:paraId="7E746A16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10. Endometriosis is associated with infertility.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5316DC94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111 (32.55)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2F190D15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71 (20.82)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6F17A70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159 (46.63)</w:t>
            </w:r>
          </w:p>
        </w:tc>
      </w:tr>
      <w:tr w:rsidR="002C3923" w14:paraId="4567CF8C" w14:textId="77777777">
        <w:tc>
          <w:tcPr>
            <w:tcW w:w="3148" w:type="pct"/>
            <w:tcBorders>
              <w:top w:val="nil"/>
              <w:bottom w:val="nil"/>
            </w:tcBorders>
          </w:tcPr>
          <w:p w14:paraId="2E169AA5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11. Fertility assessments are recommended before and after the surgical management of endometriosis.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343776A5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59 (17.3)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4ECF7574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56 (16.42)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07D9B0FF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226 (66.28)</w:t>
            </w:r>
          </w:p>
        </w:tc>
      </w:tr>
      <w:tr w:rsidR="002C3923" w14:paraId="1F11540C" w14:textId="77777777">
        <w:tc>
          <w:tcPr>
            <w:tcW w:w="3148" w:type="pct"/>
            <w:tcBorders>
              <w:top w:val="nil"/>
              <w:bottom w:val="nil"/>
            </w:tcBorders>
          </w:tcPr>
          <w:p w14:paraId="3A920E71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12. Assisted reproductive technology (ART) can be used to treat infertility associated with endometriosis.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1040E41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48 (14.08)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2479F994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62 (18.18)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6686C58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231 (67.74)</w:t>
            </w:r>
          </w:p>
        </w:tc>
      </w:tr>
      <w:tr w:rsidR="002C3923" w14:paraId="13D8F91C" w14:textId="77777777">
        <w:tc>
          <w:tcPr>
            <w:tcW w:w="3148" w:type="pct"/>
            <w:tcBorders>
              <w:top w:val="nil"/>
              <w:bottom w:val="nil"/>
            </w:tcBorders>
          </w:tcPr>
          <w:p w14:paraId="76D20F5F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13. Fertility preservation encompasses strategies to maintain the reproductive capabilities of individuals at risk of infertility through pharmacological or surgical means.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73A4A67F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50 (14.66)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0E94411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55 (16.13)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6890BE14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236 (69.21)</w:t>
            </w:r>
          </w:p>
        </w:tc>
      </w:tr>
      <w:tr w:rsidR="002C3923" w14:paraId="22F3E569" w14:textId="77777777">
        <w:tc>
          <w:tcPr>
            <w:tcW w:w="3148" w:type="pct"/>
            <w:tcBorders>
              <w:top w:val="nil"/>
              <w:bottom w:val="nil"/>
            </w:tcBorders>
          </w:tcPr>
          <w:p w14:paraId="05D9539C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14. Familiarity with various fertility preservation technologies is queried, including: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7D693021" w14:textId="77777777" w:rsidR="002C3923" w:rsidRDefault="002C3923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4768657D" w14:textId="77777777" w:rsidR="002C3923" w:rsidRDefault="002C3923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0B0A3DDC" w14:textId="77777777" w:rsidR="002C3923" w:rsidRDefault="002C3923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4285EF7B" w14:textId="77777777">
        <w:trPr>
          <w:trHeight w:val="90"/>
        </w:trPr>
        <w:tc>
          <w:tcPr>
            <w:tcW w:w="3148" w:type="pct"/>
            <w:tcBorders>
              <w:top w:val="nil"/>
              <w:bottom w:val="nil"/>
            </w:tcBorders>
          </w:tcPr>
          <w:p w14:paraId="01B4A160" w14:textId="77777777" w:rsidR="002C3923" w:rsidRDefault="00000000">
            <w:pPr>
              <w:adjustRightInd w:val="0"/>
              <w:snapToGrid w:val="0"/>
              <w:ind w:firstLineChars="100" w:firstLine="241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 - Cryopreservation of mature oocytes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099F8425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25 (7.33)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479D2F9F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40 (11.73)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438CFB9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276 (80.94)</w:t>
            </w:r>
          </w:p>
        </w:tc>
      </w:tr>
      <w:tr w:rsidR="002C3923" w14:paraId="3DB3A560" w14:textId="77777777">
        <w:tc>
          <w:tcPr>
            <w:tcW w:w="3148" w:type="pct"/>
            <w:tcBorders>
              <w:top w:val="nil"/>
              <w:bottom w:val="nil"/>
            </w:tcBorders>
          </w:tcPr>
          <w:p w14:paraId="27412484" w14:textId="77777777" w:rsidR="002C3923" w:rsidRDefault="00000000">
            <w:pPr>
              <w:adjustRightInd w:val="0"/>
              <w:snapToGrid w:val="0"/>
              <w:ind w:firstLineChars="100" w:firstLine="241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 - Cryopreservation of ovarian tissue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0922A5D6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13 (3.81)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1140B9F8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27 (7.92)</w:t>
            </w:r>
          </w:p>
        </w:tc>
        <w:tc>
          <w:tcPr>
            <w:tcW w:w="633" w:type="pct"/>
            <w:tcBorders>
              <w:top w:val="nil"/>
              <w:bottom w:val="nil"/>
            </w:tcBorders>
            <w:vAlign w:val="center"/>
          </w:tcPr>
          <w:p w14:paraId="7B2B0D8C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301 (88.27)</w:t>
            </w:r>
          </w:p>
        </w:tc>
      </w:tr>
      <w:tr w:rsidR="002C3923" w14:paraId="002B0588" w14:textId="77777777">
        <w:tc>
          <w:tcPr>
            <w:tcW w:w="3148" w:type="pct"/>
            <w:tcBorders>
              <w:top w:val="nil"/>
              <w:bottom w:val="single" w:sz="4" w:space="0" w:color="auto"/>
            </w:tcBorders>
          </w:tcPr>
          <w:p w14:paraId="2FDC34E9" w14:textId="77777777" w:rsidR="002C3923" w:rsidRDefault="00000000">
            <w:pPr>
              <w:adjustRightInd w:val="0"/>
              <w:snapToGrid w:val="0"/>
              <w:ind w:firstLineChars="100" w:firstLine="241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 - Cryopreservation of embryos</w:t>
            </w:r>
          </w:p>
        </w:tc>
        <w:tc>
          <w:tcPr>
            <w:tcW w:w="610" w:type="pct"/>
            <w:tcBorders>
              <w:top w:val="nil"/>
              <w:bottom w:val="single" w:sz="4" w:space="0" w:color="auto"/>
            </w:tcBorders>
            <w:vAlign w:val="center"/>
          </w:tcPr>
          <w:p w14:paraId="2DE68ABD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35 (10.26)</w:t>
            </w:r>
          </w:p>
        </w:tc>
        <w:tc>
          <w:tcPr>
            <w:tcW w:w="609" w:type="pct"/>
            <w:tcBorders>
              <w:top w:val="nil"/>
              <w:bottom w:val="single" w:sz="4" w:space="0" w:color="auto"/>
            </w:tcBorders>
            <w:vAlign w:val="center"/>
          </w:tcPr>
          <w:p w14:paraId="00654211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38 (11.14)</w:t>
            </w:r>
          </w:p>
        </w:tc>
        <w:tc>
          <w:tcPr>
            <w:tcW w:w="633" w:type="pct"/>
            <w:tcBorders>
              <w:top w:val="nil"/>
              <w:bottom w:val="single" w:sz="4" w:space="0" w:color="auto"/>
            </w:tcBorders>
            <w:vAlign w:val="center"/>
          </w:tcPr>
          <w:p w14:paraId="47A42BA4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 w:val="22"/>
              </w:rPr>
              <w:t>268 (78.59)</w:t>
            </w:r>
          </w:p>
        </w:tc>
      </w:tr>
    </w:tbl>
    <w:p w14:paraId="554F4E7B" w14:textId="77777777" w:rsidR="002C3923" w:rsidRDefault="002C3923"/>
    <w:p w14:paraId="3CE42653" w14:textId="77777777" w:rsidR="002C3923" w:rsidRDefault="002C3923">
      <w:pPr>
        <w:sectPr w:rsidR="002C3923">
          <w:pgSz w:w="16838" w:h="11906" w:orient="landscape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29C49467" w14:textId="77777777" w:rsidR="002C3923" w:rsidRDefault="00000000">
      <w:pPr>
        <w:rPr>
          <w:b/>
          <w:bCs/>
        </w:rPr>
      </w:pPr>
      <w:r>
        <w:rPr>
          <w:b/>
          <w:bCs/>
        </w:rPr>
        <w:lastRenderedPageBreak/>
        <w:t>Supplementary Table S</w:t>
      </w:r>
      <w:r>
        <w:rPr>
          <w:rFonts w:hint="eastAsia"/>
          <w:b/>
          <w:bCs/>
        </w:rPr>
        <w:t>5</w:t>
      </w:r>
      <w:r>
        <w:rPr>
          <w:b/>
          <w:bCs/>
        </w:rPr>
        <w:t>. Attitudes Toward Endometriosis and Fertility Preservation Among Patients Excluding Hysterectomy Cases (n = 683)</w:t>
      </w:r>
    </w:p>
    <w:tbl>
      <w:tblPr>
        <w:tblStyle w:val="a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4"/>
        <w:gridCol w:w="1530"/>
        <w:gridCol w:w="1390"/>
        <w:gridCol w:w="1594"/>
        <w:gridCol w:w="1600"/>
        <w:gridCol w:w="2010"/>
      </w:tblGrid>
      <w:tr w:rsidR="002C3923" w14:paraId="3FE1B9AB" w14:textId="77777777">
        <w:trPr>
          <w:trHeight w:val="624"/>
        </w:trPr>
        <w:tc>
          <w:tcPr>
            <w:tcW w:w="2090" w:type="pct"/>
            <w:tcBorders>
              <w:top w:val="single" w:sz="4" w:space="0" w:color="auto"/>
            </w:tcBorders>
            <w:vAlign w:val="center"/>
          </w:tcPr>
          <w:p w14:paraId="73E03FB1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Attitude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</w:tcPr>
          <w:p w14:paraId="7CF860F5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498" w:type="pct"/>
            <w:tcBorders>
              <w:top w:val="single" w:sz="4" w:space="0" w:color="auto"/>
            </w:tcBorders>
            <w:vAlign w:val="center"/>
          </w:tcPr>
          <w:p w14:paraId="5FAC9A5A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Agree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7BAA5891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Neutral</w:t>
            </w:r>
          </w:p>
        </w:tc>
        <w:tc>
          <w:tcPr>
            <w:tcW w:w="573" w:type="pct"/>
            <w:tcBorders>
              <w:top w:val="single" w:sz="4" w:space="0" w:color="auto"/>
            </w:tcBorders>
            <w:vAlign w:val="center"/>
          </w:tcPr>
          <w:p w14:paraId="5114A5C4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Disagree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82A0B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Strongly Disagree</w:t>
            </w:r>
          </w:p>
        </w:tc>
      </w:tr>
      <w:tr w:rsidR="002C3923" w14:paraId="3C0A79C7" w14:textId="77777777">
        <w:tc>
          <w:tcPr>
            <w:tcW w:w="2090" w:type="pct"/>
            <w:tcBorders>
              <w:top w:val="single" w:sz="4" w:space="0" w:color="auto"/>
              <w:bottom w:val="nil"/>
            </w:tcBorders>
          </w:tcPr>
          <w:p w14:paraId="519CAE83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1. Concerns exist regarding the potential impact of surgical treatments on future fertility. </w:t>
            </w:r>
          </w:p>
        </w:tc>
        <w:tc>
          <w:tcPr>
            <w:tcW w:w="548" w:type="pct"/>
            <w:tcBorders>
              <w:top w:val="single" w:sz="4" w:space="0" w:color="auto"/>
              <w:bottom w:val="nil"/>
            </w:tcBorders>
            <w:vAlign w:val="center"/>
          </w:tcPr>
          <w:p w14:paraId="02DFA5D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45 (13.2)</w:t>
            </w:r>
          </w:p>
        </w:tc>
        <w:tc>
          <w:tcPr>
            <w:tcW w:w="498" w:type="pct"/>
            <w:tcBorders>
              <w:top w:val="single" w:sz="4" w:space="0" w:color="auto"/>
              <w:bottom w:val="nil"/>
            </w:tcBorders>
            <w:vAlign w:val="center"/>
          </w:tcPr>
          <w:p w14:paraId="58E90EAD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170 (49.85)</w:t>
            </w:r>
          </w:p>
        </w:tc>
        <w:tc>
          <w:tcPr>
            <w:tcW w:w="571" w:type="pct"/>
            <w:tcBorders>
              <w:top w:val="single" w:sz="4" w:space="0" w:color="auto"/>
              <w:bottom w:val="nil"/>
            </w:tcBorders>
            <w:vAlign w:val="center"/>
          </w:tcPr>
          <w:p w14:paraId="7FE4F53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111 (32.55)</w:t>
            </w:r>
          </w:p>
        </w:tc>
        <w:tc>
          <w:tcPr>
            <w:tcW w:w="573" w:type="pct"/>
            <w:tcBorders>
              <w:top w:val="single" w:sz="4" w:space="0" w:color="auto"/>
              <w:bottom w:val="nil"/>
            </w:tcBorders>
            <w:vAlign w:val="center"/>
          </w:tcPr>
          <w:p w14:paraId="0D9F2A53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10 (2.93)</w:t>
            </w:r>
          </w:p>
        </w:tc>
        <w:tc>
          <w:tcPr>
            <w:tcW w:w="720" w:type="pct"/>
            <w:tcBorders>
              <w:top w:val="single" w:sz="4" w:space="0" w:color="auto"/>
              <w:bottom w:val="nil"/>
            </w:tcBorders>
            <w:vAlign w:val="center"/>
          </w:tcPr>
          <w:p w14:paraId="2E277D9B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5 (1.47)</w:t>
            </w:r>
          </w:p>
        </w:tc>
      </w:tr>
      <w:tr w:rsidR="002C3923" w14:paraId="7DFBD5ED" w14:textId="77777777">
        <w:trPr>
          <w:trHeight w:val="90"/>
        </w:trPr>
        <w:tc>
          <w:tcPr>
            <w:tcW w:w="2090" w:type="pct"/>
            <w:tcBorders>
              <w:top w:val="nil"/>
              <w:bottom w:val="nil"/>
            </w:tcBorders>
          </w:tcPr>
          <w:p w14:paraId="78EE924B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2. I am concerned that surgical treatment may not cure my disease. </w:t>
            </w:r>
          </w:p>
        </w:tc>
        <w:tc>
          <w:tcPr>
            <w:tcW w:w="548" w:type="pct"/>
            <w:tcBorders>
              <w:top w:val="nil"/>
              <w:bottom w:val="nil"/>
            </w:tcBorders>
            <w:vAlign w:val="center"/>
          </w:tcPr>
          <w:p w14:paraId="736F40A1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47 (13.78)</w:t>
            </w:r>
          </w:p>
        </w:tc>
        <w:tc>
          <w:tcPr>
            <w:tcW w:w="498" w:type="pct"/>
            <w:tcBorders>
              <w:top w:val="nil"/>
              <w:bottom w:val="nil"/>
            </w:tcBorders>
            <w:vAlign w:val="center"/>
          </w:tcPr>
          <w:p w14:paraId="0E0F4439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163 (47.8)</w:t>
            </w:r>
          </w:p>
        </w:tc>
        <w:tc>
          <w:tcPr>
            <w:tcW w:w="571" w:type="pct"/>
            <w:tcBorders>
              <w:top w:val="nil"/>
              <w:bottom w:val="nil"/>
            </w:tcBorders>
            <w:vAlign w:val="center"/>
          </w:tcPr>
          <w:p w14:paraId="7AB8E93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111 (32.55)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22D6D644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15 (4.4)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26E6C40C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5 (1.47)</w:t>
            </w:r>
          </w:p>
        </w:tc>
      </w:tr>
      <w:tr w:rsidR="002C3923" w14:paraId="3E5D529F" w14:textId="77777777">
        <w:tc>
          <w:tcPr>
            <w:tcW w:w="2090" w:type="pct"/>
            <w:tcBorders>
              <w:top w:val="nil"/>
              <w:bottom w:val="nil"/>
            </w:tcBorders>
          </w:tcPr>
          <w:p w14:paraId="414ACF92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3. Confidence is expressed in medical professionals to select the most appropriate treatment plan.</w:t>
            </w:r>
          </w:p>
        </w:tc>
        <w:tc>
          <w:tcPr>
            <w:tcW w:w="548" w:type="pct"/>
            <w:tcBorders>
              <w:top w:val="nil"/>
              <w:bottom w:val="nil"/>
            </w:tcBorders>
            <w:vAlign w:val="center"/>
          </w:tcPr>
          <w:p w14:paraId="6E09F239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68 (19.94)</w:t>
            </w:r>
          </w:p>
        </w:tc>
        <w:tc>
          <w:tcPr>
            <w:tcW w:w="498" w:type="pct"/>
            <w:tcBorders>
              <w:top w:val="nil"/>
              <w:bottom w:val="nil"/>
            </w:tcBorders>
            <w:vAlign w:val="center"/>
          </w:tcPr>
          <w:p w14:paraId="0E9E5AEA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152 (44.57)</w:t>
            </w:r>
          </w:p>
        </w:tc>
        <w:tc>
          <w:tcPr>
            <w:tcW w:w="571" w:type="pct"/>
            <w:tcBorders>
              <w:top w:val="nil"/>
              <w:bottom w:val="nil"/>
            </w:tcBorders>
            <w:vAlign w:val="center"/>
          </w:tcPr>
          <w:p w14:paraId="6C126D31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116 (34.02)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19F3D4C2" w14:textId="77777777" w:rsidR="002C3923" w:rsidRDefault="002C3923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3A35D5F1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5 (1.47)</w:t>
            </w:r>
          </w:p>
        </w:tc>
      </w:tr>
      <w:tr w:rsidR="002C3923" w14:paraId="6B7496BB" w14:textId="77777777">
        <w:tc>
          <w:tcPr>
            <w:tcW w:w="2090" w:type="pct"/>
            <w:tcBorders>
              <w:top w:val="nil"/>
              <w:bottom w:val="nil"/>
            </w:tcBorders>
          </w:tcPr>
          <w:p w14:paraId="1D376FF6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4. I worry that children born through assisted reproduction may not be as healthy as naturally conceived children. </w:t>
            </w:r>
          </w:p>
        </w:tc>
        <w:tc>
          <w:tcPr>
            <w:tcW w:w="548" w:type="pct"/>
            <w:tcBorders>
              <w:top w:val="nil"/>
              <w:bottom w:val="nil"/>
            </w:tcBorders>
            <w:vAlign w:val="center"/>
          </w:tcPr>
          <w:p w14:paraId="72CEEDCE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37 (10.85)</w:t>
            </w:r>
          </w:p>
        </w:tc>
        <w:tc>
          <w:tcPr>
            <w:tcW w:w="498" w:type="pct"/>
            <w:tcBorders>
              <w:top w:val="nil"/>
              <w:bottom w:val="nil"/>
            </w:tcBorders>
            <w:vAlign w:val="center"/>
          </w:tcPr>
          <w:p w14:paraId="0785F5F2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84 (24.63)</w:t>
            </w:r>
          </w:p>
        </w:tc>
        <w:tc>
          <w:tcPr>
            <w:tcW w:w="571" w:type="pct"/>
            <w:tcBorders>
              <w:top w:val="nil"/>
              <w:bottom w:val="nil"/>
            </w:tcBorders>
            <w:vAlign w:val="center"/>
          </w:tcPr>
          <w:p w14:paraId="3938ED0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189 (55.43)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57E8F9A8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26 (7.62)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1FBE8803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5 (1.47)</w:t>
            </w:r>
          </w:p>
        </w:tc>
      </w:tr>
      <w:tr w:rsidR="002C3923" w14:paraId="68B25931" w14:textId="77777777">
        <w:tc>
          <w:tcPr>
            <w:tcW w:w="2090" w:type="pct"/>
            <w:tcBorders>
              <w:top w:val="nil"/>
              <w:bottom w:val="nil"/>
            </w:tcBorders>
          </w:tcPr>
          <w:p w14:paraId="72C77440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5. The necessity of employing technological methods for fertility preservation is acknowledged.</w:t>
            </w:r>
          </w:p>
        </w:tc>
        <w:tc>
          <w:tcPr>
            <w:tcW w:w="548" w:type="pct"/>
            <w:tcBorders>
              <w:top w:val="nil"/>
              <w:bottom w:val="nil"/>
            </w:tcBorders>
            <w:vAlign w:val="center"/>
          </w:tcPr>
          <w:p w14:paraId="68C39FE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42 (12.32)</w:t>
            </w:r>
          </w:p>
        </w:tc>
        <w:tc>
          <w:tcPr>
            <w:tcW w:w="498" w:type="pct"/>
            <w:tcBorders>
              <w:top w:val="nil"/>
              <w:bottom w:val="nil"/>
            </w:tcBorders>
            <w:vAlign w:val="center"/>
          </w:tcPr>
          <w:p w14:paraId="33D9527B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125 (36.66)</w:t>
            </w:r>
          </w:p>
        </w:tc>
        <w:tc>
          <w:tcPr>
            <w:tcW w:w="571" w:type="pct"/>
            <w:tcBorders>
              <w:top w:val="nil"/>
              <w:bottom w:val="nil"/>
            </w:tcBorders>
            <w:vAlign w:val="center"/>
          </w:tcPr>
          <w:p w14:paraId="333E070F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166 (48.68)</w:t>
            </w:r>
          </w:p>
        </w:tc>
        <w:tc>
          <w:tcPr>
            <w:tcW w:w="573" w:type="pct"/>
            <w:tcBorders>
              <w:top w:val="nil"/>
              <w:bottom w:val="nil"/>
            </w:tcBorders>
            <w:vAlign w:val="center"/>
          </w:tcPr>
          <w:p w14:paraId="6DA1A423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3 (0.88)</w:t>
            </w:r>
          </w:p>
        </w:tc>
        <w:tc>
          <w:tcPr>
            <w:tcW w:w="720" w:type="pct"/>
            <w:tcBorders>
              <w:top w:val="nil"/>
              <w:bottom w:val="nil"/>
            </w:tcBorders>
            <w:vAlign w:val="center"/>
          </w:tcPr>
          <w:p w14:paraId="6D22BCD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5 (1.47)</w:t>
            </w:r>
          </w:p>
        </w:tc>
      </w:tr>
      <w:tr w:rsidR="002C3923" w14:paraId="23A2A404" w14:textId="77777777">
        <w:tc>
          <w:tcPr>
            <w:tcW w:w="2090" w:type="pct"/>
            <w:tcBorders>
              <w:top w:val="nil"/>
              <w:bottom w:val="single" w:sz="4" w:space="0" w:color="auto"/>
            </w:tcBorders>
          </w:tcPr>
          <w:p w14:paraId="1D14A0B8" w14:textId="77777777" w:rsidR="002C3923" w:rsidRDefault="00000000">
            <w:pPr>
              <w:adjustRightInd w:val="0"/>
              <w:snapToGrid w:val="0"/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6. There is worry that children born from fertility preservation techniques may not be as healthy as those conceived naturally.</w:t>
            </w:r>
            <w:r>
              <w:rPr>
                <w:rFonts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48" w:type="pct"/>
            <w:tcBorders>
              <w:top w:val="nil"/>
              <w:bottom w:val="single" w:sz="4" w:space="0" w:color="auto"/>
            </w:tcBorders>
            <w:vAlign w:val="center"/>
          </w:tcPr>
          <w:p w14:paraId="3B66663F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34 (9.97)</w:t>
            </w:r>
          </w:p>
        </w:tc>
        <w:tc>
          <w:tcPr>
            <w:tcW w:w="498" w:type="pct"/>
            <w:tcBorders>
              <w:top w:val="nil"/>
              <w:bottom w:val="single" w:sz="4" w:space="0" w:color="auto"/>
            </w:tcBorders>
            <w:vAlign w:val="center"/>
          </w:tcPr>
          <w:p w14:paraId="626D4997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94 (27.57)</w:t>
            </w:r>
          </w:p>
        </w:tc>
        <w:tc>
          <w:tcPr>
            <w:tcW w:w="571" w:type="pct"/>
            <w:tcBorders>
              <w:top w:val="nil"/>
              <w:bottom w:val="single" w:sz="4" w:space="0" w:color="auto"/>
            </w:tcBorders>
            <w:vAlign w:val="center"/>
          </w:tcPr>
          <w:p w14:paraId="15AD035E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188 (55.13)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vAlign w:val="center"/>
          </w:tcPr>
          <w:p w14:paraId="2966FB00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20 (5.87)</w:t>
            </w:r>
          </w:p>
        </w:tc>
        <w:tc>
          <w:tcPr>
            <w:tcW w:w="720" w:type="pct"/>
            <w:tcBorders>
              <w:top w:val="nil"/>
              <w:bottom w:val="single" w:sz="4" w:space="0" w:color="auto"/>
            </w:tcBorders>
            <w:vAlign w:val="center"/>
          </w:tcPr>
          <w:p w14:paraId="6EB7FE46" w14:textId="77777777" w:rsidR="002C3923" w:rsidRDefault="00000000">
            <w:pPr>
              <w:adjustRightInd w:val="0"/>
              <w:snapToGrid w:val="0"/>
              <w:jc w:val="center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5 (1.47)</w:t>
            </w:r>
          </w:p>
        </w:tc>
      </w:tr>
    </w:tbl>
    <w:p w14:paraId="1EABF1FD" w14:textId="77777777" w:rsidR="002C3923" w:rsidRDefault="002C3923">
      <w:pPr>
        <w:sectPr w:rsidR="002C3923">
          <w:pgSz w:w="16838" w:h="11906" w:orient="landscape"/>
          <w:pgMar w:top="1440" w:right="1440" w:bottom="144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2DD24CCC" w14:textId="77777777" w:rsidR="002C3923" w:rsidRDefault="00000000">
      <w:pPr>
        <w:rPr>
          <w:b/>
          <w:bCs/>
        </w:rPr>
      </w:pPr>
      <w:r>
        <w:rPr>
          <w:b/>
          <w:bCs/>
        </w:rPr>
        <w:lastRenderedPageBreak/>
        <w:t>Supplementary Table S</w:t>
      </w:r>
      <w:r>
        <w:rPr>
          <w:rFonts w:hint="eastAsia"/>
          <w:b/>
          <w:bCs/>
        </w:rPr>
        <w:t>6</w:t>
      </w:r>
      <w:r>
        <w:rPr>
          <w:b/>
          <w:bCs/>
        </w:rPr>
        <w:t>. Practice Behaviors Related to Fertility Preservation Among Patients Excluding Hysterectomy Cases (n = 683)</w:t>
      </w:r>
    </w:p>
    <w:tbl>
      <w:tblPr>
        <w:tblStyle w:val="a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4"/>
        <w:gridCol w:w="2437"/>
        <w:gridCol w:w="2267"/>
      </w:tblGrid>
      <w:tr w:rsidR="002C3923" w14:paraId="3B74508D" w14:textId="77777777">
        <w:trPr>
          <w:trHeight w:val="624"/>
        </w:trPr>
        <w:tc>
          <w:tcPr>
            <w:tcW w:w="3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96FD6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Practice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42284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Yes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D153B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eastAsia="微软雅黑" w:cs="Times New Roman"/>
                <w:b/>
                <w:color w:val="000000" w:themeColor="text1"/>
                <w:kern w:val="0"/>
                <w:sz w:val="24"/>
                <w:szCs w:val="24"/>
              </w:rPr>
              <w:t>No</w:t>
            </w:r>
          </w:p>
        </w:tc>
      </w:tr>
      <w:tr w:rsidR="002C3923" w14:paraId="5AB80A19" w14:textId="77777777">
        <w:tc>
          <w:tcPr>
            <w:tcW w:w="3315" w:type="pct"/>
            <w:tcBorders>
              <w:top w:val="single" w:sz="4" w:space="0" w:color="auto"/>
              <w:bottom w:val="nil"/>
            </w:tcBorders>
          </w:tcPr>
          <w:p w14:paraId="7842FC13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1. Have you consulted a doctor regarding fertility preservation?</w:t>
            </w:r>
          </w:p>
        </w:tc>
        <w:tc>
          <w:tcPr>
            <w:tcW w:w="873" w:type="pct"/>
            <w:tcBorders>
              <w:top w:val="single" w:sz="4" w:space="0" w:color="auto"/>
              <w:bottom w:val="nil"/>
            </w:tcBorders>
          </w:tcPr>
          <w:p w14:paraId="3CCD505A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140 (41.06)</w:t>
            </w:r>
          </w:p>
        </w:tc>
        <w:tc>
          <w:tcPr>
            <w:tcW w:w="812" w:type="pct"/>
            <w:tcBorders>
              <w:top w:val="single" w:sz="4" w:space="0" w:color="auto"/>
              <w:bottom w:val="nil"/>
            </w:tcBorders>
          </w:tcPr>
          <w:p w14:paraId="2B905275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201 (58.94)</w:t>
            </w:r>
          </w:p>
        </w:tc>
      </w:tr>
      <w:tr w:rsidR="002C3923" w14:paraId="6C6772FC" w14:textId="77777777">
        <w:tc>
          <w:tcPr>
            <w:tcW w:w="3315" w:type="pct"/>
            <w:tcBorders>
              <w:top w:val="nil"/>
              <w:bottom w:val="nil"/>
            </w:tcBorders>
          </w:tcPr>
          <w:p w14:paraId="616858BE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2. Have you discussed the following fertility preservation techniques with a doctor?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7B214DEE" w14:textId="77777777" w:rsidR="002C3923" w:rsidRDefault="002C3923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nil"/>
              <w:bottom w:val="nil"/>
            </w:tcBorders>
          </w:tcPr>
          <w:p w14:paraId="47B7ACA8" w14:textId="77777777" w:rsidR="002C3923" w:rsidRDefault="002C3923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5938594F" w14:textId="77777777">
        <w:tc>
          <w:tcPr>
            <w:tcW w:w="3315" w:type="pct"/>
            <w:tcBorders>
              <w:top w:val="nil"/>
              <w:bottom w:val="nil"/>
            </w:tcBorders>
          </w:tcPr>
          <w:p w14:paraId="57B31219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- Freezing mature eggs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0BCA404C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11 (3.23)</w:t>
            </w:r>
          </w:p>
        </w:tc>
        <w:tc>
          <w:tcPr>
            <w:tcW w:w="812" w:type="pct"/>
            <w:tcBorders>
              <w:top w:val="nil"/>
              <w:bottom w:val="nil"/>
            </w:tcBorders>
          </w:tcPr>
          <w:p w14:paraId="691156B5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259 (75.95)</w:t>
            </w:r>
          </w:p>
        </w:tc>
      </w:tr>
      <w:tr w:rsidR="002C3923" w14:paraId="3B526DD7" w14:textId="77777777">
        <w:tc>
          <w:tcPr>
            <w:tcW w:w="3315" w:type="pct"/>
            <w:tcBorders>
              <w:top w:val="nil"/>
              <w:bottom w:val="nil"/>
            </w:tcBorders>
          </w:tcPr>
          <w:p w14:paraId="61C719B1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- Freezing ovarian tissue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2E318E04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12 (3.52)</w:t>
            </w:r>
          </w:p>
        </w:tc>
        <w:tc>
          <w:tcPr>
            <w:tcW w:w="812" w:type="pct"/>
            <w:tcBorders>
              <w:top w:val="nil"/>
              <w:bottom w:val="nil"/>
            </w:tcBorders>
          </w:tcPr>
          <w:p w14:paraId="3E220CD0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258 (75.66)</w:t>
            </w:r>
          </w:p>
        </w:tc>
      </w:tr>
      <w:tr w:rsidR="002C3923" w14:paraId="0871EC32" w14:textId="77777777">
        <w:tc>
          <w:tcPr>
            <w:tcW w:w="3315" w:type="pct"/>
            <w:tcBorders>
              <w:top w:val="nil"/>
              <w:bottom w:val="nil"/>
            </w:tcBorders>
          </w:tcPr>
          <w:p w14:paraId="644CA89F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- Freezing embryos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6BEDBB98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16 (4.69)</w:t>
            </w:r>
          </w:p>
        </w:tc>
        <w:tc>
          <w:tcPr>
            <w:tcW w:w="812" w:type="pct"/>
            <w:tcBorders>
              <w:top w:val="nil"/>
              <w:bottom w:val="nil"/>
            </w:tcBorders>
          </w:tcPr>
          <w:p w14:paraId="1A429C46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254 (74.49)</w:t>
            </w:r>
          </w:p>
        </w:tc>
      </w:tr>
      <w:tr w:rsidR="002C3923" w14:paraId="6E569F60" w14:textId="77777777">
        <w:tc>
          <w:tcPr>
            <w:tcW w:w="3315" w:type="pct"/>
            <w:tcBorders>
              <w:top w:val="nil"/>
              <w:bottom w:val="nil"/>
            </w:tcBorders>
          </w:tcPr>
          <w:p w14:paraId="157EE793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3. Have you undergone fertility assessment?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4086A8BA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40 (11.73)</w:t>
            </w:r>
          </w:p>
        </w:tc>
        <w:tc>
          <w:tcPr>
            <w:tcW w:w="812" w:type="pct"/>
            <w:tcBorders>
              <w:top w:val="nil"/>
              <w:bottom w:val="nil"/>
            </w:tcBorders>
          </w:tcPr>
          <w:p w14:paraId="0903B580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301 (88.27)</w:t>
            </w:r>
          </w:p>
        </w:tc>
      </w:tr>
      <w:tr w:rsidR="002C3923" w14:paraId="7B4664DE" w14:textId="77777777">
        <w:tc>
          <w:tcPr>
            <w:tcW w:w="3315" w:type="pct"/>
            <w:tcBorders>
              <w:top w:val="nil"/>
              <w:bottom w:val="nil"/>
            </w:tcBorders>
          </w:tcPr>
          <w:p w14:paraId="0C2D28B4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4. Have you undergone any of the following fertility preservation techniques?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3B7F3A90" w14:textId="77777777" w:rsidR="002C3923" w:rsidRDefault="002C3923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12" w:type="pct"/>
            <w:tcBorders>
              <w:top w:val="nil"/>
              <w:bottom w:val="nil"/>
            </w:tcBorders>
          </w:tcPr>
          <w:p w14:paraId="1AF6707E" w14:textId="77777777" w:rsidR="002C3923" w:rsidRDefault="002C3923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C3923" w14:paraId="3FB29DAA" w14:textId="77777777">
        <w:tc>
          <w:tcPr>
            <w:tcW w:w="3315" w:type="pct"/>
            <w:tcBorders>
              <w:top w:val="nil"/>
              <w:bottom w:val="nil"/>
            </w:tcBorders>
          </w:tcPr>
          <w:p w14:paraId="56988358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- Cryopreservation of mature oocytes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33F3B9FC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11 (3.23)</w:t>
            </w:r>
          </w:p>
        </w:tc>
        <w:tc>
          <w:tcPr>
            <w:tcW w:w="812" w:type="pct"/>
            <w:tcBorders>
              <w:top w:val="nil"/>
              <w:bottom w:val="nil"/>
            </w:tcBorders>
          </w:tcPr>
          <w:p w14:paraId="2832CB6B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236 (69.21)</w:t>
            </w:r>
          </w:p>
        </w:tc>
      </w:tr>
      <w:tr w:rsidR="002C3923" w14:paraId="3C0D205C" w14:textId="77777777">
        <w:tc>
          <w:tcPr>
            <w:tcW w:w="3315" w:type="pct"/>
            <w:tcBorders>
              <w:top w:val="nil"/>
              <w:bottom w:val="nil"/>
            </w:tcBorders>
          </w:tcPr>
          <w:p w14:paraId="42575BC6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- Cryopreservation of ovarian tissue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14:paraId="2C688CAE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7 (2.05)</w:t>
            </w:r>
          </w:p>
        </w:tc>
        <w:tc>
          <w:tcPr>
            <w:tcW w:w="812" w:type="pct"/>
            <w:tcBorders>
              <w:top w:val="nil"/>
              <w:bottom w:val="nil"/>
            </w:tcBorders>
          </w:tcPr>
          <w:p w14:paraId="41E9A935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240 (70.38)</w:t>
            </w:r>
          </w:p>
        </w:tc>
      </w:tr>
      <w:tr w:rsidR="002C3923" w14:paraId="54818ECD" w14:textId="77777777">
        <w:tc>
          <w:tcPr>
            <w:tcW w:w="3315" w:type="pct"/>
            <w:tcBorders>
              <w:top w:val="nil"/>
              <w:bottom w:val="single" w:sz="4" w:space="0" w:color="auto"/>
            </w:tcBorders>
          </w:tcPr>
          <w:p w14:paraId="5E9F358C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- Cryopreservation of embryos</w:t>
            </w:r>
          </w:p>
        </w:tc>
        <w:tc>
          <w:tcPr>
            <w:tcW w:w="873" w:type="pct"/>
            <w:tcBorders>
              <w:top w:val="nil"/>
              <w:bottom w:val="single" w:sz="4" w:space="0" w:color="auto"/>
            </w:tcBorders>
          </w:tcPr>
          <w:p w14:paraId="1CD62AAE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16 (4.69)</w:t>
            </w:r>
          </w:p>
        </w:tc>
        <w:tc>
          <w:tcPr>
            <w:tcW w:w="812" w:type="pct"/>
            <w:tcBorders>
              <w:top w:val="nil"/>
              <w:bottom w:val="single" w:sz="4" w:space="0" w:color="auto"/>
            </w:tcBorders>
          </w:tcPr>
          <w:p w14:paraId="5F30217D" w14:textId="77777777" w:rsidR="002C3923" w:rsidRDefault="00000000">
            <w:pPr>
              <w:adjustRightInd w:val="0"/>
              <w:snapToGrid w:val="0"/>
              <w:rPr>
                <w:rFonts w:eastAsia="微软雅黑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0"/>
                <w:szCs w:val="20"/>
              </w:rPr>
              <w:t>231 (67.74)</w:t>
            </w:r>
          </w:p>
        </w:tc>
      </w:tr>
    </w:tbl>
    <w:p w14:paraId="1A8DAD98" w14:textId="77777777" w:rsidR="002C3923" w:rsidRDefault="002C3923"/>
    <w:p w14:paraId="1953018C" w14:textId="77777777" w:rsidR="002C3923" w:rsidRDefault="002C3923"/>
    <w:sectPr w:rsidR="002C3923">
      <w:pgSz w:w="16838" w:h="11906" w:orient="landscape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1A3"/>
    <w:rsid w:val="002C3923"/>
    <w:rsid w:val="002E244F"/>
    <w:rsid w:val="002F2E4B"/>
    <w:rsid w:val="00496A7E"/>
    <w:rsid w:val="00580422"/>
    <w:rsid w:val="005A4A98"/>
    <w:rsid w:val="00795896"/>
    <w:rsid w:val="007F09E3"/>
    <w:rsid w:val="008A04C5"/>
    <w:rsid w:val="009231A3"/>
    <w:rsid w:val="00A334C8"/>
    <w:rsid w:val="00D7518A"/>
    <w:rsid w:val="00FE63FD"/>
    <w:rsid w:val="39B2783F"/>
    <w:rsid w:val="7597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6D4535-6459-4C10-AAA5-4EFAC578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widowControl w:val="0"/>
      <w:jc w:val="left"/>
    </w:pPr>
    <w:rPr>
      <w:rFonts w:asciiTheme="minorHAnsi" w:eastAsiaTheme="minorEastAsia" w:hAnsiTheme="minorHAnsi"/>
      <w14:ligatures w14:val="standardContextual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320"/>
        <w:tab w:val="right" w:pos="8640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320"/>
        <w:tab w:val="right" w:pos="8640"/>
      </w:tabs>
    </w:pPr>
  </w:style>
  <w:style w:type="paragraph" w:styleId="a9">
    <w:name w:val="Subtitle"/>
    <w:basedOn w:val="a"/>
    <w:next w:val="a"/>
    <w:link w:val="aa"/>
    <w:uiPriority w:val="11"/>
    <w:qFormat/>
    <w:pPr>
      <w:widowControl w:val="0"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b">
    <w:name w:val="Title"/>
    <w:basedOn w:val="a"/>
    <w:next w:val="a"/>
    <w:link w:val="ac"/>
    <w:uiPriority w:val="10"/>
    <w:qFormat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ad">
    <w:name w:val="Table Grid"/>
    <w:basedOn w:val="a1"/>
    <w:qFormat/>
    <w:pPr>
      <w:widowControl w:val="0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uiPriority w:val="99"/>
    <w:semiHidden/>
    <w:unhideWhenUsed/>
    <w:qFormat/>
  </w:style>
  <w:style w:type="character" w:styleId="af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0">
    <w:name w:val="Quote"/>
    <w:basedOn w:val="a"/>
    <w:next w:val="a"/>
    <w:link w:val="af1"/>
    <w:uiPriority w:val="29"/>
    <w:qFormat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f1">
    <w:name w:val="引用 字符"/>
    <w:basedOn w:val="a0"/>
    <w:link w:val="af0"/>
    <w:uiPriority w:val="29"/>
    <w:qFormat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pPr>
      <w:widowControl w:val="0"/>
      <w:spacing w:after="160" w:line="278" w:lineRule="auto"/>
      <w:ind w:left="720"/>
      <w:contextualSpacing/>
      <w:jc w:val="left"/>
    </w:pPr>
    <w:rPr>
      <w:rFonts w:asciiTheme="minorHAnsi" w:eastAsiaTheme="minorEastAsia" w:hAnsiTheme="minorHAnsi"/>
      <w:sz w:val="22"/>
      <w:szCs w:val="24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f4">
    <w:name w:val="明显引用 字符"/>
    <w:basedOn w:val="a0"/>
    <w:link w:val="af3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/>
      <w:sz w:val="21"/>
      <w:szCs w:val="22"/>
      <w14:ligatures w14:val="none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/>
      <w:sz w:val="21"/>
      <w:szCs w:val="22"/>
      <w14:ligatures w14:val="none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04134-331E-4DBC-96C9-1C41DA23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1187</Words>
  <Characters>6768</Characters>
  <Application>Microsoft Office Word</Application>
  <DocSecurity>0</DocSecurity>
  <Lines>56</Lines>
  <Paragraphs>15</Paragraphs>
  <ScaleCrop>false</ScaleCrop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杨晨玙</dc:creator>
  <cp:lastModifiedBy>   </cp:lastModifiedBy>
  <cp:revision>5</cp:revision>
  <dcterms:created xsi:type="dcterms:W3CDTF">2025-03-19T01:34:00Z</dcterms:created>
  <dcterms:modified xsi:type="dcterms:W3CDTF">2025-07-03T02:57:00Z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eyJoZGlkIjoiNjE5OWI3MWE5YTQ4ZDZlZWNjNTU3MjU4NmViYWMxOWQiLCJ1c2VySWQiOiI3NjM0NzU0MjAifQ==</vt:lpwstr>
  </property>
  <property fmtid="{D5CDD505-2E9C-101B-9397-08002B2CF9AE}" pid="3" name="KSOProductBuildVer">
    <vt:lpwstr>2052-12.1.0.21541</vt:lpwstr>
  </property>
  <property fmtid="{D5CDD505-2E9C-101B-9397-08002B2CF9AE}" pid="4" name="ICV">
    <vt:lpwstr>EDE6590FCFE74F5F9E8ABFA490AB35CE_13</vt:lpwstr>
  </property>
</Properties>
</file>