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24620" w14:textId="528575CA" w:rsidR="00822CBF" w:rsidRPr="00091110" w:rsidRDefault="00822CBF" w:rsidP="00B42E4E">
      <w:pPr>
        <w:spacing w:line="276" w:lineRule="auto"/>
        <w:jc w:val="both"/>
        <w:rPr>
          <w:rFonts w:ascii="Helvetica" w:hAnsi="Helvetica" w:cs="Arial"/>
          <w:color w:val="000000" w:themeColor="text1"/>
          <w:sz w:val="20"/>
          <w:szCs w:val="20"/>
          <w:lang w:val="en-GB"/>
        </w:rPr>
      </w:pPr>
      <w:r w:rsidRPr="00091110">
        <w:rPr>
          <w:rFonts w:ascii="Helvetica" w:hAnsi="Helvetica" w:cs="Arial"/>
          <w:b/>
          <w:bCs/>
          <w:color w:val="000000" w:themeColor="text1"/>
          <w:sz w:val="20"/>
          <w:szCs w:val="20"/>
          <w:lang w:val="en-GB"/>
        </w:rPr>
        <w:t xml:space="preserve">Supplementary Table S1. </w:t>
      </w:r>
      <w:r w:rsidR="00182A76" w:rsidRPr="00091110">
        <w:rPr>
          <w:rFonts w:ascii="Helvetica" w:hAnsi="Helvetica" w:cs="Arial"/>
          <w:color w:val="000000" w:themeColor="text1"/>
          <w:sz w:val="20"/>
          <w:szCs w:val="20"/>
          <w:lang w:val="en-GB"/>
        </w:rPr>
        <w:t>Sample sizes (n) and proportions (%) of participants’ knowledge about HPV and the HPV vaccination.</w:t>
      </w:r>
    </w:p>
    <w:tbl>
      <w:tblPr>
        <w:tblW w:w="9072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5"/>
        <w:gridCol w:w="1967"/>
      </w:tblGrid>
      <w:tr w:rsidR="00822CBF" w:rsidRPr="00091110" w14:paraId="330FF611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180" w:type="dxa"/>
            </w:tcMar>
            <w:hideMark/>
          </w:tcPr>
          <w:p w14:paraId="60792572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967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229E6EDE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n (%)</w:t>
            </w:r>
          </w:p>
        </w:tc>
      </w:tr>
      <w:tr w:rsidR="00822CBF" w:rsidRPr="00A54110" w14:paraId="0B931F98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hideMark/>
          </w:tcPr>
          <w:p w14:paraId="6B77309C" w14:textId="5212D5EB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Awareness about HPV transmission (n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=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98</w:t>
            </w:r>
            <w:r w:rsidR="00182A76"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*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5690C99B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22CBF" w:rsidRPr="00091110" w14:paraId="19A75AC8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hideMark/>
          </w:tcPr>
          <w:p w14:paraId="262FCD5B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Yes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12E5EC4F" w14:textId="3A9BEB33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71 (72.4)</w:t>
            </w:r>
          </w:p>
        </w:tc>
      </w:tr>
      <w:tr w:rsidR="00822CBF" w:rsidRPr="00091110" w14:paraId="0355EA3E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hideMark/>
          </w:tcPr>
          <w:p w14:paraId="44527A74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No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2B309F24" w14:textId="0A9AD9A0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27 (27.6)</w:t>
            </w:r>
          </w:p>
        </w:tc>
      </w:tr>
      <w:tr w:rsidR="00822CBF" w:rsidRPr="00A54110" w14:paraId="1ED8DD1E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hideMark/>
          </w:tcPr>
          <w:p w14:paraId="12080EEA" w14:textId="6873A3C4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Reported HPV transmission route (n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=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71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*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5A30D7EF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22CBF" w:rsidRPr="00091110" w14:paraId="3641F763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hideMark/>
          </w:tcPr>
          <w:p w14:paraId="00A793F4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Sexual contact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37E3B921" w14:textId="719B7749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58 (81.7)</w:t>
            </w:r>
          </w:p>
        </w:tc>
      </w:tr>
      <w:tr w:rsidR="00822CBF" w:rsidRPr="00091110" w14:paraId="147E364F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hideMark/>
          </w:tcPr>
          <w:p w14:paraId="1BBC7273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Skin contact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277F6552" w14:textId="743C1324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6 (8.5)</w:t>
            </w:r>
          </w:p>
          <w:p w14:paraId="5D5EAF76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22CBF" w:rsidRPr="00091110" w14:paraId="274B661F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</w:tcPr>
          <w:p w14:paraId="48F63284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Contact with contaminated blood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</w:tcPr>
          <w:p w14:paraId="27FCC62D" w14:textId="3FB7545F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14 (19.7)</w:t>
            </w:r>
          </w:p>
        </w:tc>
      </w:tr>
      <w:tr w:rsidR="00822CBF" w:rsidRPr="00091110" w14:paraId="717643C0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</w:tcPr>
          <w:p w14:paraId="12996877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Contact with contaminated water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</w:tcPr>
          <w:p w14:paraId="22494F5C" w14:textId="772CA9EF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5 (7.0)</w:t>
            </w:r>
          </w:p>
        </w:tc>
      </w:tr>
      <w:tr w:rsidR="00822CBF" w:rsidRPr="00091110" w14:paraId="0F7BC0B3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</w:tcPr>
          <w:p w14:paraId="611219F4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Breathe contaminated air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</w:tcPr>
          <w:p w14:paraId="0E7A9390" w14:textId="07802579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6 (8.5)</w:t>
            </w:r>
          </w:p>
        </w:tc>
      </w:tr>
      <w:tr w:rsidR="00822CBF" w:rsidRPr="00091110" w14:paraId="60E25601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</w:tcPr>
          <w:p w14:paraId="199C4E26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Others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</w:tcPr>
          <w:p w14:paraId="1C6EC759" w14:textId="5A2A38CB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2 (2.8)</w:t>
            </w:r>
          </w:p>
        </w:tc>
      </w:tr>
      <w:tr w:rsidR="00822CBF" w:rsidRPr="00A54110" w14:paraId="5C3C9EE3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hideMark/>
          </w:tcPr>
          <w:p w14:paraId="660A58CD" w14:textId="45C66DEB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Perceived severity of the consequences of HPV (n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=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99)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35FD94A7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22CBF" w:rsidRPr="00091110" w14:paraId="3BAC82EF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hideMark/>
          </w:tcPr>
          <w:p w14:paraId="1CA84A9A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Not serious at all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7F42AB24" w14:textId="20D1B989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2 (2.0)</w:t>
            </w:r>
          </w:p>
        </w:tc>
      </w:tr>
      <w:tr w:rsidR="00822CBF" w:rsidRPr="00091110" w14:paraId="6224D73F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hideMark/>
          </w:tcPr>
          <w:p w14:paraId="6427D23B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Slightly serious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66B8FF3E" w14:textId="28C784ED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5 (5.1)</w:t>
            </w:r>
          </w:p>
        </w:tc>
      </w:tr>
      <w:tr w:rsidR="00822CBF" w:rsidRPr="00091110" w14:paraId="657F3367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hideMark/>
          </w:tcPr>
          <w:p w14:paraId="3A62710A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Moderately serious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6D976EB6" w14:textId="09434EDE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13 (13.1)</w:t>
            </w:r>
          </w:p>
        </w:tc>
      </w:tr>
      <w:tr w:rsidR="00822CBF" w:rsidRPr="00091110" w14:paraId="6EA5EB0D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hideMark/>
          </w:tcPr>
          <w:p w14:paraId="5BE3D6D9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Very serious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4EB63A44" w14:textId="76355B29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53 (53.5)</w:t>
            </w:r>
          </w:p>
          <w:p w14:paraId="3FE63113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</w:p>
          <w:p w14:paraId="7CF56EBB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22CBF" w:rsidRPr="00091110" w14:paraId="1F915BE4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</w:tcPr>
          <w:p w14:paraId="6E3739F2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Extremely serious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</w:tcPr>
          <w:p w14:paraId="57B6EC3A" w14:textId="77F71CCB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21 (21.2)</w:t>
            </w:r>
          </w:p>
        </w:tc>
      </w:tr>
      <w:tr w:rsidR="00822CBF" w:rsidRPr="00091110" w14:paraId="6CEC5EEC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</w:tcPr>
          <w:p w14:paraId="267F061B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Uncertain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</w:tcPr>
          <w:p w14:paraId="721A1033" w14:textId="5E187CF9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5 (5.1)</w:t>
            </w:r>
          </w:p>
        </w:tc>
      </w:tr>
      <w:tr w:rsidR="00822CBF" w:rsidRPr="00A54110" w14:paraId="6C62501E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hideMark/>
          </w:tcPr>
          <w:p w14:paraId="4302813D" w14:textId="3DF17CAD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Recommended age group for HPV vaccination (n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=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99)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5224E497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22CBF" w:rsidRPr="00091110" w14:paraId="34F6A8CD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12A871E2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0-2 years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3259CA1" w14:textId="7A62352C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6 (</w:t>
            </w:r>
            <w:r w:rsidR="00182A76"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6</w:t>
            </w: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.</w:t>
            </w:r>
            <w:r w:rsidR="00182A76"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1</w:t>
            </w: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822CBF" w:rsidRPr="00091110" w14:paraId="49D9A887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75B691EB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3-8 years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808CF37" w14:textId="34E85D0F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8 (</w:t>
            </w:r>
            <w:r w:rsidR="00182A76"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8</w:t>
            </w: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.</w:t>
            </w:r>
            <w:r w:rsidR="00182A76"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1</w:t>
            </w: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)</w:t>
            </w:r>
          </w:p>
          <w:p w14:paraId="050271F0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22CBF" w:rsidRPr="00091110" w14:paraId="1DD158F7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3E23208E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9-17 years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4A4B56F" w14:textId="2D2754BD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34 (</w:t>
            </w:r>
            <w:r w:rsidR="00182A76"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34</w:t>
            </w: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.4)</w:t>
            </w:r>
          </w:p>
        </w:tc>
      </w:tr>
      <w:tr w:rsidR="00822CBF" w:rsidRPr="00091110" w14:paraId="0C4278A7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034EB5F4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≥18 years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DA70A48" w14:textId="541A88BC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64 (</w:t>
            </w:r>
            <w:r w:rsidR="00182A76"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64</w:t>
            </w: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.6)</w:t>
            </w:r>
          </w:p>
        </w:tc>
      </w:tr>
      <w:tr w:rsidR="00822CBF" w:rsidRPr="00091110" w14:paraId="73499715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6D1B58E3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Unknown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D2DDB79" w14:textId="4A7AF8D1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12 (</w:t>
            </w:r>
            <w:r w:rsidR="00182A76"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12.1</w:t>
            </w: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  <w:tr w:rsidR="00822CBF" w:rsidRPr="00A54110" w14:paraId="1E13B2D7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hideMark/>
          </w:tcPr>
          <w:p w14:paraId="6935F092" w14:textId="27F5A50D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Received any information about the HPV vaccination (n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=</w:t>
            </w:r>
            <w:r w:rsidR="00A54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091110"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>99)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555AF91D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22CBF" w:rsidRPr="00091110" w14:paraId="340E6F80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hideMark/>
          </w:tcPr>
          <w:p w14:paraId="74C0ABC2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Yes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1E8A2086" w14:textId="6AA84C28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28 (28.3)</w:t>
            </w:r>
          </w:p>
        </w:tc>
      </w:tr>
      <w:tr w:rsidR="00822CBF" w:rsidRPr="00091110" w14:paraId="18033841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hideMark/>
          </w:tcPr>
          <w:p w14:paraId="28D84B88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No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14:paraId="0CD66592" w14:textId="557E7964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70 (70.7)</w:t>
            </w:r>
          </w:p>
        </w:tc>
      </w:tr>
      <w:tr w:rsidR="00822CBF" w:rsidRPr="00091110" w14:paraId="1095434B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4E91E184" w14:textId="77777777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Uncertain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D855EDE" w14:textId="7003C984" w:rsidR="00822CBF" w:rsidRPr="00091110" w:rsidRDefault="00822CBF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1 (1.0)</w:t>
            </w:r>
          </w:p>
        </w:tc>
      </w:tr>
      <w:tr w:rsidR="00182A76" w:rsidRPr="00A54110" w14:paraId="68DFF2B9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</w:tcPr>
          <w:p w14:paraId="7AA24013" w14:textId="7682DA1A" w:rsidR="00182A76" w:rsidRPr="00091110" w:rsidRDefault="00182A76" w:rsidP="00B42E4E">
            <w:pPr>
              <w:spacing w:after="0" w:line="276" w:lineRule="auto"/>
              <w:jc w:val="both"/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US"/>
              </w:rPr>
              <w:t>Would recommend HPV vaccine to others after the survey (n</w:t>
            </w:r>
            <w:r w:rsidR="00A54110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91110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US"/>
              </w:rPr>
              <w:t>=</w:t>
            </w:r>
            <w:r w:rsidR="00A54110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091110">
              <w:rPr>
                <w:rFonts w:ascii="Helvetica" w:hAnsi="Helvetica"/>
                <w:b/>
                <w:bCs/>
                <w:color w:val="000000"/>
                <w:sz w:val="20"/>
                <w:szCs w:val="20"/>
                <w:lang w:val="en-US"/>
              </w:rPr>
              <w:t>97*)</w:t>
            </w:r>
          </w:p>
          <w:p w14:paraId="26087335" w14:textId="77777777" w:rsidR="00182A76" w:rsidRPr="00091110" w:rsidRDefault="00182A76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</w:tcPr>
          <w:p w14:paraId="2D386DFB" w14:textId="77777777" w:rsidR="00182A76" w:rsidRPr="00091110" w:rsidRDefault="00182A76" w:rsidP="00B42E4E">
            <w:pPr>
              <w:spacing w:line="276" w:lineRule="auto"/>
              <w:jc w:val="both"/>
              <w:rPr>
                <w:rFonts w:ascii="Helvetica" w:hAnsi="Helvetica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182A76" w:rsidRPr="00091110" w14:paraId="1B7FDC2E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36391233" w14:textId="16EC585B" w:rsidR="00182A76" w:rsidRPr="00091110" w:rsidRDefault="00182A76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US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US"/>
              </w:rPr>
              <w:t>Extremely likely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67BEEAA" w14:textId="0BC049E6" w:rsidR="00182A76" w:rsidRPr="00091110" w:rsidRDefault="00182A76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74 (76.3)</w:t>
            </w:r>
          </w:p>
        </w:tc>
      </w:tr>
      <w:tr w:rsidR="00182A76" w:rsidRPr="00091110" w14:paraId="2382DFE0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2CDBE6FB" w14:textId="75DD768C" w:rsidR="00182A76" w:rsidRPr="00091110" w:rsidRDefault="00182A76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Quite likely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0B38F7B0" w14:textId="43987DE5" w:rsidR="00182A76" w:rsidRPr="00091110" w:rsidRDefault="00182A76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18 (18.6)</w:t>
            </w:r>
          </w:p>
        </w:tc>
      </w:tr>
      <w:tr w:rsidR="00182A76" w:rsidRPr="00091110" w14:paraId="6829CA56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52D112EA" w14:textId="7B9A70CC" w:rsidR="00182A76" w:rsidRPr="00091110" w:rsidRDefault="00182A76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Not at all likely</w:t>
            </w:r>
          </w:p>
        </w:tc>
        <w:tc>
          <w:tcPr>
            <w:tcW w:w="19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39CF7E37" w14:textId="35CCDB0C" w:rsidR="00182A76" w:rsidRPr="00091110" w:rsidRDefault="00182A76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3 (3.1)</w:t>
            </w:r>
          </w:p>
        </w:tc>
      </w:tr>
      <w:tr w:rsidR="00182A76" w:rsidRPr="00091110" w14:paraId="60A06570" w14:textId="77777777" w:rsidTr="00017588">
        <w:trPr>
          <w:trHeight w:hRule="exact" w:val="34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</w:tcPr>
          <w:p w14:paraId="0F561F50" w14:textId="1489A3D3" w:rsidR="00182A76" w:rsidRPr="00091110" w:rsidRDefault="00182A76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Uncertain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75FC06DE" w14:textId="6D725D67" w:rsidR="00182A76" w:rsidRPr="00091110" w:rsidRDefault="00182A76" w:rsidP="00B42E4E">
            <w:pPr>
              <w:spacing w:line="276" w:lineRule="auto"/>
              <w:jc w:val="both"/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</w:pPr>
            <w:r w:rsidRPr="00091110">
              <w:rPr>
                <w:rFonts w:ascii="Helvetica" w:hAnsi="Helvetica" w:cs="Arial"/>
                <w:color w:val="000000" w:themeColor="text1"/>
                <w:sz w:val="20"/>
                <w:szCs w:val="20"/>
                <w:lang w:val="en-GB"/>
              </w:rPr>
              <w:t>2 (2.1)</w:t>
            </w:r>
          </w:p>
        </w:tc>
      </w:tr>
    </w:tbl>
    <w:p w14:paraId="166D8477" w14:textId="103C7247" w:rsidR="00017588" w:rsidRPr="00091110" w:rsidRDefault="00182A76" w:rsidP="00091110">
      <w:pPr>
        <w:spacing w:after="0" w:line="276" w:lineRule="auto"/>
        <w:jc w:val="both"/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</w:pPr>
      <w:r w:rsidRPr="00091110">
        <w:rPr>
          <w:rFonts w:ascii="Helvetica" w:eastAsia="Times New Roman" w:hAnsi="Helvetica" w:cs="Times New Roman"/>
          <w:color w:val="000000"/>
          <w:sz w:val="20"/>
          <w:szCs w:val="20"/>
          <w:lang w:val="en-GB" w:eastAsia="en-GB"/>
        </w:rPr>
        <w:lastRenderedPageBreak/>
        <w:t>An asterisk (*) indicates deviations in sample sizes from the total number of 99 HPV-aware participants due to missing data.</w:t>
      </w:r>
    </w:p>
    <w:sectPr w:rsidR="00017588" w:rsidRPr="00091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BF"/>
    <w:rsid w:val="00017588"/>
    <w:rsid w:val="00030461"/>
    <w:rsid w:val="00032F71"/>
    <w:rsid w:val="00091110"/>
    <w:rsid w:val="00182A76"/>
    <w:rsid w:val="001C6F9C"/>
    <w:rsid w:val="002952C2"/>
    <w:rsid w:val="00300FD0"/>
    <w:rsid w:val="00327445"/>
    <w:rsid w:val="00494AA3"/>
    <w:rsid w:val="004E2372"/>
    <w:rsid w:val="005C1563"/>
    <w:rsid w:val="00653F93"/>
    <w:rsid w:val="00697B47"/>
    <w:rsid w:val="007D41F7"/>
    <w:rsid w:val="00822CBF"/>
    <w:rsid w:val="00910EBE"/>
    <w:rsid w:val="00A14604"/>
    <w:rsid w:val="00A54110"/>
    <w:rsid w:val="00B42E4E"/>
    <w:rsid w:val="00D1494C"/>
    <w:rsid w:val="00E9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FCC054E"/>
  <w15:chartTrackingRefBased/>
  <w15:docId w15:val="{2162C602-F46E-9442-BB5F-C3067EF2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CBF"/>
    <w:pPr>
      <w:spacing w:after="160" w:line="259" w:lineRule="auto"/>
    </w:pPr>
    <w:rPr>
      <w:kern w:val="0"/>
      <w:sz w:val="22"/>
      <w:szCs w:val="22"/>
      <w:lang w:val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CB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CB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CB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CB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CB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CB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CB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CB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CB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C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C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C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C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C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C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C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C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C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2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CB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2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CB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2C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2CB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2C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C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C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C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4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Remkes</dc:creator>
  <cp:keywords/>
  <dc:description/>
  <cp:lastModifiedBy>Aaron Remkes</cp:lastModifiedBy>
  <cp:revision>3</cp:revision>
  <dcterms:created xsi:type="dcterms:W3CDTF">2025-11-13T11:08:00Z</dcterms:created>
  <dcterms:modified xsi:type="dcterms:W3CDTF">2025-11-13T13:33:00Z</dcterms:modified>
</cp:coreProperties>
</file>