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923B" w14:textId="32837ABE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Supplementary Material </w:t>
      </w:r>
      <w:r w:rsidR="002523C2">
        <w:rPr>
          <w:rFonts w:ascii="Times New Roman" w:eastAsia="ＭＳ Ｐゴシック" w:hAnsi="Times New Roman" w:cs="Times New Roman" w:hint="eastAsia"/>
          <w:sz w:val="21"/>
          <w:szCs w:val="21"/>
        </w:rPr>
        <w:t>7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>-a. WPAI Absenteeism</w:t>
      </w:r>
      <w:r w:rsidR="00083BF1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 (detailed by 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the </w:t>
      </w:r>
      <w:r w:rsidR="00083BF1" w:rsidRPr="006F5DD6">
        <w:rPr>
          <w:rFonts w:ascii="Times New Roman" w:eastAsia="ＭＳ Ｐゴシック" w:hAnsi="Times New Roman" w:cs="Times New Roman"/>
          <w:sz w:val="21"/>
          <w:szCs w:val="21"/>
        </w:rPr>
        <w:t>presence or absence of each condition)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1010"/>
        <w:gridCol w:w="1245"/>
        <w:gridCol w:w="1155"/>
        <w:gridCol w:w="1167"/>
        <w:gridCol w:w="908"/>
        <w:gridCol w:w="642"/>
      </w:tblGrid>
      <w:tr w:rsidR="00652C0F" w:rsidRPr="006F5DD6" w14:paraId="68A9CD21" w14:textId="77777777" w:rsidTr="003E190D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2337D9D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0" w:name="_Hlk205987857"/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0AD096A" w14:textId="66EB1ED0" w:rsidR="003C1C97" w:rsidRPr="006F5DD6" w:rsidRDefault="00652C0F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With condition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4EE81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32AD096" w14:textId="17C47B43" w:rsidR="003C1C97" w:rsidRPr="006F5DD6" w:rsidRDefault="00652C0F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Without condition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C90EBA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EAE15E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578A1DE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</w:tr>
      <w:bookmarkEnd w:id="0"/>
      <w:tr w:rsidR="00652C0F" w:rsidRPr="006F5DD6" w14:paraId="610473BA" w14:textId="77777777" w:rsidTr="003E190D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552F5D4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19608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998F3B0" w14:textId="48AB2069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" w:name="_Hlk205987030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Mean ± SE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BC955D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5EF0E13" w14:textId="5EAC2B6B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Mean ± 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EFB90C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p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53EDB34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</w:tr>
      <w:tr w:rsidR="00652C0F" w:rsidRPr="006F5DD6" w14:paraId="1AAE482A" w14:textId="77777777" w:rsidTr="003E190D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02D88FD9" w14:textId="5A7B96C2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Sleep disorder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913332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543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09F19C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2" w:name="_Hlk203924586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6.0 ± 0.8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2AD666C" w14:textId="2C562075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005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13F29B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2.1 ± 0.1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F30D0E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3ECB5CA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652C0F" w:rsidRPr="006F5DD6" w14:paraId="1BA8D21D" w14:textId="77777777" w:rsidTr="003E190D">
        <w:tc>
          <w:tcPr>
            <w:tcW w:w="3114" w:type="dxa"/>
            <w:vAlign w:val="center"/>
          </w:tcPr>
          <w:p w14:paraId="2B133067" w14:textId="52CC3EBF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3" w:name="_Hlk205988274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Malignant tumor</w:t>
            </w:r>
            <w:bookmarkEnd w:id="3"/>
          </w:p>
        </w:tc>
        <w:tc>
          <w:tcPr>
            <w:tcW w:w="992" w:type="dxa"/>
            <w:vAlign w:val="center"/>
          </w:tcPr>
          <w:p w14:paraId="1A349B4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228</w:t>
            </w:r>
          </w:p>
        </w:tc>
        <w:tc>
          <w:tcPr>
            <w:tcW w:w="1701" w:type="dxa"/>
            <w:vAlign w:val="center"/>
          </w:tcPr>
          <w:p w14:paraId="6F361E6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4.8 ± 1.2</w:t>
            </w:r>
          </w:p>
        </w:tc>
        <w:tc>
          <w:tcPr>
            <w:tcW w:w="1276" w:type="dxa"/>
            <w:vAlign w:val="center"/>
          </w:tcPr>
          <w:p w14:paraId="0A38476F" w14:textId="7F27FCDF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320</w:t>
            </w:r>
          </w:p>
        </w:tc>
        <w:tc>
          <w:tcPr>
            <w:tcW w:w="1559" w:type="dxa"/>
            <w:vAlign w:val="center"/>
          </w:tcPr>
          <w:p w14:paraId="2C1918D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2.3 ± 0.1</w:t>
            </w:r>
          </w:p>
        </w:tc>
        <w:tc>
          <w:tcPr>
            <w:tcW w:w="992" w:type="dxa"/>
            <w:vAlign w:val="center"/>
          </w:tcPr>
          <w:p w14:paraId="59DB77D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22" w:type="dxa"/>
            <w:vAlign w:val="center"/>
          </w:tcPr>
          <w:p w14:paraId="5391CE6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652C0F" w:rsidRPr="006F5DD6" w14:paraId="27CF0624" w14:textId="77777777" w:rsidTr="003E190D">
        <w:tc>
          <w:tcPr>
            <w:tcW w:w="3114" w:type="dxa"/>
            <w:vAlign w:val="center"/>
          </w:tcPr>
          <w:p w14:paraId="369163F3" w14:textId="3A80870E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4" w:name="_Hlk205988366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Cardiovascular disease</w:t>
            </w:r>
            <w:bookmarkEnd w:id="4"/>
          </w:p>
        </w:tc>
        <w:tc>
          <w:tcPr>
            <w:tcW w:w="992" w:type="dxa"/>
            <w:vAlign w:val="center"/>
          </w:tcPr>
          <w:p w14:paraId="02B42AB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514</w:t>
            </w:r>
          </w:p>
        </w:tc>
        <w:tc>
          <w:tcPr>
            <w:tcW w:w="1701" w:type="dxa"/>
            <w:vAlign w:val="center"/>
          </w:tcPr>
          <w:p w14:paraId="54D73BE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4.7 ± 0.7</w:t>
            </w:r>
          </w:p>
        </w:tc>
        <w:tc>
          <w:tcPr>
            <w:tcW w:w="1276" w:type="dxa"/>
            <w:vAlign w:val="center"/>
          </w:tcPr>
          <w:p w14:paraId="60218760" w14:textId="3C1CE515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034</w:t>
            </w:r>
          </w:p>
        </w:tc>
        <w:tc>
          <w:tcPr>
            <w:tcW w:w="1559" w:type="dxa"/>
            <w:vAlign w:val="center"/>
          </w:tcPr>
          <w:p w14:paraId="01534DC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2.3 ± 0.1</w:t>
            </w:r>
          </w:p>
        </w:tc>
        <w:tc>
          <w:tcPr>
            <w:tcW w:w="992" w:type="dxa"/>
            <w:vAlign w:val="center"/>
          </w:tcPr>
          <w:p w14:paraId="73DBDEA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22" w:type="dxa"/>
            <w:vAlign w:val="center"/>
          </w:tcPr>
          <w:p w14:paraId="54FA77B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652C0F" w:rsidRPr="006F5DD6" w14:paraId="7EE2DD90" w14:textId="77777777" w:rsidTr="003E190D">
        <w:tc>
          <w:tcPr>
            <w:tcW w:w="3114" w:type="dxa"/>
            <w:vAlign w:val="center"/>
          </w:tcPr>
          <w:p w14:paraId="4C2B4D12" w14:textId="7F74ECFE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5" w:name="_Hlk205988397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Headache (non-migraine)</w:t>
            </w:r>
            <w:bookmarkEnd w:id="5"/>
          </w:p>
        </w:tc>
        <w:tc>
          <w:tcPr>
            <w:tcW w:w="992" w:type="dxa"/>
            <w:vAlign w:val="center"/>
          </w:tcPr>
          <w:p w14:paraId="34389C0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874</w:t>
            </w:r>
          </w:p>
        </w:tc>
        <w:tc>
          <w:tcPr>
            <w:tcW w:w="1701" w:type="dxa"/>
            <w:vAlign w:val="center"/>
          </w:tcPr>
          <w:p w14:paraId="7AC5C4D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4.4 ± 0.5</w:t>
            </w:r>
          </w:p>
        </w:tc>
        <w:tc>
          <w:tcPr>
            <w:tcW w:w="1276" w:type="dxa"/>
            <w:vAlign w:val="center"/>
          </w:tcPr>
          <w:p w14:paraId="101DCE04" w14:textId="3B8D2A06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674</w:t>
            </w:r>
          </w:p>
        </w:tc>
        <w:tc>
          <w:tcPr>
            <w:tcW w:w="1559" w:type="dxa"/>
            <w:vAlign w:val="center"/>
          </w:tcPr>
          <w:p w14:paraId="62753BC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2.2 ± 0.1</w:t>
            </w:r>
          </w:p>
        </w:tc>
        <w:tc>
          <w:tcPr>
            <w:tcW w:w="992" w:type="dxa"/>
            <w:vAlign w:val="center"/>
          </w:tcPr>
          <w:p w14:paraId="46842B3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22" w:type="dxa"/>
            <w:vAlign w:val="center"/>
          </w:tcPr>
          <w:p w14:paraId="577A037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652C0F" w:rsidRPr="006F5DD6" w14:paraId="21BADF3D" w14:textId="77777777" w:rsidTr="003E190D">
        <w:tc>
          <w:tcPr>
            <w:tcW w:w="3114" w:type="dxa"/>
            <w:vAlign w:val="center"/>
          </w:tcPr>
          <w:p w14:paraId="605AE382" w14:textId="48986197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6" w:name="_Hlk205988446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Mental disorders (including depression and schizophrenia)</w:t>
            </w:r>
            <w:bookmarkEnd w:id="6"/>
          </w:p>
        </w:tc>
        <w:tc>
          <w:tcPr>
            <w:tcW w:w="992" w:type="dxa"/>
            <w:vAlign w:val="center"/>
          </w:tcPr>
          <w:p w14:paraId="19D6D85B" w14:textId="09DADCD2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312</w:t>
            </w:r>
          </w:p>
        </w:tc>
        <w:tc>
          <w:tcPr>
            <w:tcW w:w="1701" w:type="dxa"/>
            <w:vAlign w:val="center"/>
          </w:tcPr>
          <w:p w14:paraId="6236E4A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4.4 ± 0.4</w:t>
            </w:r>
          </w:p>
        </w:tc>
        <w:tc>
          <w:tcPr>
            <w:tcW w:w="1276" w:type="dxa"/>
            <w:vAlign w:val="center"/>
          </w:tcPr>
          <w:p w14:paraId="6EEE294A" w14:textId="31920864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236</w:t>
            </w:r>
          </w:p>
        </w:tc>
        <w:tc>
          <w:tcPr>
            <w:tcW w:w="1559" w:type="dxa"/>
            <w:vAlign w:val="center"/>
          </w:tcPr>
          <w:p w14:paraId="41B2E13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2.0 ± 0.1</w:t>
            </w:r>
          </w:p>
        </w:tc>
        <w:tc>
          <w:tcPr>
            <w:tcW w:w="992" w:type="dxa"/>
            <w:vAlign w:val="center"/>
          </w:tcPr>
          <w:p w14:paraId="0675B81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22" w:type="dxa"/>
            <w:vAlign w:val="center"/>
          </w:tcPr>
          <w:p w14:paraId="6D24396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652C0F" w:rsidRPr="006F5DD6" w14:paraId="32F2688E" w14:textId="77777777" w:rsidTr="003E190D">
        <w:tc>
          <w:tcPr>
            <w:tcW w:w="3114" w:type="dxa"/>
            <w:vAlign w:val="center"/>
          </w:tcPr>
          <w:p w14:paraId="1912F144" w14:textId="158CC33D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7" w:name="_Hlk205988305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Thyroid disorder</w:t>
            </w:r>
            <w:bookmarkEnd w:id="7"/>
          </w:p>
        </w:tc>
        <w:tc>
          <w:tcPr>
            <w:tcW w:w="992" w:type="dxa"/>
            <w:vAlign w:val="center"/>
          </w:tcPr>
          <w:p w14:paraId="06BE89D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599</w:t>
            </w:r>
          </w:p>
        </w:tc>
        <w:tc>
          <w:tcPr>
            <w:tcW w:w="1701" w:type="dxa"/>
            <w:vAlign w:val="center"/>
          </w:tcPr>
          <w:p w14:paraId="56BA78D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4.3 ± 0.6</w:t>
            </w:r>
          </w:p>
        </w:tc>
        <w:tc>
          <w:tcPr>
            <w:tcW w:w="1276" w:type="dxa"/>
            <w:vAlign w:val="center"/>
          </w:tcPr>
          <w:p w14:paraId="4ABA7605" w14:textId="13756B6A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949</w:t>
            </w:r>
          </w:p>
        </w:tc>
        <w:tc>
          <w:tcPr>
            <w:tcW w:w="1559" w:type="dxa"/>
            <w:vAlign w:val="center"/>
          </w:tcPr>
          <w:p w14:paraId="6E4E743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2.3 ± 0.1</w:t>
            </w:r>
          </w:p>
        </w:tc>
        <w:tc>
          <w:tcPr>
            <w:tcW w:w="992" w:type="dxa"/>
            <w:vAlign w:val="center"/>
          </w:tcPr>
          <w:p w14:paraId="52CCFFA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22" w:type="dxa"/>
            <w:vAlign w:val="center"/>
          </w:tcPr>
          <w:p w14:paraId="1D7880D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652C0F" w:rsidRPr="006F5DD6" w14:paraId="4F38FA1D" w14:textId="77777777" w:rsidTr="003E190D">
        <w:tc>
          <w:tcPr>
            <w:tcW w:w="3114" w:type="dxa"/>
            <w:vAlign w:val="center"/>
          </w:tcPr>
          <w:p w14:paraId="18A1E3E2" w14:textId="03427CD5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8" w:name="_Hlk205988351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Constipation</w:t>
            </w:r>
            <w:bookmarkEnd w:id="8"/>
          </w:p>
        </w:tc>
        <w:tc>
          <w:tcPr>
            <w:tcW w:w="992" w:type="dxa"/>
            <w:vAlign w:val="center"/>
          </w:tcPr>
          <w:p w14:paraId="15B015D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905</w:t>
            </w:r>
          </w:p>
        </w:tc>
        <w:tc>
          <w:tcPr>
            <w:tcW w:w="1701" w:type="dxa"/>
            <w:vAlign w:val="center"/>
          </w:tcPr>
          <w:p w14:paraId="1F42B08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4.2 ± 0.5</w:t>
            </w:r>
          </w:p>
        </w:tc>
        <w:tc>
          <w:tcPr>
            <w:tcW w:w="1276" w:type="dxa"/>
            <w:vAlign w:val="center"/>
          </w:tcPr>
          <w:p w14:paraId="5C7BC3B9" w14:textId="328E2D8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1559" w:type="dxa"/>
            <w:vAlign w:val="center"/>
          </w:tcPr>
          <w:p w14:paraId="13107A6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2.2 ± 0.1</w:t>
            </w:r>
          </w:p>
        </w:tc>
        <w:tc>
          <w:tcPr>
            <w:tcW w:w="992" w:type="dxa"/>
            <w:vAlign w:val="center"/>
          </w:tcPr>
          <w:p w14:paraId="7A33C3D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22" w:type="dxa"/>
            <w:vAlign w:val="center"/>
          </w:tcPr>
          <w:p w14:paraId="2EECD87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652C0F" w:rsidRPr="006F5DD6" w14:paraId="237AF00D" w14:textId="77777777" w:rsidTr="003E190D">
        <w:tc>
          <w:tcPr>
            <w:tcW w:w="3114" w:type="dxa"/>
            <w:vAlign w:val="center"/>
          </w:tcPr>
          <w:p w14:paraId="57DFFCCE" w14:textId="26D113FF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9" w:name="_Hlk205988416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Diabetes mellitus</w:t>
            </w:r>
            <w:bookmarkEnd w:id="9"/>
          </w:p>
        </w:tc>
        <w:tc>
          <w:tcPr>
            <w:tcW w:w="992" w:type="dxa"/>
            <w:vAlign w:val="center"/>
          </w:tcPr>
          <w:p w14:paraId="46F2559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1701" w:type="dxa"/>
            <w:vAlign w:val="center"/>
          </w:tcPr>
          <w:p w14:paraId="59CB154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4.1 ± 1.6</w:t>
            </w:r>
          </w:p>
        </w:tc>
        <w:tc>
          <w:tcPr>
            <w:tcW w:w="1276" w:type="dxa"/>
            <w:vAlign w:val="center"/>
          </w:tcPr>
          <w:p w14:paraId="5EFCACFF" w14:textId="32278E63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443</w:t>
            </w:r>
          </w:p>
        </w:tc>
        <w:tc>
          <w:tcPr>
            <w:tcW w:w="1559" w:type="dxa"/>
            <w:vAlign w:val="center"/>
          </w:tcPr>
          <w:p w14:paraId="1E8588C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2.4 ± 0.1</w:t>
            </w:r>
          </w:p>
        </w:tc>
        <w:tc>
          <w:tcPr>
            <w:tcW w:w="992" w:type="dxa"/>
            <w:vAlign w:val="center"/>
          </w:tcPr>
          <w:p w14:paraId="03DE1C5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0.110</w:t>
            </w:r>
          </w:p>
        </w:tc>
        <w:tc>
          <w:tcPr>
            <w:tcW w:w="822" w:type="dxa"/>
            <w:vAlign w:val="center"/>
          </w:tcPr>
          <w:p w14:paraId="7AF1A60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652C0F" w:rsidRPr="006F5DD6" w14:paraId="352ED541" w14:textId="77777777" w:rsidTr="003E190D">
        <w:tc>
          <w:tcPr>
            <w:tcW w:w="3114" w:type="dxa"/>
            <w:vAlign w:val="center"/>
          </w:tcPr>
          <w:p w14:paraId="3E57DB4B" w14:textId="7D0EE9EA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0" w:name="_Hlk205988508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Respiratory disease (including asthma)</w:t>
            </w:r>
            <w:bookmarkEnd w:id="10"/>
          </w:p>
        </w:tc>
        <w:tc>
          <w:tcPr>
            <w:tcW w:w="992" w:type="dxa"/>
            <w:vAlign w:val="center"/>
          </w:tcPr>
          <w:p w14:paraId="4B84AB6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899</w:t>
            </w:r>
          </w:p>
        </w:tc>
        <w:tc>
          <w:tcPr>
            <w:tcW w:w="1701" w:type="dxa"/>
            <w:vAlign w:val="center"/>
          </w:tcPr>
          <w:p w14:paraId="3BB0827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3.9 ± 0.5</w:t>
            </w:r>
          </w:p>
        </w:tc>
        <w:tc>
          <w:tcPr>
            <w:tcW w:w="1276" w:type="dxa"/>
            <w:vAlign w:val="center"/>
          </w:tcPr>
          <w:p w14:paraId="7D8A9062" w14:textId="353E4D48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649</w:t>
            </w:r>
          </w:p>
        </w:tc>
        <w:tc>
          <w:tcPr>
            <w:tcW w:w="1559" w:type="dxa"/>
            <w:vAlign w:val="center"/>
          </w:tcPr>
          <w:p w14:paraId="47D1E86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2.2 ± 0.1</w:t>
            </w:r>
          </w:p>
        </w:tc>
        <w:tc>
          <w:tcPr>
            <w:tcW w:w="992" w:type="dxa"/>
            <w:vAlign w:val="center"/>
          </w:tcPr>
          <w:p w14:paraId="5ACE7BE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822" w:type="dxa"/>
            <w:vAlign w:val="center"/>
          </w:tcPr>
          <w:p w14:paraId="3E754D9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652C0F" w:rsidRPr="006F5DD6" w14:paraId="413A7425" w14:textId="77777777" w:rsidTr="003E190D">
        <w:tc>
          <w:tcPr>
            <w:tcW w:w="3114" w:type="dxa"/>
            <w:vAlign w:val="center"/>
          </w:tcPr>
          <w:p w14:paraId="60B7DCF4" w14:textId="6013CB48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1" w:name="_Hlk205988384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Migraine</w:t>
            </w:r>
            <w:bookmarkEnd w:id="11"/>
          </w:p>
        </w:tc>
        <w:tc>
          <w:tcPr>
            <w:tcW w:w="992" w:type="dxa"/>
            <w:vAlign w:val="center"/>
          </w:tcPr>
          <w:p w14:paraId="08A45B4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320</w:t>
            </w:r>
          </w:p>
        </w:tc>
        <w:tc>
          <w:tcPr>
            <w:tcW w:w="1701" w:type="dxa"/>
            <w:vAlign w:val="center"/>
          </w:tcPr>
          <w:p w14:paraId="244E761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3.4 ± 0.7</w:t>
            </w:r>
          </w:p>
        </w:tc>
        <w:tc>
          <w:tcPr>
            <w:tcW w:w="1276" w:type="dxa"/>
            <w:vAlign w:val="center"/>
          </w:tcPr>
          <w:p w14:paraId="7114BB73" w14:textId="0B3617DE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228</w:t>
            </w:r>
          </w:p>
        </w:tc>
        <w:tc>
          <w:tcPr>
            <w:tcW w:w="1559" w:type="dxa"/>
            <w:vAlign w:val="center"/>
          </w:tcPr>
          <w:p w14:paraId="436810F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2.4 ± 0.1</w:t>
            </w:r>
          </w:p>
        </w:tc>
        <w:tc>
          <w:tcPr>
            <w:tcW w:w="992" w:type="dxa"/>
            <w:vAlign w:val="center"/>
          </w:tcPr>
          <w:p w14:paraId="0A603DB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0.121</w:t>
            </w:r>
          </w:p>
        </w:tc>
        <w:tc>
          <w:tcPr>
            <w:tcW w:w="822" w:type="dxa"/>
            <w:vAlign w:val="center"/>
          </w:tcPr>
          <w:p w14:paraId="292D12E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652C0F" w:rsidRPr="006F5DD6" w14:paraId="30EB8E34" w14:textId="77777777" w:rsidTr="003E190D">
        <w:tc>
          <w:tcPr>
            <w:tcW w:w="3114" w:type="dxa"/>
            <w:vAlign w:val="center"/>
          </w:tcPr>
          <w:p w14:paraId="7A867592" w14:textId="5BEFD05F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2" w:name="_Hlk205988462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Low back pain</w:t>
            </w:r>
            <w:bookmarkEnd w:id="12"/>
          </w:p>
        </w:tc>
        <w:tc>
          <w:tcPr>
            <w:tcW w:w="992" w:type="dxa"/>
            <w:vAlign w:val="center"/>
          </w:tcPr>
          <w:p w14:paraId="135962D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908</w:t>
            </w:r>
          </w:p>
        </w:tc>
        <w:tc>
          <w:tcPr>
            <w:tcW w:w="1701" w:type="dxa"/>
            <w:vAlign w:val="center"/>
          </w:tcPr>
          <w:p w14:paraId="6731B53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3.1 ± 0.4</w:t>
            </w:r>
          </w:p>
        </w:tc>
        <w:tc>
          <w:tcPr>
            <w:tcW w:w="1276" w:type="dxa"/>
            <w:vAlign w:val="center"/>
          </w:tcPr>
          <w:p w14:paraId="7902A48C" w14:textId="295DB6AF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640</w:t>
            </w:r>
          </w:p>
        </w:tc>
        <w:tc>
          <w:tcPr>
            <w:tcW w:w="1559" w:type="dxa"/>
            <w:vAlign w:val="center"/>
          </w:tcPr>
          <w:p w14:paraId="756F825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2.3 ± 0.1</w:t>
            </w:r>
          </w:p>
        </w:tc>
        <w:tc>
          <w:tcPr>
            <w:tcW w:w="992" w:type="dxa"/>
            <w:vAlign w:val="center"/>
          </w:tcPr>
          <w:p w14:paraId="51E7808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0.060</w:t>
            </w:r>
          </w:p>
        </w:tc>
        <w:tc>
          <w:tcPr>
            <w:tcW w:w="822" w:type="dxa"/>
            <w:vAlign w:val="center"/>
          </w:tcPr>
          <w:p w14:paraId="393B3EF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652C0F" w:rsidRPr="006F5DD6" w14:paraId="2E9AC01A" w14:textId="77777777" w:rsidTr="003E190D">
        <w:tc>
          <w:tcPr>
            <w:tcW w:w="3114" w:type="dxa"/>
            <w:vAlign w:val="center"/>
          </w:tcPr>
          <w:p w14:paraId="57BB4020" w14:textId="30AD5F58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3" w:name="_Hlk205988268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Collagen disease</w:t>
            </w:r>
            <w:bookmarkEnd w:id="13"/>
          </w:p>
        </w:tc>
        <w:tc>
          <w:tcPr>
            <w:tcW w:w="992" w:type="dxa"/>
            <w:vAlign w:val="center"/>
          </w:tcPr>
          <w:p w14:paraId="4597E04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1701" w:type="dxa"/>
            <w:vAlign w:val="center"/>
          </w:tcPr>
          <w:p w14:paraId="6E8480D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3.0 ± 1.0</w:t>
            </w:r>
          </w:p>
        </w:tc>
        <w:tc>
          <w:tcPr>
            <w:tcW w:w="1276" w:type="dxa"/>
            <w:vAlign w:val="center"/>
          </w:tcPr>
          <w:p w14:paraId="6C4F07D9" w14:textId="45DF7A25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409</w:t>
            </w:r>
          </w:p>
        </w:tc>
        <w:tc>
          <w:tcPr>
            <w:tcW w:w="1559" w:type="dxa"/>
            <w:vAlign w:val="center"/>
          </w:tcPr>
          <w:p w14:paraId="2EED10E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2.4 ± 0.1</w:t>
            </w:r>
          </w:p>
        </w:tc>
        <w:tc>
          <w:tcPr>
            <w:tcW w:w="992" w:type="dxa"/>
            <w:vAlign w:val="center"/>
          </w:tcPr>
          <w:p w14:paraId="57AF797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0.563</w:t>
            </w:r>
          </w:p>
        </w:tc>
        <w:tc>
          <w:tcPr>
            <w:tcW w:w="822" w:type="dxa"/>
            <w:vAlign w:val="center"/>
          </w:tcPr>
          <w:p w14:paraId="01D39F8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652C0F" w:rsidRPr="006F5DD6" w14:paraId="77E6D2A4" w14:textId="77777777" w:rsidTr="003E190D">
        <w:tc>
          <w:tcPr>
            <w:tcW w:w="3114" w:type="dxa"/>
            <w:vAlign w:val="center"/>
          </w:tcPr>
          <w:p w14:paraId="01C86DAF" w14:textId="53246037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4" w:name="_Hlk205988297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Allergic rhinitis</w:t>
            </w:r>
            <w:bookmarkEnd w:id="14"/>
          </w:p>
        </w:tc>
        <w:tc>
          <w:tcPr>
            <w:tcW w:w="992" w:type="dxa"/>
            <w:vAlign w:val="center"/>
          </w:tcPr>
          <w:p w14:paraId="01247A97" w14:textId="1AA66D0B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651</w:t>
            </w:r>
          </w:p>
        </w:tc>
        <w:tc>
          <w:tcPr>
            <w:tcW w:w="1701" w:type="dxa"/>
            <w:vAlign w:val="center"/>
          </w:tcPr>
          <w:p w14:paraId="6F7FA62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2.9 ± 0.2</w:t>
            </w:r>
          </w:p>
        </w:tc>
        <w:tc>
          <w:tcPr>
            <w:tcW w:w="1276" w:type="dxa"/>
            <w:vAlign w:val="center"/>
          </w:tcPr>
          <w:p w14:paraId="0F1733CF" w14:textId="5E10CEEE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897</w:t>
            </w:r>
          </w:p>
        </w:tc>
        <w:tc>
          <w:tcPr>
            <w:tcW w:w="1559" w:type="dxa"/>
            <w:vAlign w:val="center"/>
          </w:tcPr>
          <w:p w14:paraId="082B51A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2.2 ± 0.2</w:t>
            </w:r>
          </w:p>
        </w:tc>
        <w:tc>
          <w:tcPr>
            <w:tcW w:w="992" w:type="dxa"/>
            <w:vAlign w:val="center"/>
          </w:tcPr>
          <w:p w14:paraId="00E8827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822" w:type="dxa"/>
            <w:vAlign w:val="center"/>
          </w:tcPr>
          <w:p w14:paraId="72E28A7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652C0F" w:rsidRPr="006F5DD6" w14:paraId="5E6553B7" w14:textId="77777777" w:rsidTr="003E190D">
        <w:tc>
          <w:tcPr>
            <w:tcW w:w="3114" w:type="dxa"/>
            <w:vAlign w:val="center"/>
          </w:tcPr>
          <w:p w14:paraId="6D2BDA08" w14:textId="2E305507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5" w:name="_Hlk205988476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Dysmenorrhea</w:t>
            </w:r>
            <w:bookmarkEnd w:id="15"/>
          </w:p>
        </w:tc>
        <w:tc>
          <w:tcPr>
            <w:tcW w:w="992" w:type="dxa"/>
            <w:vAlign w:val="center"/>
          </w:tcPr>
          <w:p w14:paraId="465859D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805</w:t>
            </w:r>
          </w:p>
        </w:tc>
        <w:tc>
          <w:tcPr>
            <w:tcW w:w="1701" w:type="dxa"/>
            <w:vAlign w:val="center"/>
          </w:tcPr>
          <w:p w14:paraId="467C885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6" w:name="_Hlk203924602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2.5 ± 0.3</w:t>
            </w:r>
            <w:bookmarkEnd w:id="16"/>
          </w:p>
        </w:tc>
        <w:tc>
          <w:tcPr>
            <w:tcW w:w="1276" w:type="dxa"/>
            <w:vAlign w:val="center"/>
          </w:tcPr>
          <w:p w14:paraId="32867021" w14:textId="4511FC82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743</w:t>
            </w:r>
          </w:p>
        </w:tc>
        <w:tc>
          <w:tcPr>
            <w:tcW w:w="1559" w:type="dxa"/>
            <w:vAlign w:val="center"/>
          </w:tcPr>
          <w:p w14:paraId="6A88809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2.4 ± 0.1</w:t>
            </w:r>
          </w:p>
        </w:tc>
        <w:tc>
          <w:tcPr>
            <w:tcW w:w="992" w:type="dxa"/>
            <w:vAlign w:val="center"/>
          </w:tcPr>
          <w:p w14:paraId="11BB3D6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0.861</w:t>
            </w:r>
          </w:p>
        </w:tc>
        <w:tc>
          <w:tcPr>
            <w:tcW w:w="822" w:type="dxa"/>
            <w:vAlign w:val="center"/>
          </w:tcPr>
          <w:p w14:paraId="572FC35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652C0F" w:rsidRPr="006F5DD6" w14:paraId="05E585BC" w14:textId="77777777" w:rsidTr="003E190D">
        <w:tc>
          <w:tcPr>
            <w:tcW w:w="3114" w:type="dxa"/>
            <w:vAlign w:val="center"/>
          </w:tcPr>
          <w:p w14:paraId="70498A64" w14:textId="0D25228C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7" w:name="_Hlk205988432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Conditions related to premenstrual syndrome</w:t>
            </w:r>
            <w:bookmarkEnd w:id="17"/>
          </w:p>
        </w:tc>
        <w:tc>
          <w:tcPr>
            <w:tcW w:w="992" w:type="dxa"/>
            <w:vAlign w:val="center"/>
          </w:tcPr>
          <w:p w14:paraId="504F024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701" w:type="dxa"/>
            <w:vAlign w:val="center"/>
          </w:tcPr>
          <w:p w14:paraId="021769D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1.8 ± 0.9</w:t>
            </w:r>
          </w:p>
        </w:tc>
        <w:tc>
          <w:tcPr>
            <w:tcW w:w="1276" w:type="dxa"/>
            <w:vAlign w:val="center"/>
          </w:tcPr>
          <w:p w14:paraId="5743FCE0" w14:textId="4A58A07F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485</w:t>
            </w:r>
          </w:p>
        </w:tc>
        <w:tc>
          <w:tcPr>
            <w:tcW w:w="1559" w:type="dxa"/>
            <w:vAlign w:val="center"/>
          </w:tcPr>
          <w:p w14:paraId="6648F7D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2.4 ± 0.1</w:t>
            </w:r>
          </w:p>
        </w:tc>
        <w:tc>
          <w:tcPr>
            <w:tcW w:w="992" w:type="dxa"/>
            <w:vAlign w:val="center"/>
          </w:tcPr>
          <w:p w14:paraId="1857E0A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0.681</w:t>
            </w:r>
          </w:p>
        </w:tc>
        <w:tc>
          <w:tcPr>
            <w:tcW w:w="822" w:type="dxa"/>
            <w:vAlign w:val="center"/>
          </w:tcPr>
          <w:p w14:paraId="7E51097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652C0F" w:rsidRPr="006F5DD6" w14:paraId="25BA27A6" w14:textId="77777777" w:rsidTr="003E190D">
        <w:tc>
          <w:tcPr>
            <w:tcW w:w="3114" w:type="dxa"/>
            <w:vAlign w:val="center"/>
          </w:tcPr>
          <w:p w14:paraId="51482CE0" w14:textId="1355621C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bookmarkStart w:id="18" w:name="_Hlk205988249"/>
            <w:r w:rsidRPr="006F5DD6">
              <w:rPr>
                <w:rFonts w:ascii="Times New Roman" w:eastAsia="ＭＳ Ｐゴシック" w:hAnsi="Times New Roman" w:cs="Times New Roman"/>
                <w:sz w:val="21"/>
                <w:szCs w:val="21"/>
              </w:rPr>
              <w:t>With medical records</w:t>
            </w:r>
          </w:p>
        </w:tc>
        <w:tc>
          <w:tcPr>
            <w:tcW w:w="992" w:type="dxa"/>
            <w:vAlign w:val="center"/>
          </w:tcPr>
          <w:p w14:paraId="58EE7453" w14:textId="7DB206EC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8A7750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348</w:t>
            </w:r>
          </w:p>
        </w:tc>
        <w:tc>
          <w:tcPr>
            <w:tcW w:w="1701" w:type="dxa"/>
            <w:vAlign w:val="center"/>
          </w:tcPr>
          <w:p w14:paraId="4EF1840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2.5 ± 0.1</w:t>
            </w:r>
          </w:p>
        </w:tc>
        <w:tc>
          <w:tcPr>
            <w:tcW w:w="1276" w:type="dxa"/>
            <w:vAlign w:val="center"/>
          </w:tcPr>
          <w:p w14:paraId="226294E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AF80B2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8D0ED2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22" w:type="dxa"/>
            <w:vAlign w:val="center"/>
          </w:tcPr>
          <w:p w14:paraId="6227A38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52C0F" w:rsidRPr="006F5DD6" w14:paraId="5F80FA96" w14:textId="77777777" w:rsidTr="003E190D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718FD375" w14:textId="3668FE62" w:rsidR="003C1C97" w:rsidRPr="006F5DD6" w:rsidRDefault="0020374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sz w:val="21"/>
                <w:szCs w:val="21"/>
              </w:rPr>
              <w:t>No medical records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B02CA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AD29B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1.2 ± 0.5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826AD7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ED9B9D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BA965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3E26546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</w:tbl>
    <w:bookmarkEnd w:id="18"/>
    <w:p w14:paraId="721A4067" w14:textId="77777777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t>SE: standard error.</w:t>
      </w:r>
    </w:p>
    <w:p w14:paraId="7425AF8B" w14:textId="4712FEC3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t>*p&lt;0.05,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 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**p&lt;0.001, 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the 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Student’s </w:t>
      </w:r>
      <w:r w:rsidRPr="006F5DD6">
        <w:rPr>
          <w:rFonts w:ascii="Times New Roman" w:eastAsia="ＭＳ Ｐゴシック" w:hAnsi="Times New Roman" w:cs="Times New Roman"/>
          <w:i/>
          <w:iCs/>
          <w:sz w:val="21"/>
          <w:szCs w:val="21"/>
        </w:rPr>
        <w:t>t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>-test.</w:t>
      </w:r>
    </w:p>
    <w:p w14:paraId="64CC5890" w14:textId="77777777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</w:p>
    <w:p w14:paraId="0E6E69E7" w14:textId="77777777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</w:p>
    <w:p w14:paraId="3CE17160" w14:textId="77777777" w:rsidR="003C1C97" w:rsidRPr="006F5DD6" w:rsidRDefault="003C1C97" w:rsidP="003C1C97">
      <w:pPr>
        <w:widowControl/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br w:type="page"/>
      </w:r>
    </w:p>
    <w:p w14:paraId="2FC73B08" w14:textId="5CCEB6C4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lastRenderedPageBreak/>
        <w:t xml:space="preserve">Supplementary Material </w:t>
      </w:r>
      <w:r w:rsidR="002523C2">
        <w:rPr>
          <w:rFonts w:ascii="Times New Roman" w:eastAsia="ＭＳ Ｐゴシック" w:hAnsi="Times New Roman" w:cs="Times New Roman" w:hint="eastAsia"/>
          <w:sz w:val="21"/>
          <w:szCs w:val="21"/>
        </w:rPr>
        <w:t>7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>-b. WPAI Presenteeism</w:t>
      </w:r>
      <w:r w:rsidR="001735F5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 (detailed by 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the </w:t>
      </w:r>
      <w:r w:rsidR="001735F5" w:rsidRPr="006F5DD6">
        <w:rPr>
          <w:rFonts w:ascii="Times New Roman" w:eastAsia="ＭＳ Ｐゴシック" w:hAnsi="Times New Roman" w:cs="Times New Roman"/>
          <w:sz w:val="21"/>
          <w:szCs w:val="21"/>
        </w:rPr>
        <w:t>presence or absence of each condition)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010"/>
        <w:gridCol w:w="1346"/>
        <w:gridCol w:w="1066"/>
        <w:gridCol w:w="1254"/>
        <w:gridCol w:w="927"/>
        <w:gridCol w:w="682"/>
      </w:tblGrid>
      <w:tr w:rsidR="002B02F6" w:rsidRPr="006F5DD6" w14:paraId="43119824" w14:textId="77777777" w:rsidTr="002B02F6">
        <w:tc>
          <w:tcPr>
            <w:tcW w:w="2219" w:type="dxa"/>
            <w:tcBorders>
              <w:top w:val="single" w:sz="4" w:space="0" w:color="auto"/>
            </w:tcBorders>
            <w:vAlign w:val="center"/>
          </w:tcPr>
          <w:p w14:paraId="09305C81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1F5975FD" w14:textId="7307751E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With condition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46103C6F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77EB39C6" w14:textId="243D1151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Without condition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16145DC3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14:paraId="265DCCD8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77884D7C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</w:tr>
      <w:tr w:rsidR="002B02F6" w:rsidRPr="006F5DD6" w14:paraId="7B5164E8" w14:textId="77777777" w:rsidTr="002B02F6"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14:paraId="15066DE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32B3F69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3D06C782" w14:textId="0E8DAC00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Mean ± 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48208DD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23EEFD47" w14:textId="393CF582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Mean ± SE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227743C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p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547082A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</w:tr>
      <w:tr w:rsidR="002B02F6" w:rsidRPr="006F5DD6" w14:paraId="236E8090" w14:textId="77777777" w:rsidTr="002B02F6">
        <w:tc>
          <w:tcPr>
            <w:tcW w:w="2219" w:type="dxa"/>
            <w:tcBorders>
              <w:top w:val="single" w:sz="4" w:space="0" w:color="auto"/>
            </w:tcBorders>
            <w:vAlign w:val="center"/>
          </w:tcPr>
          <w:p w14:paraId="7C991E79" w14:textId="620600B8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Conditions related to premenstrual syndrome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1933147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57A4496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19" w:name="_Hlk203924945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33.1 ± 3.6</w:t>
            </w:r>
            <w:bookmarkEnd w:id="19"/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54A1F001" w14:textId="2AACB2D3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493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6381378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21.7 ± 0.3</w:t>
            </w: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14:paraId="6F3CBFE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089A52F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495A3E09" w14:textId="77777777" w:rsidTr="002B02F6">
        <w:tc>
          <w:tcPr>
            <w:tcW w:w="2219" w:type="dxa"/>
            <w:vAlign w:val="center"/>
          </w:tcPr>
          <w:p w14:paraId="6146E72E" w14:textId="631A50A7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Sleep disorder</w:t>
            </w:r>
          </w:p>
        </w:tc>
        <w:tc>
          <w:tcPr>
            <w:tcW w:w="1010" w:type="dxa"/>
            <w:vAlign w:val="center"/>
          </w:tcPr>
          <w:p w14:paraId="781FCBD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529</w:t>
            </w:r>
          </w:p>
        </w:tc>
        <w:tc>
          <w:tcPr>
            <w:tcW w:w="1346" w:type="dxa"/>
            <w:vAlign w:val="center"/>
          </w:tcPr>
          <w:p w14:paraId="76DCDCA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31.0 ± 1.2</w:t>
            </w:r>
          </w:p>
        </w:tc>
        <w:tc>
          <w:tcPr>
            <w:tcW w:w="1066" w:type="dxa"/>
            <w:vAlign w:val="center"/>
          </w:tcPr>
          <w:p w14:paraId="120A3782" w14:textId="0A84FB63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028</w:t>
            </w:r>
          </w:p>
        </w:tc>
        <w:tc>
          <w:tcPr>
            <w:tcW w:w="1254" w:type="dxa"/>
            <w:vAlign w:val="center"/>
          </w:tcPr>
          <w:p w14:paraId="2D00304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21.1 ± 0.3</w:t>
            </w:r>
          </w:p>
        </w:tc>
        <w:tc>
          <w:tcPr>
            <w:tcW w:w="927" w:type="dxa"/>
            <w:vAlign w:val="center"/>
          </w:tcPr>
          <w:p w14:paraId="7B49A4A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533F959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3130FE56" w14:textId="77777777" w:rsidTr="002B02F6">
        <w:tc>
          <w:tcPr>
            <w:tcW w:w="2219" w:type="dxa"/>
            <w:vAlign w:val="center"/>
          </w:tcPr>
          <w:p w14:paraId="260AAEFF" w14:textId="3BB88DE6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Migraine</w:t>
            </w:r>
          </w:p>
        </w:tc>
        <w:tc>
          <w:tcPr>
            <w:tcW w:w="1010" w:type="dxa"/>
            <w:vAlign w:val="center"/>
          </w:tcPr>
          <w:p w14:paraId="02E82A4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318</w:t>
            </w:r>
          </w:p>
        </w:tc>
        <w:tc>
          <w:tcPr>
            <w:tcW w:w="1346" w:type="dxa"/>
            <w:vAlign w:val="center"/>
          </w:tcPr>
          <w:p w14:paraId="1FABB89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30.1 ± 1.5</w:t>
            </w:r>
          </w:p>
        </w:tc>
        <w:tc>
          <w:tcPr>
            <w:tcW w:w="1066" w:type="dxa"/>
            <w:vAlign w:val="center"/>
          </w:tcPr>
          <w:p w14:paraId="19D66DC7" w14:textId="1AAA18C5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239</w:t>
            </w:r>
          </w:p>
        </w:tc>
        <w:tc>
          <w:tcPr>
            <w:tcW w:w="1254" w:type="dxa"/>
            <w:vAlign w:val="center"/>
          </w:tcPr>
          <w:p w14:paraId="523E36B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21.4 ± 0.3</w:t>
            </w:r>
          </w:p>
        </w:tc>
        <w:tc>
          <w:tcPr>
            <w:tcW w:w="927" w:type="dxa"/>
            <w:vAlign w:val="center"/>
          </w:tcPr>
          <w:p w14:paraId="37C713D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6B51838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14C13A5A" w14:textId="77777777" w:rsidTr="002B02F6">
        <w:tc>
          <w:tcPr>
            <w:tcW w:w="2219" w:type="dxa"/>
            <w:vAlign w:val="center"/>
          </w:tcPr>
          <w:p w14:paraId="3F99E69C" w14:textId="0F0836B4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Mental disorders (including depression and schizophrenia)</w:t>
            </w:r>
          </w:p>
        </w:tc>
        <w:tc>
          <w:tcPr>
            <w:tcW w:w="1010" w:type="dxa"/>
            <w:vAlign w:val="center"/>
          </w:tcPr>
          <w:p w14:paraId="0E30BF73" w14:textId="40FE371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301</w:t>
            </w:r>
          </w:p>
        </w:tc>
        <w:tc>
          <w:tcPr>
            <w:tcW w:w="1346" w:type="dxa"/>
            <w:vAlign w:val="center"/>
          </w:tcPr>
          <w:p w14:paraId="7F2D4AE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27.4 ± 0.7</w:t>
            </w:r>
          </w:p>
        </w:tc>
        <w:tc>
          <w:tcPr>
            <w:tcW w:w="1066" w:type="dxa"/>
            <w:vAlign w:val="center"/>
          </w:tcPr>
          <w:p w14:paraId="079FA5F6" w14:textId="73944864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256</w:t>
            </w:r>
          </w:p>
        </w:tc>
        <w:tc>
          <w:tcPr>
            <w:tcW w:w="1254" w:type="dxa"/>
            <w:vAlign w:val="center"/>
          </w:tcPr>
          <w:p w14:paraId="12AE95A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20.6 ± 0.3</w:t>
            </w:r>
          </w:p>
        </w:tc>
        <w:tc>
          <w:tcPr>
            <w:tcW w:w="927" w:type="dxa"/>
            <w:vAlign w:val="center"/>
          </w:tcPr>
          <w:p w14:paraId="4EAEEAF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277A2A9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5AE6FB67" w14:textId="77777777" w:rsidTr="002B02F6">
        <w:tc>
          <w:tcPr>
            <w:tcW w:w="2219" w:type="dxa"/>
            <w:vAlign w:val="center"/>
          </w:tcPr>
          <w:p w14:paraId="53E85175" w14:textId="0176850F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Headache (non-migraine)</w:t>
            </w:r>
          </w:p>
        </w:tc>
        <w:tc>
          <w:tcPr>
            <w:tcW w:w="1010" w:type="dxa"/>
            <w:vAlign w:val="center"/>
          </w:tcPr>
          <w:p w14:paraId="1289C94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875</w:t>
            </w:r>
          </w:p>
        </w:tc>
        <w:tc>
          <w:tcPr>
            <w:tcW w:w="1346" w:type="dxa"/>
            <w:vAlign w:val="center"/>
          </w:tcPr>
          <w:p w14:paraId="4AFB5F1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27.4 ± 0.9</w:t>
            </w:r>
          </w:p>
        </w:tc>
        <w:tc>
          <w:tcPr>
            <w:tcW w:w="1066" w:type="dxa"/>
            <w:vAlign w:val="center"/>
          </w:tcPr>
          <w:p w14:paraId="287CCFD3" w14:textId="17CFFBA6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682</w:t>
            </w:r>
          </w:p>
        </w:tc>
        <w:tc>
          <w:tcPr>
            <w:tcW w:w="1254" w:type="dxa"/>
            <w:vAlign w:val="center"/>
          </w:tcPr>
          <w:p w14:paraId="573DA7E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21.0 ± 0.3</w:t>
            </w:r>
          </w:p>
        </w:tc>
        <w:tc>
          <w:tcPr>
            <w:tcW w:w="927" w:type="dxa"/>
            <w:vAlign w:val="center"/>
          </w:tcPr>
          <w:p w14:paraId="735ED8A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18AA5E0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74D79D00" w14:textId="77777777" w:rsidTr="002B02F6">
        <w:tc>
          <w:tcPr>
            <w:tcW w:w="2219" w:type="dxa"/>
            <w:vAlign w:val="center"/>
          </w:tcPr>
          <w:p w14:paraId="6A4780B9" w14:textId="2821CA66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Dysmenorrhea</w:t>
            </w:r>
          </w:p>
        </w:tc>
        <w:tc>
          <w:tcPr>
            <w:tcW w:w="1010" w:type="dxa"/>
            <w:vAlign w:val="center"/>
          </w:tcPr>
          <w:p w14:paraId="54221F0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803</w:t>
            </w:r>
          </w:p>
        </w:tc>
        <w:tc>
          <w:tcPr>
            <w:tcW w:w="1346" w:type="dxa"/>
            <w:vAlign w:val="center"/>
          </w:tcPr>
          <w:p w14:paraId="3C0D705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20" w:name="_Hlk203925009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26.8 ± 0.9</w:t>
            </w:r>
            <w:bookmarkEnd w:id="20"/>
          </w:p>
        </w:tc>
        <w:tc>
          <w:tcPr>
            <w:tcW w:w="1066" w:type="dxa"/>
            <w:vAlign w:val="center"/>
          </w:tcPr>
          <w:p w14:paraId="6A9B8BCD" w14:textId="0E3922F1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754</w:t>
            </w:r>
          </w:p>
        </w:tc>
        <w:tc>
          <w:tcPr>
            <w:tcW w:w="1254" w:type="dxa"/>
            <w:vAlign w:val="center"/>
          </w:tcPr>
          <w:p w14:paraId="6C4F1B4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21.2 ± 0.3</w:t>
            </w:r>
          </w:p>
        </w:tc>
        <w:tc>
          <w:tcPr>
            <w:tcW w:w="927" w:type="dxa"/>
            <w:vAlign w:val="center"/>
          </w:tcPr>
          <w:p w14:paraId="31D64A8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04F6383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5BC94FBD" w14:textId="77777777" w:rsidTr="002B02F6">
        <w:tc>
          <w:tcPr>
            <w:tcW w:w="2219" w:type="dxa"/>
            <w:vAlign w:val="center"/>
          </w:tcPr>
          <w:p w14:paraId="0EAEEEFB" w14:textId="4F805686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Low back pain</w:t>
            </w:r>
          </w:p>
        </w:tc>
        <w:tc>
          <w:tcPr>
            <w:tcW w:w="1010" w:type="dxa"/>
            <w:vAlign w:val="center"/>
          </w:tcPr>
          <w:p w14:paraId="6812CEE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911</w:t>
            </w:r>
          </w:p>
        </w:tc>
        <w:tc>
          <w:tcPr>
            <w:tcW w:w="1346" w:type="dxa"/>
            <w:vAlign w:val="center"/>
          </w:tcPr>
          <w:p w14:paraId="349844D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25.9 ± 0.9</w:t>
            </w:r>
          </w:p>
        </w:tc>
        <w:tc>
          <w:tcPr>
            <w:tcW w:w="1066" w:type="dxa"/>
            <w:vAlign w:val="center"/>
          </w:tcPr>
          <w:p w14:paraId="5095CC8A" w14:textId="64B1A5F9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646</w:t>
            </w:r>
          </w:p>
        </w:tc>
        <w:tc>
          <w:tcPr>
            <w:tcW w:w="1254" w:type="dxa"/>
            <w:vAlign w:val="center"/>
          </w:tcPr>
          <w:p w14:paraId="1DD49B3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21.2 ± 0.3</w:t>
            </w:r>
          </w:p>
        </w:tc>
        <w:tc>
          <w:tcPr>
            <w:tcW w:w="927" w:type="dxa"/>
            <w:vAlign w:val="center"/>
          </w:tcPr>
          <w:p w14:paraId="0053084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0C70BB2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7938FAC7" w14:textId="77777777" w:rsidTr="002B02F6">
        <w:tc>
          <w:tcPr>
            <w:tcW w:w="2219" w:type="dxa"/>
            <w:vAlign w:val="center"/>
          </w:tcPr>
          <w:p w14:paraId="5504FC30" w14:textId="6E883619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Respiratory disease (including asthma)</w:t>
            </w:r>
          </w:p>
        </w:tc>
        <w:tc>
          <w:tcPr>
            <w:tcW w:w="1010" w:type="dxa"/>
            <w:vAlign w:val="center"/>
          </w:tcPr>
          <w:p w14:paraId="3B4B95A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891</w:t>
            </w:r>
          </w:p>
        </w:tc>
        <w:tc>
          <w:tcPr>
            <w:tcW w:w="1346" w:type="dxa"/>
            <w:vAlign w:val="center"/>
          </w:tcPr>
          <w:p w14:paraId="5DB8134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24.8 ± 0.9</w:t>
            </w:r>
          </w:p>
        </w:tc>
        <w:tc>
          <w:tcPr>
            <w:tcW w:w="1066" w:type="dxa"/>
            <w:vAlign w:val="center"/>
          </w:tcPr>
          <w:p w14:paraId="79C9A506" w14:textId="2A644B83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666</w:t>
            </w:r>
          </w:p>
        </w:tc>
        <w:tc>
          <w:tcPr>
            <w:tcW w:w="1254" w:type="dxa"/>
            <w:vAlign w:val="center"/>
          </w:tcPr>
          <w:p w14:paraId="47CCC38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21.4 ± 0.3</w:t>
            </w:r>
          </w:p>
        </w:tc>
        <w:tc>
          <w:tcPr>
            <w:tcW w:w="927" w:type="dxa"/>
            <w:vAlign w:val="center"/>
          </w:tcPr>
          <w:p w14:paraId="1575DE8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65E765C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73678D4E" w14:textId="77777777" w:rsidTr="002B02F6">
        <w:tc>
          <w:tcPr>
            <w:tcW w:w="2219" w:type="dxa"/>
            <w:vAlign w:val="center"/>
          </w:tcPr>
          <w:p w14:paraId="19F9A2ED" w14:textId="0AD80D2B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Constipation</w:t>
            </w:r>
          </w:p>
        </w:tc>
        <w:tc>
          <w:tcPr>
            <w:tcW w:w="1010" w:type="dxa"/>
            <w:vAlign w:val="center"/>
          </w:tcPr>
          <w:p w14:paraId="18EC108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904</w:t>
            </w:r>
          </w:p>
        </w:tc>
        <w:tc>
          <w:tcPr>
            <w:tcW w:w="1346" w:type="dxa"/>
            <w:vAlign w:val="center"/>
          </w:tcPr>
          <w:p w14:paraId="3342C7E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24.5 ± 0.9</w:t>
            </w:r>
          </w:p>
        </w:tc>
        <w:tc>
          <w:tcPr>
            <w:tcW w:w="1066" w:type="dxa"/>
            <w:vAlign w:val="center"/>
          </w:tcPr>
          <w:p w14:paraId="23FB15D3" w14:textId="511EEC83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653</w:t>
            </w:r>
          </w:p>
        </w:tc>
        <w:tc>
          <w:tcPr>
            <w:tcW w:w="1254" w:type="dxa"/>
            <w:vAlign w:val="center"/>
          </w:tcPr>
          <w:p w14:paraId="728108A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21.4 ± 0.3</w:t>
            </w:r>
          </w:p>
        </w:tc>
        <w:tc>
          <w:tcPr>
            <w:tcW w:w="927" w:type="dxa"/>
            <w:vAlign w:val="center"/>
          </w:tcPr>
          <w:p w14:paraId="5B35058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1C22857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7D3FD0CD" w14:textId="77777777" w:rsidTr="002B02F6">
        <w:tc>
          <w:tcPr>
            <w:tcW w:w="2219" w:type="dxa"/>
            <w:vAlign w:val="center"/>
          </w:tcPr>
          <w:p w14:paraId="66A4F06E" w14:textId="2151508C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Diabetes mellitus</w:t>
            </w:r>
          </w:p>
        </w:tc>
        <w:tc>
          <w:tcPr>
            <w:tcW w:w="1010" w:type="dxa"/>
            <w:vAlign w:val="center"/>
          </w:tcPr>
          <w:p w14:paraId="60A898F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1346" w:type="dxa"/>
            <w:vAlign w:val="center"/>
          </w:tcPr>
          <w:p w14:paraId="3F01BA0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24.4 ± 2.4</w:t>
            </w:r>
          </w:p>
        </w:tc>
        <w:tc>
          <w:tcPr>
            <w:tcW w:w="1066" w:type="dxa"/>
            <w:vAlign w:val="center"/>
          </w:tcPr>
          <w:p w14:paraId="404AD7D7" w14:textId="4F5A2A8B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452</w:t>
            </w:r>
          </w:p>
        </w:tc>
        <w:tc>
          <w:tcPr>
            <w:tcW w:w="1254" w:type="dxa"/>
            <w:vAlign w:val="center"/>
          </w:tcPr>
          <w:p w14:paraId="1247348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21.7 ± 0.3</w:t>
            </w:r>
          </w:p>
        </w:tc>
        <w:tc>
          <w:tcPr>
            <w:tcW w:w="927" w:type="dxa"/>
            <w:vAlign w:val="center"/>
          </w:tcPr>
          <w:p w14:paraId="50B6648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0.276</w:t>
            </w:r>
          </w:p>
        </w:tc>
        <w:tc>
          <w:tcPr>
            <w:tcW w:w="682" w:type="dxa"/>
            <w:vAlign w:val="center"/>
          </w:tcPr>
          <w:p w14:paraId="003B47D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2B02F6" w:rsidRPr="006F5DD6" w14:paraId="188C7AE7" w14:textId="77777777" w:rsidTr="002B02F6">
        <w:tc>
          <w:tcPr>
            <w:tcW w:w="2219" w:type="dxa"/>
            <w:vAlign w:val="center"/>
          </w:tcPr>
          <w:p w14:paraId="143A568B" w14:textId="59955E33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Cardiovascular disease</w:t>
            </w:r>
          </w:p>
        </w:tc>
        <w:tc>
          <w:tcPr>
            <w:tcW w:w="1010" w:type="dxa"/>
            <w:vAlign w:val="center"/>
          </w:tcPr>
          <w:p w14:paraId="1D16BCF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510</w:t>
            </w:r>
          </w:p>
        </w:tc>
        <w:tc>
          <w:tcPr>
            <w:tcW w:w="1346" w:type="dxa"/>
            <w:vAlign w:val="center"/>
          </w:tcPr>
          <w:p w14:paraId="0C5CC2A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24.0 ± 1.1</w:t>
            </w:r>
          </w:p>
        </w:tc>
        <w:tc>
          <w:tcPr>
            <w:tcW w:w="1066" w:type="dxa"/>
            <w:vAlign w:val="center"/>
          </w:tcPr>
          <w:p w14:paraId="5DA42F7F" w14:textId="0E5E366A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047</w:t>
            </w:r>
          </w:p>
        </w:tc>
        <w:tc>
          <w:tcPr>
            <w:tcW w:w="1254" w:type="dxa"/>
            <w:vAlign w:val="center"/>
          </w:tcPr>
          <w:p w14:paraId="7EBF092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21.6 ± 0.3</w:t>
            </w:r>
          </w:p>
        </w:tc>
        <w:tc>
          <w:tcPr>
            <w:tcW w:w="927" w:type="dxa"/>
            <w:vAlign w:val="center"/>
          </w:tcPr>
          <w:p w14:paraId="01CE29B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682" w:type="dxa"/>
            <w:vAlign w:val="center"/>
          </w:tcPr>
          <w:p w14:paraId="5D22BBD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2B02F6" w:rsidRPr="006F5DD6" w14:paraId="3C4107B3" w14:textId="77777777" w:rsidTr="002B02F6">
        <w:tc>
          <w:tcPr>
            <w:tcW w:w="2219" w:type="dxa"/>
            <w:vAlign w:val="center"/>
          </w:tcPr>
          <w:p w14:paraId="6053B3F4" w14:textId="18C0C7D8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21" w:name="_Hlk205988322"/>
            <w:bookmarkStart w:id="22" w:name="_Hlk205988309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Thyroid disorder</w:t>
            </w:r>
            <w:bookmarkEnd w:id="21"/>
          </w:p>
        </w:tc>
        <w:tc>
          <w:tcPr>
            <w:tcW w:w="1010" w:type="dxa"/>
            <w:vAlign w:val="center"/>
          </w:tcPr>
          <w:p w14:paraId="062B6EC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597</w:t>
            </w:r>
          </w:p>
        </w:tc>
        <w:tc>
          <w:tcPr>
            <w:tcW w:w="1346" w:type="dxa"/>
            <w:vAlign w:val="center"/>
          </w:tcPr>
          <w:p w14:paraId="4B45D20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23.9 ± 1.1</w:t>
            </w:r>
          </w:p>
        </w:tc>
        <w:tc>
          <w:tcPr>
            <w:tcW w:w="1066" w:type="dxa"/>
            <w:vAlign w:val="center"/>
          </w:tcPr>
          <w:p w14:paraId="50969162" w14:textId="7650A1DB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960</w:t>
            </w:r>
          </w:p>
        </w:tc>
        <w:tc>
          <w:tcPr>
            <w:tcW w:w="1254" w:type="dxa"/>
            <w:vAlign w:val="center"/>
          </w:tcPr>
          <w:p w14:paraId="3B5443B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21.6 ± 0.3</w:t>
            </w:r>
          </w:p>
        </w:tc>
        <w:tc>
          <w:tcPr>
            <w:tcW w:w="927" w:type="dxa"/>
            <w:vAlign w:val="center"/>
          </w:tcPr>
          <w:p w14:paraId="2AB627D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682" w:type="dxa"/>
            <w:vAlign w:val="center"/>
          </w:tcPr>
          <w:p w14:paraId="2922EF3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2B02F6" w:rsidRPr="006F5DD6" w14:paraId="250D7DD7" w14:textId="77777777" w:rsidTr="002B02F6">
        <w:tc>
          <w:tcPr>
            <w:tcW w:w="2219" w:type="dxa"/>
            <w:vAlign w:val="center"/>
          </w:tcPr>
          <w:p w14:paraId="25D12044" w14:textId="771F814C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23" w:name="_Hlk205988336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Allergic rhinitis</w:t>
            </w:r>
            <w:bookmarkEnd w:id="23"/>
          </w:p>
        </w:tc>
        <w:tc>
          <w:tcPr>
            <w:tcW w:w="1010" w:type="dxa"/>
            <w:vAlign w:val="center"/>
          </w:tcPr>
          <w:p w14:paraId="62CF9A0E" w14:textId="29720FAC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649</w:t>
            </w:r>
          </w:p>
        </w:tc>
        <w:tc>
          <w:tcPr>
            <w:tcW w:w="1346" w:type="dxa"/>
            <w:vAlign w:val="center"/>
          </w:tcPr>
          <w:p w14:paraId="5156049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23.9 ± 0.5</w:t>
            </w:r>
          </w:p>
        </w:tc>
        <w:tc>
          <w:tcPr>
            <w:tcW w:w="1066" w:type="dxa"/>
            <w:vAlign w:val="center"/>
          </w:tcPr>
          <w:p w14:paraId="6BFC1310" w14:textId="1B8C7426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908</w:t>
            </w:r>
          </w:p>
        </w:tc>
        <w:tc>
          <w:tcPr>
            <w:tcW w:w="1254" w:type="dxa"/>
            <w:vAlign w:val="center"/>
          </w:tcPr>
          <w:p w14:paraId="40743BB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20.6 ± 0.3</w:t>
            </w:r>
          </w:p>
        </w:tc>
        <w:tc>
          <w:tcPr>
            <w:tcW w:w="927" w:type="dxa"/>
            <w:vAlign w:val="center"/>
          </w:tcPr>
          <w:p w14:paraId="4623620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56736C4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060AE0A5" w14:textId="77777777" w:rsidTr="002B02F6">
        <w:tc>
          <w:tcPr>
            <w:tcW w:w="2219" w:type="dxa"/>
            <w:vAlign w:val="center"/>
          </w:tcPr>
          <w:p w14:paraId="11A174BB" w14:textId="33485590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24" w:name="_Hlk205988492"/>
            <w:bookmarkStart w:id="25" w:name="_Hlk205988279"/>
            <w:bookmarkEnd w:id="22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Malignant tumor</w:t>
            </w:r>
            <w:bookmarkEnd w:id="24"/>
          </w:p>
        </w:tc>
        <w:tc>
          <w:tcPr>
            <w:tcW w:w="1010" w:type="dxa"/>
            <w:vAlign w:val="center"/>
          </w:tcPr>
          <w:p w14:paraId="7A07D25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223</w:t>
            </w:r>
          </w:p>
        </w:tc>
        <w:tc>
          <w:tcPr>
            <w:tcW w:w="1346" w:type="dxa"/>
            <w:vAlign w:val="center"/>
          </w:tcPr>
          <w:p w14:paraId="191C69F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22.6 ± 1.7</w:t>
            </w:r>
          </w:p>
        </w:tc>
        <w:tc>
          <w:tcPr>
            <w:tcW w:w="1066" w:type="dxa"/>
            <w:vAlign w:val="center"/>
          </w:tcPr>
          <w:p w14:paraId="7219B17F" w14:textId="117A4A98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334</w:t>
            </w:r>
          </w:p>
        </w:tc>
        <w:tc>
          <w:tcPr>
            <w:tcW w:w="1254" w:type="dxa"/>
            <w:vAlign w:val="center"/>
          </w:tcPr>
          <w:p w14:paraId="5EBB38A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21.7 ± 0.3</w:t>
            </w:r>
          </w:p>
        </w:tc>
        <w:tc>
          <w:tcPr>
            <w:tcW w:w="927" w:type="dxa"/>
            <w:vAlign w:val="center"/>
          </w:tcPr>
          <w:p w14:paraId="4F78CDC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0.609</w:t>
            </w:r>
          </w:p>
        </w:tc>
        <w:tc>
          <w:tcPr>
            <w:tcW w:w="682" w:type="dxa"/>
            <w:vAlign w:val="center"/>
          </w:tcPr>
          <w:p w14:paraId="687C5D0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2B02F6" w:rsidRPr="006F5DD6" w14:paraId="738FC569" w14:textId="77777777" w:rsidTr="002B02F6">
        <w:tc>
          <w:tcPr>
            <w:tcW w:w="2219" w:type="dxa"/>
            <w:vAlign w:val="center"/>
          </w:tcPr>
          <w:p w14:paraId="6A58C566" w14:textId="7CE6F1D5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Collagen disease</w:t>
            </w:r>
          </w:p>
        </w:tc>
        <w:tc>
          <w:tcPr>
            <w:tcW w:w="1010" w:type="dxa"/>
            <w:vAlign w:val="center"/>
          </w:tcPr>
          <w:p w14:paraId="6A99C16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202</w:t>
            </w:r>
          </w:p>
        </w:tc>
        <w:tc>
          <w:tcPr>
            <w:tcW w:w="1346" w:type="dxa"/>
            <w:vAlign w:val="center"/>
          </w:tcPr>
          <w:p w14:paraId="279C929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21.5 ± 1.7</w:t>
            </w:r>
          </w:p>
        </w:tc>
        <w:tc>
          <w:tcPr>
            <w:tcW w:w="1066" w:type="dxa"/>
            <w:vAlign w:val="center"/>
          </w:tcPr>
          <w:p w14:paraId="3CB050FF" w14:textId="20F5D1B2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418</w:t>
            </w:r>
          </w:p>
        </w:tc>
        <w:tc>
          <w:tcPr>
            <w:tcW w:w="1254" w:type="dxa"/>
            <w:vAlign w:val="center"/>
          </w:tcPr>
          <w:p w14:paraId="53200B9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21.8 ± 0.3</w:t>
            </w:r>
          </w:p>
        </w:tc>
        <w:tc>
          <w:tcPr>
            <w:tcW w:w="927" w:type="dxa"/>
            <w:vAlign w:val="center"/>
          </w:tcPr>
          <w:p w14:paraId="0F68BE1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0.903</w:t>
            </w:r>
          </w:p>
        </w:tc>
        <w:tc>
          <w:tcPr>
            <w:tcW w:w="682" w:type="dxa"/>
            <w:vAlign w:val="center"/>
          </w:tcPr>
          <w:p w14:paraId="4050B72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bookmarkEnd w:id="25"/>
      <w:tr w:rsidR="002B02F6" w:rsidRPr="006F5DD6" w14:paraId="2741D660" w14:textId="77777777" w:rsidTr="002B02F6">
        <w:tc>
          <w:tcPr>
            <w:tcW w:w="2219" w:type="dxa"/>
            <w:vAlign w:val="center"/>
          </w:tcPr>
          <w:p w14:paraId="6D953059" w14:textId="5C7B7852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sz w:val="21"/>
                <w:szCs w:val="21"/>
              </w:rPr>
              <w:t>With medical records</w:t>
            </w:r>
          </w:p>
        </w:tc>
        <w:tc>
          <w:tcPr>
            <w:tcW w:w="1010" w:type="dxa"/>
            <w:vAlign w:val="center"/>
          </w:tcPr>
          <w:p w14:paraId="0F6CB30E" w14:textId="16A0949D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FC4022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355</w:t>
            </w:r>
          </w:p>
        </w:tc>
        <w:tc>
          <w:tcPr>
            <w:tcW w:w="1346" w:type="dxa"/>
            <w:vAlign w:val="center"/>
          </w:tcPr>
          <w:p w14:paraId="581DE924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21.8 ± 0.3</w:t>
            </w:r>
          </w:p>
        </w:tc>
        <w:tc>
          <w:tcPr>
            <w:tcW w:w="1066" w:type="dxa"/>
            <w:vAlign w:val="center"/>
          </w:tcPr>
          <w:p w14:paraId="0E85E7BE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42181973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319517D0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3FBF4188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02F6" w:rsidRPr="006F5DD6" w14:paraId="1ABD7B1A" w14:textId="77777777" w:rsidTr="002B02F6"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14:paraId="23C9DDCB" w14:textId="7E3DBBE9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sz w:val="21"/>
                <w:szCs w:val="21"/>
              </w:rPr>
              <w:t>No medical records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124E8213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202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68E0D7C2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19.6 ± 1.6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14C22AE9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77F4E2AA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08A8928A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460A787F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</w:tbl>
    <w:p w14:paraId="72285B8D" w14:textId="77777777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t>SE: standard error.</w:t>
      </w:r>
    </w:p>
    <w:p w14:paraId="114D1887" w14:textId="3EC45FA6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t>*p&lt;0.05,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 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**p&lt;0.001, 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the 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Student’s </w:t>
      </w:r>
      <w:r w:rsidRPr="006F5DD6">
        <w:rPr>
          <w:rFonts w:ascii="Times New Roman" w:eastAsia="ＭＳ Ｐゴシック" w:hAnsi="Times New Roman" w:cs="Times New Roman"/>
          <w:i/>
          <w:iCs/>
          <w:sz w:val="21"/>
          <w:szCs w:val="21"/>
        </w:rPr>
        <w:t>t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>-test.</w:t>
      </w:r>
    </w:p>
    <w:p w14:paraId="55B2A086" w14:textId="77777777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</w:p>
    <w:p w14:paraId="40C51856" w14:textId="77777777" w:rsidR="003C1C97" w:rsidRPr="006F5DD6" w:rsidRDefault="003C1C97" w:rsidP="003C1C97">
      <w:pPr>
        <w:widowControl/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br w:type="page"/>
      </w:r>
    </w:p>
    <w:p w14:paraId="6443650B" w14:textId="02B4109A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lastRenderedPageBreak/>
        <w:t xml:space="preserve">Supplementary Material </w:t>
      </w:r>
      <w:r w:rsidR="002523C2">
        <w:rPr>
          <w:rFonts w:ascii="Times New Roman" w:eastAsia="ＭＳ Ｐゴシック" w:hAnsi="Times New Roman" w:cs="Times New Roman" w:hint="eastAsia"/>
          <w:sz w:val="21"/>
          <w:szCs w:val="21"/>
        </w:rPr>
        <w:t>7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>-c. WPAI Percent overall work impairment due to health</w:t>
      </w:r>
      <w:r w:rsidR="001735F5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 (detailed by 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>t</w:t>
      </w:r>
      <w:r w:rsidR="006F5DD6" w:rsidRPr="006F5DD6">
        <w:rPr>
          <w:rFonts w:ascii="Times New Roman" w:eastAsia="ＭＳ Ｐゴシック" w:hAnsi="Times New Roman" w:cs="Times New Roman"/>
          <w:sz w:val="21"/>
          <w:szCs w:val="21"/>
        </w:rPr>
        <w:t>h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e </w:t>
      </w:r>
      <w:r w:rsidR="001735F5" w:rsidRPr="006F5DD6">
        <w:rPr>
          <w:rFonts w:ascii="Times New Roman" w:eastAsia="ＭＳ Ｐゴシック" w:hAnsi="Times New Roman" w:cs="Times New Roman"/>
          <w:sz w:val="21"/>
          <w:szCs w:val="21"/>
        </w:rPr>
        <w:t>presence or absence of each condition)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010"/>
        <w:gridCol w:w="1346"/>
        <w:gridCol w:w="1066"/>
        <w:gridCol w:w="1254"/>
        <w:gridCol w:w="927"/>
        <w:gridCol w:w="682"/>
      </w:tblGrid>
      <w:tr w:rsidR="002B02F6" w:rsidRPr="006F5DD6" w14:paraId="48E605E5" w14:textId="77777777" w:rsidTr="002B02F6">
        <w:tc>
          <w:tcPr>
            <w:tcW w:w="2219" w:type="dxa"/>
            <w:tcBorders>
              <w:top w:val="single" w:sz="4" w:space="0" w:color="auto"/>
            </w:tcBorders>
            <w:vAlign w:val="center"/>
          </w:tcPr>
          <w:p w14:paraId="088853FB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710A76C2" w14:textId="56FA477C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With condition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397AE19E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3A2E4EE1" w14:textId="2AB7E12E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Without condition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1D94D778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14:paraId="721AE63D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0CFFB596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</w:tr>
      <w:tr w:rsidR="002B02F6" w:rsidRPr="006F5DD6" w14:paraId="06D64CBD" w14:textId="77777777" w:rsidTr="002B02F6"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14:paraId="3B7D0A3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46FCD82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6CFC847D" w14:textId="0F7D1F4B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Mean ± 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2E739E1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24844A0C" w14:textId="382460BA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Mean ± SE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02196D9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p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248E6C1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</w:tr>
      <w:tr w:rsidR="002B02F6" w:rsidRPr="006F5DD6" w14:paraId="7390D32B" w14:textId="77777777" w:rsidTr="002B02F6">
        <w:tc>
          <w:tcPr>
            <w:tcW w:w="2219" w:type="dxa"/>
            <w:tcBorders>
              <w:top w:val="single" w:sz="4" w:space="0" w:color="auto"/>
            </w:tcBorders>
            <w:vAlign w:val="center"/>
          </w:tcPr>
          <w:p w14:paraId="664A9B9D" w14:textId="7F5907C6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Conditions related to premenstrual syndrome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5740D5A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6D50B4D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26" w:name="_Hlk203924962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34.9 ± 3.6</w:t>
            </w:r>
            <w:bookmarkEnd w:id="26"/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4C377CA5" w14:textId="30DBE4DF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436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07B5914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22.8 ± 0.3</w:t>
            </w: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14:paraId="5B91E66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07416A1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238EB014" w14:textId="77777777" w:rsidTr="002B02F6">
        <w:tc>
          <w:tcPr>
            <w:tcW w:w="2219" w:type="dxa"/>
            <w:vAlign w:val="center"/>
          </w:tcPr>
          <w:p w14:paraId="16020366" w14:textId="7D5DDFAC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Sleep disorder</w:t>
            </w:r>
          </w:p>
        </w:tc>
        <w:tc>
          <w:tcPr>
            <w:tcW w:w="1010" w:type="dxa"/>
            <w:vAlign w:val="center"/>
          </w:tcPr>
          <w:p w14:paraId="66490D6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525</w:t>
            </w:r>
          </w:p>
        </w:tc>
        <w:tc>
          <w:tcPr>
            <w:tcW w:w="1346" w:type="dxa"/>
            <w:vAlign w:val="center"/>
          </w:tcPr>
          <w:p w14:paraId="1B9364A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32.6 ± 1.2</w:t>
            </w:r>
          </w:p>
        </w:tc>
        <w:tc>
          <w:tcPr>
            <w:tcW w:w="1066" w:type="dxa"/>
            <w:vAlign w:val="center"/>
          </w:tcPr>
          <w:p w14:paraId="008A5FA0" w14:textId="01D05866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974</w:t>
            </w:r>
          </w:p>
        </w:tc>
        <w:tc>
          <w:tcPr>
            <w:tcW w:w="1254" w:type="dxa"/>
            <w:vAlign w:val="center"/>
          </w:tcPr>
          <w:p w14:paraId="57832CA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22.1 ± 0.3</w:t>
            </w:r>
          </w:p>
        </w:tc>
        <w:tc>
          <w:tcPr>
            <w:tcW w:w="927" w:type="dxa"/>
            <w:vAlign w:val="center"/>
          </w:tcPr>
          <w:p w14:paraId="5E53FC7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5709870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0A94C689" w14:textId="77777777" w:rsidTr="002B02F6">
        <w:tc>
          <w:tcPr>
            <w:tcW w:w="2219" w:type="dxa"/>
            <w:vAlign w:val="center"/>
          </w:tcPr>
          <w:p w14:paraId="3405A524" w14:textId="55DEC812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Migraine</w:t>
            </w:r>
          </w:p>
        </w:tc>
        <w:tc>
          <w:tcPr>
            <w:tcW w:w="1010" w:type="dxa"/>
            <w:vAlign w:val="center"/>
          </w:tcPr>
          <w:p w14:paraId="579D208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317</w:t>
            </w:r>
          </w:p>
        </w:tc>
        <w:tc>
          <w:tcPr>
            <w:tcW w:w="1346" w:type="dxa"/>
            <w:vAlign w:val="center"/>
          </w:tcPr>
          <w:p w14:paraId="41F6D68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31.5 ± 1.6</w:t>
            </w:r>
          </w:p>
        </w:tc>
        <w:tc>
          <w:tcPr>
            <w:tcW w:w="1066" w:type="dxa"/>
            <w:vAlign w:val="center"/>
          </w:tcPr>
          <w:p w14:paraId="3591DFCD" w14:textId="25C4968D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1254" w:type="dxa"/>
            <w:vAlign w:val="center"/>
          </w:tcPr>
          <w:p w14:paraId="384389A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22.5 ± 0.3</w:t>
            </w:r>
          </w:p>
        </w:tc>
        <w:tc>
          <w:tcPr>
            <w:tcW w:w="927" w:type="dxa"/>
            <w:vAlign w:val="center"/>
          </w:tcPr>
          <w:p w14:paraId="120383E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2BE851B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069ACA6C" w14:textId="77777777" w:rsidTr="002B02F6">
        <w:tc>
          <w:tcPr>
            <w:tcW w:w="2219" w:type="dxa"/>
            <w:vAlign w:val="center"/>
          </w:tcPr>
          <w:p w14:paraId="08912773" w14:textId="0F5D811F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Headache (non-migraine)</w:t>
            </w:r>
          </w:p>
        </w:tc>
        <w:tc>
          <w:tcPr>
            <w:tcW w:w="1010" w:type="dxa"/>
            <w:vAlign w:val="center"/>
          </w:tcPr>
          <w:p w14:paraId="43A32AA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859</w:t>
            </w:r>
          </w:p>
        </w:tc>
        <w:tc>
          <w:tcPr>
            <w:tcW w:w="1346" w:type="dxa"/>
            <w:vAlign w:val="center"/>
          </w:tcPr>
          <w:p w14:paraId="65A884F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29.1 ± 1.0</w:t>
            </w:r>
          </w:p>
        </w:tc>
        <w:tc>
          <w:tcPr>
            <w:tcW w:w="1066" w:type="dxa"/>
            <w:vAlign w:val="center"/>
          </w:tcPr>
          <w:p w14:paraId="0D01BCF8" w14:textId="27D80856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640</w:t>
            </w:r>
          </w:p>
        </w:tc>
        <w:tc>
          <w:tcPr>
            <w:tcW w:w="1254" w:type="dxa"/>
            <w:vAlign w:val="center"/>
          </w:tcPr>
          <w:p w14:paraId="16BB234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22.1 ± 0.3</w:t>
            </w:r>
          </w:p>
        </w:tc>
        <w:tc>
          <w:tcPr>
            <w:tcW w:w="927" w:type="dxa"/>
            <w:vAlign w:val="center"/>
          </w:tcPr>
          <w:p w14:paraId="2445229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0B4C3BB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1EE82C78" w14:textId="77777777" w:rsidTr="002B02F6">
        <w:tc>
          <w:tcPr>
            <w:tcW w:w="2219" w:type="dxa"/>
            <w:vAlign w:val="center"/>
          </w:tcPr>
          <w:p w14:paraId="7B5451E5" w14:textId="40E63938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Mental disorders (including depression and schizophrenia)</w:t>
            </w:r>
          </w:p>
        </w:tc>
        <w:tc>
          <w:tcPr>
            <w:tcW w:w="1010" w:type="dxa"/>
            <w:vAlign w:val="center"/>
          </w:tcPr>
          <w:p w14:paraId="6CD6B506" w14:textId="03492333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285</w:t>
            </w:r>
          </w:p>
        </w:tc>
        <w:tc>
          <w:tcPr>
            <w:tcW w:w="1346" w:type="dxa"/>
            <w:vAlign w:val="center"/>
          </w:tcPr>
          <w:p w14:paraId="03EBAA8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28.8 ± 0.8</w:t>
            </w:r>
          </w:p>
        </w:tc>
        <w:tc>
          <w:tcPr>
            <w:tcW w:w="1066" w:type="dxa"/>
            <w:vAlign w:val="center"/>
          </w:tcPr>
          <w:p w14:paraId="02F9E6EC" w14:textId="064795C4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214</w:t>
            </w:r>
          </w:p>
        </w:tc>
        <w:tc>
          <w:tcPr>
            <w:tcW w:w="1254" w:type="dxa"/>
            <w:vAlign w:val="center"/>
          </w:tcPr>
          <w:p w14:paraId="481C921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21.6 ± 0.3</w:t>
            </w:r>
          </w:p>
        </w:tc>
        <w:tc>
          <w:tcPr>
            <w:tcW w:w="927" w:type="dxa"/>
            <w:vAlign w:val="center"/>
          </w:tcPr>
          <w:p w14:paraId="0B1DA2E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0B00206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7E275795" w14:textId="77777777" w:rsidTr="002B02F6">
        <w:tc>
          <w:tcPr>
            <w:tcW w:w="2219" w:type="dxa"/>
            <w:vAlign w:val="center"/>
          </w:tcPr>
          <w:p w14:paraId="4BFEC6A5" w14:textId="4A90EE7B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Dysmenorrhea</w:t>
            </w:r>
          </w:p>
        </w:tc>
        <w:tc>
          <w:tcPr>
            <w:tcW w:w="1010" w:type="dxa"/>
            <w:vAlign w:val="center"/>
          </w:tcPr>
          <w:p w14:paraId="0817739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802</w:t>
            </w:r>
          </w:p>
        </w:tc>
        <w:tc>
          <w:tcPr>
            <w:tcW w:w="1346" w:type="dxa"/>
            <w:vAlign w:val="center"/>
          </w:tcPr>
          <w:p w14:paraId="06BB5FC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27" w:name="_Hlk203925027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28.0 ± 1.0</w:t>
            </w:r>
            <w:bookmarkEnd w:id="27"/>
          </w:p>
        </w:tc>
        <w:tc>
          <w:tcPr>
            <w:tcW w:w="1066" w:type="dxa"/>
            <w:vAlign w:val="center"/>
          </w:tcPr>
          <w:p w14:paraId="5D55ED91" w14:textId="42AD1D3D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697</w:t>
            </w:r>
          </w:p>
        </w:tc>
        <w:tc>
          <w:tcPr>
            <w:tcW w:w="1254" w:type="dxa"/>
            <w:vAlign w:val="center"/>
          </w:tcPr>
          <w:p w14:paraId="4487CE2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22.3 ± 0.3</w:t>
            </w:r>
          </w:p>
        </w:tc>
        <w:tc>
          <w:tcPr>
            <w:tcW w:w="927" w:type="dxa"/>
            <w:vAlign w:val="center"/>
          </w:tcPr>
          <w:p w14:paraId="28FDBA3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28DE95D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63CA2A35" w14:textId="77777777" w:rsidTr="002B02F6">
        <w:tc>
          <w:tcPr>
            <w:tcW w:w="2219" w:type="dxa"/>
            <w:vAlign w:val="center"/>
          </w:tcPr>
          <w:p w14:paraId="4657E058" w14:textId="41893575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Low back pain</w:t>
            </w:r>
          </w:p>
        </w:tc>
        <w:tc>
          <w:tcPr>
            <w:tcW w:w="1010" w:type="dxa"/>
            <w:vAlign w:val="center"/>
          </w:tcPr>
          <w:p w14:paraId="34467B7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902</w:t>
            </w:r>
          </w:p>
        </w:tc>
        <w:tc>
          <w:tcPr>
            <w:tcW w:w="1346" w:type="dxa"/>
            <w:vAlign w:val="center"/>
          </w:tcPr>
          <w:p w14:paraId="0EFC5D5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27.4 ± 0.9</w:t>
            </w:r>
          </w:p>
        </w:tc>
        <w:tc>
          <w:tcPr>
            <w:tcW w:w="1066" w:type="dxa"/>
            <w:vAlign w:val="center"/>
          </w:tcPr>
          <w:p w14:paraId="0296119A" w14:textId="1D578C46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597</w:t>
            </w:r>
          </w:p>
        </w:tc>
        <w:tc>
          <w:tcPr>
            <w:tcW w:w="1254" w:type="dxa"/>
            <w:vAlign w:val="center"/>
          </w:tcPr>
          <w:p w14:paraId="522DF47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22.2 ± 0.3</w:t>
            </w:r>
          </w:p>
        </w:tc>
        <w:tc>
          <w:tcPr>
            <w:tcW w:w="927" w:type="dxa"/>
            <w:vAlign w:val="center"/>
          </w:tcPr>
          <w:p w14:paraId="480984C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3037B29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079A0609" w14:textId="77777777" w:rsidTr="002B02F6">
        <w:tc>
          <w:tcPr>
            <w:tcW w:w="2219" w:type="dxa"/>
            <w:vAlign w:val="center"/>
          </w:tcPr>
          <w:p w14:paraId="5DC222AC" w14:textId="5BE2D9EC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Respiratory disease (including asthma)</w:t>
            </w:r>
          </w:p>
        </w:tc>
        <w:tc>
          <w:tcPr>
            <w:tcW w:w="1010" w:type="dxa"/>
            <w:vAlign w:val="center"/>
          </w:tcPr>
          <w:p w14:paraId="7BB8FE2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886</w:t>
            </w:r>
          </w:p>
        </w:tc>
        <w:tc>
          <w:tcPr>
            <w:tcW w:w="1346" w:type="dxa"/>
            <w:vAlign w:val="center"/>
          </w:tcPr>
          <w:p w14:paraId="02FAAD3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26.2 ± 0.9</w:t>
            </w:r>
          </w:p>
        </w:tc>
        <w:tc>
          <w:tcPr>
            <w:tcW w:w="1066" w:type="dxa"/>
            <w:vAlign w:val="center"/>
          </w:tcPr>
          <w:p w14:paraId="65D4778A" w14:textId="14C67A89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613</w:t>
            </w:r>
          </w:p>
        </w:tc>
        <w:tc>
          <w:tcPr>
            <w:tcW w:w="1254" w:type="dxa"/>
            <w:vAlign w:val="center"/>
          </w:tcPr>
          <w:p w14:paraId="22FAD17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22.4 ± 0.3</w:t>
            </w:r>
          </w:p>
        </w:tc>
        <w:tc>
          <w:tcPr>
            <w:tcW w:w="927" w:type="dxa"/>
            <w:vAlign w:val="center"/>
          </w:tcPr>
          <w:p w14:paraId="0B417A2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69F8C49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4AC23788" w14:textId="77777777" w:rsidTr="002B02F6">
        <w:tc>
          <w:tcPr>
            <w:tcW w:w="2219" w:type="dxa"/>
            <w:vAlign w:val="center"/>
          </w:tcPr>
          <w:p w14:paraId="3AE63773" w14:textId="0A6303CC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Constipation</w:t>
            </w:r>
          </w:p>
        </w:tc>
        <w:tc>
          <w:tcPr>
            <w:tcW w:w="1010" w:type="dxa"/>
            <w:vAlign w:val="center"/>
          </w:tcPr>
          <w:p w14:paraId="2CEA08C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889</w:t>
            </w:r>
          </w:p>
        </w:tc>
        <w:tc>
          <w:tcPr>
            <w:tcW w:w="1346" w:type="dxa"/>
            <w:vAlign w:val="center"/>
          </w:tcPr>
          <w:p w14:paraId="295E7CA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25.8 ± 0.9</w:t>
            </w:r>
          </w:p>
        </w:tc>
        <w:tc>
          <w:tcPr>
            <w:tcW w:w="1066" w:type="dxa"/>
            <w:vAlign w:val="center"/>
          </w:tcPr>
          <w:p w14:paraId="28E0D069" w14:textId="0CAAF004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610</w:t>
            </w:r>
          </w:p>
        </w:tc>
        <w:tc>
          <w:tcPr>
            <w:tcW w:w="1254" w:type="dxa"/>
            <w:vAlign w:val="center"/>
          </w:tcPr>
          <w:p w14:paraId="53A8196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22.5 ± 0.3</w:t>
            </w:r>
          </w:p>
        </w:tc>
        <w:tc>
          <w:tcPr>
            <w:tcW w:w="927" w:type="dxa"/>
            <w:vAlign w:val="center"/>
          </w:tcPr>
          <w:p w14:paraId="72E31BF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0DB3EE1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076AAD25" w14:textId="77777777" w:rsidTr="002B02F6">
        <w:tc>
          <w:tcPr>
            <w:tcW w:w="2219" w:type="dxa"/>
            <w:vAlign w:val="center"/>
          </w:tcPr>
          <w:p w14:paraId="17D93F50" w14:textId="2292E80C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Thyroid disorder</w:t>
            </w:r>
          </w:p>
        </w:tc>
        <w:tc>
          <w:tcPr>
            <w:tcW w:w="1010" w:type="dxa"/>
            <w:vAlign w:val="center"/>
          </w:tcPr>
          <w:p w14:paraId="045EB0E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591</w:t>
            </w:r>
          </w:p>
        </w:tc>
        <w:tc>
          <w:tcPr>
            <w:tcW w:w="1346" w:type="dxa"/>
            <w:vAlign w:val="center"/>
          </w:tcPr>
          <w:p w14:paraId="3FB5B41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25.7 ± 1.1</w:t>
            </w:r>
          </w:p>
        </w:tc>
        <w:tc>
          <w:tcPr>
            <w:tcW w:w="1066" w:type="dxa"/>
            <w:vAlign w:val="center"/>
          </w:tcPr>
          <w:p w14:paraId="38CB6B5E" w14:textId="09B8ABFE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908</w:t>
            </w:r>
          </w:p>
        </w:tc>
        <w:tc>
          <w:tcPr>
            <w:tcW w:w="1254" w:type="dxa"/>
            <w:vAlign w:val="center"/>
          </w:tcPr>
          <w:p w14:paraId="6EE2BCC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22.6 ± 0.3</w:t>
            </w:r>
          </w:p>
        </w:tc>
        <w:tc>
          <w:tcPr>
            <w:tcW w:w="927" w:type="dxa"/>
            <w:vAlign w:val="center"/>
          </w:tcPr>
          <w:p w14:paraId="0B71110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682" w:type="dxa"/>
            <w:vAlign w:val="center"/>
          </w:tcPr>
          <w:p w14:paraId="0BA6572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2B02F6" w:rsidRPr="006F5DD6" w14:paraId="546DDB0F" w14:textId="77777777" w:rsidTr="002B02F6">
        <w:tc>
          <w:tcPr>
            <w:tcW w:w="2219" w:type="dxa"/>
            <w:vAlign w:val="center"/>
          </w:tcPr>
          <w:p w14:paraId="2281117A" w14:textId="4167F5E8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Diabetes mellitus</w:t>
            </w:r>
          </w:p>
        </w:tc>
        <w:tc>
          <w:tcPr>
            <w:tcW w:w="1010" w:type="dxa"/>
            <w:vAlign w:val="center"/>
          </w:tcPr>
          <w:p w14:paraId="4C882F2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1346" w:type="dxa"/>
            <w:vAlign w:val="center"/>
          </w:tcPr>
          <w:p w14:paraId="1F8640C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25.5 ± 2.5</w:t>
            </w:r>
          </w:p>
        </w:tc>
        <w:tc>
          <w:tcPr>
            <w:tcW w:w="1066" w:type="dxa"/>
            <w:vAlign w:val="center"/>
          </w:tcPr>
          <w:p w14:paraId="7C7059C0" w14:textId="0D1C175B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396</w:t>
            </w:r>
          </w:p>
        </w:tc>
        <w:tc>
          <w:tcPr>
            <w:tcW w:w="1254" w:type="dxa"/>
            <w:vAlign w:val="center"/>
          </w:tcPr>
          <w:p w14:paraId="7D3008D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22.8 ± 0.3</w:t>
            </w:r>
          </w:p>
        </w:tc>
        <w:tc>
          <w:tcPr>
            <w:tcW w:w="927" w:type="dxa"/>
            <w:vAlign w:val="center"/>
          </w:tcPr>
          <w:p w14:paraId="36CF33A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0.282</w:t>
            </w:r>
          </w:p>
        </w:tc>
        <w:tc>
          <w:tcPr>
            <w:tcW w:w="682" w:type="dxa"/>
            <w:vAlign w:val="center"/>
          </w:tcPr>
          <w:p w14:paraId="45FEA0D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2B02F6" w:rsidRPr="006F5DD6" w14:paraId="25A432B1" w14:textId="77777777" w:rsidTr="002B02F6">
        <w:tc>
          <w:tcPr>
            <w:tcW w:w="2219" w:type="dxa"/>
            <w:vAlign w:val="center"/>
          </w:tcPr>
          <w:p w14:paraId="15799EB3" w14:textId="3B84284D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Cardiovascular disease</w:t>
            </w:r>
          </w:p>
        </w:tc>
        <w:tc>
          <w:tcPr>
            <w:tcW w:w="1010" w:type="dxa"/>
            <w:vAlign w:val="center"/>
          </w:tcPr>
          <w:p w14:paraId="75CA011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504</w:t>
            </w:r>
          </w:p>
        </w:tc>
        <w:tc>
          <w:tcPr>
            <w:tcW w:w="1346" w:type="dxa"/>
            <w:vAlign w:val="center"/>
          </w:tcPr>
          <w:p w14:paraId="61995EF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25.5 ± 1.2</w:t>
            </w:r>
          </w:p>
        </w:tc>
        <w:tc>
          <w:tcPr>
            <w:tcW w:w="1066" w:type="dxa"/>
            <w:vAlign w:val="center"/>
          </w:tcPr>
          <w:p w14:paraId="53DD3B2A" w14:textId="288EE60C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995</w:t>
            </w:r>
          </w:p>
        </w:tc>
        <w:tc>
          <w:tcPr>
            <w:tcW w:w="1254" w:type="dxa"/>
            <w:vAlign w:val="center"/>
          </w:tcPr>
          <w:p w14:paraId="6933A9C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22.7 ± 0.3</w:t>
            </w:r>
          </w:p>
        </w:tc>
        <w:tc>
          <w:tcPr>
            <w:tcW w:w="927" w:type="dxa"/>
            <w:vAlign w:val="center"/>
          </w:tcPr>
          <w:p w14:paraId="7E040F6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682" w:type="dxa"/>
            <w:vAlign w:val="center"/>
          </w:tcPr>
          <w:p w14:paraId="7CCED3E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2B02F6" w:rsidRPr="006F5DD6" w14:paraId="5F3E3FA7" w14:textId="77777777" w:rsidTr="002B02F6">
        <w:tc>
          <w:tcPr>
            <w:tcW w:w="2219" w:type="dxa"/>
            <w:vAlign w:val="center"/>
          </w:tcPr>
          <w:p w14:paraId="273967D3" w14:textId="407D2873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Allergic rhinitis</w:t>
            </w:r>
          </w:p>
        </w:tc>
        <w:tc>
          <w:tcPr>
            <w:tcW w:w="1010" w:type="dxa"/>
            <w:vAlign w:val="center"/>
          </w:tcPr>
          <w:p w14:paraId="6050D3FB" w14:textId="77BFD551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632</w:t>
            </w:r>
          </w:p>
        </w:tc>
        <w:tc>
          <w:tcPr>
            <w:tcW w:w="1346" w:type="dxa"/>
            <w:vAlign w:val="center"/>
          </w:tcPr>
          <w:p w14:paraId="17E1253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25.2 ± 0.5</w:t>
            </w:r>
          </w:p>
        </w:tc>
        <w:tc>
          <w:tcPr>
            <w:tcW w:w="1066" w:type="dxa"/>
            <w:vAlign w:val="center"/>
          </w:tcPr>
          <w:p w14:paraId="335D9170" w14:textId="325CAE13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867</w:t>
            </w:r>
          </w:p>
        </w:tc>
        <w:tc>
          <w:tcPr>
            <w:tcW w:w="1254" w:type="dxa"/>
            <w:vAlign w:val="center"/>
          </w:tcPr>
          <w:p w14:paraId="27A1431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21.6 ± 0.4</w:t>
            </w:r>
          </w:p>
        </w:tc>
        <w:tc>
          <w:tcPr>
            <w:tcW w:w="927" w:type="dxa"/>
            <w:vAlign w:val="center"/>
          </w:tcPr>
          <w:p w14:paraId="7097952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0242FF0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2E2B016A" w14:textId="77777777" w:rsidTr="002B02F6">
        <w:tc>
          <w:tcPr>
            <w:tcW w:w="2219" w:type="dxa"/>
            <w:vAlign w:val="center"/>
          </w:tcPr>
          <w:p w14:paraId="721CC588" w14:textId="2901582B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Malignant tumor</w:t>
            </w:r>
          </w:p>
        </w:tc>
        <w:tc>
          <w:tcPr>
            <w:tcW w:w="1010" w:type="dxa"/>
            <w:vAlign w:val="center"/>
          </w:tcPr>
          <w:p w14:paraId="54D2D769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221</w:t>
            </w:r>
          </w:p>
        </w:tc>
        <w:tc>
          <w:tcPr>
            <w:tcW w:w="1346" w:type="dxa"/>
            <w:vAlign w:val="center"/>
          </w:tcPr>
          <w:p w14:paraId="379EAB4A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23.7 ± 1.7</w:t>
            </w:r>
          </w:p>
        </w:tc>
        <w:tc>
          <w:tcPr>
            <w:tcW w:w="1066" w:type="dxa"/>
            <w:vAlign w:val="center"/>
          </w:tcPr>
          <w:p w14:paraId="5D1E0F0C" w14:textId="3D4F9D92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7,278</w:t>
            </w:r>
          </w:p>
        </w:tc>
        <w:tc>
          <w:tcPr>
            <w:tcW w:w="1254" w:type="dxa"/>
            <w:vAlign w:val="center"/>
          </w:tcPr>
          <w:p w14:paraId="65341F0A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22.8 ± 0.3</w:t>
            </w:r>
          </w:p>
        </w:tc>
        <w:tc>
          <w:tcPr>
            <w:tcW w:w="927" w:type="dxa"/>
            <w:vAlign w:val="center"/>
          </w:tcPr>
          <w:p w14:paraId="1B97C11D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0.613</w:t>
            </w:r>
          </w:p>
        </w:tc>
        <w:tc>
          <w:tcPr>
            <w:tcW w:w="682" w:type="dxa"/>
            <w:vAlign w:val="center"/>
          </w:tcPr>
          <w:p w14:paraId="27D84064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2B02F6" w:rsidRPr="006F5DD6" w14:paraId="65E72ED6" w14:textId="77777777" w:rsidTr="002B02F6">
        <w:tc>
          <w:tcPr>
            <w:tcW w:w="2219" w:type="dxa"/>
            <w:vAlign w:val="center"/>
          </w:tcPr>
          <w:p w14:paraId="42E2051E" w14:textId="25E43C11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28" w:name="_Hlk205988498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Collagen disease</w:t>
            </w:r>
            <w:bookmarkEnd w:id="28"/>
          </w:p>
        </w:tc>
        <w:tc>
          <w:tcPr>
            <w:tcW w:w="1010" w:type="dxa"/>
            <w:vAlign w:val="center"/>
          </w:tcPr>
          <w:p w14:paraId="73EB1FEB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346" w:type="dxa"/>
            <w:vAlign w:val="center"/>
          </w:tcPr>
          <w:p w14:paraId="1E347A47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22.7 ± 2.2</w:t>
            </w:r>
          </w:p>
        </w:tc>
        <w:tc>
          <w:tcPr>
            <w:tcW w:w="1066" w:type="dxa"/>
            <w:vAlign w:val="center"/>
          </w:tcPr>
          <w:p w14:paraId="5E43ABAA" w14:textId="15677712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7,361</w:t>
            </w:r>
          </w:p>
        </w:tc>
        <w:tc>
          <w:tcPr>
            <w:tcW w:w="1254" w:type="dxa"/>
            <w:vAlign w:val="center"/>
          </w:tcPr>
          <w:p w14:paraId="651D8999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22.9 ± 0.3</w:t>
            </w:r>
          </w:p>
        </w:tc>
        <w:tc>
          <w:tcPr>
            <w:tcW w:w="927" w:type="dxa"/>
            <w:vAlign w:val="center"/>
          </w:tcPr>
          <w:p w14:paraId="3934A18D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0.933</w:t>
            </w:r>
          </w:p>
        </w:tc>
        <w:tc>
          <w:tcPr>
            <w:tcW w:w="682" w:type="dxa"/>
            <w:vAlign w:val="center"/>
          </w:tcPr>
          <w:p w14:paraId="33267870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2B02F6" w:rsidRPr="006F5DD6" w14:paraId="3F91B5D9" w14:textId="77777777" w:rsidTr="002B02F6">
        <w:tc>
          <w:tcPr>
            <w:tcW w:w="2219" w:type="dxa"/>
            <w:vAlign w:val="center"/>
          </w:tcPr>
          <w:p w14:paraId="70FCB2E3" w14:textId="7D72C5F0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sz w:val="21"/>
                <w:szCs w:val="21"/>
              </w:rPr>
              <w:t>With medical records</w:t>
            </w:r>
          </w:p>
        </w:tc>
        <w:tc>
          <w:tcPr>
            <w:tcW w:w="1010" w:type="dxa"/>
            <w:vAlign w:val="center"/>
          </w:tcPr>
          <w:p w14:paraId="2967A4EE" w14:textId="3EB31881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7,299</w:t>
            </w:r>
          </w:p>
        </w:tc>
        <w:tc>
          <w:tcPr>
            <w:tcW w:w="1346" w:type="dxa"/>
            <w:vAlign w:val="center"/>
          </w:tcPr>
          <w:p w14:paraId="082EF8AF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22.9 ± 0.3</w:t>
            </w:r>
          </w:p>
        </w:tc>
        <w:tc>
          <w:tcPr>
            <w:tcW w:w="1066" w:type="dxa"/>
            <w:vAlign w:val="center"/>
          </w:tcPr>
          <w:p w14:paraId="0D070A39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621FEC78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7DBFA788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3C8B1AD8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02F6" w:rsidRPr="006F5DD6" w14:paraId="30457F11" w14:textId="77777777" w:rsidTr="002B02F6"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14:paraId="53FA1674" w14:textId="7331D7B2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sz w:val="21"/>
                <w:szCs w:val="21"/>
              </w:rPr>
              <w:t>No medical records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3C3C4B10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7018865E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20.5 ± 1.6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77E7B104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0E7EE3D0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34F651B2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68A8D6CE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</w:tbl>
    <w:p w14:paraId="75288E08" w14:textId="77777777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t>SE: standard error.</w:t>
      </w:r>
    </w:p>
    <w:p w14:paraId="2FDDC776" w14:textId="0E9630DC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t>*p&lt;0.05,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 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**p&lt;0.001, 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the 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Student’s </w:t>
      </w:r>
      <w:r w:rsidRPr="006F5DD6">
        <w:rPr>
          <w:rFonts w:ascii="Times New Roman" w:eastAsia="ＭＳ Ｐゴシック" w:hAnsi="Times New Roman" w:cs="Times New Roman"/>
          <w:i/>
          <w:iCs/>
          <w:sz w:val="21"/>
          <w:szCs w:val="21"/>
        </w:rPr>
        <w:t>t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>-test.</w:t>
      </w:r>
    </w:p>
    <w:p w14:paraId="6A39CBC3" w14:textId="77777777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</w:p>
    <w:p w14:paraId="464AE622" w14:textId="77777777" w:rsidR="003C1C97" w:rsidRPr="006F5DD6" w:rsidRDefault="003C1C97" w:rsidP="003C1C97">
      <w:pPr>
        <w:widowControl/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br w:type="page"/>
      </w:r>
    </w:p>
    <w:p w14:paraId="426B8E94" w14:textId="4763958F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lastRenderedPageBreak/>
        <w:t xml:space="preserve">Supplementary Material </w:t>
      </w:r>
      <w:r w:rsidR="002523C2">
        <w:rPr>
          <w:rFonts w:ascii="Times New Roman" w:eastAsia="ＭＳ Ｐゴシック" w:hAnsi="Times New Roman" w:cs="Times New Roman" w:hint="eastAsia"/>
          <w:sz w:val="21"/>
          <w:szCs w:val="21"/>
        </w:rPr>
        <w:t>7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>-d. WPAI Percent activity impairment due to health</w:t>
      </w:r>
      <w:r w:rsidR="001735F5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 (detailed by 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the </w:t>
      </w:r>
      <w:r w:rsidR="001735F5" w:rsidRPr="006F5DD6">
        <w:rPr>
          <w:rFonts w:ascii="Times New Roman" w:eastAsia="ＭＳ Ｐゴシック" w:hAnsi="Times New Roman" w:cs="Times New Roman"/>
          <w:sz w:val="21"/>
          <w:szCs w:val="21"/>
        </w:rPr>
        <w:t>presence or absence of each condition)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010"/>
        <w:gridCol w:w="1346"/>
        <w:gridCol w:w="1066"/>
        <w:gridCol w:w="1254"/>
        <w:gridCol w:w="927"/>
        <w:gridCol w:w="682"/>
      </w:tblGrid>
      <w:tr w:rsidR="002B02F6" w:rsidRPr="006F5DD6" w14:paraId="2D85146D" w14:textId="77777777" w:rsidTr="002B02F6">
        <w:tc>
          <w:tcPr>
            <w:tcW w:w="2219" w:type="dxa"/>
            <w:tcBorders>
              <w:top w:val="single" w:sz="4" w:space="0" w:color="auto"/>
            </w:tcBorders>
            <w:vAlign w:val="center"/>
          </w:tcPr>
          <w:p w14:paraId="334990A5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283ECB5B" w14:textId="42443C83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With condition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0C0C2B7E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49ED348C" w14:textId="7483D333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Without condition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2C05CC68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14:paraId="757F7AAF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369281A9" w14:textId="77777777" w:rsidR="00652C0F" w:rsidRPr="006F5DD6" w:rsidRDefault="00652C0F" w:rsidP="00652C0F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</w:tr>
      <w:tr w:rsidR="002B02F6" w:rsidRPr="006F5DD6" w14:paraId="138EE8AB" w14:textId="77777777" w:rsidTr="002B02F6"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14:paraId="656D5FE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3004231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29C3EA5A" w14:textId="49490C53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Mean ± 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5C0237D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5C2609D3" w14:textId="10FA3E4A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Mean ± SE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3A53DD1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p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3E5665D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</w:tr>
      <w:tr w:rsidR="002B02F6" w:rsidRPr="006F5DD6" w14:paraId="41B59904" w14:textId="77777777" w:rsidTr="002B02F6">
        <w:tc>
          <w:tcPr>
            <w:tcW w:w="2219" w:type="dxa"/>
            <w:tcBorders>
              <w:top w:val="single" w:sz="4" w:space="0" w:color="auto"/>
            </w:tcBorders>
            <w:vAlign w:val="center"/>
          </w:tcPr>
          <w:p w14:paraId="6C8094A0" w14:textId="7DE2CC01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Conditions related to premenstrual syndrome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1BD2BA4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7E41353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29" w:name="_Hlk203924982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33.5 ± 3.3</w:t>
            </w:r>
            <w:bookmarkEnd w:id="29"/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26A48A9B" w14:textId="6E75F7DF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1166122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23.0 ± 0.3</w:t>
            </w: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14:paraId="13D45F8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5562933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60DEA08D" w14:textId="77777777" w:rsidTr="002B02F6">
        <w:tc>
          <w:tcPr>
            <w:tcW w:w="2219" w:type="dxa"/>
            <w:vAlign w:val="center"/>
          </w:tcPr>
          <w:p w14:paraId="6EBBFC9A" w14:textId="77CCC5A9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Sleep disorder</w:t>
            </w:r>
          </w:p>
        </w:tc>
        <w:tc>
          <w:tcPr>
            <w:tcW w:w="1010" w:type="dxa"/>
            <w:vAlign w:val="center"/>
          </w:tcPr>
          <w:p w14:paraId="3CD68B1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692</w:t>
            </w:r>
          </w:p>
        </w:tc>
        <w:tc>
          <w:tcPr>
            <w:tcW w:w="1346" w:type="dxa"/>
            <w:vAlign w:val="center"/>
          </w:tcPr>
          <w:p w14:paraId="0DA2E7D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33.1 ± 1.1</w:t>
            </w:r>
          </w:p>
        </w:tc>
        <w:tc>
          <w:tcPr>
            <w:tcW w:w="1066" w:type="dxa"/>
            <w:vAlign w:val="center"/>
          </w:tcPr>
          <w:p w14:paraId="3DA41D6F" w14:textId="260C1A12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543</w:t>
            </w:r>
          </w:p>
        </w:tc>
        <w:tc>
          <w:tcPr>
            <w:tcW w:w="1254" w:type="dxa"/>
            <w:vAlign w:val="center"/>
          </w:tcPr>
          <w:p w14:paraId="5C0A035D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22.3 ± 0.3</w:t>
            </w:r>
          </w:p>
        </w:tc>
        <w:tc>
          <w:tcPr>
            <w:tcW w:w="927" w:type="dxa"/>
            <w:vAlign w:val="center"/>
          </w:tcPr>
          <w:p w14:paraId="072FF10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553EAF7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096B70CF" w14:textId="77777777" w:rsidTr="002B02F6">
        <w:tc>
          <w:tcPr>
            <w:tcW w:w="2219" w:type="dxa"/>
            <w:vAlign w:val="center"/>
          </w:tcPr>
          <w:p w14:paraId="57C23B21" w14:textId="5BFC0073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Migraine</w:t>
            </w:r>
          </w:p>
        </w:tc>
        <w:tc>
          <w:tcPr>
            <w:tcW w:w="1010" w:type="dxa"/>
            <w:vAlign w:val="center"/>
          </w:tcPr>
          <w:p w14:paraId="51634F2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402</w:t>
            </w:r>
          </w:p>
        </w:tc>
        <w:tc>
          <w:tcPr>
            <w:tcW w:w="1346" w:type="dxa"/>
            <w:vAlign w:val="center"/>
          </w:tcPr>
          <w:p w14:paraId="69DFA5A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30.8 ± 1.4</w:t>
            </w:r>
          </w:p>
        </w:tc>
        <w:tc>
          <w:tcPr>
            <w:tcW w:w="1066" w:type="dxa"/>
            <w:vAlign w:val="center"/>
          </w:tcPr>
          <w:p w14:paraId="43E259B2" w14:textId="0DD1007B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833</w:t>
            </w:r>
          </w:p>
        </w:tc>
        <w:tc>
          <w:tcPr>
            <w:tcW w:w="1254" w:type="dxa"/>
            <w:vAlign w:val="center"/>
          </w:tcPr>
          <w:p w14:paraId="5D97E8B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22.8 ± 0.3</w:t>
            </w:r>
          </w:p>
        </w:tc>
        <w:tc>
          <w:tcPr>
            <w:tcW w:w="927" w:type="dxa"/>
            <w:vAlign w:val="center"/>
          </w:tcPr>
          <w:p w14:paraId="27C69EC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09C5EEE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2C05F7E9" w14:textId="77777777" w:rsidTr="002B02F6">
        <w:tc>
          <w:tcPr>
            <w:tcW w:w="2219" w:type="dxa"/>
            <w:vAlign w:val="center"/>
          </w:tcPr>
          <w:p w14:paraId="79D37AF4" w14:textId="7F9F2B6F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Headache (non-migraine)</w:t>
            </w:r>
          </w:p>
        </w:tc>
        <w:tc>
          <w:tcPr>
            <w:tcW w:w="1010" w:type="dxa"/>
            <w:vAlign w:val="center"/>
          </w:tcPr>
          <w:p w14:paraId="4120E6F7" w14:textId="3950DE89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1346" w:type="dxa"/>
            <w:vAlign w:val="center"/>
          </w:tcPr>
          <w:p w14:paraId="2649630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29.7 ± 0.8</w:t>
            </w:r>
          </w:p>
        </w:tc>
        <w:tc>
          <w:tcPr>
            <w:tcW w:w="1066" w:type="dxa"/>
            <w:vAlign w:val="center"/>
          </w:tcPr>
          <w:p w14:paraId="6868E074" w14:textId="1C80A1EF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086</w:t>
            </w:r>
          </w:p>
        </w:tc>
        <w:tc>
          <w:tcPr>
            <w:tcW w:w="1254" w:type="dxa"/>
            <w:vAlign w:val="center"/>
          </w:tcPr>
          <w:p w14:paraId="1A77A4F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22.2 ± 0.3</w:t>
            </w:r>
          </w:p>
        </w:tc>
        <w:tc>
          <w:tcPr>
            <w:tcW w:w="927" w:type="dxa"/>
            <w:vAlign w:val="center"/>
          </w:tcPr>
          <w:p w14:paraId="7B00AE5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642CF6D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18BD967B" w14:textId="77777777" w:rsidTr="002B02F6">
        <w:tc>
          <w:tcPr>
            <w:tcW w:w="2219" w:type="dxa"/>
            <w:vAlign w:val="center"/>
          </w:tcPr>
          <w:p w14:paraId="7C0477C3" w14:textId="24A21292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Mental disorders (including depression and schizophrenia)</w:t>
            </w:r>
          </w:p>
        </w:tc>
        <w:tc>
          <w:tcPr>
            <w:tcW w:w="1010" w:type="dxa"/>
            <w:vAlign w:val="center"/>
          </w:tcPr>
          <w:p w14:paraId="5273770A" w14:textId="482A6E20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659</w:t>
            </w:r>
          </w:p>
        </w:tc>
        <w:tc>
          <w:tcPr>
            <w:tcW w:w="1346" w:type="dxa"/>
            <w:vAlign w:val="center"/>
          </w:tcPr>
          <w:p w14:paraId="32AA969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29.1 ± 0.7</w:t>
            </w:r>
          </w:p>
        </w:tc>
        <w:tc>
          <w:tcPr>
            <w:tcW w:w="1066" w:type="dxa"/>
            <w:vAlign w:val="center"/>
          </w:tcPr>
          <w:p w14:paraId="555F3402" w14:textId="1ECF947F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576</w:t>
            </w:r>
          </w:p>
        </w:tc>
        <w:tc>
          <w:tcPr>
            <w:tcW w:w="1254" w:type="dxa"/>
            <w:vAlign w:val="center"/>
          </w:tcPr>
          <w:p w14:paraId="405B09D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21.8 ± 0.3</w:t>
            </w:r>
          </w:p>
        </w:tc>
        <w:tc>
          <w:tcPr>
            <w:tcW w:w="927" w:type="dxa"/>
            <w:vAlign w:val="center"/>
          </w:tcPr>
          <w:p w14:paraId="7F946FA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7C8BC2D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3F59F2DB" w14:textId="77777777" w:rsidTr="002B02F6">
        <w:tc>
          <w:tcPr>
            <w:tcW w:w="2219" w:type="dxa"/>
            <w:vAlign w:val="center"/>
          </w:tcPr>
          <w:p w14:paraId="3C42BC55" w14:textId="32364E06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Low back pain</w:t>
            </w:r>
          </w:p>
        </w:tc>
        <w:tc>
          <w:tcPr>
            <w:tcW w:w="1010" w:type="dxa"/>
            <w:vAlign w:val="center"/>
          </w:tcPr>
          <w:p w14:paraId="673FE5F0" w14:textId="6819FDCC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1346" w:type="dxa"/>
            <w:vAlign w:val="center"/>
          </w:tcPr>
          <w:p w14:paraId="196518F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27.8 ± 0.8</w:t>
            </w:r>
          </w:p>
        </w:tc>
        <w:tc>
          <w:tcPr>
            <w:tcW w:w="1066" w:type="dxa"/>
            <w:vAlign w:val="center"/>
          </w:tcPr>
          <w:p w14:paraId="567B30A4" w14:textId="59D44152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060</w:t>
            </w:r>
          </w:p>
        </w:tc>
        <w:tc>
          <w:tcPr>
            <w:tcW w:w="1254" w:type="dxa"/>
            <w:vAlign w:val="center"/>
          </w:tcPr>
          <w:p w14:paraId="4F05E1E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22.5 ± 0.3</w:t>
            </w:r>
          </w:p>
        </w:tc>
        <w:tc>
          <w:tcPr>
            <w:tcW w:w="927" w:type="dxa"/>
            <w:vAlign w:val="center"/>
          </w:tcPr>
          <w:p w14:paraId="2FB89BC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583D365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5DE0FB38" w14:textId="77777777" w:rsidTr="002B02F6">
        <w:tc>
          <w:tcPr>
            <w:tcW w:w="2219" w:type="dxa"/>
            <w:vAlign w:val="center"/>
          </w:tcPr>
          <w:p w14:paraId="78C69A31" w14:textId="14B095D2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Dysmenorrhea</w:t>
            </w:r>
          </w:p>
        </w:tc>
        <w:tc>
          <w:tcPr>
            <w:tcW w:w="1010" w:type="dxa"/>
            <w:vAlign w:val="center"/>
          </w:tcPr>
          <w:p w14:paraId="7616337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956</w:t>
            </w:r>
          </w:p>
        </w:tc>
        <w:tc>
          <w:tcPr>
            <w:tcW w:w="1346" w:type="dxa"/>
            <w:vAlign w:val="center"/>
          </w:tcPr>
          <w:p w14:paraId="4CC0A0F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bookmarkStart w:id="30" w:name="_Hlk203925044"/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27.5 ± 0.9</w:t>
            </w:r>
            <w:bookmarkEnd w:id="30"/>
          </w:p>
        </w:tc>
        <w:tc>
          <w:tcPr>
            <w:tcW w:w="1066" w:type="dxa"/>
            <w:vAlign w:val="center"/>
          </w:tcPr>
          <w:p w14:paraId="14EBE3A6" w14:textId="29631974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279</w:t>
            </w:r>
          </w:p>
        </w:tc>
        <w:tc>
          <w:tcPr>
            <w:tcW w:w="1254" w:type="dxa"/>
            <w:vAlign w:val="center"/>
          </w:tcPr>
          <w:p w14:paraId="3889087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22.6 ± 0.3</w:t>
            </w:r>
          </w:p>
        </w:tc>
        <w:tc>
          <w:tcPr>
            <w:tcW w:w="927" w:type="dxa"/>
            <w:vAlign w:val="center"/>
          </w:tcPr>
          <w:p w14:paraId="7C16505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7F14D94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01B4CE59" w14:textId="77777777" w:rsidTr="002B02F6">
        <w:tc>
          <w:tcPr>
            <w:tcW w:w="2219" w:type="dxa"/>
            <w:vAlign w:val="center"/>
          </w:tcPr>
          <w:p w14:paraId="1B127F9E" w14:textId="639820B2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Constipation</w:t>
            </w:r>
          </w:p>
        </w:tc>
        <w:tc>
          <w:tcPr>
            <w:tcW w:w="1010" w:type="dxa"/>
            <w:vAlign w:val="center"/>
          </w:tcPr>
          <w:p w14:paraId="2FB695EF" w14:textId="3EDAB9E3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279</w:t>
            </w:r>
          </w:p>
        </w:tc>
        <w:tc>
          <w:tcPr>
            <w:tcW w:w="1346" w:type="dxa"/>
            <w:vAlign w:val="center"/>
          </w:tcPr>
          <w:p w14:paraId="0AA2BAE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27.3 ± 0.8</w:t>
            </w:r>
          </w:p>
        </w:tc>
        <w:tc>
          <w:tcPr>
            <w:tcW w:w="1066" w:type="dxa"/>
            <w:vAlign w:val="center"/>
          </w:tcPr>
          <w:p w14:paraId="1FE82767" w14:textId="41104CE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956</w:t>
            </w:r>
          </w:p>
        </w:tc>
        <w:tc>
          <w:tcPr>
            <w:tcW w:w="1254" w:type="dxa"/>
            <w:vAlign w:val="center"/>
          </w:tcPr>
          <w:p w14:paraId="283C4FD8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22.5 ± 0.3</w:t>
            </w:r>
          </w:p>
        </w:tc>
        <w:tc>
          <w:tcPr>
            <w:tcW w:w="927" w:type="dxa"/>
            <w:vAlign w:val="center"/>
          </w:tcPr>
          <w:p w14:paraId="2CCFD88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3CB187D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2D78C2FA" w14:textId="77777777" w:rsidTr="002B02F6">
        <w:tc>
          <w:tcPr>
            <w:tcW w:w="2219" w:type="dxa"/>
            <w:vAlign w:val="center"/>
          </w:tcPr>
          <w:p w14:paraId="105CE941" w14:textId="2780D9AF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Respiratory disease (including asthma)</w:t>
            </w:r>
          </w:p>
        </w:tc>
        <w:tc>
          <w:tcPr>
            <w:tcW w:w="1010" w:type="dxa"/>
            <w:vAlign w:val="center"/>
          </w:tcPr>
          <w:p w14:paraId="576D0994" w14:textId="16010B04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1346" w:type="dxa"/>
            <w:vAlign w:val="center"/>
          </w:tcPr>
          <w:p w14:paraId="0D154EA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27.0 ± 0.8</w:t>
            </w:r>
          </w:p>
        </w:tc>
        <w:tc>
          <w:tcPr>
            <w:tcW w:w="1066" w:type="dxa"/>
            <w:vAlign w:val="center"/>
          </w:tcPr>
          <w:p w14:paraId="0576447E" w14:textId="37CEDD00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1254" w:type="dxa"/>
            <w:vAlign w:val="center"/>
          </w:tcPr>
          <w:p w14:paraId="252E4C9F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22.6 ± 0.3</w:t>
            </w:r>
          </w:p>
        </w:tc>
        <w:tc>
          <w:tcPr>
            <w:tcW w:w="927" w:type="dxa"/>
            <w:vAlign w:val="center"/>
          </w:tcPr>
          <w:p w14:paraId="7C3E481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7C60ED3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768961CC" w14:textId="77777777" w:rsidTr="002B02F6">
        <w:tc>
          <w:tcPr>
            <w:tcW w:w="2219" w:type="dxa"/>
            <w:vAlign w:val="center"/>
          </w:tcPr>
          <w:p w14:paraId="0CDCB7A2" w14:textId="5A76CDA3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Collagen disease</w:t>
            </w:r>
          </w:p>
        </w:tc>
        <w:tc>
          <w:tcPr>
            <w:tcW w:w="1010" w:type="dxa"/>
            <w:vAlign w:val="center"/>
          </w:tcPr>
          <w:p w14:paraId="0A7D67E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1346" w:type="dxa"/>
            <w:vAlign w:val="center"/>
          </w:tcPr>
          <w:p w14:paraId="08086057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26.8 ± 2.2</w:t>
            </w:r>
          </w:p>
        </w:tc>
        <w:tc>
          <w:tcPr>
            <w:tcW w:w="1066" w:type="dxa"/>
            <w:vAlign w:val="center"/>
          </w:tcPr>
          <w:p w14:paraId="4464A566" w14:textId="5F32B822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063</w:t>
            </w:r>
          </w:p>
        </w:tc>
        <w:tc>
          <w:tcPr>
            <w:tcW w:w="1254" w:type="dxa"/>
            <w:vAlign w:val="center"/>
          </w:tcPr>
          <w:p w14:paraId="642A11F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23.1 ± 0.3</w:t>
            </w:r>
          </w:p>
        </w:tc>
        <w:tc>
          <w:tcPr>
            <w:tcW w:w="927" w:type="dxa"/>
            <w:vAlign w:val="center"/>
          </w:tcPr>
          <w:p w14:paraId="3CFF4D3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0.059</w:t>
            </w:r>
          </w:p>
        </w:tc>
        <w:tc>
          <w:tcPr>
            <w:tcW w:w="682" w:type="dxa"/>
            <w:vAlign w:val="center"/>
          </w:tcPr>
          <w:p w14:paraId="29427B8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2B02F6" w:rsidRPr="006F5DD6" w14:paraId="092C1A73" w14:textId="77777777" w:rsidTr="002B02F6">
        <w:tc>
          <w:tcPr>
            <w:tcW w:w="2219" w:type="dxa"/>
            <w:vAlign w:val="center"/>
          </w:tcPr>
          <w:p w14:paraId="0F79D010" w14:textId="4C3A1C27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Diabetes mellitus</w:t>
            </w:r>
          </w:p>
        </w:tc>
        <w:tc>
          <w:tcPr>
            <w:tcW w:w="1010" w:type="dxa"/>
            <w:vAlign w:val="center"/>
          </w:tcPr>
          <w:p w14:paraId="4F2FC08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1346" w:type="dxa"/>
            <w:vAlign w:val="center"/>
          </w:tcPr>
          <w:p w14:paraId="75F9657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25.9 ± 2.2</w:t>
            </w:r>
          </w:p>
        </w:tc>
        <w:tc>
          <w:tcPr>
            <w:tcW w:w="1066" w:type="dxa"/>
            <w:vAlign w:val="center"/>
          </w:tcPr>
          <w:p w14:paraId="7BB65414" w14:textId="0D0A4CD8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254" w:type="dxa"/>
            <w:vAlign w:val="center"/>
          </w:tcPr>
          <w:p w14:paraId="1CC478FB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23.1 ± 0.3</w:t>
            </w:r>
          </w:p>
        </w:tc>
        <w:tc>
          <w:tcPr>
            <w:tcW w:w="927" w:type="dxa"/>
            <w:vAlign w:val="center"/>
          </w:tcPr>
          <w:p w14:paraId="3861F67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682" w:type="dxa"/>
            <w:vAlign w:val="center"/>
          </w:tcPr>
          <w:p w14:paraId="2138554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2B02F6" w:rsidRPr="006F5DD6" w14:paraId="554A5F30" w14:textId="77777777" w:rsidTr="002B02F6">
        <w:tc>
          <w:tcPr>
            <w:tcW w:w="2219" w:type="dxa"/>
            <w:vAlign w:val="center"/>
          </w:tcPr>
          <w:p w14:paraId="7BFF7435" w14:textId="4C27C807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Thyroid disorder</w:t>
            </w:r>
          </w:p>
        </w:tc>
        <w:tc>
          <w:tcPr>
            <w:tcW w:w="1010" w:type="dxa"/>
            <w:vAlign w:val="center"/>
          </w:tcPr>
          <w:p w14:paraId="121A0B9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747</w:t>
            </w:r>
          </w:p>
        </w:tc>
        <w:tc>
          <w:tcPr>
            <w:tcW w:w="1346" w:type="dxa"/>
            <w:vAlign w:val="center"/>
          </w:tcPr>
          <w:p w14:paraId="0C3A8C5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25.9 ± 1</w:t>
            </w:r>
          </w:p>
        </w:tc>
        <w:tc>
          <w:tcPr>
            <w:tcW w:w="1066" w:type="dxa"/>
            <w:vAlign w:val="center"/>
          </w:tcPr>
          <w:p w14:paraId="3D260D0A" w14:textId="1DF9A3B6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488</w:t>
            </w:r>
          </w:p>
        </w:tc>
        <w:tc>
          <w:tcPr>
            <w:tcW w:w="1254" w:type="dxa"/>
            <w:vAlign w:val="center"/>
          </w:tcPr>
          <w:p w14:paraId="77CF1E02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22.9 ± 0.3</w:t>
            </w:r>
          </w:p>
        </w:tc>
        <w:tc>
          <w:tcPr>
            <w:tcW w:w="927" w:type="dxa"/>
            <w:vAlign w:val="center"/>
          </w:tcPr>
          <w:p w14:paraId="5FBF29B6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682" w:type="dxa"/>
            <w:vAlign w:val="center"/>
          </w:tcPr>
          <w:p w14:paraId="43B0160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2B02F6" w:rsidRPr="006F5DD6" w14:paraId="290B54B3" w14:textId="77777777" w:rsidTr="002B02F6">
        <w:tc>
          <w:tcPr>
            <w:tcW w:w="2219" w:type="dxa"/>
            <w:vAlign w:val="center"/>
          </w:tcPr>
          <w:p w14:paraId="2132A14F" w14:textId="5F97C6AD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Malignant tumor</w:t>
            </w:r>
          </w:p>
        </w:tc>
        <w:tc>
          <w:tcPr>
            <w:tcW w:w="1010" w:type="dxa"/>
            <w:vAlign w:val="center"/>
          </w:tcPr>
          <w:p w14:paraId="2E632A9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287</w:t>
            </w:r>
          </w:p>
        </w:tc>
        <w:tc>
          <w:tcPr>
            <w:tcW w:w="1346" w:type="dxa"/>
            <w:vAlign w:val="center"/>
          </w:tcPr>
          <w:p w14:paraId="2D66BDD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25.8 ± 1.7</w:t>
            </w:r>
          </w:p>
        </w:tc>
        <w:tc>
          <w:tcPr>
            <w:tcW w:w="1066" w:type="dxa"/>
            <w:vAlign w:val="center"/>
          </w:tcPr>
          <w:p w14:paraId="598E0E7D" w14:textId="5E9F3D25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948</w:t>
            </w:r>
          </w:p>
        </w:tc>
        <w:tc>
          <w:tcPr>
            <w:tcW w:w="1254" w:type="dxa"/>
            <w:vAlign w:val="center"/>
          </w:tcPr>
          <w:p w14:paraId="39CEB76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23.0 ± 0.3</w:t>
            </w:r>
          </w:p>
        </w:tc>
        <w:tc>
          <w:tcPr>
            <w:tcW w:w="927" w:type="dxa"/>
            <w:vAlign w:val="center"/>
          </w:tcPr>
          <w:p w14:paraId="4A5E32F9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682" w:type="dxa"/>
            <w:vAlign w:val="center"/>
          </w:tcPr>
          <w:p w14:paraId="1AD6446A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2B02F6" w:rsidRPr="006F5DD6" w14:paraId="1D114900" w14:textId="77777777" w:rsidTr="002B02F6">
        <w:tc>
          <w:tcPr>
            <w:tcW w:w="2219" w:type="dxa"/>
            <w:vAlign w:val="center"/>
          </w:tcPr>
          <w:p w14:paraId="32BD27BA" w14:textId="6F8ACBDB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Allergic rhinitis</w:t>
            </w:r>
          </w:p>
        </w:tc>
        <w:tc>
          <w:tcPr>
            <w:tcW w:w="1010" w:type="dxa"/>
            <w:vAlign w:val="center"/>
          </w:tcPr>
          <w:p w14:paraId="1DA9D61A" w14:textId="6C839A91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332</w:t>
            </w:r>
          </w:p>
        </w:tc>
        <w:tc>
          <w:tcPr>
            <w:tcW w:w="1346" w:type="dxa"/>
            <w:vAlign w:val="center"/>
          </w:tcPr>
          <w:p w14:paraId="17875A85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25.2 ± 0.5</w:t>
            </w:r>
          </w:p>
        </w:tc>
        <w:tc>
          <w:tcPr>
            <w:tcW w:w="1066" w:type="dxa"/>
            <w:vAlign w:val="center"/>
          </w:tcPr>
          <w:p w14:paraId="3EA86733" w14:textId="5E182062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903</w:t>
            </w:r>
          </w:p>
        </w:tc>
        <w:tc>
          <w:tcPr>
            <w:tcW w:w="1254" w:type="dxa"/>
            <w:vAlign w:val="center"/>
          </w:tcPr>
          <w:p w14:paraId="5D8BE2EC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22.0 ± 0.3</w:t>
            </w:r>
          </w:p>
        </w:tc>
        <w:tc>
          <w:tcPr>
            <w:tcW w:w="927" w:type="dxa"/>
            <w:vAlign w:val="center"/>
          </w:tcPr>
          <w:p w14:paraId="5A8D57F1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682" w:type="dxa"/>
            <w:vAlign w:val="center"/>
          </w:tcPr>
          <w:p w14:paraId="7B739B1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B02F6" w:rsidRPr="006F5DD6" w14:paraId="2D5CD6A7" w14:textId="77777777" w:rsidTr="002B02F6">
        <w:tc>
          <w:tcPr>
            <w:tcW w:w="2219" w:type="dxa"/>
            <w:vAlign w:val="center"/>
          </w:tcPr>
          <w:p w14:paraId="3B2A4CB5" w14:textId="261B959D" w:rsidR="003C1C97" w:rsidRPr="006F5DD6" w:rsidRDefault="002B02F6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Cardiovascular disease</w:t>
            </w:r>
          </w:p>
        </w:tc>
        <w:tc>
          <w:tcPr>
            <w:tcW w:w="1010" w:type="dxa"/>
            <w:vAlign w:val="center"/>
          </w:tcPr>
          <w:p w14:paraId="60CD8F13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639</w:t>
            </w:r>
          </w:p>
        </w:tc>
        <w:tc>
          <w:tcPr>
            <w:tcW w:w="1346" w:type="dxa"/>
            <w:vAlign w:val="center"/>
          </w:tcPr>
          <w:p w14:paraId="48F6A524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24.9 ± 1.1</w:t>
            </w:r>
          </w:p>
        </w:tc>
        <w:tc>
          <w:tcPr>
            <w:tcW w:w="1066" w:type="dxa"/>
            <w:vAlign w:val="center"/>
          </w:tcPr>
          <w:p w14:paraId="392A3CBB" w14:textId="0FCD9D4C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</w:t>
            </w:r>
            <w:r w:rsidR="002B02F6"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,</w:t>
            </w: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596</w:t>
            </w:r>
          </w:p>
        </w:tc>
        <w:tc>
          <w:tcPr>
            <w:tcW w:w="1254" w:type="dxa"/>
            <w:vAlign w:val="center"/>
          </w:tcPr>
          <w:p w14:paraId="2468A5E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23.0 ± 0.3</w:t>
            </w:r>
          </w:p>
        </w:tc>
        <w:tc>
          <w:tcPr>
            <w:tcW w:w="927" w:type="dxa"/>
            <w:vAlign w:val="center"/>
          </w:tcPr>
          <w:p w14:paraId="5DB266B0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0.072</w:t>
            </w:r>
          </w:p>
        </w:tc>
        <w:tc>
          <w:tcPr>
            <w:tcW w:w="682" w:type="dxa"/>
            <w:vAlign w:val="center"/>
          </w:tcPr>
          <w:p w14:paraId="201A55DE" w14:textId="77777777" w:rsidR="003C1C97" w:rsidRPr="006F5DD6" w:rsidRDefault="003C1C97" w:rsidP="003E190D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2B02F6" w:rsidRPr="006F5DD6" w14:paraId="04C8B24D" w14:textId="77777777" w:rsidTr="002B02F6">
        <w:tc>
          <w:tcPr>
            <w:tcW w:w="2219" w:type="dxa"/>
            <w:vAlign w:val="center"/>
          </w:tcPr>
          <w:p w14:paraId="5DA39690" w14:textId="417D222E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sz w:val="21"/>
                <w:szCs w:val="21"/>
              </w:rPr>
              <w:t>With medical records</w:t>
            </w:r>
          </w:p>
        </w:tc>
        <w:tc>
          <w:tcPr>
            <w:tcW w:w="1010" w:type="dxa"/>
            <w:vAlign w:val="center"/>
          </w:tcPr>
          <w:p w14:paraId="67D4009B" w14:textId="672AB58C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8,990</w:t>
            </w:r>
          </w:p>
        </w:tc>
        <w:tc>
          <w:tcPr>
            <w:tcW w:w="1346" w:type="dxa"/>
            <w:vAlign w:val="center"/>
          </w:tcPr>
          <w:p w14:paraId="4B282289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23.2 ± 0.3</w:t>
            </w:r>
          </w:p>
        </w:tc>
        <w:tc>
          <w:tcPr>
            <w:tcW w:w="1066" w:type="dxa"/>
            <w:vAlign w:val="center"/>
          </w:tcPr>
          <w:p w14:paraId="5DC1AEA5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6A55D7B7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7A417745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3C899292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B02F6" w:rsidRPr="006F5DD6" w14:paraId="6DA6D010" w14:textId="77777777" w:rsidTr="002B02F6"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14:paraId="226CDD7C" w14:textId="07E1ED2B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sz w:val="21"/>
                <w:szCs w:val="21"/>
              </w:rPr>
              <w:t>No medical records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4579A9A6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245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676E29B5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>21.0 ± 1.5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0842EDE2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0AACA483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1C2FEBEA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757A3DEE" w14:textId="77777777" w:rsidR="002B02F6" w:rsidRPr="006F5DD6" w:rsidRDefault="002B02F6" w:rsidP="002B02F6">
            <w:pPr>
              <w:rPr>
                <w:rFonts w:ascii="Times New Roman" w:eastAsia="ＭＳ Ｐゴシック" w:hAnsi="Times New Roman" w:cs="Times New Roman"/>
                <w:sz w:val="21"/>
                <w:szCs w:val="21"/>
              </w:rPr>
            </w:pPr>
            <w:r w:rsidRPr="006F5DD6">
              <w:rPr>
                <w:rFonts w:ascii="Times New Roman" w:eastAsia="ＭＳ Ｐゴシック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</w:tbl>
    <w:p w14:paraId="3388F8B7" w14:textId="77777777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t>SE: standard error.</w:t>
      </w:r>
    </w:p>
    <w:p w14:paraId="28BA448C" w14:textId="32DD1B53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  <w:r w:rsidRPr="006F5DD6">
        <w:rPr>
          <w:rFonts w:ascii="Times New Roman" w:eastAsia="ＭＳ Ｐゴシック" w:hAnsi="Times New Roman" w:cs="Times New Roman"/>
          <w:sz w:val="21"/>
          <w:szCs w:val="21"/>
        </w:rPr>
        <w:t>*p&lt;0.05,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 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**p&lt;0.001, </w:t>
      </w:r>
      <w:r w:rsidR="000571B4"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the 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 xml:space="preserve">Student’s </w:t>
      </w:r>
      <w:r w:rsidRPr="006F5DD6">
        <w:rPr>
          <w:rFonts w:ascii="Times New Roman" w:eastAsia="ＭＳ Ｐゴシック" w:hAnsi="Times New Roman" w:cs="Times New Roman"/>
          <w:i/>
          <w:iCs/>
          <w:sz w:val="21"/>
          <w:szCs w:val="21"/>
        </w:rPr>
        <w:t>t</w:t>
      </w:r>
      <w:r w:rsidRPr="006F5DD6">
        <w:rPr>
          <w:rFonts w:ascii="Times New Roman" w:eastAsia="ＭＳ Ｐゴシック" w:hAnsi="Times New Roman" w:cs="Times New Roman"/>
          <w:sz w:val="21"/>
          <w:szCs w:val="21"/>
        </w:rPr>
        <w:t>-test.</w:t>
      </w:r>
    </w:p>
    <w:p w14:paraId="0CE46DF4" w14:textId="77777777" w:rsidR="003C1C97" w:rsidRPr="006F5DD6" w:rsidRDefault="003C1C97" w:rsidP="003C1C97">
      <w:pPr>
        <w:rPr>
          <w:rFonts w:ascii="Times New Roman" w:eastAsia="ＭＳ Ｐゴシック" w:hAnsi="Times New Roman" w:cs="Times New Roman"/>
          <w:sz w:val="21"/>
          <w:szCs w:val="21"/>
        </w:rPr>
      </w:pPr>
    </w:p>
    <w:p w14:paraId="7783889C" w14:textId="77777777" w:rsidR="006B4059" w:rsidRPr="006F5DD6" w:rsidRDefault="006B4059">
      <w:pPr>
        <w:rPr>
          <w:rFonts w:ascii="Times New Roman" w:hAnsi="Times New Roman" w:cs="Times New Roman"/>
        </w:rPr>
      </w:pPr>
    </w:p>
    <w:sectPr w:rsidR="006B4059" w:rsidRPr="006F5D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0D87" w14:textId="77777777" w:rsidR="00507669" w:rsidRDefault="00507669" w:rsidP="00D61A90">
      <w:pPr>
        <w:spacing w:after="0" w:line="240" w:lineRule="auto"/>
      </w:pPr>
      <w:r>
        <w:separator/>
      </w:r>
    </w:p>
  </w:endnote>
  <w:endnote w:type="continuationSeparator" w:id="0">
    <w:p w14:paraId="6277229F" w14:textId="77777777" w:rsidR="00507669" w:rsidRDefault="00507669" w:rsidP="00D6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C5C2" w14:textId="77777777" w:rsidR="00507669" w:rsidRDefault="00507669" w:rsidP="00D61A90">
      <w:pPr>
        <w:spacing w:after="0" w:line="240" w:lineRule="auto"/>
      </w:pPr>
      <w:r>
        <w:separator/>
      </w:r>
    </w:p>
  </w:footnote>
  <w:footnote w:type="continuationSeparator" w:id="0">
    <w:p w14:paraId="57276CC5" w14:textId="77777777" w:rsidR="00507669" w:rsidRDefault="00507669" w:rsidP="00D61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A6193"/>
    <w:multiLevelType w:val="hybridMultilevel"/>
    <w:tmpl w:val="CD50F054"/>
    <w:lvl w:ilvl="0" w:tplc="90766338">
      <w:start w:val="1"/>
      <w:numFmt w:val="decimal"/>
      <w:lvlText w:val="%1)"/>
      <w:lvlJc w:val="left"/>
      <w:pPr>
        <w:ind w:left="440" w:hanging="440"/>
      </w:pPr>
      <w:rPr>
        <w:rFonts w:ascii="Times New Roman" w:eastAsia="ＭＳ Ｐゴシック" w:hAnsi="Times New Roman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1A95B87"/>
    <w:multiLevelType w:val="hybridMultilevel"/>
    <w:tmpl w:val="2FD20C58"/>
    <w:lvl w:ilvl="0" w:tplc="D536144E">
      <w:start w:val="1"/>
      <w:numFmt w:val="lowerLetter"/>
      <w:lvlText w:val="%1)"/>
      <w:lvlJc w:val="left"/>
      <w:pPr>
        <w:ind w:left="1306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46" w:hanging="440"/>
      </w:pPr>
    </w:lvl>
    <w:lvl w:ilvl="2" w:tplc="04090011" w:tentative="1">
      <w:start w:val="1"/>
      <w:numFmt w:val="decimalEnclosedCircle"/>
      <w:lvlText w:val="%3"/>
      <w:lvlJc w:val="left"/>
      <w:pPr>
        <w:ind w:left="2186" w:hanging="440"/>
      </w:pPr>
    </w:lvl>
    <w:lvl w:ilvl="3" w:tplc="0409000F" w:tentative="1">
      <w:start w:val="1"/>
      <w:numFmt w:val="decimal"/>
      <w:lvlText w:val="%4."/>
      <w:lvlJc w:val="left"/>
      <w:pPr>
        <w:ind w:left="2626" w:hanging="440"/>
      </w:pPr>
    </w:lvl>
    <w:lvl w:ilvl="4" w:tplc="04090017" w:tentative="1">
      <w:start w:val="1"/>
      <w:numFmt w:val="aiueoFullWidth"/>
      <w:lvlText w:val="(%5)"/>
      <w:lvlJc w:val="left"/>
      <w:pPr>
        <w:ind w:left="3066" w:hanging="440"/>
      </w:pPr>
    </w:lvl>
    <w:lvl w:ilvl="5" w:tplc="04090011" w:tentative="1">
      <w:start w:val="1"/>
      <w:numFmt w:val="decimalEnclosedCircle"/>
      <w:lvlText w:val="%6"/>
      <w:lvlJc w:val="left"/>
      <w:pPr>
        <w:ind w:left="3506" w:hanging="440"/>
      </w:pPr>
    </w:lvl>
    <w:lvl w:ilvl="6" w:tplc="0409000F" w:tentative="1">
      <w:start w:val="1"/>
      <w:numFmt w:val="decimal"/>
      <w:lvlText w:val="%7."/>
      <w:lvlJc w:val="left"/>
      <w:pPr>
        <w:ind w:left="3946" w:hanging="440"/>
      </w:pPr>
    </w:lvl>
    <w:lvl w:ilvl="7" w:tplc="04090017" w:tentative="1">
      <w:start w:val="1"/>
      <w:numFmt w:val="aiueoFullWidth"/>
      <w:lvlText w:val="(%8)"/>
      <w:lvlJc w:val="left"/>
      <w:pPr>
        <w:ind w:left="4386" w:hanging="44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40"/>
      </w:pPr>
    </w:lvl>
  </w:abstractNum>
  <w:abstractNum w:abstractNumId="2" w15:restartNumberingAfterBreak="0">
    <w:nsid w:val="33A04109"/>
    <w:multiLevelType w:val="multilevel"/>
    <w:tmpl w:val="4474A120"/>
    <w:lvl w:ilvl="0">
      <w:start w:val="1"/>
      <w:numFmt w:val="decimal"/>
      <w:lvlText w:val="%1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9" w:hanging="576"/>
      </w:pPr>
      <w:rPr>
        <w:rFonts w:asciiTheme="minorEastAsia" w:eastAsiaTheme="minorEastAsia" w:hAnsiTheme="minorEastAsia"/>
      </w:rPr>
    </w:lvl>
    <w:lvl w:ilvl="2">
      <w:start w:val="1"/>
      <w:numFmt w:val="decimal"/>
      <w:pStyle w:val="Heading3"/>
      <w:lvlText w:val="%1.%2.%3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72047380">
    <w:abstractNumId w:val="2"/>
  </w:num>
  <w:num w:numId="2" w16cid:durableId="648437100">
    <w:abstractNumId w:val="2"/>
  </w:num>
  <w:num w:numId="3" w16cid:durableId="1666517005">
    <w:abstractNumId w:val="2"/>
  </w:num>
  <w:num w:numId="4" w16cid:durableId="297611011">
    <w:abstractNumId w:val="2"/>
  </w:num>
  <w:num w:numId="5" w16cid:durableId="1792282595">
    <w:abstractNumId w:val="2"/>
  </w:num>
  <w:num w:numId="6" w16cid:durableId="928389205">
    <w:abstractNumId w:val="1"/>
  </w:num>
  <w:num w:numId="7" w16cid:durableId="9876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85"/>
    <w:rsid w:val="00040E06"/>
    <w:rsid w:val="00042BE4"/>
    <w:rsid w:val="000571B4"/>
    <w:rsid w:val="00075E25"/>
    <w:rsid w:val="00083BF1"/>
    <w:rsid w:val="000A5A88"/>
    <w:rsid w:val="000E5A17"/>
    <w:rsid w:val="00114613"/>
    <w:rsid w:val="001735F5"/>
    <w:rsid w:val="002029AB"/>
    <w:rsid w:val="00203746"/>
    <w:rsid w:val="002523C2"/>
    <w:rsid w:val="002719C3"/>
    <w:rsid w:val="002B02F6"/>
    <w:rsid w:val="00380198"/>
    <w:rsid w:val="003C1C97"/>
    <w:rsid w:val="004E3BCC"/>
    <w:rsid w:val="00507669"/>
    <w:rsid w:val="005162F8"/>
    <w:rsid w:val="005C5010"/>
    <w:rsid w:val="005F63D7"/>
    <w:rsid w:val="006138C9"/>
    <w:rsid w:val="00652C0F"/>
    <w:rsid w:val="00656D16"/>
    <w:rsid w:val="00687B23"/>
    <w:rsid w:val="006B4059"/>
    <w:rsid w:val="006E35A5"/>
    <w:rsid w:val="006F5DD6"/>
    <w:rsid w:val="0077378F"/>
    <w:rsid w:val="007B4812"/>
    <w:rsid w:val="008A7750"/>
    <w:rsid w:val="008D0482"/>
    <w:rsid w:val="0095294E"/>
    <w:rsid w:val="00A437EB"/>
    <w:rsid w:val="00A64CA7"/>
    <w:rsid w:val="00A67FCB"/>
    <w:rsid w:val="00A948C3"/>
    <w:rsid w:val="00AE36FE"/>
    <w:rsid w:val="00C74EAB"/>
    <w:rsid w:val="00C85F59"/>
    <w:rsid w:val="00D53780"/>
    <w:rsid w:val="00D61A90"/>
    <w:rsid w:val="00E32DA3"/>
    <w:rsid w:val="00E556EA"/>
    <w:rsid w:val="00E96664"/>
    <w:rsid w:val="00EA3A85"/>
    <w:rsid w:val="00F259F0"/>
    <w:rsid w:val="00F53765"/>
    <w:rsid w:val="00FC165D"/>
    <w:rsid w:val="00FC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896918"/>
  <w15:chartTrackingRefBased/>
  <w15:docId w15:val="{F9F6363C-0D54-463B-A695-6A539054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A85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A3A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aliases w:val="02_見出し2"/>
    <w:basedOn w:val="Normal"/>
    <w:next w:val="Normal"/>
    <w:link w:val="Heading2Char"/>
    <w:qFormat/>
    <w:rsid w:val="006B4059"/>
    <w:pPr>
      <w:widowControl/>
      <w:numPr>
        <w:ilvl w:val="1"/>
        <w:numId w:val="5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D9D9D9" w:themeFill="background1" w:themeFillShade="D9"/>
      <w:spacing w:beforeLines="100" w:before="100" w:afterLines="30" w:after="30" w:line="240" w:lineRule="auto"/>
      <w:outlineLvl w:val="1"/>
    </w:pPr>
    <w:rPr>
      <w:caps/>
      <w:spacing w:val="15"/>
      <w:szCs w:val="22"/>
    </w:rPr>
  </w:style>
  <w:style w:type="paragraph" w:styleId="Heading3">
    <w:name w:val="heading 3"/>
    <w:aliases w:val="03_見出し3"/>
    <w:basedOn w:val="Normal"/>
    <w:next w:val="Normal"/>
    <w:link w:val="Heading3Char"/>
    <w:qFormat/>
    <w:rsid w:val="006B4059"/>
    <w:pPr>
      <w:widowControl/>
      <w:numPr>
        <w:ilvl w:val="2"/>
        <w:numId w:val="1"/>
      </w:numPr>
      <w:pBdr>
        <w:left w:val="single" w:sz="6" w:space="4" w:color="auto"/>
        <w:bottom w:val="single" w:sz="6" w:space="1" w:color="auto"/>
      </w:pBdr>
      <w:spacing w:after="48" w:line="240" w:lineRule="auto"/>
      <w:ind w:left="851" w:hanging="851"/>
      <w:outlineLvl w:val="2"/>
    </w:pPr>
    <w:rPr>
      <w:rFonts w:asciiTheme="minorEastAsia" w:hAnsiTheme="minorEastAsia"/>
      <w:caps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A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A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A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A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A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A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03_見出し3 Char"/>
    <w:basedOn w:val="DefaultParagraphFont"/>
    <w:link w:val="Heading3"/>
    <w:rsid w:val="006B4059"/>
    <w:rPr>
      <w:rFonts w:asciiTheme="minorEastAsia" w:hAnsiTheme="minorEastAsia"/>
      <w:caps/>
      <w:spacing w:val="15"/>
      <w:szCs w:val="22"/>
    </w:rPr>
  </w:style>
  <w:style w:type="character" w:customStyle="1" w:styleId="Heading2Char">
    <w:name w:val="Heading 2 Char"/>
    <w:aliases w:val="02_見出し2 Char"/>
    <w:basedOn w:val="DefaultParagraphFont"/>
    <w:link w:val="Heading2"/>
    <w:rsid w:val="006B4059"/>
    <w:rPr>
      <w:caps/>
      <w:spacing w:val="15"/>
      <w:szCs w:val="22"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EA3A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A85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EA3A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A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A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1A9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61A90"/>
  </w:style>
  <w:style w:type="paragraph" w:styleId="Footer">
    <w:name w:val="footer"/>
    <w:basedOn w:val="Normal"/>
    <w:link w:val="FooterChar"/>
    <w:uiPriority w:val="99"/>
    <w:unhideWhenUsed/>
    <w:rsid w:val="00D61A9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61A90"/>
  </w:style>
  <w:style w:type="table" w:styleId="TableGrid">
    <w:name w:val="Table Grid"/>
    <w:basedOn w:val="TableNormal"/>
    <w:uiPriority w:val="39"/>
    <w:rsid w:val="003C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6D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D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D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f6406-ea61-4476-82c6-9cafc33ab0ba" xsi:nil="true"/>
    <lcf76f155ced4ddcb4097134ff3c332f xmlns="653e1d76-69df-41d2-8bca-f31a7135beb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3D1E89CF833C4DBEF8ACBC5C02843C" ma:contentTypeVersion="12" ma:contentTypeDescription="新しいドキュメントを作成します。" ma:contentTypeScope="" ma:versionID="bc8a5d2f44f2a437e591274e08cdb881">
  <xsd:schema xmlns:xsd="http://www.w3.org/2001/XMLSchema" xmlns:xs="http://www.w3.org/2001/XMLSchema" xmlns:p="http://schemas.microsoft.com/office/2006/metadata/properties" xmlns:ns2="653e1d76-69df-41d2-8bca-f31a7135bebc" xmlns:ns3="5ccf6406-ea61-4476-82c6-9cafc33ab0ba" targetNamespace="http://schemas.microsoft.com/office/2006/metadata/properties" ma:root="true" ma:fieldsID="06086a9853134595e7ed044e92a4920a" ns2:_="" ns3:_="">
    <xsd:import namespace="653e1d76-69df-41d2-8bca-f31a7135bebc"/>
    <xsd:import namespace="5ccf6406-ea61-4476-82c6-9cafc33ab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e1d76-69df-41d2-8bca-f31a7135b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7ca4c39f-d413-4741-b131-4c793d8b3c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f6406-ea61-4476-82c6-9cafc33ab0b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c1cfc1b-4c30-4a15-9731-12bfb05125db}" ma:internalName="TaxCatchAll" ma:showField="CatchAllData" ma:web="5ccf6406-ea61-4476-82c6-9cafc33ab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42C05-1C77-43CC-82F7-F6393576B5BD}">
  <ds:schemaRefs>
    <ds:schemaRef ds:uri="http://schemas.microsoft.com/office/2006/metadata/properties"/>
    <ds:schemaRef ds:uri="http://schemas.microsoft.com/office/infopath/2007/PartnerControls"/>
    <ds:schemaRef ds:uri="5ccf6406-ea61-4476-82c6-9cafc33ab0ba"/>
    <ds:schemaRef ds:uri="653e1d76-69df-41d2-8bca-f31a7135bebc"/>
  </ds:schemaRefs>
</ds:datastoreItem>
</file>

<file path=customXml/itemProps2.xml><?xml version="1.0" encoding="utf-8"?>
<ds:datastoreItem xmlns:ds="http://schemas.openxmlformats.org/officeDocument/2006/customXml" ds:itemID="{B078C953-5E79-4788-93A3-53B2E4CB4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e1d76-69df-41d2-8bca-f31a7135bebc"/>
    <ds:schemaRef ds:uri="5ccf6406-ea61-4476-82c6-9cafc33ab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BB2B75-6D7E-40AB-AE52-51AD5BFC0E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777</Words>
  <Characters>4429</Characters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2025-08-25T08:20:00Z</dcterms:created>
  <dcterms:modified xsi:type="dcterms:W3CDTF">2026-05-08T01:39:00Z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0x010100403D1E89CF833C4DBEF8ACBC5C02843C</vt:lpwstr>
  </property>
  <property fmtid="{D5CDD505-2E9C-101B-9397-08002B2CF9AE}" pid="3" name="MediaServiceImageTags">
    <vt:lpwstr/>
  </property>
</Properties>
</file>