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E36" w:rsidRPr="00C86DAB" w:rsidRDefault="00F90E36" w:rsidP="00F90E36">
      <w:pPr>
        <w:pStyle w:val="Caption"/>
        <w:spacing w:line="480" w:lineRule="auto"/>
        <w:contextualSpacing/>
        <w:jc w:val="left"/>
        <w:rPr>
          <w:rFonts w:ascii="Times New Roman" w:hAnsi="Times New Roman"/>
          <w:color w:val="000000"/>
          <w:sz w:val="24"/>
          <w:szCs w:val="24"/>
        </w:rPr>
      </w:pPr>
      <w:r w:rsidRPr="00C86DAB">
        <w:rPr>
          <w:rFonts w:ascii="Times New Roman" w:hAnsi="Times New Roman"/>
          <w:b/>
          <w:color w:val="000000"/>
          <w:sz w:val="24"/>
          <w:szCs w:val="24"/>
        </w:rPr>
        <w:t>Table</w:t>
      </w:r>
      <w:r w:rsidR="00B16A86">
        <w:rPr>
          <w:rFonts w:ascii="Times New Roman" w:hAnsi="Times New Roman"/>
          <w:b/>
          <w:color w:val="000000"/>
          <w:sz w:val="24"/>
          <w:szCs w:val="24"/>
        </w:rPr>
        <w:t xml:space="preserve"> S</w:t>
      </w:r>
      <w:r w:rsidR="008F0E43">
        <w:rPr>
          <w:rFonts w:ascii="Times New Roman" w:hAnsi="Times New Roman" w:hint="eastAsia"/>
          <w:b/>
          <w:color w:val="000000"/>
          <w:sz w:val="24"/>
          <w:szCs w:val="24"/>
        </w:rPr>
        <w:t>1</w:t>
      </w:r>
      <w:r w:rsidRPr="00C86DA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C86DAB">
        <w:rPr>
          <w:rFonts w:ascii="Times New Roman" w:hAnsi="Times New Roman"/>
          <w:color w:val="000000"/>
          <w:sz w:val="24"/>
          <w:szCs w:val="24"/>
        </w:rPr>
        <w:t>Baseline characteristics of included trials</w:t>
      </w:r>
    </w:p>
    <w:tbl>
      <w:tblPr>
        <w:tblW w:w="14884" w:type="dxa"/>
        <w:tblInd w:w="108" w:type="dxa"/>
        <w:tblBorders>
          <w:top w:val="single" w:sz="8" w:space="0" w:color="8064A2"/>
          <w:bottom w:val="single" w:sz="8" w:space="0" w:color="8064A2"/>
        </w:tblBorders>
        <w:shd w:val="clear" w:color="auto" w:fill="FFFFFF"/>
        <w:tblLayout w:type="fixed"/>
        <w:tblLook w:val="04A0"/>
      </w:tblPr>
      <w:tblGrid>
        <w:gridCol w:w="1985"/>
        <w:gridCol w:w="2977"/>
        <w:gridCol w:w="1417"/>
        <w:gridCol w:w="1843"/>
        <w:gridCol w:w="691"/>
        <w:gridCol w:w="1276"/>
        <w:gridCol w:w="1275"/>
        <w:gridCol w:w="851"/>
        <w:gridCol w:w="1152"/>
        <w:gridCol w:w="1417"/>
      </w:tblGrid>
      <w:tr w:rsidR="009C4665" w:rsidRPr="00C86DAB" w:rsidTr="009C4665">
        <w:tc>
          <w:tcPr>
            <w:tcW w:w="1985" w:type="dxa"/>
            <w:tcBorders>
              <w:top w:val="single" w:sz="8" w:space="0" w:color="8064A2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311E50" w:rsidRPr="00C86DAB" w:rsidRDefault="00311E50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Trial</w:t>
            </w:r>
          </w:p>
        </w:tc>
        <w:tc>
          <w:tcPr>
            <w:tcW w:w="2977" w:type="dxa"/>
            <w:tcBorders>
              <w:top w:val="single" w:sz="8" w:space="0" w:color="8064A2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311E50" w:rsidRPr="00C86DAB" w:rsidRDefault="00311E50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No. and location of centers</w:t>
            </w:r>
          </w:p>
        </w:tc>
        <w:tc>
          <w:tcPr>
            <w:tcW w:w="1417" w:type="dxa"/>
            <w:tcBorders>
              <w:top w:val="single" w:sz="8" w:space="0" w:color="8064A2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311E50" w:rsidRPr="00C86DAB" w:rsidRDefault="00311E50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Compared interventions</w:t>
            </w:r>
          </w:p>
        </w:tc>
        <w:tc>
          <w:tcPr>
            <w:tcW w:w="1843" w:type="dxa"/>
            <w:tcBorders>
              <w:top w:val="single" w:sz="8" w:space="0" w:color="8064A2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311E50" w:rsidRPr="00C86DAB" w:rsidRDefault="00311E50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Endpoints</w:t>
            </w:r>
          </w:p>
        </w:tc>
        <w:tc>
          <w:tcPr>
            <w:tcW w:w="691" w:type="dxa"/>
            <w:tcBorders>
              <w:top w:val="single" w:sz="8" w:space="0" w:color="8064A2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311E50" w:rsidRPr="00C86DAB" w:rsidRDefault="00311E50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Sample size</w:t>
            </w:r>
          </w:p>
        </w:tc>
        <w:tc>
          <w:tcPr>
            <w:tcW w:w="1276" w:type="dxa"/>
            <w:tcBorders>
              <w:top w:val="single" w:sz="8" w:space="0" w:color="8064A2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311E50" w:rsidRPr="00C86DAB" w:rsidRDefault="00311E50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Study period</w:t>
            </w:r>
          </w:p>
        </w:tc>
        <w:tc>
          <w:tcPr>
            <w:tcW w:w="1275" w:type="dxa"/>
            <w:tcBorders>
              <w:top w:val="single" w:sz="8" w:space="0" w:color="8064A2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311E50" w:rsidRPr="00C86DAB" w:rsidRDefault="00311E50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RF status (% positive)</w:t>
            </w:r>
          </w:p>
        </w:tc>
        <w:tc>
          <w:tcPr>
            <w:tcW w:w="851" w:type="dxa"/>
            <w:tcBorders>
              <w:top w:val="single" w:sz="8" w:space="0" w:color="8064A2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311E50" w:rsidRPr="00C86DAB" w:rsidRDefault="00311E50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Gender (%F)</w:t>
            </w:r>
          </w:p>
        </w:tc>
        <w:tc>
          <w:tcPr>
            <w:tcW w:w="1152" w:type="dxa"/>
            <w:tcBorders>
              <w:top w:val="single" w:sz="8" w:space="0" w:color="8064A2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311E50" w:rsidRPr="00C86DAB" w:rsidRDefault="00311E50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Mean age (years)</w:t>
            </w:r>
          </w:p>
        </w:tc>
        <w:tc>
          <w:tcPr>
            <w:tcW w:w="1417" w:type="dxa"/>
            <w:tcBorders>
              <w:top w:val="single" w:sz="8" w:space="0" w:color="8064A2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311E50" w:rsidRPr="00C86DAB" w:rsidRDefault="00311E50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Duration since diagnosis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F74DD2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Lv</w:t>
            </w:r>
            <w:proofErr w:type="spellEnd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201</w:t>
            </w:r>
            <w:r w:rsidR="00F74DD2"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[1]</w:t>
            </w: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9; China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TwHF</w:t>
            </w:r>
            <w:proofErr w:type="spellEnd"/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 20, 50, 70, safety</w:t>
            </w: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24 weeks</w:t>
            </w: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81.2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81.2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51.3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61.9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MTX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76.8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85.5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58.8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FA3136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Go</w:t>
            </w:r>
            <w:r w:rsidR="00FA3136" w:rsidRPr="00F74DD2">
              <w:rPr>
                <w:rFonts w:ascii="Times New Roman" w:hAnsi="Times New Roman"/>
                <w:b/>
                <w:bCs/>
                <w:sz w:val="24"/>
                <w:szCs w:val="24"/>
              </w:rPr>
              <w:t>l</w:t>
            </w: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dbach-Mansky</w:t>
            </w:r>
            <w:proofErr w:type="spellEnd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R, 2009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[2]</w:t>
            </w: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11; United States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TwHF</w:t>
            </w:r>
            <w:proofErr w:type="spellEnd"/>
          </w:p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 20, 50, 70; safety</w:t>
            </w: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24 weeks</w:t>
            </w: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SSZ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A9777F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Tao, 2002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[3]</w:t>
            </w: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1; United States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TwHF</w:t>
            </w:r>
            <w:r w:rsidRPr="00C86DAB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ACR 20,  safety; </w:t>
            </w: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20 weeks</w:t>
            </w: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66.7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TwHF</w:t>
            </w:r>
            <w:r w:rsidRPr="00C86DAB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72.7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Placebo</w:t>
            </w: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A9777F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Strand V, 1999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[4]</w:t>
            </w: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42; United States, Canada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MTX</w:t>
            </w:r>
          </w:p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ACR 20, 50, 70, safety </w:t>
            </w: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182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52 weeks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59.4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75.3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53.3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LEF</w:t>
            </w: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182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64.8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72.5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54.1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D07B46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P</w:t>
            </w:r>
            <w:r w:rsidR="00F731D1"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lacebo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60.2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70.3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54.6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A9777F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Emery P, 2000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 xml:space="preserve"> [5]</w:t>
            </w:r>
            <w:r w:rsidR="00E13C6A"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ldData xml:space="preserve">PEVuZE5vdGU+PENpdGU+PEF1dGhvcj5FbWVyeTwvQXV0aG9yPjxZZWFyPjIwMDA8L1llYXI+PFJl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=
</w:fldData>
              </w:fldChar>
            </w: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ADDIN EN.CITE </w:instrText>
            </w:r>
            <w:r w:rsidR="00E13C6A"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ldData xml:space="preserve">PEVuZE5vdGU+PENpdGU+PEF1dGhvcj5FbWVyeTwvQXV0aG9yPjxZZWFyPjIwMDA8L1llYXI+PFJl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=
</w:fldData>
              </w:fldChar>
            </w: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ADDIN EN.CITE.DATA </w:instrText>
            </w:r>
            <w:r w:rsidR="00E13C6A"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="00E13C6A"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  <w:r w:rsidR="00E13C6A"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="00E13C6A"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117; Europe, South Africa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MTX</w:t>
            </w:r>
          </w:p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 20</w:t>
            </w: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498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12 weeks</w:t>
            </w: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71.3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57.8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LEF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70.7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58.3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A9777F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Kraan</w:t>
            </w:r>
            <w:proofErr w:type="spellEnd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MC, 2000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[6]</w:t>
            </w: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2; The Netherlands, United Kingdom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MTX </w:t>
            </w:r>
          </w:p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ACR 20, 50  </w:t>
            </w: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16 weeks</w:t>
            </w: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LEF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A9777F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Kraan</w:t>
            </w:r>
            <w:proofErr w:type="spellEnd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MC, 2000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[7]</w:t>
            </w: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2; The Netherlands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MTX </w:t>
            </w:r>
          </w:p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 20, 50</w:t>
            </w: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16 and 52 weeks</w:t>
            </w: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37.5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LEF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57.1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A9777F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Bao, 2003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[8]</w:t>
            </w: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9; China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453BA5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MTX</w:t>
            </w: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 20, safety</w:t>
            </w: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213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24 weeks</w:t>
            </w: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79.8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45.81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46.31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tabs>
                <w:tab w:val="left" w:pos="709"/>
              </w:tabs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tabs>
                <w:tab w:val="left" w:pos="709"/>
              </w:tabs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LEF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tabs>
                <w:tab w:val="left" w:pos="709"/>
              </w:tabs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tabs>
                <w:tab w:val="left" w:pos="709"/>
              </w:tabs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291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tabs>
                <w:tab w:val="left" w:pos="709"/>
              </w:tabs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81.1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46.59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58.82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A9777F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Reece, 2002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[9]</w:t>
            </w: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1; United Kingdom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453BA5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MTX</w:t>
            </w: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ACR20</w:t>
            </w: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4 months</w:t>
            </w: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LEF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A9777F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Cohen, 2001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[10]</w:t>
            </w: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1; United States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453BA5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MTX</w:t>
            </w: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ACR, 2050, 70, safety</w:t>
            </w: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190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12months</w:t>
            </w: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LEF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190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577820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Capell</w:t>
            </w:r>
            <w:proofErr w:type="spellEnd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2007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[11]</w:t>
            </w: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8; Glasgow, </w:t>
            </w:r>
            <w:proofErr w:type="spellStart"/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Lanarkshire</w:t>
            </w:r>
            <w:proofErr w:type="spellEnd"/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, Inverness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453BA5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MTX</w:t>
            </w: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ACR20, 50, 70, safety</w:t>
            </w: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6-month</w:t>
            </w: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SSZ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577820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Haagsma</w:t>
            </w:r>
            <w:proofErr w:type="spellEnd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1997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[12]</w:t>
            </w: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1; The </w:t>
            </w:r>
            <w:proofErr w:type="spellStart"/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netherlands</w:t>
            </w:r>
            <w:proofErr w:type="spellEnd"/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453BA5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MTX</w:t>
            </w: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ACR20, safety</w:t>
            </w: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52 weeks</w:t>
            </w: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94.3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65.7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54.9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SSZ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97.1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61.8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56.8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577820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Dougados</w:t>
            </w:r>
            <w:proofErr w:type="spellEnd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1999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[13]</w:t>
            </w: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3; Finland, France, Germany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453BA5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MTX</w:t>
            </w: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ACR20, safety</w:t>
            </w: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52 weeks</w:t>
            </w: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18.4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SSZ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10.8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577820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Mladenovic</w:t>
            </w:r>
            <w:proofErr w:type="spellEnd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V, 1995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 xml:space="preserve"> [14]</w:t>
            </w: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6; Yugoslavia, Croatia, Slovenia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453BA5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LEF</w:t>
            </w: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 20, safety;</w:t>
            </w:r>
          </w:p>
        </w:tc>
        <w:tc>
          <w:tcPr>
            <w:tcW w:w="691" w:type="dxa"/>
            <w:shd w:val="clear" w:color="auto" w:fill="FFFFFF"/>
          </w:tcPr>
          <w:p w:rsidR="00F731D1" w:rsidRPr="00065EAE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65EAE">
              <w:rPr>
                <w:rFonts w:ascii="Times New Roman" w:hAnsi="Times New Roman"/>
              </w:rPr>
              <w:t>101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24 weeks</w:t>
            </w: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73.67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85.67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50.6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D07B46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P</w:t>
            </w:r>
            <w:r w:rsidR="00F731D1"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lacebo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065EAE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65EAE">
              <w:rPr>
                <w:rFonts w:ascii="Times New Roman" w:hAnsi="Times New Roman"/>
              </w:rPr>
              <w:t>102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76.47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75.49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52.8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577820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Smolen</w:t>
            </w:r>
            <w:proofErr w:type="spellEnd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JS, 1999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[15]</w:t>
            </w: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36; Europe, Australia, New Zealand, South Africa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LEF</w:t>
            </w:r>
          </w:p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 20, 50, safety</w:t>
            </w: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104 weeks</w:t>
            </w: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58.3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SSZ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58.9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</w:tcPr>
          <w:p w:rsidR="00F731D1" w:rsidRPr="00C86DAB" w:rsidRDefault="00D07B46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P</w:t>
            </w:r>
            <w:r w:rsidR="00F731D1"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lacebo</w:t>
            </w: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58.8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E62C1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577820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Kalden</w:t>
            </w:r>
            <w:proofErr w:type="spellEnd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2001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[16]</w:t>
            </w: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Australia, Europe, New </w:t>
            </w: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Zealand, South Africa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LEF</w:t>
            </w:r>
          </w:p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ACR20</w:t>
            </w: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12mnths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SSZ</w:t>
            </w: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577820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Karanikolas</w:t>
            </w:r>
            <w:proofErr w:type="spellEnd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2006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[17]</w:t>
            </w: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2; Greece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D07B46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LEF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ACR20, 50, 70, safety</w:t>
            </w: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12 months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CsA</w:t>
            </w:r>
            <w:proofErr w:type="spellEnd"/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577820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Larsen, 2001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[18]</w:t>
            </w: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Astralia</w:t>
            </w:r>
            <w:proofErr w:type="spellEnd"/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Europe, </w:t>
            </w:r>
            <w:proofErr w:type="spellStart"/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Eew</w:t>
            </w:r>
            <w:proofErr w:type="spellEnd"/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Zealand, and South Africa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LEF</w:t>
            </w:r>
          </w:p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ACR20, safety</w:t>
            </w: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12months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SSZ</w:t>
            </w: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577820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Scott, 2001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[19]</w:t>
            </w: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Astralia</w:t>
            </w:r>
            <w:proofErr w:type="spellEnd"/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Europe, </w:t>
            </w:r>
            <w:proofErr w:type="spellStart"/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Eew</w:t>
            </w:r>
            <w:proofErr w:type="spellEnd"/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Zealand, and South Africa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LEF</w:t>
            </w:r>
          </w:p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ACR20, 50, 70</w:t>
            </w: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6months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SSZ</w:t>
            </w: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577820">
            <w:pPr>
              <w:tabs>
                <w:tab w:val="left" w:pos="622"/>
              </w:tabs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Yocum, 2003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[20]</w:t>
            </w: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54; United States</w:t>
            </w:r>
          </w:p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FK506</w:t>
            </w:r>
            <w:r w:rsidRPr="00C86DAB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ACR20, 50, 70, safety</w:t>
            </w: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002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02AB">
              <w:rPr>
                <w:rFonts w:ascii="Times New Roman" w:hAnsi="Times New Roman"/>
              </w:rPr>
              <w:t>154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 months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75.3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76.0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55.9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11.4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16146C">
            <w:pPr>
              <w:tabs>
                <w:tab w:val="left" w:pos="622"/>
              </w:tabs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FK506</w:t>
            </w:r>
            <w:r w:rsidRPr="00C86DAB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FFFFFF"/>
          </w:tcPr>
          <w:p w:rsidR="00F731D1" w:rsidRPr="00C002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02AB">
              <w:rPr>
                <w:rFonts w:ascii="Times New Roman" w:hAnsi="Times New Roman"/>
              </w:rPr>
              <w:t>153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65.4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78.4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55.8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11.3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tabs>
                <w:tab w:val="left" w:pos="622"/>
              </w:tabs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D07B46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P</w:t>
            </w:r>
            <w:r w:rsidR="00F731D1"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lacebo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157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63.1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75.8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55.8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11.8</w:t>
            </w:r>
          </w:p>
        </w:tc>
      </w:tr>
      <w:tr w:rsidR="009C4665" w:rsidRPr="00C86DAB" w:rsidTr="009C4665">
        <w:tc>
          <w:tcPr>
            <w:tcW w:w="1985" w:type="dxa"/>
            <w:shd w:val="clear" w:color="auto" w:fill="FFFFFF"/>
          </w:tcPr>
          <w:p w:rsidR="00F731D1" w:rsidRPr="00C86DAB" w:rsidRDefault="00F731D1" w:rsidP="00577820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Kawai, 2011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[21]</w:t>
            </w:r>
          </w:p>
        </w:tc>
        <w:tc>
          <w:tcPr>
            <w:tcW w:w="2977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32; Japan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D07B46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FK506</w:t>
            </w:r>
          </w:p>
        </w:tc>
        <w:tc>
          <w:tcPr>
            <w:tcW w:w="1843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ACR20, 50, 70, safety</w:t>
            </w:r>
          </w:p>
        </w:tc>
        <w:tc>
          <w:tcPr>
            <w:tcW w:w="691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1276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28 weeks</w:t>
            </w:r>
          </w:p>
        </w:tc>
        <w:tc>
          <w:tcPr>
            <w:tcW w:w="1275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152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47.1</w:t>
            </w:r>
          </w:p>
        </w:tc>
        <w:tc>
          <w:tcPr>
            <w:tcW w:w="1417" w:type="dxa"/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</w:tr>
      <w:tr w:rsidR="009C4665" w:rsidRPr="00C86DAB" w:rsidTr="009C4665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tabs>
                <w:tab w:val="left" w:pos="622"/>
              </w:tabs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D07B46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P</w:t>
            </w:r>
            <w:r w:rsidR="00F731D1"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lacebo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50.0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9C4665" w:rsidRPr="00C86DAB" w:rsidTr="009C4665">
        <w:tc>
          <w:tcPr>
            <w:tcW w:w="1985" w:type="dxa"/>
            <w:tcBorders>
              <w:bottom w:val="nil"/>
            </w:tcBorders>
            <w:shd w:val="clear" w:color="auto" w:fill="FFFFFF"/>
          </w:tcPr>
          <w:p w:rsidR="00F731D1" w:rsidRPr="00C86DAB" w:rsidRDefault="00F731D1" w:rsidP="00577820">
            <w:pPr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Pillemer</w:t>
            </w:r>
            <w:proofErr w:type="spellEnd"/>
            <w:r w:rsidRPr="00C86D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1997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[22]</w:t>
            </w:r>
          </w:p>
        </w:tc>
        <w:tc>
          <w:tcPr>
            <w:tcW w:w="2977" w:type="dxa"/>
            <w:tcBorders>
              <w:bottom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MINO </w:t>
            </w:r>
          </w:p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ACR20</w:t>
            </w:r>
          </w:p>
        </w:tc>
        <w:tc>
          <w:tcPr>
            <w:tcW w:w="691" w:type="dxa"/>
            <w:tcBorders>
              <w:bottom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48weeks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152" w:type="dxa"/>
            <w:tcBorders>
              <w:bottom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</w:tr>
      <w:tr w:rsidR="009C4665" w:rsidRPr="00C86DAB" w:rsidTr="009C4665">
        <w:tc>
          <w:tcPr>
            <w:tcW w:w="1985" w:type="dxa"/>
            <w:tcBorders>
              <w:top w:val="nil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tabs>
                <w:tab w:val="left" w:pos="622"/>
              </w:tabs>
              <w:spacing w:line="480" w:lineRule="auto"/>
              <w:contextualSpacing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F731D1" w:rsidRPr="00C86DAB" w:rsidRDefault="00D07B46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P</w:t>
            </w:r>
            <w:r w:rsidR="00F731D1"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lacebo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53.5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F731D1" w:rsidRPr="00C86DAB" w:rsidRDefault="00F731D1" w:rsidP="0016146C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6DAB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</w:tr>
    </w:tbl>
    <w:p w:rsidR="00F90E36" w:rsidRPr="00C86DAB" w:rsidRDefault="00A50A95" w:rsidP="00F90E36">
      <w:pPr>
        <w:spacing w:line="480" w:lineRule="auto"/>
        <w:contextualSpacing/>
        <w:jc w:val="left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TwHF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Tripterygium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wilfordii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Hook F,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MTX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methotrexate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LEF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leflunomide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SSZ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sulphasalazine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cyclosporine,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FK506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  <w:r w:rsidRPr="007203A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tacrolimus, and MINO:</w:t>
      </w:r>
      <w:r w:rsidRPr="007203A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minocycline.</w:t>
      </w:r>
    </w:p>
    <w:p w:rsidR="00F90E36" w:rsidRPr="00C86DAB" w:rsidRDefault="00F90E36" w:rsidP="00F90E36">
      <w:pPr>
        <w:spacing w:line="480" w:lineRule="auto"/>
        <w:contextualSpacing/>
        <w:jc w:val="left"/>
        <w:rPr>
          <w:rFonts w:ascii="Times New Roman" w:hAnsi="Times New Roman"/>
          <w:b/>
          <w:sz w:val="24"/>
          <w:szCs w:val="24"/>
        </w:rPr>
      </w:pPr>
      <w:r w:rsidRPr="00C86DAB">
        <w:rPr>
          <w:rFonts w:ascii="Times New Roman" w:eastAsia="SimHei" w:hAnsi="Times New Roman"/>
          <w:sz w:val="24"/>
          <w:szCs w:val="24"/>
        </w:rPr>
        <w:br w:type="page"/>
      </w:r>
      <w:r w:rsidR="00C0477A" w:rsidRPr="00C86DAB"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</w:p>
    <w:p w:rsidR="00C0477A" w:rsidRPr="00C86DAB" w:rsidRDefault="00C0477A" w:rsidP="00C0477A">
      <w:pPr>
        <w:spacing w:line="480" w:lineRule="auto"/>
        <w:contextualSpacing/>
        <w:jc w:val="left"/>
        <w:rPr>
          <w:rFonts w:ascii="Times New Roman" w:eastAsia="SimHei" w:hAnsi="Times New Roman"/>
          <w:sz w:val="24"/>
          <w:szCs w:val="24"/>
        </w:rPr>
      </w:pPr>
      <w:r w:rsidRPr="00C86DAB">
        <w:rPr>
          <w:rFonts w:ascii="Times New Roman" w:hAnsi="Times New Roman"/>
          <w:b/>
          <w:sz w:val="24"/>
          <w:szCs w:val="24"/>
        </w:rPr>
        <w:t>Table</w:t>
      </w:r>
      <w:r w:rsidRPr="00C86DAB">
        <w:rPr>
          <w:rFonts w:ascii="Times New Roman" w:eastAsia="SimHei" w:hAnsi="Times New Roman"/>
          <w:b/>
          <w:sz w:val="24"/>
          <w:szCs w:val="24"/>
        </w:rPr>
        <w:t xml:space="preserve"> </w:t>
      </w:r>
      <w:proofErr w:type="spellStart"/>
      <w:r w:rsidR="00B16A86">
        <w:rPr>
          <w:rFonts w:ascii="Times New Roman" w:eastAsia="SimHei" w:hAnsi="Times New Roman"/>
          <w:b/>
          <w:sz w:val="24"/>
          <w:szCs w:val="24"/>
        </w:rPr>
        <w:t>S</w:t>
      </w:r>
      <w:r w:rsidRPr="00C86DAB">
        <w:rPr>
          <w:rFonts w:ascii="Times New Roman" w:eastAsia="SimHei" w:hAnsi="Times New Roman"/>
          <w:b/>
          <w:sz w:val="24"/>
          <w:szCs w:val="24"/>
        </w:rPr>
        <w:t>2</w:t>
      </w:r>
      <w:proofErr w:type="spellEnd"/>
      <w:r w:rsidRPr="00C86DAB">
        <w:rPr>
          <w:rFonts w:ascii="Times New Roman" w:eastAsia="SimHei" w:hAnsi="Times New Roman"/>
          <w:sz w:val="24"/>
          <w:szCs w:val="24"/>
        </w:rPr>
        <w:t xml:space="preserve"> </w:t>
      </w:r>
      <w:r w:rsidR="00251993" w:rsidRPr="00C5513D">
        <w:rPr>
          <w:rFonts w:ascii="Times New Roman" w:eastAsia="SimHei" w:hAnsi="Times New Roman" w:hint="eastAsia"/>
          <w:color w:val="000000"/>
          <w:sz w:val="24"/>
          <w:szCs w:val="24"/>
        </w:rPr>
        <w:t>Odds ratio</w:t>
      </w:r>
      <w:r w:rsidR="00251993" w:rsidRPr="00F729E9">
        <w:rPr>
          <w:rFonts w:ascii="Times New Roman" w:hAnsi="Times New Roman"/>
          <w:bCs/>
          <w:color w:val="000000"/>
          <w:sz w:val="24"/>
          <w:szCs w:val="24"/>
        </w:rPr>
        <w:t xml:space="preserve"> (</w:t>
      </w:r>
      <w:proofErr w:type="spellStart"/>
      <w:r w:rsidR="00251993" w:rsidRPr="00F729E9">
        <w:rPr>
          <w:rFonts w:ascii="Times New Roman" w:hAnsi="Times New Roman"/>
          <w:bCs/>
          <w:color w:val="000000"/>
          <w:sz w:val="24"/>
          <w:szCs w:val="24"/>
        </w:rPr>
        <w:t>95%CI</w:t>
      </w:r>
      <w:proofErr w:type="spellEnd"/>
      <w:r w:rsidR="00251993" w:rsidRPr="00F729E9">
        <w:rPr>
          <w:rFonts w:ascii="Times New Roman" w:hAnsi="Times New Roman"/>
          <w:bCs/>
          <w:color w:val="000000"/>
          <w:sz w:val="24"/>
          <w:szCs w:val="24"/>
        </w:rPr>
        <w:t>)</w:t>
      </w:r>
      <w:r w:rsidR="00251993" w:rsidRPr="00C5513D">
        <w:rPr>
          <w:rFonts w:ascii="Times New Roman" w:eastAsia="SimHei" w:hAnsi="Times New Roman" w:hint="eastAsia"/>
          <w:color w:val="000000"/>
          <w:sz w:val="24"/>
          <w:szCs w:val="24"/>
        </w:rPr>
        <w:t xml:space="preserve"> by</w:t>
      </w:r>
      <w:r w:rsidR="00251993">
        <w:rPr>
          <w:rFonts w:ascii="Times New Roman" w:eastAsia="SimHei" w:hAnsi="Times New Roman" w:hint="eastAsia"/>
          <w:color w:val="000000"/>
          <w:sz w:val="24"/>
          <w:szCs w:val="24"/>
        </w:rPr>
        <w:t xml:space="preserve"> </w:t>
      </w:r>
      <w:r w:rsidR="00251993">
        <w:rPr>
          <w:rFonts w:ascii="Times New Roman" w:eastAsia="SimHei" w:hAnsi="Times New Roman"/>
          <w:color w:val="000000"/>
          <w:sz w:val="24"/>
          <w:szCs w:val="24"/>
        </w:rPr>
        <w:t xml:space="preserve">direct comparison (left lower part) and network meta- analysis (right upper part) based on </w:t>
      </w:r>
      <w:r w:rsidR="00251993" w:rsidRPr="00C86DAB">
        <w:rPr>
          <w:rFonts w:ascii="Times New Roman" w:eastAsia="SimHei" w:hAnsi="Times New Roman"/>
          <w:color w:val="000000"/>
          <w:sz w:val="24"/>
          <w:szCs w:val="24"/>
        </w:rPr>
        <w:t>ACR</w:t>
      </w:r>
      <w:r w:rsidR="00251993">
        <w:rPr>
          <w:rFonts w:ascii="Times New Roman" w:eastAsia="SimHei" w:hAnsi="Times New Roman" w:hint="eastAsia"/>
          <w:color w:val="000000"/>
          <w:sz w:val="24"/>
          <w:szCs w:val="24"/>
        </w:rPr>
        <w:t>5</w:t>
      </w:r>
      <w:r w:rsidR="00251993" w:rsidRPr="00C86DAB">
        <w:rPr>
          <w:rFonts w:ascii="Times New Roman" w:eastAsia="SimHei" w:hAnsi="Times New Roman"/>
          <w:color w:val="000000"/>
          <w:sz w:val="24"/>
          <w:szCs w:val="24"/>
        </w:rPr>
        <w:t>0</w:t>
      </w:r>
    </w:p>
    <w:tbl>
      <w:tblPr>
        <w:tblW w:w="14460" w:type="dxa"/>
        <w:tblInd w:w="-34" w:type="dxa"/>
        <w:tblBorders>
          <w:top w:val="single" w:sz="8" w:space="0" w:color="8064A2"/>
          <w:bottom w:val="single" w:sz="8" w:space="0" w:color="8064A2"/>
        </w:tblBorders>
        <w:tblLayout w:type="fixed"/>
        <w:tblLook w:val="04A0"/>
      </w:tblPr>
      <w:tblGrid>
        <w:gridCol w:w="1985"/>
        <w:gridCol w:w="1843"/>
        <w:gridCol w:w="1984"/>
        <w:gridCol w:w="1984"/>
        <w:gridCol w:w="2410"/>
        <w:gridCol w:w="2127"/>
        <w:gridCol w:w="2127"/>
      </w:tblGrid>
      <w:tr w:rsidR="00251993" w:rsidRPr="00251993" w:rsidTr="0096699F">
        <w:tc>
          <w:tcPr>
            <w:tcW w:w="1985" w:type="dxa"/>
            <w:shd w:val="clear" w:color="auto" w:fill="auto"/>
          </w:tcPr>
          <w:p w:rsidR="00251993" w:rsidRPr="00251993" w:rsidRDefault="00251993" w:rsidP="00167A6E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TwHF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51993" w:rsidRPr="00251993" w:rsidRDefault="00251993" w:rsidP="00167A6E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2.93(0.26-33.38)</w:t>
            </w:r>
          </w:p>
        </w:tc>
        <w:tc>
          <w:tcPr>
            <w:tcW w:w="1984" w:type="dxa"/>
            <w:shd w:val="clear" w:color="auto" w:fill="auto"/>
          </w:tcPr>
          <w:p w:rsidR="00251993" w:rsidRPr="00251993" w:rsidRDefault="00251993" w:rsidP="00167A6E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2.66(0.26-27.60)</w:t>
            </w:r>
          </w:p>
        </w:tc>
        <w:tc>
          <w:tcPr>
            <w:tcW w:w="1984" w:type="dxa"/>
            <w:shd w:val="clear" w:color="auto" w:fill="auto"/>
          </w:tcPr>
          <w:p w:rsidR="00251993" w:rsidRPr="00251993" w:rsidRDefault="00251993" w:rsidP="00167A6E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4.07(0.36-45.50)</w:t>
            </w:r>
          </w:p>
        </w:tc>
        <w:tc>
          <w:tcPr>
            <w:tcW w:w="2410" w:type="dxa"/>
            <w:shd w:val="clear" w:color="auto" w:fill="auto"/>
          </w:tcPr>
          <w:p w:rsidR="00251993" w:rsidRPr="00251993" w:rsidRDefault="00251993" w:rsidP="00167A6E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1.79(0.00-4.36e+28)</w:t>
            </w:r>
          </w:p>
        </w:tc>
        <w:tc>
          <w:tcPr>
            <w:tcW w:w="2127" w:type="dxa"/>
            <w:shd w:val="clear" w:color="auto" w:fill="auto"/>
          </w:tcPr>
          <w:p w:rsidR="00251993" w:rsidRPr="00251993" w:rsidRDefault="00251993" w:rsidP="00167A6E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4.87(0.47-50.40)</w:t>
            </w:r>
          </w:p>
        </w:tc>
        <w:tc>
          <w:tcPr>
            <w:tcW w:w="2127" w:type="dxa"/>
            <w:shd w:val="clear" w:color="auto" w:fill="auto"/>
          </w:tcPr>
          <w:p w:rsidR="00251993" w:rsidRPr="00251993" w:rsidRDefault="00251993" w:rsidP="0096699F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sz w:val="24"/>
                <w:szCs w:val="24"/>
              </w:rPr>
              <w:t>11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11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(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.0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9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100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51993" w:rsidRPr="00251993" w:rsidTr="0096699F">
        <w:tc>
          <w:tcPr>
            <w:tcW w:w="1985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1.42(0.73-2.77)</w:t>
            </w:r>
          </w:p>
        </w:tc>
        <w:tc>
          <w:tcPr>
            <w:tcW w:w="1843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MTX</w:t>
            </w:r>
          </w:p>
        </w:tc>
        <w:tc>
          <w:tcPr>
            <w:tcW w:w="1984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0.91(0.32-2.61)</w:t>
            </w:r>
          </w:p>
        </w:tc>
        <w:tc>
          <w:tcPr>
            <w:tcW w:w="1984" w:type="dxa"/>
            <w:shd w:val="clear" w:color="auto" w:fill="auto"/>
          </w:tcPr>
          <w:p w:rsidR="00251993" w:rsidRPr="00251993" w:rsidRDefault="00251993" w:rsidP="000A73F5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1.39(0.42-4.6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6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0.61(0.00-1.44e+28)</w:t>
            </w:r>
          </w:p>
        </w:tc>
        <w:tc>
          <w:tcPr>
            <w:tcW w:w="2127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1.66(0.58-4.74)</w:t>
            </w:r>
          </w:p>
        </w:tc>
        <w:tc>
          <w:tcPr>
            <w:tcW w:w="2127" w:type="dxa"/>
            <w:shd w:val="clear" w:color="auto" w:fill="auto"/>
          </w:tcPr>
          <w:p w:rsidR="00251993" w:rsidRPr="00251993" w:rsidRDefault="00251993" w:rsidP="00CA6CD5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57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(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49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9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09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51993" w:rsidRPr="00251993" w:rsidTr="0096699F">
        <w:tc>
          <w:tcPr>
            <w:tcW w:w="1985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51993" w:rsidRPr="00251993" w:rsidRDefault="00251993" w:rsidP="001877C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83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(0.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60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15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LEF</w:t>
            </w:r>
          </w:p>
        </w:tc>
        <w:tc>
          <w:tcPr>
            <w:tcW w:w="1984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1.53(0.56-4.19)</w:t>
            </w:r>
          </w:p>
        </w:tc>
        <w:tc>
          <w:tcPr>
            <w:tcW w:w="2410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0.67(0.00-1.58e+28)</w:t>
            </w:r>
          </w:p>
        </w:tc>
        <w:tc>
          <w:tcPr>
            <w:tcW w:w="2127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1.83(0.82-4.11)</w:t>
            </w:r>
          </w:p>
        </w:tc>
        <w:tc>
          <w:tcPr>
            <w:tcW w:w="2127" w:type="dxa"/>
            <w:shd w:val="clear" w:color="auto" w:fill="auto"/>
          </w:tcPr>
          <w:p w:rsidR="00251993" w:rsidRPr="00251993" w:rsidRDefault="00251993" w:rsidP="00CA6CD5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00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(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08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7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.1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51993" w:rsidRPr="00251993" w:rsidTr="0096699F">
        <w:tc>
          <w:tcPr>
            <w:tcW w:w="1985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9.67(2.69-34.72)</w:t>
            </w:r>
          </w:p>
        </w:tc>
        <w:tc>
          <w:tcPr>
            <w:tcW w:w="1843" w:type="dxa"/>
            <w:shd w:val="clear" w:color="auto" w:fill="auto"/>
          </w:tcPr>
          <w:p w:rsidR="00251993" w:rsidRPr="00251993" w:rsidRDefault="00251993" w:rsidP="001877C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39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(0.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30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6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51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1.07(0.72-1.59)</w:t>
            </w:r>
          </w:p>
        </w:tc>
        <w:tc>
          <w:tcPr>
            <w:tcW w:w="1984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SSZ</w:t>
            </w:r>
          </w:p>
        </w:tc>
        <w:tc>
          <w:tcPr>
            <w:tcW w:w="2410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0.44(0.00-1.04e+28)</w:t>
            </w:r>
          </w:p>
        </w:tc>
        <w:tc>
          <w:tcPr>
            <w:tcW w:w="2127" w:type="dxa"/>
            <w:shd w:val="clear" w:color="auto" w:fill="auto"/>
          </w:tcPr>
          <w:p w:rsidR="00251993" w:rsidRPr="00251993" w:rsidRDefault="00251993" w:rsidP="000A73F5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1.20(0.44-3.2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5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7" w:type="dxa"/>
            <w:shd w:val="clear" w:color="auto" w:fill="auto"/>
          </w:tcPr>
          <w:p w:rsidR="00251993" w:rsidRPr="00251993" w:rsidRDefault="00251993" w:rsidP="001877C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63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(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15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88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51993" w:rsidRPr="00251993" w:rsidTr="0096699F">
        <w:tc>
          <w:tcPr>
            <w:tcW w:w="1985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1.07(0.42-2.76)</w:t>
            </w:r>
          </w:p>
        </w:tc>
        <w:tc>
          <w:tcPr>
            <w:tcW w:w="1984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CsA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2.72(0.00-6.39e+28)</w:t>
            </w:r>
          </w:p>
        </w:tc>
        <w:tc>
          <w:tcPr>
            <w:tcW w:w="2127" w:type="dxa"/>
            <w:shd w:val="clear" w:color="auto" w:fill="auto"/>
          </w:tcPr>
          <w:p w:rsidR="00251993" w:rsidRPr="00251993" w:rsidRDefault="00251993" w:rsidP="0096699F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88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(0.00-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100.0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51993" w:rsidRPr="00251993" w:rsidTr="0096699F">
        <w:tc>
          <w:tcPr>
            <w:tcW w:w="1985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FK506</w:t>
            </w:r>
          </w:p>
        </w:tc>
        <w:tc>
          <w:tcPr>
            <w:tcW w:w="2127" w:type="dxa"/>
            <w:shd w:val="clear" w:color="auto" w:fill="auto"/>
          </w:tcPr>
          <w:p w:rsidR="00251993" w:rsidRPr="00251993" w:rsidRDefault="00251993" w:rsidP="001877C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17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(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25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85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51993" w:rsidRPr="00251993" w:rsidTr="0096699F">
        <w:tc>
          <w:tcPr>
            <w:tcW w:w="1985" w:type="dxa"/>
            <w:shd w:val="clear" w:color="auto" w:fill="auto"/>
          </w:tcPr>
          <w:p w:rsidR="00251993" w:rsidRPr="00251993" w:rsidRDefault="00251993" w:rsidP="0096699F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21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97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15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419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96699F">
              <w:rPr>
                <w:rFonts w:ascii="Times New Roman" w:hAnsi="Times New Roman" w:hint="eastAsia"/>
                <w:bCs/>
                <w:sz w:val="24"/>
                <w:szCs w:val="24"/>
              </w:rPr>
              <w:t>2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251993" w:rsidRPr="00251993" w:rsidRDefault="00251993" w:rsidP="001877C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3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63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70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7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79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251993" w:rsidRPr="00251993" w:rsidRDefault="00251993" w:rsidP="001877C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4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27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2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59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7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0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4)</w:t>
            </w:r>
          </w:p>
        </w:tc>
        <w:tc>
          <w:tcPr>
            <w:tcW w:w="1984" w:type="dxa"/>
            <w:shd w:val="clear" w:color="auto" w:fill="auto"/>
          </w:tcPr>
          <w:p w:rsidR="00251993" w:rsidRPr="00251993" w:rsidRDefault="00251993" w:rsidP="001877C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2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61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31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5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23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251993" w:rsidRPr="00251993" w:rsidRDefault="00251993" w:rsidP="001877C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3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11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98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4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91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27" w:type="dxa"/>
            <w:shd w:val="clear" w:color="auto" w:fill="auto"/>
          </w:tcPr>
          <w:p w:rsidR="00251993" w:rsidRPr="00251993" w:rsidRDefault="00251993" w:rsidP="00C0477A">
            <w:pPr>
              <w:spacing w:line="480" w:lineRule="auto"/>
              <w:ind w:leftChars="-51" w:left="-107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P</w:t>
            </w:r>
            <w:r w:rsidRPr="002519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lacebo</w:t>
            </w:r>
          </w:p>
        </w:tc>
      </w:tr>
    </w:tbl>
    <w:p w:rsidR="00251993" w:rsidRPr="00C86DAB" w:rsidRDefault="00251993" w:rsidP="00251993">
      <w:pPr>
        <w:spacing w:line="480" w:lineRule="auto"/>
        <w:contextualSpacing/>
        <w:jc w:val="left"/>
        <w:rPr>
          <w:rFonts w:ascii="Times New Roman" w:eastAsia="SimHei" w:hAnsi="Times New Roman"/>
          <w:color w:val="000000"/>
          <w:sz w:val="24"/>
          <w:szCs w:val="24"/>
        </w:rPr>
      </w:pPr>
      <w:bookmarkStart w:id="0" w:name="_Ref399511341"/>
      <w:r w:rsidRPr="00C86DAB">
        <w:rPr>
          <w:rFonts w:ascii="Times New Roman" w:eastAsia="SimHei" w:hAnsi="Times New Roman"/>
          <w:color w:val="000000"/>
          <w:sz w:val="24"/>
          <w:szCs w:val="24"/>
        </w:rPr>
        <w:t>Results of direct comparisons are listed in the lower-left triangle, and the estimation is calculated as the row-defining treatment compared with the column-defining treatment. Results of network meta-analysis are listed in the upper-right triangle, and the estimation is calculated as the column-defining treatment compared with the row-defining treatment</w:t>
      </w:r>
      <w:proofErr w:type="gramStart"/>
      <w:r w:rsidRPr="00C86DAB">
        <w:rPr>
          <w:rFonts w:ascii="Times New Roman" w:eastAsia="SimHei" w:hAnsi="Times New Roman"/>
          <w:color w:val="000000"/>
          <w:sz w:val="24"/>
          <w:szCs w:val="24"/>
        </w:rPr>
        <w:t>..</w:t>
      </w:r>
      <w:proofErr w:type="gramEnd"/>
    </w:p>
    <w:p w:rsidR="00C0477A" w:rsidRPr="00C86DAB" w:rsidRDefault="00251993" w:rsidP="00C0477A">
      <w:pPr>
        <w:spacing w:line="480" w:lineRule="auto"/>
        <w:contextualSpacing/>
        <w:jc w:val="left"/>
        <w:rPr>
          <w:rFonts w:ascii="Times New Roman" w:eastAsia="SimHei" w:hAnsi="Times New Roman"/>
          <w:sz w:val="24"/>
          <w:szCs w:val="24"/>
        </w:rPr>
      </w:pPr>
      <w:bookmarkStart w:id="1" w:name="_Ref410599943"/>
      <w:bookmarkEnd w:id="0"/>
      <w:bookmarkEnd w:id="1"/>
      <w:proofErr w:type="spellStart"/>
      <w:r>
        <w:rPr>
          <w:rFonts w:ascii="Times New Roman" w:hAnsi="Times New Roman"/>
          <w:color w:val="000000"/>
          <w:sz w:val="24"/>
          <w:szCs w:val="24"/>
        </w:rPr>
        <w:t>TwHF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Tripterygium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wilfordii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Hook F,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MTX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methotrexate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LEF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leflunomide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SSZ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sulphasalazine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cyclosporine,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FK506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  <w:r w:rsidRPr="007203A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tacrolimus.</w:t>
      </w:r>
    </w:p>
    <w:p w:rsidR="00C0477A" w:rsidRPr="00C86DAB" w:rsidRDefault="00C0477A" w:rsidP="00C0477A">
      <w:pPr>
        <w:spacing w:line="480" w:lineRule="auto"/>
        <w:contextualSpacing/>
        <w:jc w:val="left"/>
        <w:rPr>
          <w:rFonts w:ascii="Times New Roman" w:eastAsia="SimHei" w:hAnsi="Times New Roman"/>
          <w:sz w:val="24"/>
          <w:szCs w:val="24"/>
        </w:rPr>
      </w:pPr>
      <w:r w:rsidRPr="00C86DAB">
        <w:rPr>
          <w:rFonts w:ascii="Times New Roman" w:eastAsia="SimHei" w:hAnsi="Times New Roman"/>
          <w:sz w:val="24"/>
          <w:szCs w:val="24"/>
        </w:rPr>
        <w:br w:type="page"/>
      </w:r>
      <w:r w:rsidRPr="00C86DAB">
        <w:rPr>
          <w:rFonts w:ascii="Times New Roman" w:hAnsi="Times New Roman"/>
          <w:b/>
          <w:sz w:val="24"/>
          <w:szCs w:val="24"/>
        </w:rPr>
        <w:lastRenderedPageBreak/>
        <w:t>Table</w:t>
      </w:r>
      <w:r w:rsidRPr="00C86DAB">
        <w:rPr>
          <w:rFonts w:ascii="Times New Roman" w:eastAsia="SimHei" w:hAnsi="Times New Roman"/>
          <w:b/>
          <w:sz w:val="24"/>
          <w:szCs w:val="24"/>
        </w:rPr>
        <w:t xml:space="preserve"> </w:t>
      </w:r>
      <w:r w:rsidR="00B16A86">
        <w:rPr>
          <w:rFonts w:ascii="Times New Roman" w:eastAsia="SimHei" w:hAnsi="Times New Roman"/>
          <w:b/>
          <w:sz w:val="24"/>
          <w:szCs w:val="24"/>
        </w:rPr>
        <w:t>S</w:t>
      </w:r>
      <w:r w:rsidRPr="00C86DAB">
        <w:rPr>
          <w:rFonts w:ascii="Times New Roman" w:eastAsia="SimHei" w:hAnsi="Times New Roman"/>
          <w:b/>
          <w:sz w:val="24"/>
          <w:szCs w:val="24"/>
        </w:rPr>
        <w:t>3</w:t>
      </w:r>
      <w:r w:rsidRPr="00C86DAB">
        <w:rPr>
          <w:rFonts w:ascii="Times New Roman" w:eastAsia="SimHei" w:hAnsi="Times New Roman"/>
          <w:sz w:val="24"/>
          <w:szCs w:val="24"/>
        </w:rPr>
        <w:t xml:space="preserve"> </w:t>
      </w:r>
      <w:r w:rsidR="00251993" w:rsidRPr="00C5513D">
        <w:rPr>
          <w:rFonts w:ascii="Times New Roman" w:eastAsia="SimHei" w:hAnsi="Times New Roman" w:hint="eastAsia"/>
          <w:color w:val="000000"/>
          <w:sz w:val="24"/>
          <w:szCs w:val="24"/>
        </w:rPr>
        <w:t>Odds ratio</w:t>
      </w:r>
      <w:r w:rsidR="00251993" w:rsidRPr="00F729E9">
        <w:rPr>
          <w:rFonts w:ascii="Times New Roman" w:hAnsi="Times New Roman"/>
          <w:bCs/>
          <w:color w:val="000000"/>
          <w:sz w:val="24"/>
          <w:szCs w:val="24"/>
        </w:rPr>
        <w:t xml:space="preserve"> (95%CI)</w:t>
      </w:r>
      <w:r w:rsidR="00251993" w:rsidRPr="00C5513D">
        <w:rPr>
          <w:rFonts w:ascii="Times New Roman" w:eastAsia="SimHei" w:hAnsi="Times New Roman" w:hint="eastAsia"/>
          <w:color w:val="000000"/>
          <w:sz w:val="24"/>
          <w:szCs w:val="24"/>
        </w:rPr>
        <w:t xml:space="preserve"> by</w:t>
      </w:r>
      <w:r w:rsidR="00251993">
        <w:rPr>
          <w:rFonts w:ascii="Times New Roman" w:eastAsia="SimHei" w:hAnsi="Times New Roman" w:hint="eastAsia"/>
          <w:color w:val="000000"/>
          <w:sz w:val="24"/>
          <w:szCs w:val="24"/>
        </w:rPr>
        <w:t xml:space="preserve"> </w:t>
      </w:r>
      <w:r w:rsidR="00251993">
        <w:rPr>
          <w:rFonts w:ascii="Times New Roman" w:eastAsia="SimHei" w:hAnsi="Times New Roman"/>
          <w:color w:val="000000"/>
          <w:sz w:val="24"/>
          <w:szCs w:val="24"/>
        </w:rPr>
        <w:t xml:space="preserve">direct comparison (left lower part) and network meta- analysis (right upper part) based on </w:t>
      </w:r>
      <w:r w:rsidR="00251993" w:rsidRPr="00C86DAB">
        <w:rPr>
          <w:rFonts w:ascii="Times New Roman" w:eastAsia="SimHei" w:hAnsi="Times New Roman"/>
          <w:color w:val="000000"/>
          <w:sz w:val="24"/>
          <w:szCs w:val="24"/>
        </w:rPr>
        <w:t>ACR</w:t>
      </w:r>
      <w:r w:rsidR="00251993">
        <w:rPr>
          <w:rFonts w:ascii="Times New Roman" w:eastAsia="SimHei" w:hAnsi="Times New Roman" w:hint="eastAsia"/>
          <w:color w:val="000000"/>
          <w:sz w:val="24"/>
          <w:szCs w:val="24"/>
        </w:rPr>
        <w:t>7</w:t>
      </w:r>
      <w:r w:rsidR="00251993" w:rsidRPr="00C86DAB">
        <w:rPr>
          <w:rFonts w:ascii="Times New Roman" w:eastAsia="SimHei" w:hAnsi="Times New Roman"/>
          <w:color w:val="000000"/>
          <w:sz w:val="24"/>
          <w:szCs w:val="24"/>
        </w:rPr>
        <w:t>0</w:t>
      </w:r>
    </w:p>
    <w:tbl>
      <w:tblPr>
        <w:tblW w:w="14742" w:type="dxa"/>
        <w:tblInd w:w="-34" w:type="dxa"/>
        <w:tblBorders>
          <w:top w:val="single" w:sz="8" w:space="0" w:color="8064A2"/>
          <w:bottom w:val="single" w:sz="8" w:space="0" w:color="8064A2"/>
        </w:tblBorders>
        <w:shd w:val="clear" w:color="auto" w:fill="FFFFFF"/>
        <w:tblLayout w:type="fixed"/>
        <w:tblLook w:val="04A0"/>
      </w:tblPr>
      <w:tblGrid>
        <w:gridCol w:w="1985"/>
        <w:gridCol w:w="1985"/>
        <w:gridCol w:w="1842"/>
        <w:gridCol w:w="2410"/>
        <w:gridCol w:w="2268"/>
        <w:gridCol w:w="2268"/>
        <w:gridCol w:w="1984"/>
      </w:tblGrid>
      <w:tr w:rsidR="00251993" w:rsidRPr="00251993" w:rsidTr="00251993">
        <w:tc>
          <w:tcPr>
            <w:tcW w:w="1985" w:type="dxa"/>
            <w:tcBorders>
              <w:top w:val="single" w:sz="8" w:space="0" w:color="8064A2"/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167A6E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shd w:val="pct15" w:color="auto" w:fill="FFFFFF"/>
              </w:rPr>
            </w:pPr>
            <w:proofErr w:type="spellStart"/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TwHF</w:t>
            </w:r>
            <w:proofErr w:type="spellEnd"/>
          </w:p>
        </w:tc>
        <w:tc>
          <w:tcPr>
            <w:tcW w:w="1985" w:type="dxa"/>
            <w:tcBorders>
              <w:top w:val="single" w:sz="8" w:space="0" w:color="8064A2"/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167A6E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1.81(0.04-84.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63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single" w:sz="8" w:space="0" w:color="8064A2"/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167A6E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0.71(0.02-32.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60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8064A2"/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167A6E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15.08(0.00-2.01e+21)</w:t>
            </w:r>
          </w:p>
        </w:tc>
        <w:tc>
          <w:tcPr>
            <w:tcW w:w="2268" w:type="dxa"/>
            <w:tcBorders>
              <w:top w:val="single" w:sz="8" w:space="0" w:color="8064A2"/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167A6E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0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83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(0.00-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2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.1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7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e+2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8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8" w:space="0" w:color="8064A2"/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167A6E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.3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2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(0.0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3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-5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5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94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8" w:space="0" w:color="8064A2"/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167A6E">
            <w:pPr>
              <w:spacing w:line="48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00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(0.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12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100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00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51993" w:rsidRPr="00251993" w:rsidTr="00251993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371962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50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(0.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73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-3.0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8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C0477A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MTX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C0477A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0.39(0.04-3.5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3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406564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8.3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4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(0.00-1.00e+21)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406564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0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.4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6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(0.00-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11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e+2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8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406564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0.73(0.09-5.7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0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591011">
            <w:pPr>
              <w:spacing w:line="48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17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(0.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45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10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00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51993" w:rsidRPr="00251993" w:rsidTr="00251993">
        <w:tc>
          <w:tcPr>
            <w:tcW w:w="1985" w:type="dxa"/>
            <w:tcBorders>
              <w:top w:val="nil"/>
            </w:tcBorders>
            <w:shd w:val="clear" w:color="auto" w:fill="FFFFFF"/>
          </w:tcPr>
          <w:p w:rsidR="00251993" w:rsidRPr="00251993" w:rsidRDefault="00251993" w:rsidP="00C0477A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FFFFFF"/>
          </w:tcPr>
          <w:p w:rsidR="00251993" w:rsidRPr="00251993" w:rsidRDefault="00251993" w:rsidP="00371962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84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(0.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70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01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FFFFFF"/>
          </w:tcPr>
          <w:p w:rsidR="00251993" w:rsidRPr="00251993" w:rsidRDefault="00251993" w:rsidP="00C0477A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LEF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FFFFFF"/>
          </w:tcPr>
          <w:p w:rsidR="00251993" w:rsidRPr="00251993" w:rsidRDefault="00251993" w:rsidP="00406564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21.2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7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(0.00-2.5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5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e+21)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FFFFFF"/>
          </w:tcPr>
          <w:p w:rsidR="00251993" w:rsidRPr="00251993" w:rsidRDefault="00251993" w:rsidP="00406564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17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(0.00-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2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83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e+2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8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FFFFFF"/>
          </w:tcPr>
          <w:p w:rsidR="00251993" w:rsidRPr="00251993" w:rsidRDefault="00251993" w:rsidP="00406564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1.85(0.24-14.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13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nil"/>
            </w:tcBorders>
            <w:shd w:val="clear" w:color="auto" w:fill="FFFFFF"/>
          </w:tcPr>
          <w:p w:rsidR="00251993" w:rsidRPr="00251993" w:rsidRDefault="00251993" w:rsidP="00591011">
            <w:pPr>
              <w:spacing w:line="48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56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(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20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25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00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51993" w:rsidRPr="00251993" w:rsidTr="00251993"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251993" w:rsidRPr="00251993" w:rsidRDefault="00251993" w:rsidP="00C0477A">
            <w:pPr>
              <w:spacing w:line="480" w:lineRule="auto"/>
              <w:contextualSpacing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12(1.49-96.98)</w:t>
            </w:r>
          </w:p>
        </w:tc>
        <w:tc>
          <w:tcPr>
            <w:tcW w:w="1985" w:type="dxa"/>
            <w:tcBorders>
              <w:left w:val="nil"/>
              <w:right w:val="nil"/>
            </w:tcBorders>
            <w:shd w:val="clear" w:color="auto" w:fill="FFFFFF"/>
          </w:tcPr>
          <w:p w:rsidR="00251993" w:rsidRPr="00251993" w:rsidRDefault="00251993" w:rsidP="005033A3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0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98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(0.06-16.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10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left w:val="nil"/>
              <w:right w:val="nil"/>
            </w:tcBorders>
            <w:shd w:val="clear" w:color="auto" w:fill="FFFFFF"/>
          </w:tcPr>
          <w:p w:rsidR="00251993" w:rsidRPr="00251993" w:rsidRDefault="00251993" w:rsidP="00C0477A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1.56(0.54-4.52)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FFFFFF"/>
          </w:tcPr>
          <w:p w:rsidR="00251993" w:rsidRPr="00251993" w:rsidRDefault="00251993" w:rsidP="00C0477A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SSZ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FFFFFF"/>
          </w:tcPr>
          <w:p w:rsidR="00251993" w:rsidRPr="00251993" w:rsidRDefault="00251993" w:rsidP="00406564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06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(0.00-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3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13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e+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33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FFFFFF"/>
          </w:tcPr>
          <w:p w:rsidR="00251993" w:rsidRPr="00251993" w:rsidRDefault="00251993" w:rsidP="00E10849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0.09(0.00-1.04e+19)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FFFFFF"/>
          </w:tcPr>
          <w:p w:rsidR="00251993" w:rsidRPr="00251993" w:rsidRDefault="00251993" w:rsidP="00591011">
            <w:pPr>
              <w:spacing w:line="48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26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(0.00-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100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51993" w:rsidRPr="00251993" w:rsidTr="00251993">
        <w:tc>
          <w:tcPr>
            <w:tcW w:w="1985" w:type="dxa"/>
            <w:shd w:val="clear" w:color="auto" w:fill="FFFFFF"/>
          </w:tcPr>
          <w:p w:rsidR="00251993" w:rsidRPr="00251993" w:rsidRDefault="00251993" w:rsidP="00C0477A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shd w:val="clear" w:color="auto" w:fill="FFFFFF"/>
          </w:tcPr>
          <w:p w:rsidR="00251993" w:rsidRPr="00251993" w:rsidRDefault="00251993" w:rsidP="00C0477A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2" w:type="dxa"/>
            <w:shd w:val="clear" w:color="auto" w:fill="FFFFFF"/>
          </w:tcPr>
          <w:p w:rsidR="00251993" w:rsidRPr="00251993" w:rsidRDefault="00251993" w:rsidP="00D37154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47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(0.1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5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46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shd w:val="clear" w:color="auto" w:fill="FFFFFF"/>
          </w:tcPr>
          <w:p w:rsidR="00251993" w:rsidRPr="00251993" w:rsidRDefault="00251993" w:rsidP="00C0477A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68" w:type="dxa"/>
            <w:shd w:val="clear" w:color="auto" w:fill="FFFFFF"/>
          </w:tcPr>
          <w:p w:rsidR="00251993" w:rsidRPr="00251993" w:rsidRDefault="00251993" w:rsidP="00E10849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CsA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:rsidR="00251993" w:rsidRPr="00251993" w:rsidRDefault="00251993" w:rsidP="00406564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58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(0.00-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3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79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e+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40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/>
          </w:tcPr>
          <w:p w:rsidR="00251993" w:rsidRPr="00251993" w:rsidRDefault="00251993" w:rsidP="0096699F">
            <w:pPr>
              <w:spacing w:line="48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76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(0.00-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100.0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51993" w:rsidRPr="00251993" w:rsidTr="00251993">
        <w:tc>
          <w:tcPr>
            <w:tcW w:w="1985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C0477A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C0477A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C0477A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C0477A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E10849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E10849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FK506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251993" w:rsidRPr="00251993" w:rsidRDefault="00251993" w:rsidP="00591011">
            <w:pPr>
              <w:spacing w:line="48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3(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79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11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sz w:val="24"/>
                <w:szCs w:val="24"/>
              </w:rPr>
              <w:t>11</w:t>
            </w:r>
            <w:r w:rsidRPr="0025199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51993" w:rsidRPr="00251993" w:rsidTr="00251993">
        <w:tc>
          <w:tcPr>
            <w:tcW w:w="1985" w:type="dxa"/>
            <w:tcBorders>
              <w:top w:val="nil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251993" w:rsidRPr="00251993" w:rsidRDefault="00251993" w:rsidP="0096699F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3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95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(0.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14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108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96699F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251993" w:rsidRPr="00251993" w:rsidRDefault="00251993" w:rsidP="001C0CCD">
            <w:pPr>
              <w:spacing w:line="480" w:lineRule="auto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2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18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0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78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6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12</w:t>
            </w:r>
            <w:r w:rsidRPr="0025199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251993" w:rsidRPr="00251993" w:rsidRDefault="00251993" w:rsidP="005033A3">
            <w:pPr>
              <w:spacing w:line="48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3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07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85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5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07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251993" w:rsidRPr="00251993" w:rsidRDefault="00251993" w:rsidP="00C0477A">
            <w:pPr>
              <w:spacing w:line="48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251993" w:rsidRPr="00251993" w:rsidRDefault="00251993" w:rsidP="00E10849">
            <w:pPr>
              <w:spacing w:line="48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251993" w:rsidRPr="00251993" w:rsidRDefault="00251993" w:rsidP="001C0CCD">
            <w:pPr>
              <w:spacing w:line="480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2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71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1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24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5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51993">
              <w:rPr>
                <w:rFonts w:ascii="Times New Roman" w:hAnsi="Times New Roman" w:hint="eastAsia"/>
                <w:bCs/>
                <w:sz w:val="24"/>
                <w:szCs w:val="24"/>
              </w:rPr>
              <w:t>94</w:t>
            </w:r>
            <w:r w:rsidRPr="00251993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8064A2"/>
              <w:right w:val="nil"/>
            </w:tcBorders>
            <w:shd w:val="clear" w:color="auto" w:fill="FFFFFF"/>
          </w:tcPr>
          <w:p w:rsidR="00251993" w:rsidRPr="00251993" w:rsidRDefault="00251993" w:rsidP="00E10849">
            <w:pPr>
              <w:spacing w:line="480" w:lineRule="auto"/>
              <w:contextualSpacing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51993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P</w:t>
            </w:r>
            <w:r w:rsidRPr="002519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lacebo</w:t>
            </w:r>
          </w:p>
        </w:tc>
      </w:tr>
    </w:tbl>
    <w:p w:rsidR="00251993" w:rsidRPr="00C86DAB" w:rsidRDefault="00251993" w:rsidP="00251993">
      <w:pPr>
        <w:spacing w:line="480" w:lineRule="auto"/>
        <w:contextualSpacing/>
        <w:jc w:val="left"/>
        <w:rPr>
          <w:rFonts w:ascii="Times New Roman" w:eastAsia="SimHei" w:hAnsi="Times New Roman"/>
          <w:color w:val="000000"/>
          <w:sz w:val="24"/>
          <w:szCs w:val="24"/>
        </w:rPr>
      </w:pPr>
      <w:r w:rsidRPr="00C86DAB">
        <w:rPr>
          <w:rFonts w:ascii="Times New Roman" w:eastAsia="SimHei" w:hAnsi="Times New Roman"/>
          <w:color w:val="000000"/>
          <w:sz w:val="24"/>
          <w:szCs w:val="24"/>
        </w:rPr>
        <w:t>Results of direct comparisons are listed in the lower-left triangle, and the estimation is calculated as the row-defining treatment compared with the column-defining treatment. Results of network meta-analysis are listed in the upper-right triangle, and the estimation is calculated as the column-defining treatment compared with the row-defining treatment</w:t>
      </w:r>
      <w:proofErr w:type="gramStart"/>
      <w:r w:rsidRPr="00C86DAB">
        <w:rPr>
          <w:rFonts w:ascii="Times New Roman" w:eastAsia="SimHei" w:hAnsi="Times New Roman"/>
          <w:color w:val="000000"/>
          <w:sz w:val="24"/>
          <w:szCs w:val="24"/>
        </w:rPr>
        <w:t>..</w:t>
      </w:r>
      <w:proofErr w:type="gramEnd"/>
    </w:p>
    <w:p w:rsidR="001212EC" w:rsidRPr="00C0477A" w:rsidRDefault="00251993" w:rsidP="00251993">
      <w:pPr>
        <w:spacing w:line="480" w:lineRule="auto"/>
        <w:jc w:val="left"/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TwHF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Tripterygium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wilfordii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Hook F,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MTX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methotrexate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LEF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leflunomide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SSZ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sulphasalazine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cyclosporine,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FK506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  <w:r w:rsidRPr="007203A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tacrolimus.</w:t>
      </w:r>
      <w:r w:rsidRPr="007203A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sectPr w:rsidR="001212EC" w:rsidRPr="00C0477A" w:rsidSect="009E72E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7A6E" w:rsidRDefault="00167A6E" w:rsidP="00F90E36">
      <w:r>
        <w:separator/>
      </w:r>
    </w:p>
  </w:endnote>
  <w:endnote w:type="continuationSeparator" w:id="0">
    <w:p w:rsidR="00167A6E" w:rsidRDefault="00167A6E" w:rsidP="00F90E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7A6E" w:rsidRDefault="00167A6E" w:rsidP="00F90E36">
      <w:r>
        <w:separator/>
      </w:r>
    </w:p>
  </w:footnote>
  <w:footnote w:type="continuationSeparator" w:id="0">
    <w:p w:rsidR="00167A6E" w:rsidRDefault="00167A6E" w:rsidP="00F90E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477A"/>
    <w:rsid w:val="00041548"/>
    <w:rsid w:val="00044236"/>
    <w:rsid w:val="00065EAE"/>
    <w:rsid w:val="00085D46"/>
    <w:rsid w:val="000A73F5"/>
    <w:rsid w:val="00120855"/>
    <w:rsid w:val="001212EC"/>
    <w:rsid w:val="00122090"/>
    <w:rsid w:val="00157655"/>
    <w:rsid w:val="0016146C"/>
    <w:rsid w:val="00167A6E"/>
    <w:rsid w:val="00176D9A"/>
    <w:rsid w:val="001877CA"/>
    <w:rsid w:val="001C0CCD"/>
    <w:rsid w:val="001D6577"/>
    <w:rsid w:val="001F0071"/>
    <w:rsid w:val="001F145C"/>
    <w:rsid w:val="00236567"/>
    <w:rsid w:val="00251993"/>
    <w:rsid w:val="002535C9"/>
    <w:rsid w:val="0029643E"/>
    <w:rsid w:val="002C79A7"/>
    <w:rsid w:val="002D4A28"/>
    <w:rsid w:val="0030505F"/>
    <w:rsid w:val="00311E50"/>
    <w:rsid w:val="0032274B"/>
    <w:rsid w:val="00371962"/>
    <w:rsid w:val="00406564"/>
    <w:rsid w:val="00453BA5"/>
    <w:rsid w:val="00497ADA"/>
    <w:rsid w:val="005033A3"/>
    <w:rsid w:val="00577820"/>
    <w:rsid w:val="00591011"/>
    <w:rsid w:val="005D2EEC"/>
    <w:rsid w:val="00654EB1"/>
    <w:rsid w:val="00660E35"/>
    <w:rsid w:val="006914BB"/>
    <w:rsid w:val="006E18A8"/>
    <w:rsid w:val="00700720"/>
    <w:rsid w:val="007156C2"/>
    <w:rsid w:val="00716D9C"/>
    <w:rsid w:val="00786440"/>
    <w:rsid w:val="00791532"/>
    <w:rsid w:val="008B44C3"/>
    <w:rsid w:val="008F0E43"/>
    <w:rsid w:val="00947954"/>
    <w:rsid w:val="0096699F"/>
    <w:rsid w:val="009C0235"/>
    <w:rsid w:val="009C4665"/>
    <w:rsid w:val="009E72ED"/>
    <w:rsid w:val="00A50A95"/>
    <w:rsid w:val="00A51B29"/>
    <w:rsid w:val="00A60AA8"/>
    <w:rsid w:val="00A80C80"/>
    <w:rsid w:val="00A9777F"/>
    <w:rsid w:val="00AC5E02"/>
    <w:rsid w:val="00B16A86"/>
    <w:rsid w:val="00BB2D36"/>
    <w:rsid w:val="00C002AB"/>
    <w:rsid w:val="00C0477A"/>
    <w:rsid w:val="00C55EF3"/>
    <w:rsid w:val="00C968C3"/>
    <w:rsid w:val="00CA6CD5"/>
    <w:rsid w:val="00D07B46"/>
    <w:rsid w:val="00D15D6C"/>
    <w:rsid w:val="00D37154"/>
    <w:rsid w:val="00D509E8"/>
    <w:rsid w:val="00D5554A"/>
    <w:rsid w:val="00DA1250"/>
    <w:rsid w:val="00DA295A"/>
    <w:rsid w:val="00E10849"/>
    <w:rsid w:val="00E13C6A"/>
    <w:rsid w:val="00E62C1D"/>
    <w:rsid w:val="00E77E6A"/>
    <w:rsid w:val="00EC33FC"/>
    <w:rsid w:val="00EE7CF3"/>
    <w:rsid w:val="00F0460F"/>
    <w:rsid w:val="00F731D1"/>
    <w:rsid w:val="00F74DD2"/>
    <w:rsid w:val="00F90E36"/>
    <w:rsid w:val="00FA3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77A"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90E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semiHidden/>
    <w:rsid w:val="00F90E36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F90E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semiHidden/>
    <w:rsid w:val="00F90E36"/>
    <w:rPr>
      <w:kern w:val="2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F90E36"/>
    <w:rPr>
      <w:rFonts w:ascii="Cambria" w:eastAsia="SimHei" w:hAnsi="Cambr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E50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11E50"/>
    <w:rPr>
      <w:kern w:val="2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236567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567"/>
    <w:pPr>
      <w:jc w:val="left"/>
    </w:pPr>
  </w:style>
  <w:style w:type="character" w:customStyle="1" w:styleId="CommentTextChar">
    <w:name w:val="Comment Text Char"/>
    <w:link w:val="CommentText"/>
    <w:uiPriority w:val="99"/>
    <w:semiHidden/>
    <w:rsid w:val="00236567"/>
    <w:rPr>
      <w:kern w:val="2"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656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36567"/>
    <w:rPr>
      <w:b/>
      <w:bCs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835</Words>
  <Characters>4760</Characters>
  <Application>Microsoft Office Word</Application>
  <DocSecurity>0</DocSecurity>
  <Lines>39</Lines>
  <Paragraphs>11</Paragraphs>
  <ScaleCrop>false</ScaleCrop>
  <Company/>
  <LinksUpToDate>false</LinksUpToDate>
  <CharactersWithSpaces>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jepartosa</cp:lastModifiedBy>
  <cp:revision>3</cp:revision>
  <dcterms:created xsi:type="dcterms:W3CDTF">2016-07-08T10:46:00Z</dcterms:created>
  <dcterms:modified xsi:type="dcterms:W3CDTF">2016-07-08T12:47:00Z</dcterms:modified>
</cp:coreProperties>
</file>