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B3C" w:rsidRPr="00AB4B3C" w:rsidRDefault="008865C6" w:rsidP="00AB4B3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8865C6">
        <w:rPr>
          <w:rFonts w:ascii="Times New Roman" w:hAnsi="Times New Roman" w:cs="Times New Roman"/>
          <w:sz w:val="24"/>
          <w:szCs w:val="24"/>
          <w:lang w:val="en-US"/>
        </w:rPr>
        <w:t xml:space="preserve">Additional file 2: </w:t>
      </w:r>
      <w:r w:rsidR="009E5DB9" w:rsidRPr="008865C6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4E69AC" w:rsidRPr="008865C6">
        <w:rPr>
          <w:rFonts w:ascii="Times New Roman" w:hAnsi="Times New Roman" w:cs="Times New Roman"/>
          <w:sz w:val="24"/>
          <w:szCs w:val="24"/>
          <w:lang w:val="en-US"/>
        </w:rPr>
        <w:t>able</w:t>
      </w:r>
      <w:r w:rsidRPr="008865C6">
        <w:rPr>
          <w:rFonts w:ascii="Times New Roman" w:hAnsi="Times New Roman" w:cs="Times New Roman"/>
          <w:sz w:val="24"/>
          <w:szCs w:val="24"/>
          <w:lang w:val="en-US"/>
        </w:rPr>
        <w:t xml:space="preserve"> S1</w:t>
      </w:r>
      <w:r w:rsidR="00D30F67" w:rsidRPr="008865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7CA2" w:rsidRPr="008865C6">
        <w:rPr>
          <w:rFonts w:ascii="Times New Roman" w:hAnsi="Times New Roman" w:cs="Times New Roman"/>
          <w:sz w:val="24"/>
          <w:szCs w:val="24"/>
          <w:lang w:val="en-US"/>
        </w:rPr>
        <w:t xml:space="preserve">Dietary composition </w:t>
      </w:r>
      <w:r w:rsidR="00EC638D" w:rsidRPr="008865C6">
        <w:rPr>
          <w:rFonts w:ascii="Times New Roman" w:hAnsi="Times New Roman" w:cs="Times New Roman"/>
          <w:sz w:val="24"/>
          <w:szCs w:val="24"/>
          <w:lang w:val="en-US"/>
        </w:rPr>
        <w:t xml:space="preserve">and physical activity </w:t>
      </w:r>
      <w:r w:rsidR="005D7CA2" w:rsidRPr="008865C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E478E" w:rsidRPr="008865C6">
        <w:rPr>
          <w:rFonts w:ascii="Times New Roman" w:hAnsi="Times New Roman" w:cs="Times New Roman"/>
          <w:sz w:val="24"/>
          <w:szCs w:val="24"/>
          <w:lang w:val="en-US"/>
        </w:rPr>
        <w:t>obese women of G</w:t>
      </w:r>
      <w:r w:rsidR="00363C52" w:rsidRPr="008865C6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="00FE478E" w:rsidRPr="008865C6">
        <w:rPr>
          <w:rFonts w:ascii="Times New Roman" w:hAnsi="Times New Roman" w:cs="Times New Roman"/>
          <w:sz w:val="24"/>
          <w:szCs w:val="24"/>
          <w:lang w:val="en-US"/>
        </w:rPr>
        <w:t xml:space="preserve"> and P group before and after the 3-month lifestyle </w:t>
      </w:r>
      <w:r w:rsidR="00FE478E">
        <w:rPr>
          <w:rFonts w:ascii="Times New Roman" w:hAnsi="Times New Roman" w:cs="Times New Roman"/>
          <w:sz w:val="24"/>
          <w:szCs w:val="24"/>
          <w:lang w:val="en-US"/>
        </w:rPr>
        <w:t>intervention</w:t>
      </w:r>
    </w:p>
    <w:tbl>
      <w:tblPr>
        <w:tblStyle w:val="TableGrid"/>
        <w:tblW w:w="0" w:type="auto"/>
        <w:tblInd w:w="0" w:type="dxa"/>
        <w:tblLook w:val="04A0"/>
      </w:tblPr>
      <w:tblGrid>
        <w:gridCol w:w="4060"/>
        <w:gridCol w:w="1656"/>
        <w:gridCol w:w="2256"/>
        <w:gridCol w:w="1656"/>
        <w:gridCol w:w="2256"/>
      </w:tblGrid>
      <w:tr w:rsidR="00221BF7" w:rsidRPr="004E69AC" w:rsidTr="009E3F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GSP  group (n=20)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 group (n=20)</w:t>
            </w:r>
          </w:p>
        </w:tc>
      </w:tr>
      <w:tr w:rsidR="00221BF7" w:rsidRPr="004E69AC" w:rsidTr="00221B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V0</w:t>
            </w:r>
          </w:p>
        </w:tc>
      </w:tr>
      <w:tr w:rsidR="00221BF7" w:rsidRPr="004E69AC" w:rsidTr="00221B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Energy, kcal/</w:t>
            </w:r>
            <w:r w:rsidRPr="00AC58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Pr="006169B0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2039±504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Pr="006169B0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1639±317</w:t>
            </w:r>
            <w:r w:rsidRPr="006169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Pr="006169B0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1715±342</w:t>
            </w:r>
            <w:r w:rsidRPr="006169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5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463±291*</w:t>
            </w:r>
          </w:p>
        </w:tc>
      </w:tr>
      <w:tr w:rsidR="00221BF7" w:rsidRPr="00221BF7" w:rsidTr="00221B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58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Saturated fat, % energy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9.1±3.2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6.5±1.8*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8.0±2.3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7.2±2.0</w:t>
            </w:r>
          </w:p>
        </w:tc>
      </w:tr>
      <w:tr w:rsidR="00221BF7" w:rsidRPr="00715A6A" w:rsidTr="00221B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58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Monounsaturated fat, % energy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14.6±4.6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11.6±2.5**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13.1±4.1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13.4±3.8</w:t>
            </w:r>
          </w:p>
        </w:tc>
      </w:tr>
      <w:tr w:rsidR="00221BF7" w:rsidRPr="00715A6A" w:rsidTr="00221B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58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Polyunsaturated fat, % energy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3.2±0.7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Pr="00DB4BD8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2.7±0.5</w:t>
            </w:r>
            <w:r w:rsidRPr="00DB4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Pr="00DB4BD8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4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3.0±0.7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Pr="00DB4BD8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</w:t>
            </w:r>
            <w:r w:rsidRPr="00DB4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±0.8</w:t>
            </w:r>
          </w:p>
        </w:tc>
      </w:tr>
      <w:tr w:rsidR="00221BF7" w:rsidRPr="00715A6A" w:rsidTr="00221B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58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 protein, % energy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11.3±4.2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10.2±4.3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10.1±3.5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9.9±4.7</w:t>
            </w:r>
          </w:p>
        </w:tc>
      </w:tr>
      <w:tr w:rsidR="00221BF7" w:rsidRPr="00715A6A" w:rsidTr="00221B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58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Vegetable protein, % energy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6.7±1.6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7.6±1.9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7.2±1.6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8.1±1.3</w:t>
            </w:r>
          </w:p>
        </w:tc>
      </w:tr>
      <w:tr w:rsidR="00221BF7" w:rsidRPr="00830EF5" w:rsidTr="00221B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Soluble carbohydrates, % </w:t>
            </w:r>
            <w:r w:rsidRPr="00AC58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energy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16.5±4.9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16.8±4.2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14.7±3.7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15.2±3.3</w:t>
            </w:r>
          </w:p>
        </w:tc>
      </w:tr>
      <w:tr w:rsidR="00221BF7" w:rsidRPr="00715A6A" w:rsidTr="00221B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58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Starch carbohydrates, % energy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30.9±7.9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34.1±8.7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35.6±7.2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32.9±6.8</w:t>
            </w:r>
          </w:p>
        </w:tc>
      </w:tr>
      <w:tr w:rsidR="00221BF7" w:rsidRPr="00221BF7" w:rsidTr="00221B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Pr="00AC586C" w:rsidRDefault="00221BF7" w:rsidP="00FA11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Physical activity (MET, minutes/week)</w:t>
            </w:r>
            <w:r w:rsidR="00614672" w:rsidRPr="0061467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600(219-1188)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1596(1331-2938)***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519(297-1557)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F7" w:rsidRDefault="00221BF7" w:rsidP="00FA1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1731(1240-2865)***</w:t>
            </w:r>
          </w:p>
        </w:tc>
      </w:tr>
    </w:tbl>
    <w:p w:rsidR="00614672" w:rsidRDefault="00AB4B3C" w:rsidP="00363C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V-3: before life</w:t>
      </w:r>
      <w:r w:rsidR="00363C52">
        <w:rPr>
          <w:rFonts w:ascii="Times New Roman" w:hAnsi="Times New Roman" w:cs="Times New Roman"/>
          <w:sz w:val="24"/>
          <w:szCs w:val="24"/>
          <w:lang w:val="en-US"/>
        </w:rPr>
        <w:t>style intervention. V0: after 3-month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lifestyle intervention-start of supplementation</w:t>
      </w:r>
      <w:r w:rsidR="006169B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14672" w:rsidRPr="00614672" w:rsidRDefault="006169B0" w:rsidP="00363C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169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614672" w:rsidRPr="0061467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proofErr w:type="gramEnd"/>
      <w:r w:rsidR="0061467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614672">
        <w:rPr>
          <w:rFonts w:ascii="Times New Roman" w:hAnsi="Times New Roman" w:cs="Times New Roman"/>
          <w:sz w:val="24"/>
          <w:szCs w:val="24"/>
          <w:lang w:val="en-US"/>
        </w:rPr>
        <w:t xml:space="preserve">Expressed as median </w:t>
      </w:r>
      <w:r w:rsidR="00614672" w:rsidRPr="00614672">
        <w:rPr>
          <w:rFonts w:ascii="Times New Roman" w:hAnsi="Times New Roman" w:cs="Times New Roman"/>
          <w:sz w:val="24"/>
          <w:szCs w:val="24"/>
          <w:lang w:val="en-US"/>
        </w:rPr>
        <w:t>(interquartile range)</w:t>
      </w:r>
    </w:p>
    <w:p w:rsidR="005C158B" w:rsidRDefault="00AB4B3C" w:rsidP="00363C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63C52">
        <w:rPr>
          <w:rFonts w:ascii="Times New Roman" w:hAnsi="Times New Roman" w:cs="Times New Roman"/>
          <w:sz w:val="24"/>
          <w:szCs w:val="24"/>
          <w:lang w:val="en-US"/>
        </w:rPr>
        <w:t xml:space="preserve">§ p&lt;0.05 vs GSP group; </w:t>
      </w:r>
      <w:r>
        <w:rPr>
          <w:rFonts w:ascii="Times New Roman" w:hAnsi="Times New Roman" w:cs="Times New Roman"/>
          <w:sz w:val="24"/>
          <w:szCs w:val="24"/>
          <w:lang w:val="en-US"/>
        </w:rPr>
        <w:t>*p&lt;0.05,</w:t>
      </w:r>
      <w:r w:rsidR="00DB4BD8">
        <w:rPr>
          <w:rFonts w:ascii="Times New Roman" w:hAnsi="Times New Roman" w:cs="Times New Roman"/>
          <w:sz w:val="24"/>
          <w:szCs w:val="24"/>
          <w:lang w:val="en-US"/>
        </w:rPr>
        <w:t xml:space="preserve"> **p&lt;0.01</w:t>
      </w:r>
      <w:r w:rsidR="00221BF7">
        <w:rPr>
          <w:rFonts w:ascii="Times New Roman" w:hAnsi="Times New Roman" w:cs="Times New Roman"/>
          <w:sz w:val="24"/>
          <w:szCs w:val="24"/>
          <w:lang w:val="en-US"/>
        </w:rPr>
        <w:t>, ***p&lt;0.0001</w:t>
      </w:r>
      <w:r w:rsidR="00363C52">
        <w:rPr>
          <w:rFonts w:ascii="Times New Roman" w:hAnsi="Times New Roman" w:cs="Times New Roman"/>
          <w:sz w:val="24"/>
          <w:szCs w:val="24"/>
          <w:lang w:val="en-US"/>
        </w:rPr>
        <w:t xml:space="preserve"> vs V-3</w:t>
      </w:r>
    </w:p>
    <w:p w:rsidR="00DB16D3" w:rsidRDefault="00DB16D3" w:rsidP="00AB4B3C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B4B3C" w:rsidRPr="00D30F67" w:rsidRDefault="00AB4B3C">
      <w:pPr>
        <w:rPr>
          <w:lang w:val="en-US"/>
        </w:rPr>
      </w:pPr>
    </w:p>
    <w:sectPr w:rsidR="00AB4B3C" w:rsidRPr="00D30F67" w:rsidSect="005C188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/>
  <w:rsids>
    <w:rsidRoot w:val="008058BE"/>
    <w:rsid w:val="00070EF5"/>
    <w:rsid w:val="000B034D"/>
    <w:rsid w:val="000B6634"/>
    <w:rsid w:val="000E3BD4"/>
    <w:rsid w:val="00100CA0"/>
    <w:rsid w:val="001102F2"/>
    <w:rsid w:val="0011685A"/>
    <w:rsid w:val="0020204F"/>
    <w:rsid w:val="00221BF7"/>
    <w:rsid w:val="002B01DC"/>
    <w:rsid w:val="003526A8"/>
    <w:rsid w:val="00363C52"/>
    <w:rsid w:val="00390569"/>
    <w:rsid w:val="003A3094"/>
    <w:rsid w:val="003C7449"/>
    <w:rsid w:val="00447DC2"/>
    <w:rsid w:val="004E69AC"/>
    <w:rsid w:val="005B447B"/>
    <w:rsid w:val="005C158B"/>
    <w:rsid w:val="005C188F"/>
    <w:rsid w:val="005D7CA2"/>
    <w:rsid w:val="005F7D69"/>
    <w:rsid w:val="00614672"/>
    <w:rsid w:val="006169B0"/>
    <w:rsid w:val="00630CB9"/>
    <w:rsid w:val="00715A6A"/>
    <w:rsid w:val="00740BB6"/>
    <w:rsid w:val="008058BE"/>
    <w:rsid w:val="00807D09"/>
    <w:rsid w:val="00830EF5"/>
    <w:rsid w:val="00864174"/>
    <w:rsid w:val="008865C6"/>
    <w:rsid w:val="00887EBB"/>
    <w:rsid w:val="0091050D"/>
    <w:rsid w:val="00935B31"/>
    <w:rsid w:val="00966123"/>
    <w:rsid w:val="009C5D65"/>
    <w:rsid w:val="009E5DB9"/>
    <w:rsid w:val="00AB4B3C"/>
    <w:rsid w:val="00AC586C"/>
    <w:rsid w:val="00B01E8D"/>
    <w:rsid w:val="00B82212"/>
    <w:rsid w:val="00CB6D60"/>
    <w:rsid w:val="00CC530F"/>
    <w:rsid w:val="00D30F67"/>
    <w:rsid w:val="00DB16D3"/>
    <w:rsid w:val="00DB4BD8"/>
    <w:rsid w:val="00E412C3"/>
    <w:rsid w:val="00EC638D"/>
    <w:rsid w:val="00F211BD"/>
    <w:rsid w:val="00F21D4A"/>
    <w:rsid w:val="00F319AB"/>
    <w:rsid w:val="00F9741F"/>
    <w:rsid w:val="00FB00B0"/>
    <w:rsid w:val="00FE4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2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0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02F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30F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1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52CF9-72AA-4E0C-BFBD-A9615D576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Sistemi Informativi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MASTERDFTU</dc:creator>
  <cp:lastModifiedBy>adayap</cp:lastModifiedBy>
  <cp:revision>43</cp:revision>
  <cp:lastPrinted>2016-04-28T14:51:00Z</cp:lastPrinted>
  <dcterms:created xsi:type="dcterms:W3CDTF">2016-04-19T09:55:00Z</dcterms:created>
  <dcterms:modified xsi:type="dcterms:W3CDTF">2016-07-13T19:20:00Z</dcterms:modified>
</cp:coreProperties>
</file>