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Times New Roman" w:eastAsia="宋体" w:hAnsi="Times New Roman" w:cstheme="minorBidi"/>
          <w:color w:val="auto"/>
          <w:kern w:val="2"/>
          <w:sz w:val="24"/>
          <w:szCs w:val="22"/>
          <w:lang w:val="zh-CN"/>
        </w:rPr>
        <w:id w:val="9325504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83B5E" w:rsidRPr="00B83B5E" w:rsidRDefault="00B83B5E">
          <w:pPr>
            <w:pStyle w:val="TOC"/>
            <w:rPr>
              <w:b/>
              <w:lang w:val="en-CA"/>
            </w:rPr>
          </w:pPr>
          <w:r w:rsidRPr="00B83B5E">
            <w:rPr>
              <w:b/>
              <w:lang w:val="en-CA"/>
            </w:rPr>
            <w:t>S1 Appendix</w:t>
          </w:r>
        </w:p>
        <w:p w:rsidR="004A3870" w:rsidRDefault="00B83B5E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664720" w:history="1">
            <w:r w:rsidR="004A3870" w:rsidRPr="002931C0">
              <w:rPr>
                <w:rStyle w:val="a6"/>
                <w:noProof/>
              </w:rPr>
              <w:t>File 1 Protocol amendments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_Toc15664720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2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4A3870" w:rsidRDefault="00C747E3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15664721" w:history="1">
            <w:r w:rsidR="004A3870" w:rsidRPr="002931C0">
              <w:rPr>
                <w:rStyle w:val="a6"/>
                <w:noProof/>
              </w:rPr>
              <w:t>File 2 Search strategy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_Toc15664721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3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4A3870" w:rsidRDefault="00C747E3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15664722" w:history="1">
            <w:r w:rsidR="004A3870" w:rsidRPr="002931C0">
              <w:rPr>
                <w:rStyle w:val="a6"/>
                <w:noProof/>
              </w:rPr>
              <w:t>Table 1 Study characteristics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_Toc15664722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6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4A3870" w:rsidRDefault="00C747E3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15664723" w:history="1">
            <w:r w:rsidR="004A3870" w:rsidRPr="002931C0">
              <w:rPr>
                <w:rStyle w:val="a6"/>
                <w:noProof/>
              </w:rPr>
              <w:t>Table 2 Risk of bias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_Toc15664723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10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4A3870" w:rsidRDefault="00C747E3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15664724" w:history="1">
            <w:r w:rsidR="004A3870" w:rsidRPr="002931C0">
              <w:rPr>
                <w:rStyle w:val="a6"/>
                <w:noProof/>
              </w:rPr>
              <w:t>Table 3 Meta-regression for primary outcome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_Toc15664724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13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4A3870" w:rsidRDefault="00C747E3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15664725" w:history="1">
            <w:r w:rsidR="004A3870" w:rsidRPr="002931C0">
              <w:rPr>
                <w:rStyle w:val="a6"/>
                <w:noProof/>
              </w:rPr>
              <w:t>Table 4 SUCRA after adjustment for primary outcome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_Toc15664725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14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4A3870" w:rsidRDefault="00C747E3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15664726" w:history="1">
            <w:r w:rsidR="004A3870" w:rsidRPr="002931C0">
              <w:rPr>
                <w:rStyle w:val="a6"/>
                <w:noProof/>
              </w:rPr>
              <w:t>Table 5 Meta-regression for SBM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_Toc15664726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15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4A3870" w:rsidRDefault="00C747E3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15664727" w:history="1">
            <w:r w:rsidR="004A3870" w:rsidRPr="002931C0">
              <w:rPr>
                <w:rStyle w:val="a6"/>
                <w:noProof/>
              </w:rPr>
              <w:t>Table 6 GRADE Assessment for primary outcome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_Toc15664727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16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4A3870" w:rsidRDefault="00C747E3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15664728" w:history="1">
            <w:r w:rsidR="004A3870" w:rsidRPr="002931C0">
              <w:rPr>
                <w:rStyle w:val="a6"/>
                <w:noProof/>
              </w:rPr>
              <w:t>Table 7 GRADE Assessment for spontaneous bowel movements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_Toc15664728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28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4A3870" w:rsidRDefault="00C747E3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/>
              <w:noProof/>
              <w:sz w:val="21"/>
            </w:rPr>
          </w:pPr>
          <w:hyperlink w:anchor="_Toc15664729" w:history="1">
            <w:r w:rsidR="004A3870" w:rsidRPr="002931C0">
              <w:rPr>
                <w:rStyle w:val="a6"/>
                <w:noProof/>
              </w:rPr>
              <w:t>Table 8 GRADE Assessment for Bristol score</w:t>
            </w:r>
            <w:r w:rsidR="004A3870">
              <w:rPr>
                <w:noProof/>
                <w:webHidden/>
              </w:rPr>
              <w:tab/>
            </w:r>
            <w:r w:rsidR="004A3870">
              <w:rPr>
                <w:noProof/>
                <w:webHidden/>
              </w:rPr>
              <w:fldChar w:fldCharType="begin"/>
            </w:r>
            <w:r w:rsidR="004A3870">
              <w:rPr>
                <w:noProof/>
                <w:webHidden/>
              </w:rPr>
              <w:instrText xml:space="preserve"> PAGEREF _Toc15664729 \h </w:instrText>
            </w:r>
            <w:r w:rsidR="004A3870">
              <w:rPr>
                <w:noProof/>
                <w:webHidden/>
              </w:rPr>
            </w:r>
            <w:r w:rsidR="004A3870">
              <w:rPr>
                <w:noProof/>
                <w:webHidden/>
              </w:rPr>
              <w:fldChar w:fldCharType="separate"/>
            </w:r>
            <w:r w:rsidR="004A3870">
              <w:rPr>
                <w:noProof/>
                <w:webHidden/>
              </w:rPr>
              <w:t>39</w:t>
            </w:r>
            <w:r w:rsidR="004A3870">
              <w:rPr>
                <w:noProof/>
                <w:webHidden/>
              </w:rPr>
              <w:fldChar w:fldCharType="end"/>
            </w:r>
          </w:hyperlink>
        </w:p>
        <w:p w:rsidR="00B83B5E" w:rsidRDefault="00B83B5E">
          <w:r>
            <w:rPr>
              <w:b/>
              <w:bCs/>
              <w:lang w:val="zh-CN"/>
            </w:rPr>
            <w:fldChar w:fldCharType="end"/>
          </w:r>
        </w:p>
      </w:sdtContent>
    </w:sdt>
    <w:p w:rsidR="00603910" w:rsidRDefault="00603910" w:rsidP="00F56A23"/>
    <w:p w:rsidR="00F56A23" w:rsidRDefault="00F56A23">
      <w:pPr>
        <w:widowControl/>
        <w:spacing w:line="240" w:lineRule="auto"/>
        <w:jc w:val="left"/>
      </w:pPr>
      <w:r>
        <w:br w:type="page"/>
      </w:r>
    </w:p>
    <w:p w:rsidR="00F56A23" w:rsidRDefault="00F56A23" w:rsidP="00F56A23">
      <w:pPr>
        <w:pStyle w:val="1"/>
      </w:pPr>
      <w:bookmarkStart w:id="0" w:name="_Toc15664720"/>
      <w:r>
        <w:rPr>
          <w:rFonts w:hint="eastAsia"/>
        </w:rPr>
        <w:lastRenderedPageBreak/>
        <w:t>F</w:t>
      </w:r>
      <w:r>
        <w:t xml:space="preserve">ile 1 </w:t>
      </w:r>
      <w:r w:rsidRPr="00F56A23">
        <w:t>Protocol amendments</w:t>
      </w:r>
      <w:bookmarkEnd w:id="0"/>
    </w:p>
    <w:p w:rsidR="00A85B43" w:rsidRDefault="00F56A23" w:rsidP="00F56A23">
      <w:r w:rsidRPr="00F56A23">
        <w:t xml:space="preserve">1. </w:t>
      </w:r>
      <w:r w:rsidR="00A85B43">
        <w:t xml:space="preserve">Because most studies reported the primary outcome as responders of </w:t>
      </w:r>
      <w:r w:rsidR="00A85B43" w:rsidRPr="00A85B43">
        <w:t>spontaneous bowel movements</w:t>
      </w:r>
      <w:r w:rsidR="00A85B43">
        <w:t xml:space="preserve"> (SBM) in treatment end point.</w:t>
      </w:r>
      <w:r w:rsidR="00A85B43">
        <w:rPr>
          <w:rFonts w:hint="eastAsia"/>
        </w:rPr>
        <w:t xml:space="preserve"> </w:t>
      </w:r>
      <w:r w:rsidR="00A85B43">
        <w:t>Thus, w</w:t>
      </w:r>
      <w:r w:rsidRPr="00F56A23">
        <w:t xml:space="preserve">e adjusted the primary </w:t>
      </w:r>
      <w:r w:rsidR="00A85B43">
        <w:t>outcome</w:t>
      </w:r>
      <w:r w:rsidRPr="00F56A23">
        <w:t xml:space="preserve"> on </w:t>
      </w:r>
      <w:r w:rsidR="00A85B43">
        <w:t xml:space="preserve">SBM </w:t>
      </w:r>
      <w:r w:rsidRPr="00F56A23">
        <w:t xml:space="preserve">instead </w:t>
      </w:r>
      <w:r w:rsidR="00A85B43">
        <w:t xml:space="preserve">of </w:t>
      </w:r>
      <w:r w:rsidRPr="00F56A23">
        <w:t>Complete spontaneous bowel movements (CSBM) in all studies. It has been changed into proportion of responders based on ≥3 SBM/week</w:t>
      </w:r>
      <w:r w:rsidR="00A85B43">
        <w:t>.</w:t>
      </w:r>
    </w:p>
    <w:p w:rsidR="00F56A23" w:rsidRDefault="00F56A23" w:rsidP="00F56A23">
      <w:r w:rsidRPr="00F56A23">
        <w:t xml:space="preserve">2. We planned to use </w:t>
      </w:r>
      <w:proofErr w:type="spellStart"/>
      <w:r w:rsidRPr="00F56A23">
        <w:t>OpenBUGS</w:t>
      </w:r>
      <w:proofErr w:type="spellEnd"/>
      <w:r w:rsidRPr="00F56A23">
        <w:t xml:space="preserve"> as Markov Chain Monte Carlo engine to synthesize data. However, R package </w:t>
      </w:r>
      <w:proofErr w:type="spellStart"/>
      <w:r w:rsidRPr="00F56A23">
        <w:t>gemtc</w:t>
      </w:r>
      <w:proofErr w:type="spellEnd"/>
      <w:r w:rsidRPr="00F56A23">
        <w:t xml:space="preserve"> only support JAGS after updated.</w:t>
      </w:r>
    </w:p>
    <w:p w:rsidR="00F56A23" w:rsidRDefault="00F56A23">
      <w:pPr>
        <w:widowControl/>
        <w:spacing w:line="240" w:lineRule="auto"/>
        <w:jc w:val="left"/>
      </w:pPr>
      <w:r>
        <w:br w:type="page"/>
      </w:r>
    </w:p>
    <w:p w:rsidR="00F56A23" w:rsidRDefault="00F56A23" w:rsidP="00F56A23">
      <w:pPr>
        <w:pStyle w:val="1"/>
      </w:pPr>
      <w:bookmarkStart w:id="1" w:name="_Toc15664721"/>
      <w:r>
        <w:rPr>
          <w:rFonts w:hint="eastAsia"/>
        </w:rPr>
        <w:lastRenderedPageBreak/>
        <w:t>F</w:t>
      </w:r>
      <w:r>
        <w:t xml:space="preserve">ile 2 </w:t>
      </w:r>
      <w:r w:rsidRPr="00F56A23">
        <w:t>Search strategy</w:t>
      </w:r>
      <w:bookmarkEnd w:id="1"/>
    </w:p>
    <w:p w:rsidR="00F56A23" w:rsidRPr="00F56A23" w:rsidRDefault="00F56A23" w:rsidP="00F56A23">
      <w:pPr>
        <w:rPr>
          <w:b/>
          <w:bCs/>
        </w:rPr>
      </w:pPr>
      <w:r w:rsidRPr="00F56A23">
        <w:rPr>
          <w:rFonts w:hint="eastAsia"/>
          <w:b/>
          <w:bCs/>
        </w:rPr>
        <w:t>P</w:t>
      </w:r>
      <w:r w:rsidRPr="00F56A23">
        <w:rPr>
          <w:b/>
          <w:bCs/>
        </w:rPr>
        <w:t>ubMed</w:t>
      </w:r>
    </w:p>
    <w:p w:rsidR="00F56A23" w:rsidRPr="00F56A23" w:rsidRDefault="00F56A23" w:rsidP="00F56A23">
      <w:r w:rsidRPr="00F56A23">
        <w:t>#1</w:t>
      </w:r>
      <w:r w:rsidRPr="00F56A23">
        <w:tab/>
        <w:t>Search ((</w:t>
      </w:r>
      <w:proofErr w:type="gramStart"/>
      <w:r w:rsidRPr="00F56A23">
        <w:t>constipation[</w:t>
      </w:r>
      <w:proofErr w:type="spellStart"/>
      <w:proofErr w:type="gramEnd"/>
      <w:r w:rsidRPr="00F56A23">
        <w:t>MeSH</w:t>
      </w:r>
      <w:proofErr w:type="spellEnd"/>
      <w:r w:rsidRPr="00F56A23">
        <w:t xml:space="preserve"> Terms]) OR chronic idiopathic constipation[Title/Abstract]) OR functional constipation[Title/Abstract]</w:t>
      </w:r>
      <w:r w:rsidRPr="00F56A23">
        <w:tab/>
      </w:r>
    </w:p>
    <w:p w:rsidR="00F56A23" w:rsidRPr="00F56A23" w:rsidRDefault="00F56A23" w:rsidP="00F56A23">
      <w:r w:rsidRPr="00F56A23">
        <w:t>13716</w:t>
      </w:r>
    </w:p>
    <w:p w:rsidR="00F56A23" w:rsidRPr="00F56A23" w:rsidRDefault="00F56A23" w:rsidP="00F56A23">
      <w:r w:rsidRPr="00F56A23">
        <w:t>#2</w:t>
      </w:r>
      <w:r w:rsidRPr="00F56A23">
        <w:tab/>
        <w:t>Search (((((((randomized controlled study[Title/Abstract]) OR randomized controlled trial[Title/Abstract]) OR randomized study[Title/Abstract]) OR randomized trial[Title/Abstract]) OR randomized parallel-group study[Title/Abstract]) OR double-blinded controlled study[Title/Abstract]) OR randomized vehicle-controlled study[Title/Abstract]) OR randomized placebo-controlled study[Title/Abstract]</w:t>
      </w:r>
      <w:r w:rsidRPr="00F56A23">
        <w:tab/>
      </w:r>
    </w:p>
    <w:p w:rsidR="00F56A23" w:rsidRPr="00F56A23" w:rsidRDefault="00F56A23" w:rsidP="00F56A23">
      <w:r w:rsidRPr="00F56A23">
        <w:t>128714</w:t>
      </w:r>
    </w:p>
    <w:p w:rsidR="00F56A23" w:rsidRPr="00F56A23" w:rsidRDefault="00F56A23" w:rsidP="00F56A23">
      <w:r w:rsidRPr="00F56A23">
        <w:t>#3</w:t>
      </w:r>
      <w:r w:rsidRPr="00F56A23">
        <w:tab/>
        <w:t>Search ((Meta-</w:t>
      </w:r>
      <w:proofErr w:type="gramStart"/>
      <w:r w:rsidRPr="00F56A23">
        <w:t>analysis[</w:t>
      </w:r>
      <w:proofErr w:type="gramEnd"/>
      <w:r w:rsidRPr="00F56A23">
        <w:t xml:space="preserve">Title/Abstract]) OR systematic review[Title/Abstract]) OR protocol[Title/Abstract] </w:t>
      </w:r>
    </w:p>
    <w:p w:rsidR="00F56A23" w:rsidRPr="00F56A23" w:rsidRDefault="00F56A23" w:rsidP="00F56A23">
      <w:r w:rsidRPr="00F56A23">
        <w:t>484587</w:t>
      </w:r>
    </w:p>
    <w:p w:rsidR="00F56A23" w:rsidRPr="00F56A23" w:rsidRDefault="00F56A23" w:rsidP="00F56A23">
      <w:r w:rsidRPr="00F56A23">
        <w:t>#4</w:t>
      </w:r>
      <w:r w:rsidRPr="00F56A23">
        <w:tab/>
        <w:t>Search ((((</w:t>
      </w:r>
      <w:proofErr w:type="gramStart"/>
      <w:r w:rsidRPr="00F56A23">
        <w:t>children[</w:t>
      </w:r>
      <w:proofErr w:type="gramEnd"/>
      <w:r w:rsidRPr="00F56A23">
        <w:t>Title/Abstract]) OR child[Title/Abstract]) OR teenager[Title/Abstract]) OR teens[Title/Abstract]) OR adolescent[Title/Abstract]</w:t>
      </w:r>
      <w:r w:rsidRPr="00F56A23">
        <w:tab/>
      </w:r>
    </w:p>
    <w:p w:rsidR="00F56A23" w:rsidRPr="00F56A23" w:rsidRDefault="00F56A23" w:rsidP="00F56A23">
      <w:r w:rsidRPr="00F56A23">
        <w:t>1263663</w:t>
      </w:r>
    </w:p>
    <w:p w:rsidR="00F56A23" w:rsidRPr="00F56A23" w:rsidRDefault="00F56A23" w:rsidP="00F56A23">
      <w:r w:rsidRPr="00F56A23">
        <w:t>#5</w:t>
      </w:r>
      <w:r w:rsidRPr="00F56A23">
        <w:tab/>
        <w:t>Search ((((((constipation[</w:t>
      </w:r>
      <w:proofErr w:type="spellStart"/>
      <w:r w:rsidRPr="00F56A23">
        <w:t>MeSH</w:t>
      </w:r>
      <w:proofErr w:type="spellEnd"/>
      <w:r w:rsidRPr="00F56A23">
        <w:t xml:space="preserve"> Terms]) OR chronic idiopathic constipation[Title/Abstract]) OR functional constipation[Title/Abstract])) AND ((((((((randomized controlled study[Title/Abstract]) OR randomized controlled trial[Title/Abstract]) OR randomized study[Title/Abstract]) OR randomized trial[Title/Abstract]) OR randomized parallel-group study[Title/Abstract]) OR double-blinded controlled study[Title/Abstract]) OR randomized vehicle-controlled study[Title/Abstract]) OR randomized placebo-controlled study[Title/Abstract])) NOT (((Meta-analysis[Title/Abstract]) OR systematic review[Title/Abstract]) OR protocol[Title/Abstract])) NOT (((((children[Title/Abstract]) OR child[Title/Abstract]) OR teenager[Title/Abstract]) OR teens[Title/Abstract]) OR adolescent[Title/Abstract])</w:t>
      </w:r>
      <w:r w:rsidRPr="00F56A23">
        <w:tab/>
      </w:r>
    </w:p>
    <w:p w:rsidR="00F56A23" w:rsidRPr="00F56A23" w:rsidRDefault="00F56A23" w:rsidP="00F56A23">
      <w:r w:rsidRPr="00F56A23">
        <w:t>154</w:t>
      </w:r>
    </w:p>
    <w:p w:rsidR="00F56A23" w:rsidRPr="00F56A23" w:rsidRDefault="00F56A23" w:rsidP="00F56A23"/>
    <w:p w:rsidR="00F56A23" w:rsidRPr="00F56A23" w:rsidRDefault="00F56A23" w:rsidP="00F56A23">
      <w:pPr>
        <w:rPr>
          <w:b/>
          <w:bCs/>
        </w:rPr>
      </w:pPr>
      <w:r w:rsidRPr="00F56A23">
        <w:rPr>
          <w:rFonts w:hint="eastAsia"/>
          <w:b/>
          <w:bCs/>
        </w:rPr>
        <w:lastRenderedPageBreak/>
        <w:t>E</w:t>
      </w:r>
      <w:r w:rsidRPr="00F56A23">
        <w:rPr>
          <w:b/>
          <w:bCs/>
        </w:rPr>
        <w:t>mbase</w:t>
      </w:r>
    </w:p>
    <w:p w:rsidR="00F56A23" w:rsidRPr="00F56A23" w:rsidRDefault="00F56A23" w:rsidP="00F56A23">
      <w:r w:rsidRPr="00F56A23">
        <w:t>#1.  'chronic idiopathic constipation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             2,481</w:t>
      </w:r>
    </w:p>
    <w:p w:rsidR="00F56A23" w:rsidRPr="00F56A23" w:rsidRDefault="00F56A23" w:rsidP="00F56A23">
      <w:r w:rsidRPr="00F56A23">
        <w:t xml:space="preserve">     'functional constipation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</w:p>
    <w:p w:rsidR="00F56A23" w:rsidRPr="00F56A23" w:rsidRDefault="00F56A23" w:rsidP="00F56A23">
      <w:r w:rsidRPr="00F56A23">
        <w:t>#2.  'randomized controlled study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             189,509  </w:t>
      </w:r>
    </w:p>
    <w:p w:rsidR="00F56A23" w:rsidRPr="00F56A23" w:rsidRDefault="00F56A23" w:rsidP="00F56A23">
      <w:r w:rsidRPr="00F56A23">
        <w:t xml:space="preserve">     'randomized controlled trial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</w:t>
      </w:r>
    </w:p>
    <w:p w:rsidR="00F56A23" w:rsidRPr="00F56A23" w:rsidRDefault="00F56A23" w:rsidP="00F56A23">
      <w:r w:rsidRPr="00F56A23">
        <w:t xml:space="preserve">     'randomized study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'randomized </w:t>
      </w:r>
    </w:p>
    <w:p w:rsidR="00F56A23" w:rsidRPr="00F56A23" w:rsidRDefault="00F56A23" w:rsidP="00F56A23">
      <w:r w:rsidRPr="00F56A23">
        <w:t xml:space="preserve">     trial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'randomized parallel-group </w:t>
      </w:r>
    </w:p>
    <w:p w:rsidR="00F56A23" w:rsidRPr="00F56A23" w:rsidRDefault="00F56A23" w:rsidP="00F56A23">
      <w:r w:rsidRPr="00F56A23">
        <w:t xml:space="preserve">     study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'double-blinded controlled </w:t>
      </w:r>
    </w:p>
    <w:p w:rsidR="00F56A23" w:rsidRPr="00F56A23" w:rsidRDefault="00F56A23" w:rsidP="00F56A23">
      <w:r w:rsidRPr="00F56A23">
        <w:t xml:space="preserve">     study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'randomized vehicle-controlled </w:t>
      </w:r>
    </w:p>
    <w:p w:rsidR="00F56A23" w:rsidRPr="00F56A23" w:rsidRDefault="00F56A23" w:rsidP="00F56A23">
      <w:r w:rsidRPr="00F56A23">
        <w:t xml:space="preserve">     study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'randomized placebo-controlled </w:t>
      </w:r>
    </w:p>
    <w:p w:rsidR="00F56A23" w:rsidRPr="00F56A23" w:rsidRDefault="00F56A23" w:rsidP="00F56A23">
      <w:r w:rsidRPr="00F56A23">
        <w:t xml:space="preserve">     study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</w:p>
    <w:p w:rsidR="00F56A23" w:rsidRPr="00F56A23" w:rsidRDefault="00F56A23" w:rsidP="00F56A23">
      <w:r w:rsidRPr="00F56A23">
        <w:t>#3.  '</w:t>
      </w:r>
      <w:proofErr w:type="spellStart"/>
      <w:r w:rsidRPr="00F56A23">
        <w:t>meta analysis</w:t>
      </w:r>
      <w:proofErr w:type="spellEnd"/>
      <w:proofErr w:type="gramStart"/>
      <w:r w:rsidRPr="00F56A23">
        <w:t>':ti</w:t>
      </w:r>
      <w:proofErr w:type="gramEnd"/>
      <w:r w:rsidRPr="00F56A23">
        <w:t xml:space="preserve">,ab,kw OR 'systematic                685,866   </w:t>
      </w:r>
    </w:p>
    <w:p w:rsidR="00F56A23" w:rsidRPr="00F56A23" w:rsidRDefault="00F56A23" w:rsidP="00F56A23">
      <w:r w:rsidRPr="00F56A23">
        <w:t xml:space="preserve">     review</w:t>
      </w:r>
      <w:proofErr w:type="gramStart"/>
      <w:r w:rsidRPr="00F56A23">
        <w:t>':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</w:t>
      </w:r>
      <w:proofErr w:type="spellStart"/>
      <w:r w:rsidRPr="00F56A23">
        <w:t>protocol:ti,ab,kw</w:t>
      </w:r>
      <w:proofErr w:type="spellEnd"/>
    </w:p>
    <w:p w:rsidR="00F56A23" w:rsidRPr="00F56A23" w:rsidRDefault="00F56A23" w:rsidP="00F56A23">
      <w:r w:rsidRPr="00F56A23">
        <w:t xml:space="preserve">#4.  </w:t>
      </w:r>
      <w:proofErr w:type="spellStart"/>
      <w:proofErr w:type="gramStart"/>
      <w:r w:rsidRPr="00F56A23">
        <w:t>children:ti</w:t>
      </w:r>
      <w:proofErr w:type="gramEnd"/>
      <w:r w:rsidRPr="00F56A23">
        <w:t>,ab,kw</w:t>
      </w:r>
      <w:proofErr w:type="spellEnd"/>
      <w:r w:rsidRPr="00F56A23">
        <w:t xml:space="preserve"> OR </w:t>
      </w:r>
      <w:proofErr w:type="spellStart"/>
      <w:r w:rsidRPr="00F56A23">
        <w:t>child:ti,ab,kw</w:t>
      </w:r>
      <w:proofErr w:type="spellEnd"/>
      <w:r w:rsidRPr="00F56A23">
        <w:t xml:space="preserve"> OR               1,758,015   </w:t>
      </w:r>
    </w:p>
    <w:p w:rsidR="00F56A23" w:rsidRPr="00F56A23" w:rsidRDefault="00F56A23" w:rsidP="00F56A23">
      <w:r w:rsidRPr="00F56A23">
        <w:t xml:space="preserve">     </w:t>
      </w:r>
      <w:proofErr w:type="spellStart"/>
      <w:proofErr w:type="gramStart"/>
      <w:r w:rsidRPr="00F56A23">
        <w:t>teenager:ti</w:t>
      </w:r>
      <w:proofErr w:type="gramEnd"/>
      <w:r w:rsidRPr="00F56A23">
        <w:t>,ab,kw</w:t>
      </w:r>
      <w:proofErr w:type="spellEnd"/>
      <w:r w:rsidRPr="00F56A23">
        <w:t xml:space="preserve"> OR </w:t>
      </w:r>
      <w:proofErr w:type="spellStart"/>
      <w:r w:rsidRPr="00F56A23">
        <w:t>teens:ti,ab,kw</w:t>
      </w:r>
      <w:proofErr w:type="spellEnd"/>
      <w:r w:rsidRPr="00F56A23">
        <w:t xml:space="preserve"> OR </w:t>
      </w:r>
    </w:p>
    <w:p w:rsidR="00F56A23" w:rsidRPr="00F56A23" w:rsidRDefault="00F56A23" w:rsidP="00F56A23">
      <w:r w:rsidRPr="00F56A23">
        <w:t xml:space="preserve">     </w:t>
      </w:r>
      <w:proofErr w:type="spellStart"/>
      <w:proofErr w:type="gramStart"/>
      <w:r w:rsidRPr="00F56A23">
        <w:t>adolescent:ti</w:t>
      </w:r>
      <w:proofErr w:type="gramEnd"/>
      <w:r w:rsidRPr="00F56A23">
        <w:t>,ab,kw</w:t>
      </w:r>
      <w:proofErr w:type="spellEnd"/>
    </w:p>
    <w:p w:rsidR="00F56A23" w:rsidRPr="00F56A23" w:rsidRDefault="00F56A23" w:rsidP="00F56A23">
      <w:r w:rsidRPr="00F56A23">
        <w:t>#5.  #1 AND #2 NOT #3 NOT #4                            35</w:t>
      </w:r>
    </w:p>
    <w:p w:rsidR="00F56A23" w:rsidRPr="00F56A23" w:rsidRDefault="00F56A23" w:rsidP="00F56A23">
      <w:pPr>
        <w:rPr>
          <w:b/>
          <w:bCs/>
        </w:rPr>
      </w:pPr>
    </w:p>
    <w:p w:rsidR="00F56A23" w:rsidRPr="00F56A23" w:rsidRDefault="00F56A23" w:rsidP="00F56A23">
      <w:pPr>
        <w:rPr>
          <w:b/>
          <w:bCs/>
        </w:rPr>
      </w:pPr>
      <w:r w:rsidRPr="00F56A23">
        <w:rPr>
          <w:rFonts w:hint="eastAsia"/>
          <w:b/>
          <w:bCs/>
        </w:rPr>
        <w:t>C</w:t>
      </w:r>
      <w:r w:rsidRPr="00F56A23">
        <w:rPr>
          <w:b/>
          <w:bCs/>
        </w:rPr>
        <w:t>ochrane library</w:t>
      </w:r>
    </w:p>
    <w:p w:rsidR="00F56A23" w:rsidRPr="00F56A23" w:rsidRDefault="00F56A23" w:rsidP="00F56A23">
      <w:r w:rsidRPr="00F56A23">
        <w:rPr>
          <w:rFonts w:hint="eastAsia"/>
        </w:rPr>
        <w:t>#</w:t>
      </w:r>
      <w:r w:rsidRPr="00F56A23">
        <w:t>1 (chronic idiopathic constipation</w:t>
      </w:r>
      <w:proofErr w:type="gramStart"/>
      <w:r w:rsidRPr="00F56A23">
        <w:t>):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(functional constipation):</w:t>
      </w:r>
      <w:proofErr w:type="spellStart"/>
      <w:r w:rsidRPr="00F56A23">
        <w:t>ti,ab,kw</w:t>
      </w:r>
      <w:proofErr w:type="spellEnd"/>
    </w:p>
    <w:p w:rsidR="00F56A23" w:rsidRPr="00F56A23" w:rsidRDefault="00F56A23" w:rsidP="00F56A23">
      <w:r w:rsidRPr="00F56A23">
        <w:rPr>
          <w:rFonts w:hint="eastAsia"/>
        </w:rPr>
        <w:t>1</w:t>
      </w:r>
      <w:r w:rsidRPr="00F56A23">
        <w:t>414</w:t>
      </w:r>
    </w:p>
    <w:p w:rsidR="00F56A23" w:rsidRPr="00F56A23" w:rsidRDefault="00F56A23" w:rsidP="00F56A23">
      <w:r w:rsidRPr="00F56A23">
        <w:rPr>
          <w:rFonts w:hint="eastAsia"/>
        </w:rPr>
        <w:t>#</w:t>
      </w:r>
      <w:r w:rsidRPr="00F56A23">
        <w:t>2 (randomized controlled study</w:t>
      </w:r>
      <w:proofErr w:type="gramStart"/>
      <w:r w:rsidRPr="00F56A23">
        <w:t>):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(randomized controlled trial):</w:t>
      </w:r>
      <w:proofErr w:type="spellStart"/>
      <w:r w:rsidRPr="00F56A23">
        <w:t>ti,ab,kw</w:t>
      </w:r>
      <w:proofErr w:type="spellEnd"/>
      <w:r w:rsidRPr="00F56A23">
        <w:t xml:space="preserve"> OR (randomized study):</w:t>
      </w:r>
      <w:proofErr w:type="spellStart"/>
      <w:r w:rsidRPr="00F56A23">
        <w:t>ti,ab,kw</w:t>
      </w:r>
      <w:proofErr w:type="spellEnd"/>
      <w:r w:rsidRPr="00F56A23">
        <w:t xml:space="preserve"> OR (randomized parallel-group study):</w:t>
      </w:r>
      <w:proofErr w:type="spellStart"/>
      <w:r w:rsidRPr="00F56A23">
        <w:t>ti,ab,kw</w:t>
      </w:r>
      <w:proofErr w:type="spellEnd"/>
      <w:r w:rsidRPr="00F56A23">
        <w:t xml:space="preserve"> OR (double-blinded controlled study):</w:t>
      </w:r>
      <w:proofErr w:type="spellStart"/>
      <w:r w:rsidRPr="00F56A23">
        <w:t>ti,ab,kw</w:t>
      </w:r>
      <w:proofErr w:type="spellEnd"/>
    </w:p>
    <w:p w:rsidR="00F56A23" w:rsidRPr="00F56A23" w:rsidRDefault="00F56A23" w:rsidP="00F56A23">
      <w:r w:rsidRPr="00F56A23">
        <w:rPr>
          <w:rFonts w:hint="eastAsia"/>
        </w:rPr>
        <w:t>7</w:t>
      </w:r>
      <w:r w:rsidRPr="00F56A23">
        <w:t>04483</w:t>
      </w:r>
    </w:p>
    <w:p w:rsidR="00F56A23" w:rsidRPr="00F56A23" w:rsidRDefault="00F56A23" w:rsidP="00F56A23">
      <w:r w:rsidRPr="00F56A23">
        <w:rPr>
          <w:rFonts w:hint="eastAsia"/>
        </w:rPr>
        <w:t>#</w:t>
      </w:r>
      <w:r w:rsidRPr="00F56A23">
        <w:t>3 (Meta-analysis</w:t>
      </w:r>
      <w:proofErr w:type="gramStart"/>
      <w:r w:rsidRPr="00F56A23">
        <w:t>):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(systematic review):</w:t>
      </w:r>
      <w:proofErr w:type="spellStart"/>
      <w:r w:rsidRPr="00F56A23">
        <w:t>ti,ab,kw</w:t>
      </w:r>
      <w:proofErr w:type="spellEnd"/>
      <w:r w:rsidRPr="00F56A23">
        <w:t xml:space="preserve"> OR (protocol):</w:t>
      </w:r>
      <w:proofErr w:type="spellStart"/>
      <w:r w:rsidRPr="00F56A23">
        <w:t>ti,ab,kw</w:t>
      </w:r>
      <w:proofErr w:type="spellEnd"/>
    </w:p>
    <w:p w:rsidR="00F56A23" w:rsidRPr="00F56A23" w:rsidRDefault="00F56A23" w:rsidP="00F56A23">
      <w:r w:rsidRPr="00F56A23">
        <w:rPr>
          <w:rFonts w:hint="eastAsia"/>
        </w:rPr>
        <w:t>1</w:t>
      </w:r>
      <w:r w:rsidRPr="00F56A23">
        <w:t>07556</w:t>
      </w:r>
    </w:p>
    <w:p w:rsidR="00F56A23" w:rsidRPr="00F56A23" w:rsidRDefault="00F56A23" w:rsidP="00F56A23">
      <w:r w:rsidRPr="00F56A23">
        <w:rPr>
          <w:rFonts w:hint="eastAsia"/>
        </w:rPr>
        <w:t>#</w:t>
      </w:r>
      <w:r w:rsidRPr="00F56A23">
        <w:t>4 (Meta-analysis</w:t>
      </w:r>
      <w:proofErr w:type="gramStart"/>
      <w:r w:rsidRPr="00F56A23">
        <w:t>):</w:t>
      </w:r>
      <w:proofErr w:type="spellStart"/>
      <w:r w:rsidRPr="00F56A23">
        <w:t>ti</w:t>
      </w:r>
      <w:proofErr w:type="gramEnd"/>
      <w:r w:rsidRPr="00F56A23">
        <w:t>,ab,kw</w:t>
      </w:r>
      <w:proofErr w:type="spellEnd"/>
      <w:r w:rsidRPr="00F56A23">
        <w:t xml:space="preserve"> OR (systematic review):</w:t>
      </w:r>
      <w:proofErr w:type="spellStart"/>
      <w:r w:rsidRPr="00F56A23">
        <w:t>ti,ab,kw</w:t>
      </w:r>
      <w:proofErr w:type="spellEnd"/>
      <w:r w:rsidRPr="00F56A23">
        <w:t xml:space="preserve"> OR (protocol):</w:t>
      </w:r>
      <w:proofErr w:type="spellStart"/>
      <w:r w:rsidRPr="00F56A23">
        <w:t>ti,ab,kw</w:t>
      </w:r>
      <w:proofErr w:type="spellEnd"/>
    </w:p>
    <w:p w:rsidR="00F56A23" w:rsidRPr="00F56A23" w:rsidRDefault="00F56A23" w:rsidP="00F56A23">
      <w:r w:rsidRPr="00F56A23">
        <w:rPr>
          <w:rFonts w:hint="eastAsia"/>
        </w:rPr>
        <w:lastRenderedPageBreak/>
        <w:t>2</w:t>
      </w:r>
      <w:r w:rsidRPr="00F56A23">
        <w:t>13520</w:t>
      </w:r>
    </w:p>
    <w:p w:rsidR="00F56A23" w:rsidRPr="00F56A23" w:rsidRDefault="00F56A23" w:rsidP="00F56A23">
      <w:r w:rsidRPr="00F56A23">
        <w:rPr>
          <w:rFonts w:hint="eastAsia"/>
        </w:rPr>
        <w:t>#</w:t>
      </w:r>
      <w:r w:rsidRPr="00F56A23">
        <w:t>5 #1 AND #2 NOT #3 NOT #4</w:t>
      </w:r>
    </w:p>
    <w:p w:rsidR="00F56A23" w:rsidRPr="00F56A23" w:rsidRDefault="00F56A23" w:rsidP="00F56A23">
      <w:r w:rsidRPr="00F56A23">
        <w:rPr>
          <w:rFonts w:hint="eastAsia"/>
        </w:rPr>
        <w:t>6</w:t>
      </w:r>
      <w:r w:rsidRPr="00F56A23">
        <w:t>19</w:t>
      </w:r>
    </w:p>
    <w:p w:rsidR="00F56A23" w:rsidRDefault="00F56A23">
      <w:pPr>
        <w:widowControl/>
        <w:spacing w:line="240" w:lineRule="auto"/>
        <w:jc w:val="left"/>
      </w:pPr>
      <w:r>
        <w:br w:type="page"/>
      </w:r>
    </w:p>
    <w:p w:rsidR="00F56A23" w:rsidRDefault="00F56A23" w:rsidP="00F56A23">
      <w:pPr>
        <w:sectPr w:rsidR="00F56A23" w:rsidSect="00F56A23">
          <w:pgSz w:w="11906" w:h="16838"/>
          <w:pgMar w:top="1440" w:right="1080" w:bottom="1440" w:left="1080" w:header="851" w:footer="992" w:gutter="0"/>
          <w:cols w:space="425"/>
          <w:docGrid w:type="lines" w:linePitch="326"/>
        </w:sectPr>
      </w:pPr>
    </w:p>
    <w:p w:rsidR="00F56A23" w:rsidRDefault="00F56A23" w:rsidP="00F56A23">
      <w:pPr>
        <w:pStyle w:val="1"/>
      </w:pPr>
      <w:bookmarkStart w:id="2" w:name="_Toc15664722"/>
      <w:r>
        <w:rPr>
          <w:rFonts w:hint="eastAsia"/>
        </w:rPr>
        <w:lastRenderedPageBreak/>
        <w:t>T</w:t>
      </w:r>
      <w:r>
        <w:t>able 1 S</w:t>
      </w:r>
      <w:r w:rsidRPr="00F56A23">
        <w:t>tud</w:t>
      </w:r>
      <w:r>
        <w:t>y</w:t>
      </w:r>
      <w:r w:rsidRPr="00F56A23">
        <w:t xml:space="preserve"> characteristics</w:t>
      </w:r>
      <w:bookmarkEnd w:id="2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1276"/>
        <w:gridCol w:w="2410"/>
        <w:gridCol w:w="1701"/>
        <w:gridCol w:w="1559"/>
        <w:gridCol w:w="1559"/>
        <w:gridCol w:w="1276"/>
        <w:gridCol w:w="1417"/>
      </w:tblGrid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S</w:t>
            </w:r>
            <w:r w:rsidRPr="00F56A23">
              <w:t>tudy ID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A</w:t>
            </w:r>
            <w:r w:rsidRPr="00F56A23">
              <w:t>ge (T/C)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F</w:t>
            </w:r>
            <w:r w:rsidRPr="00F56A23">
              <w:t>emale (%)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Intervention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Control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R</w:t>
            </w:r>
            <w:r w:rsidRPr="00F56A23">
              <w:t>esponders</w:t>
            </w:r>
          </w:p>
          <w:p w:rsidR="00F56A23" w:rsidRPr="00F56A23" w:rsidRDefault="00F56A23" w:rsidP="00F56A23">
            <w:r w:rsidRPr="00F56A23">
              <w:rPr>
                <w:rFonts w:hint="eastAsia"/>
              </w:rPr>
              <w:t>(</w:t>
            </w:r>
            <w:r w:rsidRPr="00F56A23">
              <w:t>T/C)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t>Enrolment (T/C)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L</w:t>
            </w:r>
            <w:r w:rsidRPr="00F56A23">
              <w:t>ength (weeks)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t>Outcomes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C</w:t>
            </w:r>
            <w:r w:rsidRPr="00F56A23">
              <w:t>hen 201</w:t>
            </w:r>
            <w:r w:rsidRPr="00F56A23">
              <w:rPr>
                <w:rFonts w:hint="eastAsia"/>
              </w:rPr>
              <w:t>1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36.72/37.53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9</w:t>
            </w:r>
            <w:r w:rsidRPr="00F56A23">
              <w:t>3.3%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Hemp Seed Pill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Placebo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26/5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0/60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D</w:t>
            </w:r>
            <w:r w:rsidRPr="00F56A23">
              <w:t>a 2015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37.94/37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  <w:r w:rsidRPr="00F56A23">
              <w:t>0.6%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Sham EA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8/1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4/33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H</w:t>
            </w:r>
            <w:r w:rsidRPr="00F56A23">
              <w:t>uang 2012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3.4/73.6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4.8%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Chinese herbal Decoction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t>NA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4/49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②③④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K</w:t>
            </w:r>
            <w:r w:rsidRPr="00F56A23">
              <w:t>e</w:t>
            </w:r>
            <w:proofErr w:type="spellEnd"/>
            <w:r w:rsidRPr="00F56A23">
              <w:t xml:space="preserve"> 2012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1.4/41.8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  <w:r w:rsidRPr="00F56A23">
              <w:t>9.8%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Prucalopride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Placebo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  <w:r w:rsidRPr="00F56A23">
              <w:t>3/26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49/252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  <w:r w:rsidRPr="00F56A23">
              <w:t>2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L</w:t>
            </w:r>
            <w:r w:rsidRPr="00F56A23">
              <w:t>iu 2016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47.01/47.33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6.5%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Sham EA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02/76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36/539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①②③④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W</w:t>
            </w:r>
            <w:r w:rsidRPr="00F56A23">
              <w:t>ang 2005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51.23/50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9.5%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Polyethylene glycol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 xml:space="preserve">Psyllium Hydrophilic </w:t>
            </w:r>
            <w:proofErr w:type="spellStart"/>
            <w:r w:rsidRPr="00F56A23">
              <w:t>Mucilloid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0/26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3/63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W</w:t>
            </w:r>
            <w:r w:rsidRPr="00F56A23">
              <w:t>u 2014a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5.88/46.25/44.12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8.3%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Sham EA/ 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37/119/119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W</w:t>
            </w:r>
            <w:r w:rsidRPr="00F56A23">
              <w:t>u 2017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35.6/43.6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  <w:r w:rsidRPr="00F56A23">
              <w:t>4.1%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t>74/35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130</w:t>
            </w:r>
            <w:r w:rsidRPr="00F56A23">
              <w:t>/</w:t>
            </w:r>
            <w:r w:rsidRPr="00F56A23">
              <w:rPr>
                <w:rFonts w:hint="eastAsia"/>
              </w:rPr>
              <w:t>71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X</w:t>
            </w:r>
            <w:r w:rsidRPr="00F56A23">
              <w:t>iong</w:t>
            </w:r>
            <w:proofErr w:type="spellEnd"/>
            <w:r w:rsidRPr="00F56A23">
              <w:t xml:space="preserve"> 2014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0.39/30.77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9</w:t>
            </w:r>
            <w:r w:rsidRPr="00F56A23">
              <w:t>0.1%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3/38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X</w:t>
            </w:r>
            <w:r w:rsidRPr="00F56A23">
              <w:t>ue</w:t>
            </w:r>
            <w:proofErr w:type="spellEnd"/>
            <w:r w:rsidRPr="00F56A23">
              <w:t xml:space="preserve"> 2015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48.85/45.25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  <w:r w:rsidRPr="00F56A23">
              <w:t>3.3%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Sham EA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5/12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8/48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Y</w:t>
            </w:r>
            <w:r w:rsidRPr="00F56A23">
              <w:t>ang 2008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46.4/46.4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  <w:r w:rsidRPr="00F56A23">
              <w:t>00%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Probiotics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Placebo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3/63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Z</w:t>
            </w:r>
            <w:r w:rsidRPr="00F56A23">
              <w:t>heng 2018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9.8/40.6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  <w:r w:rsidRPr="00F56A23">
              <w:t>1.2%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05/170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②③④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Z</w:t>
            </w:r>
            <w:r w:rsidRPr="00F56A23">
              <w:t>hong 2018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5.5/45.1/45.7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9</w:t>
            </w:r>
            <w:r w:rsidRPr="00F56A23">
              <w:t>0%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 xml:space="preserve">Hemp Seed Pill </w:t>
            </w:r>
            <w:r w:rsidRPr="00F56A23">
              <w:lastRenderedPageBreak/>
              <w:t>(</w:t>
            </w:r>
            <w:proofErr w:type="spellStart"/>
            <w:r w:rsidRPr="00F56A23">
              <w:t>MaZiRenWan</w:t>
            </w:r>
            <w:proofErr w:type="spellEnd"/>
            <w:r w:rsidRPr="00F56A23">
              <w:t>)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lastRenderedPageBreak/>
              <w:t>Senna/</w:t>
            </w:r>
          </w:p>
          <w:p w:rsidR="00F56A23" w:rsidRPr="00F56A23" w:rsidRDefault="00F56A23" w:rsidP="00F56A23">
            <w:r w:rsidRPr="00F56A23">
              <w:lastRenderedPageBreak/>
              <w:t>Placebo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lastRenderedPageBreak/>
              <w:t>6</w:t>
            </w:r>
            <w:r w:rsidRPr="00F56A23">
              <w:t>6/56/32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9</w:t>
            </w:r>
            <w:r w:rsidRPr="00F56A23">
              <w:t>7/97/97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C</w:t>
            </w:r>
            <w:r w:rsidRPr="00F56A23">
              <w:t>ao 2012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Na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t>Na</w:t>
            </w:r>
          </w:p>
        </w:tc>
        <w:tc>
          <w:tcPr>
            <w:tcW w:w="2410" w:type="dxa"/>
          </w:tcPr>
          <w:p w:rsidR="00F56A23" w:rsidRPr="00F56A23" w:rsidRDefault="00F56A23" w:rsidP="00F56A23">
            <w:proofErr w:type="spellStart"/>
            <w:r w:rsidRPr="00F56A23">
              <w:t>Probiotics+Lactulose</w:t>
            </w:r>
            <w:proofErr w:type="spellEnd"/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6/13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2/32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C</w:t>
            </w:r>
            <w:r w:rsidRPr="00F56A23">
              <w:t>hen 2017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4/39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  <w:r w:rsidRPr="00F56A23">
              <w:t>00%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Acupoint catgut-embedding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2/26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D</w:t>
            </w:r>
            <w:r w:rsidRPr="00F56A23">
              <w:t>ai 2004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0.8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1.7%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Polyethylene glycol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0/19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6/36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D</w:t>
            </w:r>
            <w:r w:rsidRPr="00F56A23">
              <w:t>ai 2010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7.5%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Stimulant laxatives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8/20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8/39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F</w:t>
            </w:r>
            <w:r w:rsidRPr="00F56A23">
              <w:t>ang 2002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Na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t>Na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Polyethylene glycol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1/44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9</w:t>
            </w:r>
            <w:r w:rsidRPr="00F56A23">
              <w:t>2/94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①③④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F</w:t>
            </w:r>
            <w:r w:rsidRPr="00F56A23">
              <w:t>ang 2017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9.9/68.9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2.5%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Dietary Fiber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Polyethylene glycol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8/25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2/60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G</w:t>
            </w:r>
            <w:r w:rsidRPr="00F56A23">
              <w:t>uo 2018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6.65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6%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Prucalopride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 xml:space="preserve">Lactulose + </w:t>
            </w:r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  <w:r w:rsidRPr="00F56A23">
              <w:t>5/11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0/50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H</w:t>
            </w:r>
            <w:r w:rsidRPr="00F56A23">
              <w:t>uo</w:t>
            </w:r>
            <w:proofErr w:type="spellEnd"/>
            <w:r w:rsidRPr="00F56A23">
              <w:t xml:space="preserve"> 2016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2.6/72.4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6%</w:t>
            </w:r>
          </w:p>
        </w:tc>
        <w:tc>
          <w:tcPr>
            <w:tcW w:w="2410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  <w:r w:rsidRPr="00F56A23">
              <w:t xml:space="preserve"> + Chinese herbal decoction</w:t>
            </w:r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3/29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3/61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J</w:t>
            </w:r>
            <w:r w:rsidRPr="00F56A23">
              <w:t>iao 2015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9.4/66.8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1%</w:t>
            </w:r>
          </w:p>
        </w:tc>
        <w:tc>
          <w:tcPr>
            <w:tcW w:w="2410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  <w:r w:rsidRPr="00F56A23">
              <w:t xml:space="preserve"> + Chinese herbal decoction</w:t>
            </w:r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  <w:r w:rsidRPr="00F56A23">
              <w:t>1/7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0/50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L</w:t>
            </w:r>
            <w:r w:rsidRPr="00F56A23">
              <w:t>i 2015a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1.14/41.5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4.6%</w:t>
            </w:r>
          </w:p>
        </w:tc>
        <w:tc>
          <w:tcPr>
            <w:tcW w:w="2410" w:type="dxa"/>
          </w:tcPr>
          <w:p w:rsidR="00F56A23" w:rsidRPr="00F56A23" w:rsidRDefault="00F56A23" w:rsidP="00F56A23">
            <w:proofErr w:type="spellStart"/>
            <w:r w:rsidRPr="00F56A23">
              <w:t>Probiotics+Lactulose</w:t>
            </w:r>
            <w:proofErr w:type="spellEnd"/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8/32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②③④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L</w:t>
            </w:r>
            <w:r w:rsidRPr="00F56A23">
              <w:t>i 2012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6/45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5%</w:t>
            </w:r>
          </w:p>
        </w:tc>
        <w:tc>
          <w:tcPr>
            <w:tcW w:w="2410" w:type="dxa"/>
          </w:tcPr>
          <w:p w:rsidR="00F56A23" w:rsidRPr="00F56A23" w:rsidRDefault="00F56A23" w:rsidP="00F56A23">
            <w:proofErr w:type="spellStart"/>
            <w:r w:rsidRPr="00F56A23">
              <w:t>Probiotics+Lactulose</w:t>
            </w:r>
            <w:proofErr w:type="spellEnd"/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4/37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  <w:r w:rsidRPr="00F56A23">
              <w:t>04/112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①②③④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L</w:t>
            </w:r>
            <w:r w:rsidRPr="00F56A23">
              <w:t>i 2015b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6.1/44.57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2%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Chinese herbal decoction</w:t>
            </w:r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6/35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2/42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L</w:t>
            </w:r>
            <w:r w:rsidRPr="00F56A23">
              <w:t>ian 2014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6.9/67.1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6%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 xml:space="preserve">Probiotics + </w:t>
            </w:r>
            <w:proofErr w:type="spellStart"/>
            <w:r w:rsidRPr="00F56A23">
              <w:t>Mosapride</w:t>
            </w:r>
            <w:proofErr w:type="spellEnd"/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2/17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6/36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lastRenderedPageBreak/>
              <w:t>L</w:t>
            </w:r>
            <w:r w:rsidRPr="00F56A23">
              <w:t>uo 2012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2.4/71.5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7%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 xml:space="preserve">Probiotics + </w:t>
            </w:r>
            <w:proofErr w:type="spellStart"/>
            <w:r w:rsidRPr="00F56A23">
              <w:t>Mosapride</w:t>
            </w:r>
            <w:proofErr w:type="spellEnd"/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Stimulant laxatives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7/12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4/34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L</w:t>
            </w:r>
            <w:r w:rsidRPr="00F56A23">
              <w:t>uo 2011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2.1/45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9.5%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 xml:space="preserve">Probiotics + </w:t>
            </w:r>
            <w:proofErr w:type="spellStart"/>
            <w:r w:rsidRPr="00F56A23">
              <w:t>Mosapride</w:t>
            </w:r>
            <w:proofErr w:type="spellEnd"/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9/48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2/59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L</w:t>
            </w:r>
            <w:r w:rsidRPr="00F56A23">
              <w:t>v</w:t>
            </w:r>
            <w:proofErr w:type="spellEnd"/>
            <w:r w:rsidRPr="00F56A23">
              <w:t xml:space="preserve"> 2017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7.6/51.4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6.1%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Sham EA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1/10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5/43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P</w:t>
            </w:r>
            <w:r w:rsidRPr="00F56A23">
              <w:t>eng 2013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2.5/59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6%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4/13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9</w:t>
            </w:r>
            <w:r w:rsidRPr="00F56A23">
              <w:t>4/29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Q</w:t>
            </w:r>
            <w:r w:rsidRPr="00F56A23">
              <w:t>ian 2014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4.51/43.85/42.95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8.3%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Chinese herbal Decoction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 xml:space="preserve">Hemp Seed Pill/ </w:t>
            </w:r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3/21/26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8/36/36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R</w:t>
            </w:r>
            <w:r w:rsidRPr="00F56A23">
              <w:t>en 2005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0/30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1.7%</w:t>
            </w:r>
          </w:p>
        </w:tc>
        <w:tc>
          <w:tcPr>
            <w:tcW w:w="2410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Placebo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0/30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S</w:t>
            </w:r>
            <w:r w:rsidRPr="00F56A23">
              <w:t>un 2008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t>Na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t>Na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Sodium Bicarbonate Suppository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Placebo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  <w:r w:rsidRPr="00F56A23">
              <w:t>09/109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W</w:t>
            </w:r>
            <w:r w:rsidRPr="00F56A23">
              <w:t>ang 2010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8.8/40.8/44.6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  <w:r w:rsidRPr="00F56A23">
              <w:t>4.2%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Sham EA/ Lactulose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7/14/4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8/24/23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W</w:t>
            </w:r>
            <w:r w:rsidRPr="00F56A23">
              <w:t>u 2014b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9/52.63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  <w:r w:rsidRPr="00F56A23">
              <w:t>5%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Sham EA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  <w:r w:rsidRPr="00F56A23">
              <w:t>9/14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0/60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W</w:t>
            </w:r>
            <w:r w:rsidRPr="00F56A23">
              <w:t>u 2014c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6.67/55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4%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9/25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X</w:t>
            </w:r>
            <w:r w:rsidRPr="00F56A23">
              <w:t>u 2014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5.3/42.2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1.25%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Dietary Fiber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>Placebo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6/7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0/40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X</w:t>
            </w:r>
            <w:r w:rsidRPr="00F56A23">
              <w:t>u 2018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0.5/71.3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5%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Recreation Therapy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o treatment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6/56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8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②③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Z</w:t>
            </w:r>
            <w:r w:rsidRPr="00F56A23">
              <w:t>hang 2013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5/57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3.3%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Electroacupuncture</w:t>
            </w:r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Cisapride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  <w:r w:rsidRPr="00F56A23">
              <w:t>2/5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3</w:t>
            </w:r>
            <w:r w:rsidRPr="00F56A23">
              <w:t>0/30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Z</w:t>
            </w:r>
            <w:r w:rsidRPr="00F56A23">
              <w:t>hang 2015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2.72/71.63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8.75%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Chinese herbal Decoction</w:t>
            </w:r>
          </w:p>
        </w:tc>
        <w:tc>
          <w:tcPr>
            <w:tcW w:w="1701" w:type="dxa"/>
          </w:tcPr>
          <w:p w:rsidR="00F56A23" w:rsidRPr="00F56A23" w:rsidRDefault="00F56A23" w:rsidP="00F56A23">
            <w:proofErr w:type="spellStart"/>
            <w:r w:rsidRPr="00F56A23">
              <w:t>Mosapride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N</w:t>
            </w:r>
            <w:r w:rsidRPr="00F56A23">
              <w:t>A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0/40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②③④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Z</w:t>
            </w:r>
            <w:r w:rsidRPr="00F56A23">
              <w:t>hang 2019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7</w:t>
            </w:r>
            <w:r w:rsidRPr="00F56A23">
              <w:t>0/69.7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6%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 xml:space="preserve">Insoluble </w:t>
            </w:r>
            <w:proofErr w:type="spellStart"/>
            <w:r w:rsidRPr="00F56A23">
              <w:t>fibre</w:t>
            </w:r>
            <w:proofErr w:type="spellEnd"/>
            <w:r w:rsidRPr="00F56A23">
              <w:t xml:space="preserve"> + </w:t>
            </w:r>
            <w:r w:rsidRPr="00F56A23">
              <w:lastRenderedPageBreak/>
              <w:t>Prucalopride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lastRenderedPageBreak/>
              <w:t xml:space="preserve">Insoluble </w:t>
            </w:r>
            <w:proofErr w:type="spellStart"/>
            <w:r w:rsidRPr="00F56A23">
              <w:t>fibre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  <w:r w:rsidRPr="00F56A23">
              <w:t>7/21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5/45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①④</w:t>
            </w:r>
          </w:p>
        </w:tc>
      </w:tr>
      <w:tr w:rsidR="00F56A23" w:rsidRPr="00F56A23" w:rsidTr="00F56A23">
        <w:tc>
          <w:tcPr>
            <w:tcW w:w="1980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Z</w:t>
            </w:r>
            <w:r w:rsidRPr="00F56A23">
              <w:t>hou 2001</w:t>
            </w:r>
          </w:p>
        </w:tc>
        <w:tc>
          <w:tcPr>
            <w:tcW w:w="212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2.25/49.95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4</w:t>
            </w:r>
            <w:r w:rsidRPr="00F56A23">
              <w:t>9.4%</w:t>
            </w:r>
          </w:p>
        </w:tc>
        <w:tc>
          <w:tcPr>
            <w:tcW w:w="2410" w:type="dxa"/>
          </w:tcPr>
          <w:p w:rsidR="00F56A23" w:rsidRPr="00F56A23" w:rsidRDefault="00F56A23" w:rsidP="00F56A23">
            <w:r w:rsidRPr="00F56A23">
              <w:t>Polyethylene glycol</w:t>
            </w:r>
          </w:p>
        </w:tc>
        <w:tc>
          <w:tcPr>
            <w:tcW w:w="1701" w:type="dxa"/>
          </w:tcPr>
          <w:p w:rsidR="00F56A23" w:rsidRPr="00F56A23" w:rsidRDefault="00F56A23" w:rsidP="00F56A23">
            <w:r w:rsidRPr="00F56A23">
              <w:t xml:space="preserve">Psyllium Hydrophilic </w:t>
            </w:r>
            <w:proofErr w:type="spellStart"/>
            <w:r w:rsidRPr="00F56A23">
              <w:t>Mucilloid</w:t>
            </w:r>
            <w:proofErr w:type="spellEnd"/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5</w:t>
            </w:r>
            <w:r w:rsidRPr="00F56A23">
              <w:t>1/37</w:t>
            </w:r>
          </w:p>
        </w:tc>
        <w:tc>
          <w:tcPr>
            <w:tcW w:w="1559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6</w:t>
            </w:r>
            <w:r w:rsidRPr="00F56A23">
              <w:t>4/60</w:t>
            </w:r>
          </w:p>
        </w:tc>
        <w:tc>
          <w:tcPr>
            <w:tcW w:w="1276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2</w:t>
            </w:r>
          </w:p>
        </w:tc>
        <w:tc>
          <w:tcPr>
            <w:tcW w:w="1417" w:type="dxa"/>
          </w:tcPr>
          <w:p w:rsidR="00F56A23" w:rsidRPr="00F56A23" w:rsidRDefault="00F56A23" w:rsidP="00F56A23">
            <w:r w:rsidRPr="00F56A23">
              <w:rPr>
                <w:rFonts w:hint="eastAsia"/>
              </w:rPr>
              <w:t>①②④</w:t>
            </w:r>
          </w:p>
        </w:tc>
      </w:tr>
    </w:tbl>
    <w:p w:rsidR="00F56A23" w:rsidRPr="00845F50" w:rsidRDefault="00845F50" w:rsidP="00F56A23">
      <w:pPr>
        <w:rPr>
          <w:rFonts w:cs="Times New Roman"/>
        </w:rPr>
      </w:pPr>
      <w:r>
        <w:t>F</w:t>
      </w:r>
      <w:r w:rsidRPr="00845F50">
        <w:t>ootnotes</w:t>
      </w:r>
      <w:r>
        <w:t xml:space="preserve">: </w:t>
      </w:r>
      <w:r>
        <w:rPr>
          <w:rFonts w:ascii="宋体" w:hAnsi="宋体" w:hint="eastAsia"/>
        </w:rPr>
        <w:t>①</w:t>
      </w:r>
      <w:r>
        <w:t xml:space="preserve">Responder rate; </w:t>
      </w:r>
      <w:r>
        <w:rPr>
          <w:rFonts w:ascii="宋体" w:hAnsi="宋体" w:hint="eastAsia"/>
        </w:rPr>
        <w:t>②</w:t>
      </w:r>
      <w:r w:rsidRPr="00845F50">
        <w:t>Spontaneous Bowel Movements</w:t>
      </w:r>
      <w:r>
        <w:t xml:space="preserve"> per week; </w:t>
      </w:r>
      <w:r>
        <w:rPr>
          <w:rFonts w:ascii="宋体" w:hAnsi="宋体" w:hint="eastAsia"/>
        </w:rPr>
        <w:t>③</w:t>
      </w:r>
      <w:r w:rsidRPr="00845F50">
        <w:rPr>
          <w:rFonts w:cs="Times New Roman"/>
        </w:rPr>
        <w:t>Bristol score</w:t>
      </w:r>
      <w:r>
        <w:rPr>
          <w:rFonts w:cs="Times New Roman"/>
        </w:rPr>
        <w:t xml:space="preserve">; </w:t>
      </w:r>
      <w:r>
        <w:rPr>
          <w:rFonts w:ascii="宋体" w:hAnsi="宋体" w:cs="Times New Roman" w:hint="eastAsia"/>
        </w:rPr>
        <w:t>④</w:t>
      </w:r>
      <w:r>
        <w:rPr>
          <w:rFonts w:cs="Times New Roman" w:hint="cs"/>
        </w:rPr>
        <w:t>A</w:t>
      </w:r>
      <w:r>
        <w:rPr>
          <w:rFonts w:cs="Times New Roman"/>
        </w:rPr>
        <w:t>dverse effects</w:t>
      </w:r>
    </w:p>
    <w:p w:rsidR="00F56A23" w:rsidRDefault="00F56A23">
      <w:pPr>
        <w:widowControl/>
        <w:spacing w:line="240" w:lineRule="auto"/>
        <w:jc w:val="left"/>
      </w:pPr>
      <w:r>
        <w:br w:type="page"/>
      </w:r>
    </w:p>
    <w:p w:rsidR="00F56A23" w:rsidRDefault="00F56A23" w:rsidP="00F56A23">
      <w:pPr>
        <w:pStyle w:val="1"/>
      </w:pPr>
      <w:bookmarkStart w:id="3" w:name="_Toc15664723"/>
      <w:r>
        <w:rPr>
          <w:rFonts w:hint="eastAsia"/>
        </w:rPr>
        <w:lastRenderedPageBreak/>
        <w:t>T</w:t>
      </w:r>
      <w:r>
        <w:t xml:space="preserve">able 2 </w:t>
      </w:r>
      <w:r w:rsidRPr="00F56A23">
        <w:t>Risk of bias</w:t>
      </w:r>
      <w:bookmarkEnd w:id="3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6"/>
        <w:gridCol w:w="4278"/>
        <w:gridCol w:w="1701"/>
        <w:gridCol w:w="1418"/>
        <w:gridCol w:w="1984"/>
        <w:gridCol w:w="1559"/>
        <w:gridCol w:w="2127"/>
      </w:tblGrid>
      <w:tr w:rsidR="00F56A23" w:rsidRPr="00F56A23" w:rsidTr="00F56A23">
        <w:trPr>
          <w:trHeight w:val="84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Study ID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 xml:space="preserve">Generation of </w:t>
            </w:r>
            <w:proofErr w:type="spellStart"/>
            <w:r w:rsidRPr="00F56A23">
              <w:rPr>
                <w:rFonts w:hint="eastAsia"/>
              </w:rPr>
              <w:t>randomisation</w:t>
            </w:r>
            <w:proofErr w:type="spellEnd"/>
            <w:r w:rsidRPr="00F56A23">
              <w:rPr>
                <w:rFonts w:hint="eastAsia"/>
              </w:rPr>
              <w:t xml:space="preserve"> sequence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Allocation concealment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Double blind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Multi-center trial or not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ITT or not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Lost to follow-up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Cheng 2011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bookmarkStart w:id="4" w:name="RANGE!B2"/>
            <w:r w:rsidRPr="00F56A23">
              <w:rPr>
                <w:rFonts w:hint="eastAsia"/>
              </w:rPr>
              <w:t>Random Allocation Software</w:t>
            </w:r>
            <w:bookmarkEnd w:id="4"/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1Rx; 1C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Da 2015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Stochastic systems in computer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participants-blind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1C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Huang 2012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Computer-generated randomization schedule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2Rx; 2C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hideMark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Ke</w:t>
            </w:r>
            <w:proofErr w:type="spellEnd"/>
            <w:r w:rsidRPr="00F56A23">
              <w:rPr>
                <w:rFonts w:hint="eastAsia"/>
              </w:rPr>
              <w:t xml:space="preserve"> 2012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Computer-generated randomization schedule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3Rx; 2C</w:t>
            </w:r>
          </w:p>
        </w:tc>
      </w:tr>
      <w:tr w:rsidR="00F56A23" w:rsidRPr="00F56A23" w:rsidTr="00F56A23">
        <w:trPr>
          <w:trHeight w:val="41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Liu 2016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PROC PLAN in SAS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3Rx; 14C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Wang 2005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Wu 2014a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Central Randomization System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32Rx; 16C1; 17C2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Wu 2017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 2.0 software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assessor-blind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3Rx; 2C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hideMark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Xiong</w:t>
            </w:r>
            <w:proofErr w:type="spellEnd"/>
            <w:r w:rsidRPr="00F56A23">
              <w:rPr>
                <w:rFonts w:hint="eastAsia"/>
              </w:rPr>
              <w:t xml:space="preserve"> 2014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assessor-blind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2Rx; 1C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Xue</w:t>
            </w:r>
            <w:proofErr w:type="spellEnd"/>
            <w:r w:rsidRPr="00F56A23">
              <w:rPr>
                <w:rFonts w:hint="eastAsia"/>
              </w:rPr>
              <w:t xml:space="preserve"> 2015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Central randomization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None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Yang 2008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Zheng 2018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Central computer system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assessor-</w:t>
            </w:r>
            <w:r w:rsidRPr="00F56A23">
              <w:rPr>
                <w:rFonts w:hint="eastAsia"/>
              </w:rPr>
              <w:lastRenderedPageBreak/>
              <w:t>blind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lastRenderedPageBreak/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10Rx; 7C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noWrap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Zhong 2018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Allocation Software 2.0 software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2Rx; 2C1; 3C2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Cao 2012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Chen 2017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Excel software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assessor-blind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1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Dai 2004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Dai 2010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Fang 2002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7Rx; 12C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Fang 2017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2Rx; 3C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Guo 2018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Huo</w:t>
            </w:r>
            <w:proofErr w:type="spellEnd"/>
            <w:r w:rsidRPr="00F56A23">
              <w:rPr>
                <w:rFonts w:hint="eastAsia"/>
              </w:rPr>
              <w:t xml:space="preserve"> 2016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Jiao 2015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Li 2012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6Rx; 6C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Li 2015a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Li 2015b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6Rx; 6C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Lian 2014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Luo 2012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Luo 2011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proofErr w:type="spellStart"/>
            <w:r w:rsidRPr="00F56A23">
              <w:rPr>
                <w:rFonts w:hint="eastAsia"/>
              </w:rPr>
              <w:t>Lv</w:t>
            </w:r>
            <w:proofErr w:type="spellEnd"/>
            <w:r w:rsidRPr="00F56A23">
              <w:rPr>
                <w:rFonts w:hint="eastAsia"/>
              </w:rPr>
              <w:t xml:space="preserve"> 2017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Central computer system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2C</w:t>
            </w:r>
          </w:p>
        </w:tc>
      </w:tr>
      <w:tr w:rsidR="00F56A23" w:rsidRPr="00F56A23" w:rsidTr="00F56A23">
        <w:trPr>
          <w:trHeight w:val="33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Peng 2013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Central computer system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None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lastRenderedPageBreak/>
              <w:t>Qian 2014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Ren 2005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2Rx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Sun 2008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1Rx; 4C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Wang 2010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Central computer system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2C1; 3C2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Wu 2014b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Central computer system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None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Wu 2014c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Central computer system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3Rx; 1C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Xu 2014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bookmarkStart w:id="5" w:name="RANGE!B39"/>
            <w:r w:rsidRPr="00F56A23">
              <w:rPr>
                <w:rFonts w:hint="eastAsia"/>
              </w:rPr>
              <w:t>Random number table</w:t>
            </w:r>
            <w:bookmarkEnd w:id="5"/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+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56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Xu 2018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SPSS 18.0 software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assessor-blind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None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Zhang 2013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quasi-random sequences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None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Zhang 2015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Random number table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Zhang 2019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 xml:space="preserve">Unclear 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Unclear</w:t>
            </w:r>
          </w:p>
        </w:tc>
      </w:tr>
      <w:tr w:rsidR="00F56A23" w:rsidRPr="00F56A23" w:rsidTr="00F56A23">
        <w:trPr>
          <w:trHeight w:val="280"/>
        </w:trPr>
        <w:tc>
          <w:tcPr>
            <w:tcW w:w="2096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Zhou 2001</w:t>
            </w:r>
          </w:p>
        </w:tc>
        <w:tc>
          <w:tcPr>
            <w:tcW w:w="427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 xml:space="preserve">Unclear </w:t>
            </w:r>
          </w:p>
        </w:tc>
        <w:tc>
          <w:tcPr>
            <w:tcW w:w="1701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418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-</w:t>
            </w:r>
          </w:p>
        </w:tc>
        <w:tc>
          <w:tcPr>
            <w:tcW w:w="1984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Yes</w:t>
            </w:r>
          </w:p>
        </w:tc>
        <w:tc>
          <w:tcPr>
            <w:tcW w:w="1559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No</w:t>
            </w:r>
          </w:p>
        </w:tc>
        <w:tc>
          <w:tcPr>
            <w:tcW w:w="2127" w:type="dxa"/>
            <w:hideMark/>
          </w:tcPr>
          <w:p w:rsidR="00F56A23" w:rsidRPr="00F56A23" w:rsidRDefault="00F56A23" w:rsidP="00F56A23">
            <w:r w:rsidRPr="00F56A23">
              <w:rPr>
                <w:rFonts w:hint="eastAsia"/>
              </w:rPr>
              <w:t>2Rx; 1C</w:t>
            </w:r>
          </w:p>
        </w:tc>
      </w:tr>
    </w:tbl>
    <w:p w:rsidR="00F56A23" w:rsidRPr="00F56A23" w:rsidRDefault="00F56A23" w:rsidP="00F56A23"/>
    <w:p w:rsidR="00F56A23" w:rsidRDefault="00F56A23">
      <w:pPr>
        <w:widowControl/>
        <w:spacing w:line="240" w:lineRule="auto"/>
        <w:jc w:val="left"/>
      </w:pPr>
      <w:r>
        <w:br w:type="page"/>
      </w:r>
    </w:p>
    <w:p w:rsidR="00F56A23" w:rsidRDefault="00F56A23" w:rsidP="00F56A23">
      <w:pPr>
        <w:pStyle w:val="1"/>
      </w:pPr>
      <w:bookmarkStart w:id="6" w:name="_Toc15664724"/>
      <w:r>
        <w:rPr>
          <w:rFonts w:hint="eastAsia"/>
        </w:rPr>
        <w:lastRenderedPageBreak/>
        <w:t>T</w:t>
      </w:r>
      <w:r>
        <w:t xml:space="preserve">able 3 </w:t>
      </w:r>
      <w:r w:rsidR="00014E13">
        <w:t>Meta-r</w:t>
      </w:r>
      <w:r>
        <w:t>egression</w:t>
      </w:r>
      <w:r w:rsidR="00014E13">
        <w:t xml:space="preserve"> for primary outcome</w:t>
      </w:r>
      <w:bookmarkEnd w:id="6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81"/>
        <w:gridCol w:w="2268"/>
        <w:gridCol w:w="2551"/>
        <w:gridCol w:w="1843"/>
        <w:gridCol w:w="1701"/>
      </w:tblGrid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Covariate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Median coefficient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t>95%CrI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t>I-square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t>DIC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No regression</w:t>
            </w:r>
          </w:p>
        </w:tc>
        <w:tc>
          <w:tcPr>
            <w:tcW w:w="2268" w:type="dxa"/>
          </w:tcPr>
          <w:p w:rsidR="00014E13" w:rsidRPr="00014E13" w:rsidRDefault="00A85B43" w:rsidP="00014E13"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2551" w:type="dxa"/>
          </w:tcPr>
          <w:p w:rsidR="00014E13" w:rsidRPr="00014E13" w:rsidRDefault="00A85B43" w:rsidP="00014E13"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1843" w:type="dxa"/>
          </w:tcPr>
          <w:p w:rsidR="00014E13" w:rsidRPr="00014E13" w:rsidRDefault="00B6615B" w:rsidP="00014E13"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1701" w:type="dxa"/>
          </w:tcPr>
          <w:p w:rsidR="00014E13" w:rsidRPr="00014E13" w:rsidRDefault="00B6615B" w:rsidP="00014E13">
            <w:r>
              <w:rPr>
                <w:rFonts w:hint="eastAsia"/>
              </w:rPr>
              <w:t>1</w:t>
            </w:r>
            <w:r>
              <w:t>32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Duration of treatment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-0.2479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-1.125, 0.698]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0%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32.7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Course of disease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0.5153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-0.184, 1.27]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9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31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Proportion of women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-0.554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-1.74, 0.58]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9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31.6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Sample size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-0.0677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-0.397, 0.23]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9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31.8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b/>
                <w:bCs/>
              </w:rPr>
              <w:t>Age</w:t>
            </w:r>
          </w:p>
        </w:tc>
        <w:tc>
          <w:tcPr>
            <w:tcW w:w="2268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b/>
                <w:bCs/>
              </w:rPr>
              <w:t>-2.5577</w:t>
            </w:r>
          </w:p>
        </w:tc>
        <w:tc>
          <w:tcPr>
            <w:tcW w:w="2551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[</w:t>
            </w:r>
            <w:r w:rsidRPr="00014E13">
              <w:rPr>
                <w:b/>
                <w:bCs/>
              </w:rPr>
              <w:t>-4.56, -0.697]</w:t>
            </w:r>
          </w:p>
        </w:tc>
        <w:tc>
          <w:tcPr>
            <w:tcW w:w="1843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9</w:t>
            </w:r>
            <w:r w:rsidRPr="00014E13">
              <w:rPr>
                <w:b/>
                <w:bCs/>
              </w:rPr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1</w:t>
            </w:r>
            <w:r w:rsidRPr="00014E13">
              <w:rPr>
                <w:b/>
                <w:bCs/>
              </w:rPr>
              <w:t>28.4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ITT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-0.17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-0.807, 0.506]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0%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32.5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Low quality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0.07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-9.627, 14.019]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0%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31.9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Generation of randomization sequence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0.0406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-15.436, 14.71]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0%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32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Allocation concealment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-0.358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-1.063, 0.336]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0%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32.5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Double blind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0.035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-0.667, 0.69]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9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32.4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r w:rsidRPr="00014E13">
              <w:t>Multi-center trial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-0.1955</w:t>
            </w:r>
          </w:p>
        </w:tc>
        <w:tc>
          <w:tcPr>
            <w:tcW w:w="255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-0.819, 0.408]</w:t>
            </w:r>
          </w:p>
        </w:tc>
        <w:tc>
          <w:tcPr>
            <w:tcW w:w="1843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9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32</w:t>
            </w:r>
          </w:p>
        </w:tc>
      </w:tr>
      <w:tr w:rsidR="00014E13" w:rsidRPr="00014E13" w:rsidTr="00014E13">
        <w:tc>
          <w:tcPr>
            <w:tcW w:w="3681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b/>
                <w:bCs/>
              </w:rPr>
              <w:t>Lost to follow-up or not (&gt;5%)</w:t>
            </w:r>
          </w:p>
        </w:tc>
        <w:tc>
          <w:tcPr>
            <w:tcW w:w="2268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b/>
                <w:bCs/>
              </w:rPr>
              <w:t>-1.0125</w:t>
            </w:r>
          </w:p>
        </w:tc>
        <w:tc>
          <w:tcPr>
            <w:tcW w:w="2551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[</w:t>
            </w:r>
            <w:r w:rsidRPr="00014E13">
              <w:rPr>
                <w:b/>
                <w:bCs/>
              </w:rPr>
              <w:t>-2.069, -0.0448]</w:t>
            </w:r>
          </w:p>
        </w:tc>
        <w:tc>
          <w:tcPr>
            <w:tcW w:w="1843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1</w:t>
            </w:r>
            <w:r w:rsidRPr="00014E13">
              <w:rPr>
                <w:b/>
                <w:bCs/>
              </w:rPr>
              <w:t>1%</w:t>
            </w:r>
          </w:p>
        </w:tc>
        <w:tc>
          <w:tcPr>
            <w:tcW w:w="1701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1</w:t>
            </w:r>
            <w:r w:rsidRPr="00014E13">
              <w:rPr>
                <w:b/>
                <w:bCs/>
              </w:rPr>
              <w:t>31</w:t>
            </w:r>
          </w:p>
        </w:tc>
      </w:tr>
    </w:tbl>
    <w:p w:rsidR="00014E13" w:rsidRDefault="00014E13" w:rsidP="00014E13"/>
    <w:p w:rsidR="00014E13" w:rsidRDefault="00014E13">
      <w:pPr>
        <w:widowControl/>
        <w:spacing w:line="240" w:lineRule="auto"/>
        <w:jc w:val="left"/>
      </w:pPr>
      <w:r>
        <w:br w:type="page"/>
      </w:r>
    </w:p>
    <w:p w:rsidR="00014E13" w:rsidRDefault="00014E13" w:rsidP="00014E13">
      <w:pPr>
        <w:pStyle w:val="1"/>
      </w:pPr>
      <w:bookmarkStart w:id="7" w:name="_Toc15664725"/>
      <w:r>
        <w:rPr>
          <w:rFonts w:hint="eastAsia"/>
        </w:rPr>
        <w:lastRenderedPageBreak/>
        <w:t>T</w:t>
      </w:r>
      <w:r>
        <w:t>able 4 SUCRA after adjustment for primary outcome</w:t>
      </w:r>
      <w:bookmarkEnd w:id="7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23"/>
        <w:gridCol w:w="1923"/>
        <w:gridCol w:w="1923"/>
        <w:gridCol w:w="1923"/>
        <w:gridCol w:w="1924"/>
        <w:gridCol w:w="1924"/>
        <w:gridCol w:w="1924"/>
        <w:gridCol w:w="1924"/>
      </w:tblGrid>
      <w:tr w:rsidR="00014E13" w:rsidRPr="00014E13" w:rsidTr="009A6872">
        <w:tc>
          <w:tcPr>
            <w:tcW w:w="1923" w:type="dxa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S</w:t>
            </w:r>
            <w:r w:rsidRPr="00014E13">
              <w:rPr>
                <w:b/>
                <w:bCs/>
              </w:rPr>
              <w:t>UCRA</w:t>
            </w:r>
          </w:p>
        </w:tc>
        <w:tc>
          <w:tcPr>
            <w:tcW w:w="1923" w:type="dxa"/>
          </w:tcPr>
          <w:p w:rsidR="00014E13" w:rsidRPr="00014E13" w:rsidRDefault="00014E13" w:rsidP="00014E13">
            <w:r w:rsidRPr="00014E13">
              <w:t>Original model</w:t>
            </w:r>
          </w:p>
        </w:tc>
        <w:tc>
          <w:tcPr>
            <w:tcW w:w="1923" w:type="dxa"/>
          </w:tcPr>
          <w:p w:rsidR="00014E13" w:rsidRPr="00014E13" w:rsidRDefault="00014E13" w:rsidP="00014E13">
            <w:r w:rsidRPr="00014E13">
              <w:t>Power-adjust model</w:t>
            </w:r>
          </w:p>
        </w:tc>
        <w:tc>
          <w:tcPr>
            <w:tcW w:w="1923" w:type="dxa"/>
          </w:tcPr>
          <w:p w:rsidR="00014E13" w:rsidRPr="00014E13" w:rsidRDefault="00014E13" w:rsidP="00014E13">
            <w:r w:rsidRPr="00014E13">
              <w:t>Uniform prior</w:t>
            </w:r>
          </w:p>
        </w:tc>
        <w:tc>
          <w:tcPr>
            <w:tcW w:w="1924" w:type="dxa"/>
          </w:tcPr>
          <w:p w:rsidR="00014E13" w:rsidRPr="00014E13" w:rsidRDefault="00014E13" w:rsidP="00014E13">
            <w:r w:rsidRPr="00014E13">
              <w:t>Empirical prior</w:t>
            </w:r>
          </w:p>
        </w:tc>
        <w:tc>
          <w:tcPr>
            <w:tcW w:w="1924" w:type="dxa"/>
          </w:tcPr>
          <w:p w:rsidR="00014E13" w:rsidRPr="00014E13" w:rsidRDefault="00014E13" w:rsidP="00014E13">
            <w:r w:rsidRPr="00014E13">
              <w:t>Half-normal prior</w:t>
            </w:r>
          </w:p>
        </w:tc>
        <w:tc>
          <w:tcPr>
            <w:tcW w:w="1924" w:type="dxa"/>
          </w:tcPr>
          <w:p w:rsidR="00014E13" w:rsidRPr="00014E13" w:rsidRDefault="00014E13" w:rsidP="00014E13">
            <w:r w:rsidRPr="00014E13">
              <w:t xml:space="preserve">Adjusting for lost to follow-up </w:t>
            </w:r>
          </w:p>
        </w:tc>
        <w:tc>
          <w:tcPr>
            <w:tcW w:w="1924" w:type="dxa"/>
          </w:tcPr>
          <w:p w:rsidR="00014E13" w:rsidRPr="00014E13" w:rsidRDefault="00014E13" w:rsidP="00014E13">
            <w:r w:rsidRPr="00014E13">
              <w:t>Adjusting for age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PB+MP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0.79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0.67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0.79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0.83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0.85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IF+PP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0.72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0.64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0.72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0.73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0.71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0.62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0.76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CHD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0.66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0.69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0.73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PP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0.75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0.79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0.35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EA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0.68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0.66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0.67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0.72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0.82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MP+CHD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0.68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0.48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0.67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0.73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0.75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IF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0.58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0.69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0.45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0.59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MP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0.54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0.51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0.54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0.54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0.54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0.61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LT+MP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0.59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0.59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0.22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PEG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0.49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0.61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0.49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0.49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0.35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0.49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LT+PB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0.48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0.46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0.49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0.53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HS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0.46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0.51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0.46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0.46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0.48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0.51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0.37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SL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0.26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0.28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0.26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0.26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0.27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0.32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0.24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SF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0.25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0.27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0.24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0.27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pPr>
              <w:rPr>
                <w:b/>
                <w:bCs/>
              </w:rPr>
            </w:pPr>
            <w:r w:rsidRPr="00014E13">
              <w:rPr>
                <w:rFonts w:hint="eastAsia"/>
                <w:b/>
                <w:bCs/>
              </w:rPr>
              <w:t>0.12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0.17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LT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0.15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0.21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0.15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0.15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0.16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0.16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0.15</w:t>
            </w:r>
          </w:p>
        </w:tc>
      </w:tr>
      <w:tr w:rsidR="00014E13" w:rsidRPr="00014E13" w:rsidTr="009A6872"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Placebo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0.01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0.02</w:t>
            </w:r>
          </w:p>
        </w:tc>
        <w:tc>
          <w:tcPr>
            <w:tcW w:w="1923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0.01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0.01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0.01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</w:t>
            </w:r>
          </w:p>
        </w:tc>
        <w:tc>
          <w:tcPr>
            <w:tcW w:w="1924" w:type="dxa"/>
            <w:vAlign w:val="center"/>
          </w:tcPr>
          <w:p w:rsidR="00014E13" w:rsidRPr="00014E13" w:rsidRDefault="00014E13" w:rsidP="00014E13">
            <w:r w:rsidRPr="00014E13">
              <w:rPr>
                <w:rFonts w:hint="eastAsia"/>
              </w:rPr>
              <w:t>0.38</w:t>
            </w:r>
          </w:p>
        </w:tc>
      </w:tr>
    </w:tbl>
    <w:p w:rsidR="00014E13" w:rsidRDefault="00014E13" w:rsidP="00014E13">
      <w:pPr>
        <w:widowControl/>
        <w:spacing w:line="240" w:lineRule="auto"/>
        <w:jc w:val="left"/>
      </w:pPr>
    </w:p>
    <w:p w:rsidR="00014E13" w:rsidRDefault="00014E13">
      <w:pPr>
        <w:widowControl/>
        <w:spacing w:line="240" w:lineRule="auto"/>
        <w:jc w:val="left"/>
      </w:pPr>
      <w:r>
        <w:br w:type="page"/>
      </w:r>
    </w:p>
    <w:p w:rsidR="00014E13" w:rsidRDefault="00014E13" w:rsidP="00014E13">
      <w:pPr>
        <w:pStyle w:val="1"/>
      </w:pPr>
      <w:bookmarkStart w:id="8" w:name="_Toc15664726"/>
      <w:r>
        <w:rPr>
          <w:rFonts w:hint="eastAsia"/>
        </w:rPr>
        <w:lastRenderedPageBreak/>
        <w:t>T</w:t>
      </w:r>
      <w:r>
        <w:t>able 5 Meta-regression for SBM</w:t>
      </w:r>
      <w:bookmarkEnd w:id="8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06"/>
        <w:gridCol w:w="2268"/>
        <w:gridCol w:w="2268"/>
        <w:gridCol w:w="1559"/>
        <w:gridCol w:w="1701"/>
      </w:tblGrid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Covariate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Median coefficient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95%CrI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t>I-square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t>DIC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No regression</w:t>
            </w:r>
          </w:p>
        </w:tc>
        <w:tc>
          <w:tcPr>
            <w:tcW w:w="2268" w:type="dxa"/>
          </w:tcPr>
          <w:p w:rsidR="00014E13" w:rsidRPr="00014E13" w:rsidRDefault="00A85B43" w:rsidP="00014E13"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2268" w:type="dxa"/>
          </w:tcPr>
          <w:p w:rsidR="00014E13" w:rsidRPr="00014E13" w:rsidRDefault="00A85B43" w:rsidP="00014E13"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1559" w:type="dxa"/>
          </w:tcPr>
          <w:p w:rsidR="00014E13" w:rsidRPr="00014E13" w:rsidRDefault="00B6615B" w:rsidP="00014E13">
            <w:r>
              <w:rPr>
                <w:rFonts w:hint="eastAsia"/>
              </w:rPr>
              <w:t>2</w:t>
            </w:r>
            <w:r>
              <w:t>%</w:t>
            </w:r>
          </w:p>
        </w:tc>
        <w:tc>
          <w:tcPr>
            <w:tcW w:w="1701" w:type="dxa"/>
          </w:tcPr>
          <w:p w:rsidR="00014E13" w:rsidRPr="00014E13" w:rsidRDefault="00B6615B" w:rsidP="00014E13">
            <w:r>
              <w:rPr>
                <w:rFonts w:hint="eastAsia"/>
              </w:rPr>
              <w:t>1</w:t>
            </w:r>
            <w:r>
              <w:t>31.2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Duration of treatment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-1.09</w:t>
            </w:r>
            <w:r w:rsidRPr="00014E13">
              <w:rPr>
                <w:rFonts w:hint="eastAsia"/>
              </w:rPr>
              <w:t>9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-2.6</w:t>
            </w:r>
            <w:r w:rsidRPr="00014E13">
              <w:rPr>
                <w:rFonts w:hint="eastAsia"/>
              </w:rPr>
              <w:t>3</w:t>
            </w:r>
            <w:r w:rsidRPr="00014E13">
              <w:t>, 0.69]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3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131.3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Course of disease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-1.53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-3.17, 0.187]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3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31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Proportion of women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-2.223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-6.0</w:t>
            </w:r>
            <w:r w:rsidRPr="00014E13">
              <w:rPr>
                <w:rFonts w:hint="eastAsia"/>
              </w:rPr>
              <w:t>5</w:t>
            </w:r>
            <w:r w:rsidRPr="00014E13">
              <w:t>, 0.956]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3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31.</w:t>
            </w:r>
            <w:r w:rsidRPr="00014E13">
              <w:rPr>
                <w:rFonts w:hint="eastAsia"/>
              </w:rPr>
              <w:t>4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Sample size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-0.044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-0.95, 0.79]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2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31.</w:t>
            </w:r>
            <w:r w:rsidRPr="00014E13">
              <w:rPr>
                <w:rFonts w:hint="eastAsia"/>
              </w:rPr>
              <w:t>4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Age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-0.7</w:t>
            </w:r>
            <w:r w:rsidRPr="00014E13">
              <w:rPr>
                <w:rFonts w:hint="eastAsia"/>
              </w:rPr>
              <w:t>7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-3.38, 1.8]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2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131.4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ITT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-1.15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-2.89, 0.617]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3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131.5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Low quality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-0.136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-26.7, 20.9]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2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31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Generation of randomization sequence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-1.158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-2.97, 0.633]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3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</w:t>
            </w:r>
            <w:r w:rsidRPr="00014E13">
              <w:rPr>
                <w:rFonts w:hint="eastAsia"/>
              </w:rPr>
              <w:t>1.5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Allocation concealment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-0.78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-2.3, 0.71]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2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131.4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Double blind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0.01</w:t>
            </w:r>
            <w:r w:rsidRPr="00014E13">
              <w:rPr>
                <w:rFonts w:hint="eastAsia"/>
              </w:rPr>
              <w:t>6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-1.88, 1.96]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2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131.6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Multi-center trial or not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-0.11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-1.46, 1.167]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2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</w:t>
            </w:r>
            <w:r w:rsidRPr="00014E13">
              <w:rPr>
                <w:rFonts w:hint="eastAsia"/>
              </w:rPr>
              <w:t>1.4</w:t>
            </w:r>
          </w:p>
        </w:tc>
      </w:tr>
      <w:tr w:rsidR="00014E13" w:rsidRPr="00014E13" w:rsidTr="00014E13">
        <w:tc>
          <w:tcPr>
            <w:tcW w:w="4106" w:type="dxa"/>
          </w:tcPr>
          <w:p w:rsidR="00014E13" w:rsidRPr="00014E13" w:rsidRDefault="00014E13" w:rsidP="00014E13">
            <w:r w:rsidRPr="00014E13">
              <w:t>Lost to follow-up or not (&gt;5%)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t>0.667</w:t>
            </w:r>
          </w:p>
        </w:tc>
        <w:tc>
          <w:tcPr>
            <w:tcW w:w="2268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[</w:t>
            </w:r>
            <w:r w:rsidRPr="00014E13">
              <w:t>-1.05, 2.4]</w:t>
            </w:r>
          </w:p>
        </w:tc>
        <w:tc>
          <w:tcPr>
            <w:tcW w:w="1559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2</w:t>
            </w:r>
            <w:r w:rsidRPr="00014E13">
              <w:t>%</w:t>
            </w:r>
          </w:p>
        </w:tc>
        <w:tc>
          <w:tcPr>
            <w:tcW w:w="1701" w:type="dxa"/>
          </w:tcPr>
          <w:p w:rsidR="00014E13" w:rsidRPr="00014E13" w:rsidRDefault="00014E13" w:rsidP="00014E13">
            <w:r w:rsidRPr="00014E13">
              <w:rPr>
                <w:rFonts w:hint="eastAsia"/>
              </w:rPr>
              <w:t>1</w:t>
            </w:r>
            <w:r w:rsidRPr="00014E13">
              <w:t>31</w:t>
            </w:r>
          </w:p>
        </w:tc>
      </w:tr>
    </w:tbl>
    <w:p w:rsidR="009A6872" w:rsidRDefault="009A6872" w:rsidP="00014E13"/>
    <w:p w:rsidR="009A6872" w:rsidRDefault="009A6872" w:rsidP="009A6872">
      <w:r>
        <w:br w:type="page"/>
      </w:r>
    </w:p>
    <w:p w:rsidR="00014E13" w:rsidRDefault="009A6872" w:rsidP="009A6872">
      <w:pPr>
        <w:pStyle w:val="1"/>
      </w:pPr>
      <w:bookmarkStart w:id="9" w:name="_Toc15664727"/>
      <w:r>
        <w:rPr>
          <w:rFonts w:hint="eastAsia"/>
        </w:rPr>
        <w:lastRenderedPageBreak/>
        <w:t>T</w:t>
      </w:r>
      <w:r>
        <w:t>able 6 GRADE Assessment for primary outcome</w:t>
      </w:r>
      <w:bookmarkEnd w:id="9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5"/>
        <w:gridCol w:w="2095"/>
        <w:gridCol w:w="2095"/>
        <w:gridCol w:w="2095"/>
        <w:gridCol w:w="2096"/>
        <w:gridCol w:w="2096"/>
        <w:gridCol w:w="2096"/>
      </w:tblGrid>
      <w:tr w:rsidR="009A6872" w:rsidRPr="005B35FE" w:rsidTr="009A6872">
        <w:tc>
          <w:tcPr>
            <w:tcW w:w="2095" w:type="dxa"/>
            <w:vMerge w:val="restart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 w:val="22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Comparison</w:t>
            </w:r>
          </w:p>
        </w:tc>
        <w:tc>
          <w:tcPr>
            <w:tcW w:w="4190" w:type="dxa"/>
            <w:gridSpan w:val="2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 w:val="22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Direct evidence</w:t>
            </w:r>
          </w:p>
        </w:tc>
        <w:tc>
          <w:tcPr>
            <w:tcW w:w="4191" w:type="dxa"/>
            <w:gridSpan w:val="2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 w:val="22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Indirect evidence</w:t>
            </w:r>
          </w:p>
        </w:tc>
        <w:tc>
          <w:tcPr>
            <w:tcW w:w="4192" w:type="dxa"/>
            <w:gridSpan w:val="2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 w:val="22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Network meta</w:t>
            </w:r>
            <w:r>
              <w:rPr>
                <w:rFonts w:cs="Times New Roman"/>
                <w:b/>
                <w:bCs/>
                <w:szCs w:val="24"/>
              </w:rPr>
              <w:t>-</w:t>
            </w:r>
            <w:r w:rsidRPr="005B35FE">
              <w:rPr>
                <w:rFonts w:cs="Times New Roman"/>
                <w:b/>
                <w:bCs/>
                <w:szCs w:val="24"/>
              </w:rPr>
              <w:t>analysis</w:t>
            </w:r>
          </w:p>
        </w:tc>
      </w:tr>
      <w:tr w:rsidR="009A6872" w:rsidRPr="005B35FE" w:rsidTr="009A6872">
        <w:tc>
          <w:tcPr>
            <w:tcW w:w="2095" w:type="dxa"/>
            <w:vMerge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5" w:type="dxa"/>
          </w:tcPr>
          <w:p w:rsidR="009A6872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Risk ratio</w:t>
            </w:r>
          </w:p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(95%CrI)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Quality of</w:t>
            </w:r>
          </w:p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evidence</w:t>
            </w:r>
          </w:p>
        </w:tc>
        <w:tc>
          <w:tcPr>
            <w:tcW w:w="2095" w:type="dxa"/>
          </w:tcPr>
          <w:p w:rsidR="009A6872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Risk ratio</w:t>
            </w:r>
          </w:p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(95%CrI)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Quality of</w:t>
            </w:r>
          </w:p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evidence</w:t>
            </w:r>
          </w:p>
        </w:tc>
        <w:tc>
          <w:tcPr>
            <w:tcW w:w="2096" w:type="dxa"/>
          </w:tcPr>
          <w:p w:rsidR="009A6872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Risk ratio</w:t>
            </w:r>
          </w:p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(95%CrI)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Quality of</w:t>
            </w:r>
          </w:p>
          <w:p w:rsidR="009A6872" w:rsidRPr="005B35FE" w:rsidRDefault="009A6872" w:rsidP="009A6872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5B35FE">
              <w:rPr>
                <w:rFonts w:cs="Times New Roman"/>
                <w:b/>
                <w:bCs/>
                <w:szCs w:val="24"/>
              </w:rPr>
              <w:t>evidence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0.66 (0.30, 1.4)</w:t>
            </w:r>
          </w:p>
        </w:tc>
        <w:tc>
          <w:tcPr>
            <w:tcW w:w="2095" w:type="dxa"/>
          </w:tcPr>
          <w:p w:rsidR="009A6872" w:rsidRPr="00555DC1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Low</w:t>
            </w:r>
            <w:r>
              <w:rPr>
                <w:rFonts w:cs="Times New Roman" w:hint="eastAsia"/>
                <w:sz w:val="22"/>
                <w:vertAlign w:val="superscript"/>
              </w:rPr>
              <w:t>1</w:t>
            </w:r>
            <w:r>
              <w:rPr>
                <w:rFonts w:cs="Times New Roman"/>
                <w:sz w:val="22"/>
                <w:vertAlign w:val="superscript"/>
              </w:rPr>
              <w:t>,3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1.1 (0.40, 3.4)</w:t>
            </w:r>
          </w:p>
        </w:tc>
        <w:tc>
          <w:tcPr>
            <w:tcW w:w="2096" w:type="dxa"/>
          </w:tcPr>
          <w:p w:rsidR="009A6872" w:rsidRPr="0046366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0.78 (0.46, 1.4)</w:t>
            </w:r>
          </w:p>
        </w:tc>
        <w:tc>
          <w:tcPr>
            <w:tcW w:w="2096" w:type="dxa"/>
          </w:tcPr>
          <w:p w:rsidR="009A6872" w:rsidRPr="00607642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  <w:r>
              <w:rPr>
                <w:rFonts w:cs="Times New Roman"/>
                <w:sz w:val="22"/>
                <w:vertAlign w:val="superscript"/>
              </w:rPr>
              <w:t>4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 vs EA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0.50 (0.31, 0.77)</w:t>
            </w:r>
          </w:p>
        </w:tc>
        <w:tc>
          <w:tcPr>
            <w:tcW w:w="2095" w:type="dxa"/>
          </w:tcPr>
          <w:p w:rsidR="009A6872" w:rsidRPr="00555DC1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  <w:r>
              <w:rPr>
                <w:rFonts w:cs="Times New Roman"/>
                <w:sz w:val="22"/>
                <w:vertAlign w:val="superscript"/>
              </w:rPr>
              <w:t>2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0.68 (0.32, 1.5)</w:t>
            </w:r>
          </w:p>
        </w:tc>
        <w:tc>
          <w:tcPr>
            <w:tcW w:w="2096" w:type="dxa"/>
          </w:tcPr>
          <w:p w:rsidR="009A6872" w:rsidRPr="0046366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0.55 (0.37, 0.78)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 vs EA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0.78 (0.49, 1.1)</w:t>
            </w:r>
          </w:p>
        </w:tc>
        <w:tc>
          <w:tcPr>
            <w:tcW w:w="2095" w:type="dxa"/>
          </w:tcPr>
          <w:p w:rsidR="009A6872" w:rsidRPr="00172EF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  <w:r>
              <w:rPr>
                <w:rFonts w:cs="Times New Roman"/>
                <w:sz w:val="22"/>
                <w:vertAlign w:val="superscript"/>
              </w:rPr>
              <w:t>1,3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1.4 (0.69, 2.9)</w:t>
            </w:r>
          </w:p>
        </w:tc>
        <w:tc>
          <w:tcPr>
            <w:tcW w:w="2096" w:type="dxa"/>
          </w:tcPr>
          <w:p w:rsidR="009A6872" w:rsidRPr="002E4807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0.89 (0.61, 1.3)</w:t>
            </w:r>
          </w:p>
        </w:tc>
        <w:tc>
          <w:tcPr>
            <w:tcW w:w="2096" w:type="dxa"/>
          </w:tcPr>
          <w:p w:rsidR="009A6872" w:rsidRPr="005B35FE" w:rsidRDefault="00420C2A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Placebo vs EA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0.41 (0.28, 0.57)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0.21 (0.11, 0.36)</w:t>
            </w:r>
          </w:p>
        </w:tc>
        <w:tc>
          <w:tcPr>
            <w:tcW w:w="2096" w:type="dxa"/>
          </w:tcPr>
          <w:p w:rsidR="009A6872" w:rsidRPr="002E4807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0.34 (0.24, 0.46)</w:t>
            </w:r>
          </w:p>
        </w:tc>
        <w:tc>
          <w:tcPr>
            <w:tcW w:w="2096" w:type="dxa"/>
          </w:tcPr>
          <w:p w:rsidR="009A6872" w:rsidRPr="00607642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  <w:r>
              <w:rPr>
                <w:rFonts w:cs="Times New Roman"/>
                <w:sz w:val="22"/>
                <w:vertAlign w:val="superscript"/>
              </w:rPr>
              <w:t>7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 vs HS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1.2 (0.56, 2.7)</w:t>
            </w:r>
          </w:p>
        </w:tc>
        <w:tc>
          <w:tcPr>
            <w:tcW w:w="2095" w:type="dxa"/>
          </w:tcPr>
          <w:p w:rsidR="009A6872" w:rsidRPr="00172EF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  <w:r>
              <w:rPr>
                <w:rFonts w:cs="Times New Roman"/>
                <w:sz w:val="22"/>
                <w:vertAlign w:val="superscript"/>
              </w:rPr>
              <w:t>1,3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0.89 (0.39, 1.8)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1.1 (0.67, 1.7)</w:t>
            </w:r>
          </w:p>
        </w:tc>
        <w:tc>
          <w:tcPr>
            <w:tcW w:w="2096" w:type="dxa"/>
          </w:tcPr>
          <w:p w:rsidR="009A6872" w:rsidRPr="005B35FE" w:rsidRDefault="00420C2A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Placebo vs HS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0.36 (0.18, 0.63)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  <w:r>
              <w:rPr>
                <w:rFonts w:cs="Times New Roman"/>
                <w:sz w:val="22"/>
                <w:vertAlign w:val="superscript"/>
              </w:rPr>
              <w:t>2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0.57 (0.23, 1.5)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0.42 (0.26, 0.64)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SL vs HS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0.84 (0.40, 1.8)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0.70 (0.26, 1.7)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0.80 (0.47, 1.3)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PEG vs LT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1.3 (0.83, 1.9)</w:t>
            </w:r>
          </w:p>
        </w:tc>
        <w:tc>
          <w:tcPr>
            <w:tcW w:w="2095" w:type="dxa"/>
          </w:tcPr>
          <w:p w:rsidR="009A6872" w:rsidRPr="00172EF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  <w:r>
              <w:rPr>
                <w:rFonts w:cs="Times New Roman"/>
                <w:sz w:val="22"/>
                <w:vertAlign w:val="superscript"/>
              </w:rPr>
              <w:t>1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4.0 (1.5, 12.)</w:t>
            </w:r>
          </w:p>
        </w:tc>
        <w:tc>
          <w:tcPr>
            <w:tcW w:w="2096" w:type="dxa"/>
          </w:tcPr>
          <w:p w:rsidR="009A6872" w:rsidRPr="002E4807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1.5 (0.98, 2.4)</w:t>
            </w:r>
          </w:p>
        </w:tc>
        <w:tc>
          <w:tcPr>
            <w:tcW w:w="2096" w:type="dxa"/>
          </w:tcPr>
          <w:p w:rsidR="009A6872" w:rsidRPr="00607642" w:rsidRDefault="00420C2A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</w:t>
            </w:r>
            <w:r w:rsidR="009A6872">
              <w:rPr>
                <w:rFonts w:cs="Times New Roman"/>
                <w:sz w:val="22"/>
              </w:rPr>
              <w:t>ow</w:t>
            </w:r>
            <w:r w:rsidR="009A6872">
              <w:rPr>
                <w:rFonts w:cs="Times New Roman"/>
                <w:sz w:val="22"/>
                <w:vertAlign w:val="superscript"/>
              </w:rPr>
              <w:t>4,7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SL vs LT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1.4 (0.69, 2.9)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  <w:r>
              <w:rPr>
                <w:rFonts w:cs="Times New Roman"/>
                <w:sz w:val="22"/>
                <w:vertAlign w:val="superscript"/>
              </w:rPr>
              <w:t>1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0.98 (0.50, 2.0)</w:t>
            </w:r>
          </w:p>
        </w:tc>
        <w:tc>
          <w:tcPr>
            <w:tcW w:w="2096" w:type="dxa"/>
          </w:tcPr>
          <w:p w:rsidR="009A6872" w:rsidRPr="002E4807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1.2 (0.73, 1.9)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PB+MP vs 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1.2 (0.74, 2.0)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  <w:r>
              <w:rPr>
                <w:rFonts w:cs="Times New Roman"/>
                <w:sz w:val="22"/>
                <w:vertAlign w:val="superscript"/>
              </w:rPr>
              <w:t>1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1.9 (0.72, 5.4)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1.3 (0.87, 2.0)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SL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0.43 (0.19, 0.94)</w:t>
            </w:r>
          </w:p>
        </w:tc>
        <w:tc>
          <w:tcPr>
            <w:tcW w:w="2095" w:type="dxa"/>
          </w:tcPr>
          <w:p w:rsidR="009A6872" w:rsidRPr="00833F92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  <w:r>
              <w:rPr>
                <w:rFonts w:cs="Times New Roman"/>
                <w:sz w:val="22"/>
                <w:vertAlign w:val="superscript"/>
              </w:rPr>
              <w:t>1,3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0.69 (0.32, 1.5)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0.56 (0.32, 0.93)</w:t>
            </w:r>
          </w:p>
        </w:tc>
        <w:tc>
          <w:tcPr>
            <w:tcW w:w="2096" w:type="dxa"/>
          </w:tcPr>
          <w:p w:rsidR="009A6872" w:rsidRPr="005B35FE" w:rsidRDefault="00420C2A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SF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0.64 (0.43, 0.95)</w:t>
            </w:r>
          </w:p>
        </w:tc>
        <w:tc>
          <w:tcPr>
            <w:tcW w:w="2095" w:type="dxa"/>
          </w:tcPr>
          <w:p w:rsidR="009A6872" w:rsidRPr="00833F92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  <w:r>
              <w:rPr>
                <w:rFonts w:cs="Times New Roman"/>
                <w:sz w:val="22"/>
                <w:vertAlign w:val="superscript"/>
              </w:rPr>
              <w:t>1,2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2.0 (0.76, 6.)</w:t>
            </w:r>
          </w:p>
        </w:tc>
        <w:tc>
          <w:tcPr>
            <w:tcW w:w="2096" w:type="dxa"/>
          </w:tcPr>
          <w:p w:rsidR="009A6872" w:rsidRPr="00AE562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0.75 (0.50, 1.2)</w:t>
            </w:r>
          </w:p>
        </w:tc>
        <w:tc>
          <w:tcPr>
            <w:tcW w:w="2096" w:type="dxa"/>
          </w:tcPr>
          <w:p w:rsidR="009A6872" w:rsidRPr="00607642" w:rsidRDefault="00420C2A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Very l</w:t>
            </w:r>
            <w:r w:rsidR="009A6872">
              <w:rPr>
                <w:rFonts w:cs="Times New Roman"/>
                <w:sz w:val="22"/>
              </w:rPr>
              <w:t>ow</w:t>
            </w:r>
            <w:r w:rsidR="009A6872">
              <w:rPr>
                <w:rFonts w:cs="Times New Roman"/>
                <w:sz w:val="22"/>
                <w:vertAlign w:val="superscript"/>
              </w:rPr>
              <w:t>4,7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SF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3.4 (1.6, 8.4)</w:t>
            </w:r>
          </w:p>
        </w:tc>
        <w:tc>
          <w:tcPr>
            <w:tcW w:w="2095" w:type="dxa"/>
          </w:tcPr>
          <w:p w:rsidR="009A6872" w:rsidRPr="00833F92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  <w:r>
              <w:rPr>
                <w:rFonts w:cs="Times New Roman"/>
                <w:sz w:val="22"/>
                <w:vertAlign w:val="superscript"/>
              </w:rPr>
              <w:t>3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1.1 (0.52, 2.2)</w:t>
            </w:r>
          </w:p>
        </w:tc>
        <w:tc>
          <w:tcPr>
            <w:tcW w:w="2096" w:type="dxa"/>
          </w:tcPr>
          <w:p w:rsidR="009A6872" w:rsidRPr="00AE562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1.8 (1.0, 3.4)</w:t>
            </w:r>
          </w:p>
        </w:tc>
        <w:tc>
          <w:tcPr>
            <w:tcW w:w="2096" w:type="dxa"/>
          </w:tcPr>
          <w:p w:rsidR="009A6872" w:rsidRPr="00765F0D" w:rsidRDefault="00420C2A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Very l</w:t>
            </w:r>
            <w:r w:rsidR="009A6872">
              <w:rPr>
                <w:rFonts w:cs="Times New Roman"/>
                <w:sz w:val="22"/>
              </w:rPr>
              <w:t>ow</w:t>
            </w:r>
            <w:r w:rsidR="009A6872">
              <w:rPr>
                <w:rFonts w:cs="Times New Roman"/>
                <w:sz w:val="22"/>
                <w:vertAlign w:val="superscript"/>
              </w:rPr>
              <w:t>4,7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SL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1.7 (0.78, 3.8)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1.9 (0.89, 4.3)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1.9 (1.2, 3.1)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 vs 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0.90 (0.58, 1.4)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  <w:r>
              <w:rPr>
                <w:rFonts w:cs="Times New Roman"/>
                <w:sz w:val="22"/>
                <w:vertAlign w:val="superscript"/>
              </w:rPr>
              <w:t>1,3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0.86 (0.54, 1.3)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IF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1.3 (0.64, 2.5)</w:t>
            </w:r>
          </w:p>
        </w:tc>
        <w:tc>
          <w:tcPr>
            <w:tcW w:w="2095" w:type="dxa"/>
          </w:tcPr>
          <w:p w:rsidR="009A6872" w:rsidRPr="00833F92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  <w:r>
              <w:rPr>
                <w:rFonts w:cs="Times New Roman"/>
                <w:sz w:val="22"/>
                <w:vertAlign w:val="superscript"/>
              </w:rPr>
              <w:t>1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1.3 (0.61, 2.6)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55DC1">
              <w:rPr>
                <w:rFonts w:cs="Times New Roman"/>
                <w:sz w:val="22"/>
              </w:rPr>
              <w:t>Moderate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PEG vs IF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0.89 (0.45, 1.8)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0.89 (0.43, 1.8)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LT+PB vs LT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1.5 (0.92, 2.4)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1.5 (0.92, 2.5)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PP vs LT+MP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1.3 (0.55, 3.1)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1.3 (0.52, 3.2)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MP+CHD vs 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1.2 (0.69, 2.0)</w:t>
            </w:r>
          </w:p>
        </w:tc>
        <w:tc>
          <w:tcPr>
            <w:tcW w:w="2095" w:type="dxa"/>
          </w:tcPr>
          <w:p w:rsidR="009A6872" w:rsidRPr="0046366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  <w:r>
              <w:rPr>
                <w:rFonts w:cs="Times New Roman"/>
                <w:sz w:val="22"/>
                <w:vertAlign w:val="superscript"/>
              </w:rPr>
              <w:t>1,3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1.2 (0.67, 2.1)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PP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3.2 (1.6, 6.2)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3.2 (1.5, 6.6)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H</w:t>
            </w:r>
            <w:r>
              <w:rPr>
                <w:rFonts w:cs="Times New Roman"/>
                <w:sz w:val="22"/>
              </w:rPr>
              <w:t>igh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CHD vs EA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(0.6, 1.79)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(0.6, 1.79)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rPr>
          <w:trHeight w:val="818"/>
        </w:trPr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IF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(0.72, 2.18)</w:t>
            </w:r>
          </w:p>
        </w:tc>
        <w:tc>
          <w:tcPr>
            <w:tcW w:w="2096" w:type="dxa"/>
          </w:tcPr>
          <w:p w:rsidR="009A6872" w:rsidRPr="009244D0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bookmarkStart w:id="10" w:name="OLE_LINK1"/>
            <w:bookmarkStart w:id="11" w:name="OLE_LINK2"/>
            <w:r>
              <w:rPr>
                <w:rFonts w:cs="Times New Roman"/>
                <w:sz w:val="22"/>
              </w:rPr>
              <w:t>Very low</w:t>
            </w:r>
            <w:bookmarkEnd w:id="10"/>
            <w:bookmarkEnd w:id="11"/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(0.72, 2.18)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IF+PP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(0.4, 3.09)</w:t>
            </w:r>
          </w:p>
        </w:tc>
        <w:tc>
          <w:tcPr>
            <w:tcW w:w="2096" w:type="dxa"/>
          </w:tcPr>
          <w:p w:rsidR="009A6872" w:rsidRPr="009244D0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Very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(0.4, 3.09)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LT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(0.25, 3.04)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(0.25, 3.04)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LT+MP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(1.02, 3.61)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(1.02, 3.61)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LT+PB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(0.34, 4.6)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(0.34, 4.6)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MP+CHD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(0.57, 2.85)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(0.57, 2.85)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(0.76, 1.84)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(0.76, 1.84)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(0.48, 2.03)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(0.48, 2.03)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(0.49, 1.63)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(0.49, 1.63)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CHD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(0.6, 2.6)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(0.6, 2.6)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3.05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(1.72, 5.54)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3.05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(1.72, 5.54)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CHD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(0.38, 2.49)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(0.38, 2.49)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HS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(0.75, 1.94)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(0.75, 1.94)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IF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(0.44, 2.63)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(0.44, 2.63)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IF+PP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(0.27, 2.68)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(0.27, 2.68)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LT+MP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(1.27, 2.65)</w:t>
            </w:r>
          </w:p>
        </w:tc>
        <w:tc>
          <w:tcPr>
            <w:tcW w:w="2096" w:type="dxa"/>
          </w:tcPr>
          <w:p w:rsidR="009A6872" w:rsidRPr="00965C03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Moderate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(1.27, 2.65)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LT+PB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(0.37, 3.97)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(0.37, 3.97)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MP+CHD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(0.66, 2.28)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(0.66, 2.28)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(0.79, 1.65)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(0.79, 1.65)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EA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(0.48, 1.9)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(0.48, 1.9)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(0.51, 1.45)</w:t>
            </w:r>
          </w:p>
        </w:tc>
        <w:tc>
          <w:tcPr>
            <w:tcW w:w="2096" w:type="dxa"/>
          </w:tcPr>
          <w:p w:rsidR="009A6872" w:rsidRPr="00965C03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(0.51, 1.45)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High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(0.71, 2.07)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(0.71, 2.07)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EA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2.93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(2.15, 4.14)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2.93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(2.15, 4.14)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IF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(0.34, 2.38)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(0.34, 2.38)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IF+PP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(0.21, 2.37)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(0.21, 2.37)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LT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(0.87, 2.66)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(0.87, 2.66)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LT+MP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(0.29, 3.39)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(0.29, 3.39)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LT+PB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(0.48, 2.13)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(0.48, 2.13)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MP+CHD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(0.59, 1.5)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(0.59, 1.5)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HS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(0.37, 1.66)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(0.37, 1.66)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(0.4, 1.28)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(0.4, 1.28)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(0.52, 1.94)</w:t>
            </w:r>
          </w:p>
        </w:tc>
        <w:tc>
          <w:tcPr>
            <w:tcW w:w="2096" w:type="dxa"/>
          </w:tcPr>
          <w:p w:rsidR="009A6872" w:rsidRPr="00965C03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(0.52, 1.94)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HS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2.39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(1.56, 3.89)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2.39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(1.56, 3.89)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 vs LT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(0.73, 3.97)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(0.73, 3.97)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 vs LT+MP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(0.25, 4.85)</w:t>
            </w:r>
          </w:p>
        </w:tc>
        <w:tc>
          <w:tcPr>
            <w:tcW w:w="2096" w:type="dxa"/>
          </w:tcPr>
          <w:p w:rsidR="009A6872" w:rsidRPr="00CD66BA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V</w:t>
            </w:r>
            <w:r>
              <w:rPr>
                <w:rFonts w:cs="Times New Roman"/>
                <w:sz w:val="22"/>
              </w:rPr>
              <w:t>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(0.25, 4.85)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 vs LT+PB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(0.43, 3.05)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(0.43, 3.05)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 vs 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(0.41, 2.7)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(0.41, 2.7)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 vs MP+CHD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(0.29, 2.7)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(0.29, 2.7)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(0.29, 2.16)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(0.29, 2.16)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IF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(0.54, 2.34)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(0.54, 2.34)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(1.1, 6.84)</w:t>
            </w:r>
          </w:p>
        </w:tc>
        <w:tc>
          <w:tcPr>
            <w:tcW w:w="2096" w:type="dxa"/>
          </w:tcPr>
          <w:p w:rsidR="009A6872" w:rsidRPr="000F2F0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(1.1, 6.84)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(0.27, 2.85)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(0.27, 2.85)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(0.63, 3.42)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(0.63, 3.42)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LT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2.13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(0.72, 6.62)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2.13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(0.72, 6.62)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LT+MP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(0.27, 7.3)</w:t>
            </w:r>
          </w:p>
        </w:tc>
        <w:tc>
          <w:tcPr>
            <w:tcW w:w="2096" w:type="dxa"/>
          </w:tcPr>
          <w:p w:rsidR="009A6872" w:rsidRPr="000A74E5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V</w:t>
            </w:r>
            <w:r>
              <w:rPr>
                <w:rFonts w:cs="Times New Roman"/>
                <w:sz w:val="22"/>
              </w:rPr>
              <w:t>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(0.27, 7.3)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LT+PB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(0.43, 4.91)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(0.43, 4.91)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(0.41, 4.36)</w:t>
            </w:r>
          </w:p>
        </w:tc>
        <w:tc>
          <w:tcPr>
            <w:tcW w:w="2096" w:type="dxa"/>
          </w:tcPr>
          <w:p w:rsidR="009A6872" w:rsidRPr="000A74E5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V</w:t>
            </w:r>
            <w:r>
              <w:rPr>
                <w:rFonts w:cs="Times New Roman"/>
                <w:sz w:val="22"/>
              </w:rPr>
              <w:t>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(0.41, 4.36)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MP+CHD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(0.3, 4.23)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V</w:t>
            </w:r>
            <w:r>
              <w:rPr>
                <w:rFonts w:cs="Times New Roman"/>
                <w:sz w:val="22"/>
              </w:rPr>
              <w:t>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1.11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(0.3, 4.23)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bookmarkStart w:id="12" w:name="OLE_LINK3"/>
            <w:bookmarkStart w:id="13" w:name="OLE_LINK4"/>
            <w:r>
              <w:rPr>
                <w:rFonts w:cs="Times New Roman"/>
                <w:sz w:val="22"/>
              </w:rPr>
              <w:t>Very low</w:t>
            </w:r>
            <w:bookmarkEnd w:id="12"/>
            <w:bookmarkEnd w:id="13"/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(0.29, 3.42)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(0.29, 3.42)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IF+PP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(0.51, 3.99)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(0.51, 3.99)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3.41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(1.1, 11.06)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3.41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(1.1, 11.06)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(0.28, 4.3)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(0.28, 4.3)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(0.61, 5.7)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(0.61, 5.7)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IF+PP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(0.54, 6.03)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(0.54, 6.03)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 vs LT+MP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0.65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(0.19, 2.23)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V</w:t>
            </w:r>
            <w:r>
              <w:rPr>
                <w:rFonts w:cs="Times New Roman"/>
                <w:sz w:val="22"/>
              </w:rPr>
              <w:t>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0.65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(0.19, 2.23)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 vs 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0.67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(0.4, 1.1)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0.67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(0.4, 1.1)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 vs MP+CHD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0.61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(0.38, 1.01)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0.61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(0.38, 1.01)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0.53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(0.24, 1.11)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0.53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(0.24, 1.11)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0.48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(0.26, 0.84)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0.48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(0.26, 0.84)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LT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0.67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(0.42, 1.02)</w:t>
            </w:r>
          </w:p>
        </w:tc>
        <w:tc>
          <w:tcPr>
            <w:tcW w:w="2096" w:type="dxa"/>
          </w:tcPr>
          <w:p w:rsidR="009A6872" w:rsidRPr="0005143C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0.67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(0.42, 1.02)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(1.05, 2.51)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(1.05, 2.51)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LT+MP vs LT+PB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(0.28, 3.85)</w:t>
            </w:r>
          </w:p>
        </w:tc>
        <w:tc>
          <w:tcPr>
            <w:tcW w:w="2096" w:type="dxa"/>
          </w:tcPr>
          <w:p w:rsidR="009A6872" w:rsidRPr="0005143C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(0.28, 3.85)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LT+MP vs 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(0.28, 3.26)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(0.28, 3.26)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LT+MP vs MP+CHD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(0.2, 3.16)</w:t>
            </w:r>
          </w:p>
        </w:tc>
        <w:tc>
          <w:tcPr>
            <w:tcW w:w="2096" w:type="dxa"/>
          </w:tcPr>
          <w:p w:rsidR="009A6872" w:rsidRPr="0005143C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V</w:t>
            </w:r>
            <w:r>
              <w:rPr>
                <w:rFonts w:cs="Times New Roman"/>
                <w:sz w:val="22"/>
              </w:rPr>
              <w:t>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(0.2, 3.16)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LT+MP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(0.2, 2.6)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(0.2, 2.6)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LT+MP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(0.28, 3.61)</w:t>
            </w:r>
          </w:p>
        </w:tc>
        <w:tc>
          <w:tcPr>
            <w:tcW w:w="2096" w:type="dxa"/>
          </w:tcPr>
          <w:p w:rsidR="009A6872" w:rsidRPr="0005143C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V</w:t>
            </w:r>
            <w:r>
              <w:rPr>
                <w:rFonts w:cs="Times New Roman"/>
                <w:sz w:val="22"/>
              </w:rPr>
              <w:t>ery low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(0.28, 3.61)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Very 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LT+MP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2.47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(0.79, 7.87)</w:t>
            </w:r>
          </w:p>
        </w:tc>
        <w:tc>
          <w:tcPr>
            <w:tcW w:w="2096" w:type="dxa"/>
          </w:tcPr>
          <w:p w:rsidR="009A6872" w:rsidRPr="0005143C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2.47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(0.79, 7.87)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LT+MP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(0.32, 1.91)</w:t>
            </w:r>
          </w:p>
        </w:tc>
        <w:tc>
          <w:tcPr>
            <w:tcW w:w="2096" w:type="dxa"/>
          </w:tcPr>
          <w:p w:rsidR="009A6872" w:rsidRPr="0005143C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(0.32, 1.91)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LT+MP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(0.36, 4.83)</w:t>
            </w:r>
          </w:p>
        </w:tc>
        <w:tc>
          <w:tcPr>
            <w:tcW w:w="2096" w:type="dxa"/>
          </w:tcPr>
          <w:p w:rsidR="009A6872" w:rsidRPr="0005143C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(0.36, 4.83)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LT+PB vs 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(0.46, 1.86)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(0.46, 1.86)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LT+PB vs MP+CHD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(0.31, 1.92)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(0.31, 1.92)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LT+PB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(0.32, 1.53)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0.71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(0.32, 1.53)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LT+PB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(0.51, 1.91)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(0.51, 1.91)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LT+PB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(1.25, 4.74)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(1.25, 4.74)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LT+PB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(0.29, 2.03)</w:t>
            </w:r>
          </w:p>
        </w:tc>
        <w:tc>
          <w:tcPr>
            <w:tcW w:w="2096" w:type="dxa"/>
          </w:tcPr>
          <w:p w:rsidR="009A6872" w:rsidRPr="0005143C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(0.29, 2.03)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LT+PB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(0.6, 2.75)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(0.6, 2.75)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LT+PB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(0.62, 2.57)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(0.62, 2.57)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(0.57, 1.99)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(0.57, 1.99)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2.63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(1.69, 4.07)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2.63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(1.69, 4.07)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</w:r>
            <w:r w:rsidRPr="005B35FE">
              <w:rPr>
                <w:rFonts w:eastAsia="等线" w:cs="Times New Roman"/>
                <w:color w:val="000000"/>
                <w:sz w:val="22"/>
              </w:rPr>
              <w:lastRenderedPageBreak/>
              <w:t>(0.35, 1.93)</w:t>
            </w:r>
          </w:p>
        </w:tc>
        <w:tc>
          <w:tcPr>
            <w:tcW w:w="2096" w:type="dxa"/>
          </w:tcPr>
          <w:p w:rsidR="009A6872" w:rsidRPr="00427C4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lastRenderedPageBreak/>
              <w:t>Low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0.83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</w:r>
            <w:r w:rsidRPr="005B35FE">
              <w:rPr>
                <w:rFonts w:eastAsia="等线" w:cs="Times New Roman"/>
                <w:color w:val="000000"/>
                <w:sz w:val="22"/>
              </w:rPr>
              <w:lastRenderedPageBreak/>
              <w:t>(0.35, 1.93)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(0.72, 2.73)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1.45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(0.72, 2.73)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(0.84, 2.27)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(0.84, 2.27)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MP+CHD vs PB+MP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(0.45, 1.83)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(0.45, 1.83)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MP+CHD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(0.54, 2.97)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1.27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(0.54, 2.97)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MP+CHD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3.07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(1.52, 6.43)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3.07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(1.52, 6.43)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MP+CHD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(0.35, 2.73)</w:t>
            </w:r>
          </w:p>
        </w:tc>
        <w:tc>
          <w:tcPr>
            <w:tcW w:w="2096" w:type="dxa"/>
          </w:tcPr>
          <w:p w:rsidR="009A6872" w:rsidRPr="00427C4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(0.35, 2.73)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MP+CHD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(0.68, 4.04)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1.69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(0.68, 4.04)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MP+CHD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(0.77, 3.51)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(0.77, 3.51)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PB+MP vs PEG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(0.71, 2.86)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(0.71, 2.86)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lastRenderedPageBreak/>
              <w:t>PB+MP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3.4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(1.98, 6.14)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3.4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(1.98, 6.14)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PB+MP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(0.44, 2.73)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1.08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(0.44, 2.73)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PB+MP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(0.87, 3.9)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1.88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(0.87, 3.9)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PEG vs Placebo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2.42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(1.42, 4.3)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2.42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(1.42, 4.3)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PEG vs PP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(0.31, 1.94)</w:t>
            </w:r>
          </w:p>
        </w:tc>
        <w:tc>
          <w:tcPr>
            <w:tcW w:w="2096" w:type="dxa"/>
          </w:tcPr>
          <w:p w:rsidR="009A6872" w:rsidRPr="00427C4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0.76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(0.31, 1.94)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Low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PEG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(0.84, 2)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1.34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(0.84, 2)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L</w:t>
            </w:r>
            <w:r>
              <w:rPr>
                <w:rFonts w:cs="Times New Roman"/>
                <w:sz w:val="22"/>
              </w:rPr>
              <w:t>ow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PP vs SF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1.74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(0.66, 4.38)</w:t>
            </w:r>
          </w:p>
        </w:tc>
        <w:tc>
          <w:tcPr>
            <w:tcW w:w="2096" w:type="dxa"/>
          </w:tcPr>
          <w:p w:rsidR="009A6872" w:rsidRPr="00427C4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1.74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(0.66, 4.38)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Moderate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PP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(0.69, 4)</w:t>
            </w:r>
          </w:p>
        </w:tc>
        <w:tc>
          <w:tcPr>
            <w:tcW w:w="2096" w:type="dxa"/>
          </w:tcPr>
          <w:p w:rsidR="009A6872" w:rsidRPr="00427C44" w:rsidRDefault="009A6872" w:rsidP="009A6872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  <w:r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9A6872" w:rsidRPr="005B35FE" w:rsidRDefault="009A6872" w:rsidP="009A6872">
            <w:pPr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1.67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(0.69, 4)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  <w:tr w:rsidR="009A6872" w:rsidRPr="005B35FE" w:rsidTr="009A6872"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SF vs SL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 w:rsidRPr="005B35FE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9A6872" w:rsidRPr="005B35FE" w:rsidRDefault="009A6872" w:rsidP="009A6872">
            <w:pPr>
              <w:widowControl/>
              <w:spacing w:line="240" w:lineRule="auto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(0.5, 1.95)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widowControl/>
              <w:spacing w:line="240" w:lineRule="auto"/>
              <w:rPr>
                <w:rFonts w:eastAsia="等线" w:cs="Times New Roman"/>
                <w:color w:val="000000"/>
                <w:sz w:val="22"/>
              </w:rPr>
            </w:pPr>
            <w:r w:rsidRPr="005B35FE">
              <w:rPr>
                <w:rFonts w:eastAsia="等线" w:cs="Times New Roman"/>
                <w:color w:val="000000"/>
                <w:sz w:val="22"/>
              </w:rPr>
              <w:t xml:space="preserve">0.96 </w:t>
            </w:r>
            <w:r w:rsidRPr="005B35FE">
              <w:rPr>
                <w:rFonts w:eastAsia="等线" w:cs="Times New Roman"/>
                <w:color w:val="000000"/>
                <w:sz w:val="22"/>
              </w:rPr>
              <w:br/>
              <w:t>(0.5, 1.95)</w:t>
            </w:r>
          </w:p>
        </w:tc>
        <w:tc>
          <w:tcPr>
            <w:tcW w:w="2096" w:type="dxa"/>
          </w:tcPr>
          <w:p w:rsidR="009A6872" w:rsidRPr="005B35FE" w:rsidRDefault="009A6872" w:rsidP="009A6872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M</w:t>
            </w:r>
            <w:r>
              <w:rPr>
                <w:rFonts w:cs="Times New Roman"/>
                <w:sz w:val="22"/>
              </w:rPr>
              <w:t>oderate</w:t>
            </w:r>
          </w:p>
        </w:tc>
      </w:tr>
    </w:tbl>
    <w:p w:rsidR="00BA0ACC" w:rsidRDefault="009A6872" w:rsidP="009A6872">
      <w:r w:rsidRPr="009A6872">
        <w:rPr>
          <w:rFonts w:hint="eastAsia"/>
          <w:b/>
          <w:bCs/>
        </w:rPr>
        <w:t>G</w:t>
      </w:r>
      <w:r w:rsidRPr="009A6872">
        <w:rPr>
          <w:b/>
          <w:bCs/>
        </w:rPr>
        <w:t xml:space="preserve">RADE Assessment: </w:t>
      </w:r>
      <w:r>
        <w:t xml:space="preserve">Reasons for downgrading evidence (1 to 7): 1. Downgrading due to Risk of Bias; 2. Downgrading due to Inconsistency; 3. Downgrading due to Indirectness; 4. Downgrading due to Imprecision; 5. Downgrading due to Publication Bias; 6. Downgrading due to </w:t>
      </w:r>
      <w:r w:rsidR="00BA0ACC">
        <w:t xml:space="preserve">Intransitivity (for indirect evidence); 7. Downgrading due to Incoherence (for mixed estimates). </w:t>
      </w:r>
    </w:p>
    <w:p w:rsidR="00BA0ACC" w:rsidRDefault="00BA0ACC" w:rsidP="00BA0ACC">
      <w:r>
        <w:br w:type="page"/>
      </w:r>
    </w:p>
    <w:p w:rsidR="009A6872" w:rsidRDefault="00BA0ACC" w:rsidP="00BA0ACC">
      <w:pPr>
        <w:pStyle w:val="1"/>
      </w:pPr>
      <w:bookmarkStart w:id="14" w:name="_Toc15664728"/>
      <w:r>
        <w:rPr>
          <w:rFonts w:hint="eastAsia"/>
        </w:rPr>
        <w:lastRenderedPageBreak/>
        <w:t>T</w:t>
      </w:r>
      <w:r>
        <w:t xml:space="preserve">able 7 GRADE Assessment for </w:t>
      </w:r>
      <w:r w:rsidRPr="00BA0ACC">
        <w:t>spontaneous bowel movements</w:t>
      </w:r>
      <w:bookmarkEnd w:id="14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5"/>
        <w:gridCol w:w="2095"/>
        <w:gridCol w:w="2095"/>
        <w:gridCol w:w="2095"/>
        <w:gridCol w:w="2096"/>
        <w:gridCol w:w="2096"/>
        <w:gridCol w:w="2096"/>
      </w:tblGrid>
      <w:tr w:rsidR="00BA0ACC" w:rsidRPr="00BA0ACC" w:rsidTr="004A3870">
        <w:tc>
          <w:tcPr>
            <w:tcW w:w="2095" w:type="dxa"/>
            <w:vMerge w:val="restart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Comparison</w:t>
            </w:r>
          </w:p>
        </w:tc>
        <w:tc>
          <w:tcPr>
            <w:tcW w:w="4190" w:type="dxa"/>
            <w:gridSpan w:val="2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Direct evidence</w:t>
            </w:r>
          </w:p>
        </w:tc>
        <w:tc>
          <w:tcPr>
            <w:tcW w:w="4191" w:type="dxa"/>
            <w:gridSpan w:val="2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Indirect evidence</w:t>
            </w:r>
          </w:p>
        </w:tc>
        <w:tc>
          <w:tcPr>
            <w:tcW w:w="4192" w:type="dxa"/>
            <w:gridSpan w:val="2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Network meta-analysis</w:t>
            </w:r>
          </w:p>
        </w:tc>
      </w:tr>
      <w:tr w:rsidR="00BA0ACC" w:rsidRPr="00BA0ACC" w:rsidTr="004A3870">
        <w:tc>
          <w:tcPr>
            <w:tcW w:w="2095" w:type="dxa"/>
            <w:vMerge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Cs w:val="24"/>
              </w:rPr>
            </w:pP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Risk ratio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(95%CrI)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Quality of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evidence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Risk ratio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(95%CrI)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Quality of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evidence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Risk ratio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(95%CrI)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Quality of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evidence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−1.2 (−3.3, 0.86)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−1.9 (−3.5, −0.11)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−1.6 (−2.9, −0.28)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−1.7 (−2.9, −0.25)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1,2,5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−0.98 (−3.3, 1.3)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−1.5 (−2.6, −0.29)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0.13 (−0.67, 0.93)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  <w:r w:rsidRPr="00BA0ACC">
              <w:rPr>
                <w:rFonts w:cs="Times New Roman"/>
                <w:sz w:val="22"/>
                <w:vertAlign w:val="superscript"/>
              </w:rPr>
              <w:t>5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−0.73 (−2.5, 1.1)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−0.012 (−0.73, 0.71)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−0.023 (−0.79, 0.75)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0.66 (−0.86, 2.2)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0.12 (−0.57, 0.80)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−0.60 (−1.5, 0.29)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  <w:r w:rsidRPr="00BA0ACC">
              <w:rPr>
                <w:rFonts w:cs="Times New Roman"/>
                <w:sz w:val="22"/>
                <w:vertAlign w:val="superscript"/>
              </w:rPr>
              <w:t>2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−0.65 (−2.2, 0.90)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−0.62 (−1.4, 0.13)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−0.20 (−1.9, 1.5)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1.6 (−1.0, 4.1)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0.28 (−1.2, 1.7)</w:t>
            </w:r>
          </w:p>
        </w:tc>
        <w:tc>
          <w:tcPr>
            <w:tcW w:w="2096" w:type="dxa"/>
          </w:tcPr>
          <w:p w:rsidR="00BA0ACC" w:rsidRPr="00BA0ACC" w:rsidRDefault="00E417B2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2.1 (0.51, 3.7)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1,3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−0.057 (−1.9, 1.8)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1.2 (−0.11, 2.5)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4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−1.6 (−3.3, −0.035)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3,5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−0.33 (−1.4, 0.72)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−0.74 (−1.7, 0.18)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0.80 (−0.87, 2.5)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3.1 (1.1, 5.)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1.8 (0.50, 3.0)</w:t>
            </w:r>
          </w:p>
        </w:tc>
        <w:tc>
          <w:tcPr>
            <w:tcW w:w="2096" w:type="dxa"/>
          </w:tcPr>
          <w:p w:rsidR="00BA0ACC" w:rsidRPr="00BA0ACC" w:rsidRDefault="00E417B2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LT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−0.38 (−2., 1.2)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  <w:r w:rsidRPr="00BA0ACC">
              <w:rPr>
                <w:rFonts w:cs="Times New Roman"/>
                <w:sz w:val="22"/>
                <w:vertAlign w:val="superscript"/>
              </w:rPr>
              <w:t>5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−0.39 (−2.1, 1.3)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−2.9 (−4.5, −1.3)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−2.9 (−4.6, −1.1)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−1.3 (−2.4, −0.067)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−1.5 (−2.7, −0.29)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LT+PB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1.1 (0.21, 2.2)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2,5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1.2 (0.15, 2.3)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0.28 (−1.3, 1.9)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1,3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0.29 (−1.4, 2.0)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−1.5 (−3.1, 0.087)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1,3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−1.5 (−3.2, 0.21)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−1.9 (−3.2, −0.75)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1,2,5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−1.9 (−3.3, −0.67)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1.3 (−0.27, 2.8)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1.3 (−0.37, 3.)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2.4 (0.70, 4.1)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2.4 (0.61, 4.2)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CHD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 xml:space="preserve">1.24 </w:t>
            </w:r>
            <w:r w:rsidRPr="00BA0ACC">
              <w:rPr>
                <w:rFonts w:cs="Times New Roman"/>
                <w:sz w:val="22"/>
              </w:rPr>
              <w:br/>
              <w:t>(-0.92, 3.33)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 xml:space="preserve">1.24 </w:t>
            </w:r>
            <w:r w:rsidRPr="00BA0ACC">
              <w:rPr>
                <w:rFonts w:cs="Times New Roman"/>
                <w:sz w:val="22"/>
              </w:rPr>
              <w:br/>
              <w:t>(-0.92, 3.33)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CSBS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(-0.73, 4.56)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(-0.73, 4.56)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CSBS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0.66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(-1.52, 2.92)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0.66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(-1.52, 2.92)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EA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-0.38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(-2.22, 1.52)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-0.38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(-2.22, 1.52)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EA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-1.62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(-2.78, -0.34)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-1.62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(-2.78, -0.34)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EA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(-4.15, -0.4)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(-4.15, -0.4)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HS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(-1.73, 2.8)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(-1.73, 2.8)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HS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-0.73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(-2.45, 1.1)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-0.73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(-2.45, 1.1)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HS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-1.39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(-3.49, 0.71)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-1.39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(-3.49, 0.71)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HS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0.89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(-0.47, 2.25)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0.89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(-0.47, 2.25)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-2.29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(-4.27, -0.31)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-2.29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(-4.27, -0.31)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-0.01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(-0.73, 0.71)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-0.01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(-0.73, 0.71)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LT+PB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0.77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(-1.2, 2.82)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0.77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(-1.2, 2.82)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LT+PB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-0.47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(-2.03, 1.3)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-0.47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(-2.03, 1.3)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LT+PB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-1.12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(-3.35, 1.14)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-1.12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(-3.35, 1.14)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LT+PB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1.15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(-0.04, 2.45)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1.15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(-0.04, 2.45)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LT+PB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(-1.46, 2.07)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(-1.46, 2.07)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(-2.2, 1.73)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(-2.2, 1.73)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-1.51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(-2.59, -0.31)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-1.51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(-2.59, -0.31)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-2.16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(-4.11, -0.2)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-2.16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(-4.11, -0.2)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0.11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(-0.58, 0.79)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0.11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(-0.58, 0.79)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-0.77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(-2.22, 0.67)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-0.77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(-2.22, 0.67)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PB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0.51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(-2.05, 3.16)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0.51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(-2.05, 3.16)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PB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-0.75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(-2.88, 1.52)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-0.75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(-2.88, 1.52)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PB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-1.4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</w:r>
            <w:r w:rsidRPr="00BA0ACC">
              <w:rPr>
                <w:rFonts w:eastAsia="等线" w:cs="Times New Roman"/>
                <w:color w:val="000000"/>
                <w:sz w:val="22"/>
              </w:rPr>
              <w:lastRenderedPageBreak/>
              <w:t>(-3.85, 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-1.4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</w:r>
            <w:r w:rsidRPr="00BA0ACC">
              <w:rPr>
                <w:rFonts w:eastAsia="等线" w:cs="Times New Roman"/>
                <w:color w:val="000000"/>
                <w:sz w:val="22"/>
              </w:rPr>
              <w:lastRenderedPageBreak/>
              <w:t>(-3.85, 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PB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0.88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(-0.96, 2.76)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0.88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(-0.96, 2.76)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PB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(-2.07, 2.08)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(-2.07, 2.08)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PB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0.89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(-1.03, 2.88)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0.89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(-1.03, 2.88)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PB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(-2.49, 1.91)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(-2.49, 1.91)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PB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0.76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(-1.17, 2.71)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0.76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(-1.17, 2.71)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-0.12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(-2.51, 2.32)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-0.12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(-2.51, 2.32)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-1.35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(-3.47, 0.87)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-1.35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(-3.47, 0.87)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(-4.58, 0.61)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(-4.58, 0.61)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(-1.61, 2.11)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(-1.61, 2.11)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-0.62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(-2.86, 1.65)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-0.62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(-2.86, 1.65)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PEG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(-1.44, 2.01)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(-1.44, 2.01)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-0.89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(-2.94, 1.06)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-0.89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(-2.94, 1.06)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0.15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(-1.81, 2.13)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0.15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(-1.81, 2.13)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(-2.96, 1.02)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(-2.96, 1.02)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-2.24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(-3.56, -0.81)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-2.24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(-3.56, -0.81)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(-4.62, -1.15)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(-4.62, -1.15)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-0.62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(-1.36, 0.14)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-0.62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(-1.36, 0.14)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(-2.7, -0.29)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(-2.7, -0.29)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0.3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(-2.23, 2.89)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0.3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(-2.23, 2.89)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-0.95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(-3.06, 1.32)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-0.95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(-3.06, 1.32)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</w:r>
            <w:r w:rsidRPr="00BA0ACC">
              <w:rPr>
                <w:rFonts w:eastAsia="等线" w:cs="Times New Roman"/>
                <w:color w:val="000000"/>
                <w:sz w:val="22"/>
              </w:rPr>
              <w:lastRenderedPageBreak/>
              <w:t>(-3.97, 0.83)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High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</w:r>
            <w:r w:rsidRPr="00BA0ACC">
              <w:rPr>
                <w:rFonts w:eastAsia="等线" w:cs="Times New Roman"/>
                <w:color w:val="000000"/>
                <w:sz w:val="22"/>
              </w:rPr>
              <w:lastRenderedPageBreak/>
              <w:t>(-3.97, 0.83)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0.67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(-1.16, 2.51)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0.67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(-1.16, 2.51)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(-2.29, 1.82)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(-2.29, 1.82)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0.69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(-1.24, 2.63)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0.69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(-1.24, 2.63)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-0.47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(-2.7, 1.67)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-0.47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(-2.7, 1.67)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0.57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(-1.34, 2.47)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0.57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(-1.34, 2.47)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-0.21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(-2.57, 2.15)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-0.21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(-2.57, 2.15)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PP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0.41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(-2.18, 3.03)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0.41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(-2.18, 3.03)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1.41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(-1.28, 4.08)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1.41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(-1.28, 4.08)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0.18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(-2.06, 2.49)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0.18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(-2.06, 2.49)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-0.48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(-2.97, 2.02)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-0.48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(-2.97, 2.02)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RT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(-0.18, 3.76)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(-0.18, 3.76)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0.91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(-1.28, 3.07)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0.91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(-1.28, 3.07)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1.81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(-0.24, 3.86)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1.81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(-0.24, 3.86)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0.64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(-1.67, 2.91)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0.64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(-1.67, 2.91)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 w:val="22"/>
              </w:rPr>
            </w:pPr>
            <w:r w:rsidRPr="00BA0ACC">
              <w:rPr>
                <w:rFonts w:cs="Times New Roman"/>
                <w:sz w:val="22"/>
              </w:rPr>
              <w:t>RT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1.69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(-0.37, 3.7)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1.69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(-0.37, 3.7)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(-1.57, 3.38)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(-1.57, 3.38)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1.52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(-1.15, 4.21)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1.52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(-1.15, 4.21)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PP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2.41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(0.61, 4.22)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2.41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(0.61, 4.22)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-2.05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(-4.8, 0.66)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-2.05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(-4.8, 0.66)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-3.29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(-5.77, -0.77)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-3.29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(-5.77, -0.77)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SF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-3.95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(-6.84, -1.1)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-3.95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(-6.84, -1.1)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-1.67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(-3.94, 0.58)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-1.67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(-3.94, 0.58)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HS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-2.57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(-5.17, 0.04)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-2.57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(-5.17, 0.04)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-1.66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(-3.81, 0.47)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-1.66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(-3.81, 0.47)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-2.83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(-5.26, -0.49)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-2.83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(-5.26, -0.49)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-1.79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(-4.15, 0.55)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-1.79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(-4.15, 0.55)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-2.56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(-5.45, 0.29)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-2.56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(-5.45, 0.29)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-1.94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(-3.27, -0.69)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-1.94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(-3.27, -0.69)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PP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-1.05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(-3.43, 1.28)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-1.05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(-3.43, 1.28)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SF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-2.35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(-5.3, 0.51)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-2.35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(-5.3, 0.51)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SL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0.79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(-1.35, 2.96)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0.79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(-1.35, 2.96)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widowControl/>
              <w:spacing w:line="240" w:lineRule="auto"/>
              <w:jc w:val="left"/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-0.45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(-2.11, 1.34)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-0.45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(-2.11, 1.34)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-1.11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(-3.28, 1.05)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-1.11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(-3.28, 1.05)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1.17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(-0.13, 2.48)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1.17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(-0.13, 2.48)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(-1.17, 1.73)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(-1.17, 1.73)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1.18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(-0.1, 2.48)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1.18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(-0.1, 2.48)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0.02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(-1.69, 1.62)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0.02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(-1.69, 1.62)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1.06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(-0.38, 2.48)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1.06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(-0.38, 2.48)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PP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(-1.83, 2.43)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0.29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(-1.83, 2.43)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SL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(-1.28, 3.07)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0.9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(-1.28, 3.07)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SL vs SF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1.78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(0.51, 3.06)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eastAsia="等线" w:cs="Times New Roman"/>
                <w:color w:val="000000"/>
                <w:sz w:val="22"/>
              </w:rPr>
              <w:t xml:space="preserve">1.78 </w:t>
            </w:r>
            <w:r w:rsidRPr="00BA0ACC">
              <w:rPr>
                <w:rFonts w:eastAsia="等线" w:cs="Times New Roman"/>
                <w:color w:val="000000"/>
                <w:sz w:val="22"/>
              </w:rPr>
              <w:br/>
              <w:t>(0.51, 3.06)</w:t>
            </w:r>
          </w:p>
        </w:tc>
        <w:tc>
          <w:tcPr>
            <w:tcW w:w="2096" w:type="dxa"/>
            <w:vAlign w:val="center"/>
          </w:tcPr>
          <w:p w:rsidR="00BA0ACC" w:rsidRPr="00BA0ACC" w:rsidRDefault="00BA0ACC" w:rsidP="004A3870">
            <w:pPr>
              <w:rPr>
                <w:rFonts w:eastAsia="等线" w:cs="Times New Roman"/>
                <w:color w:val="000000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</w:tbl>
    <w:p w:rsidR="00BA0ACC" w:rsidRDefault="00BA0ACC" w:rsidP="00BA0ACC">
      <w:r w:rsidRPr="009A6872">
        <w:rPr>
          <w:rFonts w:hint="eastAsia"/>
          <w:b/>
          <w:bCs/>
        </w:rPr>
        <w:t>G</w:t>
      </w:r>
      <w:r w:rsidRPr="009A6872">
        <w:rPr>
          <w:b/>
          <w:bCs/>
        </w:rPr>
        <w:t xml:space="preserve">RADE Assessment: </w:t>
      </w:r>
      <w:r>
        <w:t xml:space="preserve">Reasons for downgrading evidence (1 to 7): 1. Downgrading due to Risk of Bias; 2. Downgrading due to Inconsistency; 3. Downgrading due to Indirectness; 4. Downgrading due to Imprecision; 5. Downgrading due to Publication Bias; 6. Downgrading due to Intransitivity (for indirect evidence); 7. Downgrading due to Incoherence (for mixed estimates). </w:t>
      </w:r>
    </w:p>
    <w:p w:rsidR="00BA0ACC" w:rsidRDefault="00BA0ACC">
      <w:pPr>
        <w:widowControl/>
        <w:spacing w:line="240" w:lineRule="auto"/>
        <w:jc w:val="left"/>
      </w:pPr>
      <w:r>
        <w:br w:type="page"/>
      </w:r>
    </w:p>
    <w:p w:rsidR="00BA0ACC" w:rsidRDefault="00BA0ACC" w:rsidP="00BA0ACC">
      <w:pPr>
        <w:pStyle w:val="1"/>
      </w:pPr>
      <w:bookmarkStart w:id="15" w:name="_Toc15664729"/>
      <w:r>
        <w:rPr>
          <w:rFonts w:hint="eastAsia"/>
        </w:rPr>
        <w:lastRenderedPageBreak/>
        <w:t>T</w:t>
      </w:r>
      <w:r>
        <w:t xml:space="preserve">able 8 GRADE Assessment for </w:t>
      </w:r>
      <w:r w:rsidRPr="00BA0ACC">
        <w:t>Bristol score</w:t>
      </w:r>
      <w:bookmarkEnd w:id="15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95"/>
        <w:gridCol w:w="2095"/>
        <w:gridCol w:w="2095"/>
        <w:gridCol w:w="2095"/>
        <w:gridCol w:w="2096"/>
        <w:gridCol w:w="2096"/>
        <w:gridCol w:w="2096"/>
      </w:tblGrid>
      <w:tr w:rsidR="00BA0ACC" w:rsidRPr="00BA0ACC" w:rsidTr="004A3870">
        <w:tc>
          <w:tcPr>
            <w:tcW w:w="2095" w:type="dxa"/>
            <w:vMerge w:val="restart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Comparison</w:t>
            </w:r>
          </w:p>
        </w:tc>
        <w:tc>
          <w:tcPr>
            <w:tcW w:w="4190" w:type="dxa"/>
            <w:gridSpan w:val="2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Direct evidence</w:t>
            </w:r>
          </w:p>
        </w:tc>
        <w:tc>
          <w:tcPr>
            <w:tcW w:w="4191" w:type="dxa"/>
            <w:gridSpan w:val="2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Indirect evidence</w:t>
            </w:r>
          </w:p>
        </w:tc>
        <w:tc>
          <w:tcPr>
            <w:tcW w:w="4192" w:type="dxa"/>
            <w:gridSpan w:val="2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Network meta-analysis</w:t>
            </w:r>
          </w:p>
        </w:tc>
      </w:tr>
      <w:tr w:rsidR="00BA0ACC" w:rsidRPr="00BA0ACC" w:rsidTr="004A3870">
        <w:tc>
          <w:tcPr>
            <w:tcW w:w="2095" w:type="dxa"/>
            <w:vMerge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Cs w:val="24"/>
              </w:rPr>
            </w:pP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Risk ratio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(95%CrI)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Quality of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evidence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Risk ratio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(95%CrI)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Quality of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evidence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Risk ratio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(95%CrI)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Quality of</w:t>
            </w:r>
          </w:p>
          <w:p w:rsidR="00BA0ACC" w:rsidRPr="00BA0ACC" w:rsidRDefault="00BA0ACC" w:rsidP="004A3870">
            <w:pPr>
              <w:spacing w:before="156" w:after="156"/>
              <w:rPr>
                <w:rFonts w:cs="Times New Roman"/>
                <w:b/>
                <w:bCs/>
                <w:szCs w:val="24"/>
              </w:rPr>
            </w:pPr>
            <w:r w:rsidRPr="00BA0ACC">
              <w:rPr>
                <w:rFonts w:cs="Times New Roman"/>
                <w:b/>
                <w:bCs/>
                <w:szCs w:val="24"/>
              </w:rPr>
              <w:t>evidence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0.095 (−0.46, 0.66)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1.8 (0.73, 2.9)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0.47 (−0.28, 1.2)</w:t>
            </w:r>
          </w:p>
        </w:tc>
        <w:tc>
          <w:tcPr>
            <w:tcW w:w="2096" w:type="dxa"/>
          </w:tcPr>
          <w:p w:rsidR="00BA0ACC" w:rsidRPr="00BA0ACC" w:rsidRDefault="00AA3D4D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−0.31 (−0.79, 0.17)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−2.0 (−3.1, −0.88)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−0.59 (−1.3, 0.089)</w:t>
            </w:r>
          </w:p>
        </w:tc>
        <w:tc>
          <w:tcPr>
            <w:tcW w:w="2096" w:type="dxa"/>
          </w:tcPr>
          <w:p w:rsidR="00BA0ACC" w:rsidRPr="00BA0ACC" w:rsidRDefault="00AA3D4D" w:rsidP="004A3870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High</w:t>
            </w:r>
            <w:bookmarkStart w:id="16" w:name="_GoBack"/>
            <w:bookmarkEnd w:id="16"/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−2.1 (−3.1, −1.2)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−0.41 (−1.2, 0.33)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−1.1 (−1.9, −0.17)</w:t>
            </w:r>
          </w:p>
        </w:tc>
        <w:tc>
          <w:tcPr>
            <w:tcW w:w="2096" w:type="dxa"/>
          </w:tcPr>
          <w:p w:rsidR="00BA0ACC" w:rsidRPr="00BA0ACC" w:rsidRDefault="00E2038A" w:rsidP="004A3870">
            <w:pPr>
              <w:spacing w:before="156" w:after="156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ACE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−0.45 (−1.4, 0.55)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−0.44 (−1.9, 1.1)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−0.10 (−1.1, 0.86)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−0.10 (−1.6, 1.4)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−1.5 (−2.2, −0.79)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1,2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−1.5 (−2.5, −0.40)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Placebo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−0.56 (−1.5, 0.43)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−0.56 (−2.1, 0.95)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LT_PB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0.46 (−0.24, 1.2)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2,5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0.46 (−0.61, 1.5)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0.43 (−0.48, 1.3)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0.44 (−1.0, 1.9)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MP_CHD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1.3 (0.28, 2.3)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1,3,5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1.3 (−0.24, 2.8)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RT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1.2 (0.20, 2.2)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1.2 (−0.30, 2.7)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ACE vs 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0.35 (-1.78, 2.53)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ACE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2.32 (-0.63, 5.24)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ACE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2.29 (-0.2, 4.82)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ACE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0.45 (-1.04, 1.98)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ACE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-0.01 (-1.81, 1.85)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ACE vs MP+CHD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1.82 (-0.55, 4.21)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ACE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0.53 (-2.27, 3.36)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ACE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0.02 (-2.08, 2.12)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ACE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2.87 (0.3, 5.4)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CHD vs CSBS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1.96 (-0.1, 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CHD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1.93 (0.64, 3.21)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CHD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0.1 (-1.43, 1.58)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CHD vs MP+CHD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-0.36 (-2.19, 1.45)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CHD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1.46 (0.42, 2.51)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CHD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0.17 (-1.67, 2.02)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CHD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-0.34 (-2.44, 1.77)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CSBS vs EA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-0.03 (-1.67, 1.65)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CSBS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-1.86 (-4.35, 0.7)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CSBS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-2.32 (-5.03, 0.44)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CSBS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-0.49 (-2.26, 1.29)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CSBS vs MP+CHD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-1.79 (-4.06, 0.58)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Very 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CSBS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-2.3 (-5.21, 0.66)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CSBS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0.56 (-0.95, 2.07)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EA vs LT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-1.83 (-3.82, 0.17)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EA vs LT+PB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-2.3 (-4.54, -0.06)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EA vs MP+CHD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-0.47 (-1.22, 0.3)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EA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-1.76 (-3.47, -0.07)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EA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-2.27 (-4.74, 0.21)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1.37 (-0.49, 3.2)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MP+CHD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0.08 (-2.32, 2.46)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-0.43 (-1.92, 1.04)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2.41 (0.37, 4.44)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LT+PB vs MP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1.82 (-0.27, 3.96)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LT+PB vs MP+CHD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0.53 (-2.06, 3.17)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lastRenderedPageBreak/>
              <w:t>LT+PB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0.02 (-1.76, 1.84)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LT+PB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2.88 (0.6, 5.17)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LT+PB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1.66 (-1.12, 4.43)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-1.8 (-4.15, 0.55)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1.05 (0.14, 1.94)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High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MP+CHD vs PEG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-0.51 (-3.32, 2.26)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MP+CHD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2.35 (0.58, 4.08)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MP+CHD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1.12 (-1.22, 3.45)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Low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Low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Placebo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2.85 (0.29, 5.35)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  <w:tr w:rsidR="00BA0ACC" w:rsidRPr="00BA0ACC" w:rsidTr="004A3870"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PEG vs RT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—</w:t>
            </w:r>
          </w:p>
        </w:tc>
        <w:tc>
          <w:tcPr>
            <w:tcW w:w="2095" w:type="dxa"/>
          </w:tcPr>
          <w:p w:rsidR="00BA0ACC" w:rsidRPr="00BA0ACC" w:rsidRDefault="00BA0ACC" w:rsidP="004A3870">
            <w:pPr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1.65 (-1.37, 4.55)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  <w:vertAlign w:val="superscript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  <w:r w:rsidRPr="00BA0ACC">
              <w:rPr>
                <w:rFonts w:cs="Times New Roman"/>
                <w:sz w:val="22"/>
                <w:vertAlign w:val="superscript"/>
              </w:rPr>
              <w:t>6</w:t>
            </w: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</w:p>
        </w:tc>
        <w:tc>
          <w:tcPr>
            <w:tcW w:w="2096" w:type="dxa"/>
          </w:tcPr>
          <w:p w:rsidR="00BA0ACC" w:rsidRPr="00BA0ACC" w:rsidRDefault="00BA0ACC" w:rsidP="004A3870">
            <w:pPr>
              <w:spacing w:before="156" w:after="156"/>
              <w:rPr>
                <w:rFonts w:cs="Times New Roman"/>
                <w:sz w:val="22"/>
              </w:rPr>
            </w:pPr>
            <w:r w:rsidRPr="00BA0ACC">
              <w:rPr>
                <w:rFonts w:cs="Times New Roman"/>
                <w:sz w:val="22"/>
              </w:rPr>
              <w:t>Moderate</w:t>
            </w:r>
          </w:p>
        </w:tc>
      </w:tr>
    </w:tbl>
    <w:p w:rsidR="00BA0ACC" w:rsidRDefault="00BA0ACC" w:rsidP="00BA0ACC">
      <w:r w:rsidRPr="009A6872">
        <w:rPr>
          <w:rFonts w:hint="eastAsia"/>
          <w:b/>
          <w:bCs/>
        </w:rPr>
        <w:t>G</w:t>
      </w:r>
      <w:r w:rsidRPr="009A6872">
        <w:rPr>
          <w:b/>
          <w:bCs/>
        </w:rPr>
        <w:t xml:space="preserve">RADE Assessment: </w:t>
      </w:r>
      <w:r>
        <w:t xml:space="preserve">Reasons for downgrading evidence (1 to 7): 1. Downgrading due to Risk of Bias; 2. Downgrading due to Inconsistency; 3. Downgrading due to Indirectness; 4. Downgrading due to Imprecision; 5. Downgrading due to Publication Bias; 6. Downgrading due to Intransitivity (for indirect evidence); 7. Downgrading due to Incoherence (for mixed estimates). </w:t>
      </w:r>
    </w:p>
    <w:p w:rsidR="00BA0ACC" w:rsidRPr="00BA0ACC" w:rsidRDefault="00BA0ACC" w:rsidP="00BA0ACC"/>
    <w:sectPr w:rsidR="00BA0ACC" w:rsidRPr="00BA0ACC" w:rsidSect="00F56A23">
      <w:pgSz w:w="16838" w:h="11906" w:orient="landscape" w:code="9"/>
      <w:pgMar w:top="720" w:right="720" w:bottom="720" w:left="720" w:header="851" w:footer="992" w:gutter="0"/>
      <w:cols w:space="425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47E3" w:rsidRDefault="00C747E3" w:rsidP="00E2038A">
      <w:pPr>
        <w:spacing w:line="240" w:lineRule="auto"/>
      </w:pPr>
      <w:r>
        <w:separator/>
      </w:r>
    </w:p>
  </w:endnote>
  <w:endnote w:type="continuationSeparator" w:id="0">
    <w:p w:rsidR="00C747E3" w:rsidRDefault="00C747E3" w:rsidP="00E203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47E3" w:rsidRDefault="00C747E3" w:rsidP="00E2038A">
      <w:pPr>
        <w:spacing w:line="240" w:lineRule="auto"/>
      </w:pPr>
      <w:r>
        <w:separator/>
      </w:r>
    </w:p>
  </w:footnote>
  <w:footnote w:type="continuationSeparator" w:id="0">
    <w:p w:rsidR="00C747E3" w:rsidRDefault="00C747E3" w:rsidP="00E203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23"/>
    <w:rsid w:val="00014E13"/>
    <w:rsid w:val="00270221"/>
    <w:rsid w:val="0028561B"/>
    <w:rsid w:val="00420C2A"/>
    <w:rsid w:val="004A3870"/>
    <w:rsid w:val="00603910"/>
    <w:rsid w:val="00845F50"/>
    <w:rsid w:val="009A6872"/>
    <w:rsid w:val="00A85B43"/>
    <w:rsid w:val="00AA3D4D"/>
    <w:rsid w:val="00AF3629"/>
    <w:rsid w:val="00B6615B"/>
    <w:rsid w:val="00B83B5E"/>
    <w:rsid w:val="00BA0ACC"/>
    <w:rsid w:val="00BD2E4B"/>
    <w:rsid w:val="00C747E3"/>
    <w:rsid w:val="00DD4A3A"/>
    <w:rsid w:val="00E2038A"/>
    <w:rsid w:val="00E417B2"/>
    <w:rsid w:val="00E91D32"/>
    <w:rsid w:val="00EF73A4"/>
    <w:rsid w:val="00F5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5D4E1F"/>
  <w15:chartTrackingRefBased/>
  <w15:docId w15:val="{5432A1D2-F8A8-42BD-841F-ADAF5829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56A23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56A23"/>
    <w:pPr>
      <w:keepNext/>
      <w:keepLines/>
      <w:spacing w:before="240" w:after="240"/>
      <w:outlineLvl w:val="0"/>
    </w:pPr>
    <w:rPr>
      <w:rFonts w:eastAsia="黑体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BD2E4B"/>
    <w:pPr>
      <w:keepNext/>
      <w:keepLines/>
      <w:spacing w:before="240" w:after="60"/>
      <w:outlineLvl w:val="1"/>
    </w:pPr>
    <w:rPr>
      <w:rFonts w:eastAsia="黑体"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8561B"/>
    <w:pPr>
      <w:keepNext/>
      <w:keepLines/>
      <w:outlineLvl w:val="2"/>
    </w:pPr>
    <w:rPr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6A23"/>
    <w:rPr>
      <w:rFonts w:ascii="Times New Roman" w:eastAsia="黑体" w:hAnsi="Times New Roman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BD2E4B"/>
    <w:rPr>
      <w:rFonts w:ascii="Times New Roman" w:eastAsia="黑体" w:hAnsi="Times New Roman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28561B"/>
    <w:rPr>
      <w:rFonts w:ascii="Times New Roman" w:eastAsia="宋体" w:hAnsi="Times New Roman"/>
      <w:bCs/>
      <w:sz w:val="24"/>
      <w:szCs w:val="32"/>
    </w:rPr>
  </w:style>
  <w:style w:type="paragraph" w:styleId="a3">
    <w:name w:val="Title"/>
    <w:basedOn w:val="a"/>
    <w:next w:val="a"/>
    <w:link w:val="a4"/>
    <w:uiPriority w:val="10"/>
    <w:qFormat/>
    <w:rsid w:val="00BD2E4B"/>
    <w:pPr>
      <w:spacing w:before="120" w:after="600" w:line="240" w:lineRule="auto"/>
      <w:jc w:val="center"/>
      <w:outlineLvl w:val="0"/>
    </w:pPr>
    <w:rPr>
      <w:rFonts w:eastAsia="黑体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BD2E4B"/>
    <w:rPr>
      <w:rFonts w:ascii="Times New Roman" w:eastAsia="黑体" w:hAnsi="Times New Roman" w:cstheme="majorBidi"/>
      <w:b/>
      <w:bCs/>
      <w:sz w:val="32"/>
      <w:szCs w:val="32"/>
    </w:rPr>
  </w:style>
  <w:style w:type="table" w:styleId="a5">
    <w:name w:val="Table Grid"/>
    <w:basedOn w:val="a1"/>
    <w:uiPriority w:val="39"/>
    <w:rsid w:val="00F56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">
    <w:name w:val="TOC Heading"/>
    <w:basedOn w:val="1"/>
    <w:next w:val="a"/>
    <w:uiPriority w:val="39"/>
    <w:unhideWhenUsed/>
    <w:qFormat/>
    <w:rsid w:val="00B83B5E"/>
    <w:pPr>
      <w:widowControl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B83B5E"/>
  </w:style>
  <w:style w:type="character" w:styleId="a6">
    <w:name w:val="Hyperlink"/>
    <w:basedOn w:val="a0"/>
    <w:uiPriority w:val="99"/>
    <w:unhideWhenUsed/>
    <w:rsid w:val="00B83B5E"/>
    <w:rPr>
      <w:color w:val="0563C1" w:themeColor="hyperlink"/>
      <w:u w:val="single"/>
    </w:rPr>
  </w:style>
  <w:style w:type="paragraph" w:styleId="a7">
    <w:name w:val="Subtitle"/>
    <w:basedOn w:val="a"/>
    <w:next w:val="a"/>
    <w:link w:val="a8"/>
    <w:uiPriority w:val="11"/>
    <w:qFormat/>
    <w:rsid w:val="009A6872"/>
    <w:pPr>
      <w:spacing w:line="312" w:lineRule="auto"/>
      <w:jc w:val="center"/>
      <w:outlineLvl w:val="1"/>
    </w:pPr>
    <w:rPr>
      <w:rFonts w:eastAsia="黑体"/>
      <w:b/>
      <w:bCs/>
      <w:kern w:val="28"/>
      <w:sz w:val="28"/>
      <w:szCs w:val="32"/>
    </w:rPr>
  </w:style>
  <w:style w:type="character" w:customStyle="1" w:styleId="a8">
    <w:name w:val="副标题 字符"/>
    <w:basedOn w:val="a0"/>
    <w:link w:val="a7"/>
    <w:uiPriority w:val="11"/>
    <w:rsid w:val="009A6872"/>
    <w:rPr>
      <w:rFonts w:ascii="Times New Roman" w:eastAsia="黑体" w:hAnsi="Times New Roman"/>
      <w:b/>
      <w:bCs/>
      <w:kern w:val="28"/>
      <w:sz w:val="28"/>
      <w:szCs w:val="32"/>
    </w:rPr>
  </w:style>
  <w:style w:type="paragraph" w:styleId="a9">
    <w:name w:val="header"/>
    <w:basedOn w:val="a"/>
    <w:link w:val="aa"/>
    <w:uiPriority w:val="99"/>
    <w:unhideWhenUsed/>
    <w:rsid w:val="009A68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9A6872"/>
    <w:rPr>
      <w:rFonts w:ascii="Times New Roman" w:eastAsia="宋体" w:hAnsi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9A687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9A6872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6AD86-E32E-499D-B017-B390B637E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43</Pages>
  <Words>4907</Words>
  <Characters>27972</Characters>
  <Application>Microsoft Office Word</Application>
  <DocSecurity>0</DocSecurity>
  <Lines>233</Lines>
  <Paragraphs>65</Paragraphs>
  <ScaleCrop>false</ScaleCrop>
  <Company/>
  <LinksUpToDate>false</LinksUpToDate>
  <CharactersWithSpaces>32814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Qingyang Shi</dc:creator>
  <cp:keywords/>
  <dc:description/>
  <cp:lastModifiedBy>Qingyang Shi</cp:lastModifiedBy>
  <cp:revision>18</cp:revision>
  <dcterms:created xsi:type="dcterms:W3CDTF">2019-06-07T02:27:00Z</dcterms:created>
  <dcterms:modified xsi:type="dcterms:W3CDTF">2019-10-27T01:29:00Z</dcterms:modified>
</cp:coreProperties>
</file>