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CB0" w:rsidRPr="001876BD" w:rsidRDefault="00796CB0" w:rsidP="00796CB0">
      <w:pPr>
        <w:rPr>
          <w:b/>
          <w:i/>
        </w:rPr>
      </w:pPr>
      <w:r>
        <w:rPr>
          <w:b/>
        </w:rPr>
        <w:t>Additional file 1</w:t>
      </w:r>
      <w:r w:rsidRPr="00A22529">
        <w:rPr>
          <w:b/>
        </w:rPr>
        <w:t xml:space="preserve">: </w:t>
      </w:r>
      <w:r w:rsidRPr="00AC0665">
        <w:t xml:space="preserve">Risk of bias assessment of eight surveys by using the </w:t>
      </w:r>
      <w:r w:rsidRPr="00AC0665">
        <w:rPr>
          <w:i/>
        </w:rPr>
        <w:t>Hoy 2012 tool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007"/>
        <w:gridCol w:w="1008"/>
        <w:gridCol w:w="1007"/>
        <w:gridCol w:w="1008"/>
        <w:gridCol w:w="1007"/>
        <w:gridCol w:w="1008"/>
        <w:gridCol w:w="1007"/>
        <w:gridCol w:w="1008"/>
        <w:gridCol w:w="1007"/>
        <w:gridCol w:w="1008"/>
        <w:gridCol w:w="1893"/>
      </w:tblGrid>
      <w:tr w:rsidR="00796CB0" w:rsidRPr="001876BD" w:rsidTr="00F60138">
        <w:trPr>
          <w:cantSplit/>
          <w:trHeight w:val="3371"/>
        </w:trPr>
        <w:tc>
          <w:tcPr>
            <w:tcW w:w="1980" w:type="dxa"/>
          </w:tcPr>
          <w:p w:rsidR="00796CB0" w:rsidRPr="001876BD" w:rsidRDefault="00796CB0" w:rsidP="00F60138">
            <w:pPr>
              <w:rPr>
                <w:b/>
              </w:rPr>
            </w:pPr>
            <w:r w:rsidRPr="001876BD">
              <w:rPr>
                <w:b/>
              </w:rPr>
              <w:t>Author (Year)</w:t>
            </w:r>
          </w:p>
        </w:tc>
        <w:tc>
          <w:tcPr>
            <w:tcW w:w="1007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1. Representation</w:t>
            </w:r>
          </w:p>
        </w:tc>
        <w:tc>
          <w:tcPr>
            <w:tcW w:w="1008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2. Sampling</w:t>
            </w:r>
          </w:p>
        </w:tc>
        <w:tc>
          <w:tcPr>
            <w:tcW w:w="1007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3. Random selection</w:t>
            </w:r>
          </w:p>
        </w:tc>
        <w:tc>
          <w:tcPr>
            <w:tcW w:w="1008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4. Non response bias</w:t>
            </w:r>
          </w:p>
        </w:tc>
        <w:tc>
          <w:tcPr>
            <w:tcW w:w="1007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5. Data collection</w:t>
            </w:r>
          </w:p>
        </w:tc>
        <w:tc>
          <w:tcPr>
            <w:tcW w:w="1008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6. Case Definition</w:t>
            </w:r>
          </w:p>
        </w:tc>
        <w:tc>
          <w:tcPr>
            <w:tcW w:w="1007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7. Reliability and validity of study tool</w:t>
            </w:r>
          </w:p>
        </w:tc>
        <w:tc>
          <w:tcPr>
            <w:tcW w:w="1008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8. Method of data collection</w:t>
            </w:r>
          </w:p>
        </w:tc>
        <w:tc>
          <w:tcPr>
            <w:tcW w:w="1007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9. Prevalence period</w:t>
            </w:r>
          </w:p>
        </w:tc>
        <w:tc>
          <w:tcPr>
            <w:tcW w:w="1008" w:type="dxa"/>
            <w:textDirection w:val="btLr"/>
          </w:tcPr>
          <w:p w:rsidR="00796CB0" w:rsidRPr="001876BD" w:rsidRDefault="00796CB0" w:rsidP="00F60138">
            <w:pPr>
              <w:ind w:left="113" w:right="113"/>
              <w:rPr>
                <w:b/>
              </w:rPr>
            </w:pPr>
            <w:r w:rsidRPr="001876BD">
              <w:rPr>
                <w:b/>
              </w:rPr>
              <w:t>10. Numerator and denominator</w:t>
            </w:r>
          </w:p>
        </w:tc>
        <w:tc>
          <w:tcPr>
            <w:tcW w:w="1893" w:type="dxa"/>
          </w:tcPr>
          <w:p w:rsidR="00796CB0" w:rsidRPr="001876BD" w:rsidRDefault="00796CB0" w:rsidP="00F60138">
            <w:pPr>
              <w:rPr>
                <w:b/>
              </w:rPr>
            </w:pPr>
            <w:r w:rsidRPr="001876BD">
              <w:rPr>
                <w:b/>
              </w:rPr>
              <w:t>overall risk of bias</w:t>
            </w:r>
          </w:p>
          <w:p w:rsidR="00796CB0" w:rsidRPr="001876BD" w:rsidRDefault="00796CB0" w:rsidP="00F60138">
            <w:pPr>
              <w:rPr>
                <w:b/>
              </w:rPr>
            </w:pP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r w:rsidRPr="00A20C66">
              <w:t>Hadley (1988)</w:t>
            </w:r>
            <w:r>
              <w:t xml:space="preserve"> 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Moderate</w:t>
            </w: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r w:rsidRPr="00A20C66">
              <w:t>Marshall (1990)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High</w:t>
            </w: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r w:rsidRPr="00A20C66">
              <w:t>Taylor (2003)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Moderate</w:t>
            </w: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r w:rsidRPr="00A20C66">
              <w:t>Lawler (2004)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Moderate</w:t>
            </w: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proofErr w:type="spellStart"/>
            <w:r w:rsidRPr="00A20C66">
              <w:t>Poynton</w:t>
            </w:r>
            <w:proofErr w:type="spellEnd"/>
            <w:r w:rsidRPr="00A20C66">
              <w:t xml:space="preserve"> (2006)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Moderate</w:t>
            </w: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r w:rsidRPr="00A20C66">
              <w:t>Harding (2009)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Moderate</w:t>
            </w: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proofErr w:type="spellStart"/>
            <w:r w:rsidRPr="00A20C66">
              <w:t>Bocock</w:t>
            </w:r>
            <w:proofErr w:type="spellEnd"/>
            <w:r w:rsidRPr="00A20C66">
              <w:t xml:space="preserve"> (2011)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High</w:t>
            </w:r>
          </w:p>
        </w:tc>
      </w:tr>
      <w:tr w:rsidR="00796CB0" w:rsidTr="00F60138">
        <w:tc>
          <w:tcPr>
            <w:tcW w:w="1980" w:type="dxa"/>
          </w:tcPr>
          <w:p w:rsidR="00796CB0" w:rsidRPr="00A20C66" w:rsidRDefault="00796CB0" w:rsidP="00F60138">
            <w:r w:rsidRPr="00A20C66">
              <w:t>McDowell (2019)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No</w:t>
            </w:r>
          </w:p>
        </w:tc>
        <w:tc>
          <w:tcPr>
            <w:tcW w:w="1007" w:type="dxa"/>
          </w:tcPr>
          <w:p w:rsidR="00796CB0" w:rsidRDefault="00796CB0" w:rsidP="00F60138">
            <w:r>
              <w:t>Yes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007" w:type="dxa"/>
          </w:tcPr>
          <w:p w:rsidR="00796CB0" w:rsidRDefault="00796CB0" w:rsidP="00F60138">
            <w:r>
              <w:t>No</w:t>
            </w:r>
          </w:p>
        </w:tc>
        <w:tc>
          <w:tcPr>
            <w:tcW w:w="1008" w:type="dxa"/>
          </w:tcPr>
          <w:p w:rsidR="00796CB0" w:rsidRDefault="00796CB0" w:rsidP="00F60138">
            <w:r>
              <w:t>Yes</w:t>
            </w:r>
          </w:p>
        </w:tc>
        <w:tc>
          <w:tcPr>
            <w:tcW w:w="1893" w:type="dxa"/>
          </w:tcPr>
          <w:p w:rsidR="00796CB0" w:rsidRDefault="00796CB0" w:rsidP="00F60138">
            <w:r>
              <w:t>Moderate</w:t>
            </w:r>
          </w:p>
        </w:tc>
      </w:tr>
      <w:tr w:rsidR="00796CB0" w:rsidTr="00F60138">
        <w:tc>
          <w:tcPr>
            <w:tcW w:w="13948" w:type="dxa"/>
            <w:gridSpan w:val="12"/>
          </w:tcPr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>Risk of bias assessment tool</w:t>
            </w:r>
            <w:r>
              <w:rPr>
                <w:sz w:val="18"/>
              </w:rPr>
              <w:t xml:space="preserve"> (Hoy 2012)</w:t>
            </w:r>
            <w:r w:rsidRPr="004155FC">
              <w:rPr>
                <w:sz w:val="18"/>
              </w:rPr>
              <w:t>: Yes (low risk); No (high risk)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 xml:space="preserve">1. Representation: Was the study’s target population a close representation of the national population? 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 xml:space="preserve">2. Sampling: Was the sampling frame a true or close representation of the target population? 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>3. Random selection: Was some form of random selection used to select the sample, OR, was a census undertaken?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 xml:space="preserve">4. Non-response bias: Was the likelihood of non-response bias minimal? 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 xml:space="preserve">5. Data collection: Were data collected directly from the subjects? 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 xml:space="preserve">6. Case definition: Was an acceptable case definition used in the study? 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>7. Reliability and validity of study tool: Was the study instrument that measured the parameter of interest shown to have reliability and validity?</w:t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 xml:space="preserve">8. Data collection: Was the same mode of data collection used for all subjects? 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Pr="004155FC" w:rsidRDefault="00796CB0" w:rsidP="00F60138">
            <w:pPr>
              <w:rPr>
                <w:sz w:val="18"/>
              </w:rPr>
            </w:pPr>
            <w:r w:rsidRPr="004155FC">
              <w:rPr>
                <w:sz w:val="18"/>
              </w:rPr>
              <w:t xml:space="preserve">9. Prevalence period: Was the length of the prevalence period for the parameter of interest appropriate? </w:t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  <w:r w:rsidRPr="004155FC">
              <w:rPr>
                <w:sz w:val="18"/>
              </w:rPr>
              <w:tab/>
            </w:r>
          </w:p>
          <w:p w:rsidR="00796CB0" w:rsidRDefault="00796CB0" w:rsidP="00F60138">
            <w:r w:rsidRPr="004155FC">
              <w:rPr>
                <w:sz w:val="18"/>
              </w:rPr>
              <w:t xml:space="preserve">10. Numerators and denominators: Were the numerator(s) and denominator(s) for the parameter of interest appropriate?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796CB0" w:rsidRDefault="00796CB0" w:rsidP="00796CB0"/>
    <w:p w:rsidR="004D0334" w:rsidRDefault="004D0334">
      <w:bookmarkStart w:id="0" w:name="_GoBack"/>
      <w:bookmarkEnd w:id="0"/>
    </w:p>
    <w:sectPr w:rsidR="004D0334" w:rsidSect="00DB12F8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96" w:rsidRDefault="00251B96">
      <w:pPr>
        <w:spacing w:after="0" w:line="240" w:lineRule="auto"/>
      </w:pPr>
      <w:r>
        <w:separator/>
      </w:r>
    </w:p>
  </w:endnote>
  <w:endnote w:type="continuationSeparator" w:id="0">
    <w:p w:rsidR="00251B96" w:rsidRDefault="0025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0451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15DE" w:rsidRDefault="0079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9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15DE" w:rsidRDefault="00251B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96" w:rsidRDefault="00251B96">
      <w:pPr>
        <w:spacing w:after="0" w:line="240" w:lineRule="auto"/>
      </w:pPr>
      <w:r>
        <w:separator/>
      </w:r>
    </w:p>
  </w:footnote>
  <w:footnote w:type="continuationSeparator" w:id="0">
    <w:p w:rsidR="00251B96" w:rsidRDefault="00251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96CB0"/>
    <w:rsid w:val="00251B96"/>
    <w:rsid w:val="003F7B8A"/>
    <w:rsid w:val="00427663"/>
    <w:rsid w:val="004D0334"/>
    <w:rsid w:val="00563A59"/>
    <w:rsid w:val="006D7981"/>
    <w:rsid w:val="0079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CB0"/>
    <w:rPr>
      <w:lang w:val="en-N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uiPriority w:val="39"/>
    <w:rsid w:val="00796CB0"/>
    <w:pPr>
      <w:spacing w:after="0" w:line="240" w:lineRule="auto"/>
    </w:pPr>
    <w:rPr>
      <w:lang w:val="en-NZ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96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CB0"/>
    <w:rPr>
      <w:lang w:val="en-NZ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CB0"/>
    <w:rPr>
      <w:lang w:val="en-N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uiPriority w:val="39"/>
    <w:rsid w:val="00796CB0"/>
    <w:pPr>
      <w:spacing w:after="0" w:line="240" w:lineRule="auto"/>
    </w:pPr>
    <w:rPr>
      <w:lang w:val="en-NZ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96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CB0"/>
    <w:rPr>
      <w:lang w:val="en-N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1627</Characters>
  <Application>Microsoft Office Word</Application>
  <DocSecurity>0</DocSecurity>
  <Lines>135</Lines>
  <Paragraphs>151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2</cp:revision>
  <dcterms:created xsi:type="dcterms:W3CDTF">2021-02-03T02:38:00Z</dcterms:created>
  <dcterms:modified xsi:type="dcterms:W3CDTF">2021-02-03T02:40:00Z</dcterms:modified>
</cp:coreProperties>
</file>