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D8" w:rsidRDefault="00FC214B">
      <w:pPr>
        <w:ind w:left="240" w:hangingChars="100" w:hanging="240"/>
        <w:rPr>
          <w:rFonts w:ascii="Times New Roman" w:eastAsia="DengXian" w:hAnsi="Times New Roman" w:cs="Times New Roman"/>
          <w:b/>
          <w:sz w:val="24"/>
          <w:lang w:bidi="ar"/>
        </w:rPr>
      </w:pPr>
      <w:r>
        <w:rPr>
          <w:rFonts w:ascii="Times New Roman" w:eastAsia="DengXian" w:hAnsi="Times New Roman" w:cs="Times New Roman"/>
          <w:b/>
          <w:sz w:val="24"/>
          <w:lang w:bidi="ar"/>
        </w:rPr>
        <w:t>Additional file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 xml:space="preserve"> 1</w:t>
      </w:r>
      <w:r>
        <w:rPr>
          <w:rFonts w:ascii="Times New Roman" w:eastAsia="DengXian" w:hAnsi="Times New Roman" w:cs="Times New Roman"/>
          <w:b/>
          <w:sz w:val="24"/>
          <w:lang w:bidi="ar"/>
        </w:rPr>
        <w:t xml:space="preserve"> </w:t>
      </w:r>
    </w:p>
    <w:p w:rsidR="00AA34D8" w:rsidRDefault="00FC214B">
      <w:pPr>
        <w:ind w:left="240" w:hangingChars="100" w:hanging="240"/>
        <w:rPr>
          <w:rFonts w:ascii="Times New Roman" w:eastAsia="DengXian" w:hAnsi="Times New Roman" w:cs="Times New Roman"/>
          <w:bCs/>
          <w:sz w:val="24"/>
          <w:lang w:bidi="ar"/>
        </w:rPr>
      </w:pPr>
      <w:r>
        <w:rPr>
          <w:rFonts w:ascii="Times New Roman" w:eastAsia="DengXian" w:hAnsi="Times New Roman" w:cs="Times New Roman" w:hint="eastAsia"/>
          <w:bCs/>
          <w:noProof/>
          <w:sz w:val="24"/>
          <w:lang w:eastAsia="en-US"/>
        </w:rPr>
        <w:drawing>
          <wp:inline distT="0" distB="0" distL="114300" distR="114300" wp14:anchorId="795DCBB2" wp14:editId="1E5C638D">
            <wp:extent cx="6120130" cy="2191385"/>
            <wp:effectExtent l="0" t="0" r="1270" b="5715"/>
            <wp:docPr id="2" name="图片 2" descr="Additional fil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dditional fil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4D8" w:rsidRDefault="00FC214B">
      <w:pPr>
        <w:spacing w:line="360" w:lineRule="auto"/>
        <w:rPr>
          <w:rFonts w:ascii="Times New Roman" w:eastAsia="DengXian" w:hAnsi="Times New Roman" w:cs="Times New Roman"/>
          <w:sz w:val="24"/>
          <w:lang w:bidi="ar"/>
        </w:rPr>
      </w:pPr>
      <w:r>
        <w:rPr>
          <w:rFonts w:ascii="Times New Roman" w:eastAsia="DengXian" w:hAnsi="Times New Roman" w:cs="Times New Roman" w:hint="eastAsia"/>
          <w:b/>
          <w:sz w:val="24"/>
          <w:lang w:bidi="ar"/>
        </w:rPr>
        <w:t xml:space="preserve">Additional file </w:t>
      </w:r>
      <w:proofErr w:type="gramStart"/>
      <w:r>
        <w:rPr>
          <w:rFonts w:ascii="Times New Roman" w:eastAsia="DengXian" w:hAnsi="Times New Roman" w:cs="Times New Roman" w:hint="eastAsia"/>
          <w:b/>
          <w:sz w:val="24"/>
          <w:lang w:bidi="ar"/>
        </w:rPr>
        <w:t>1 .</w:t>
      </w:r>
      <w:proofErr w:type="gramEnd"/>
      <w:r>
        <w:rPr>
          <w:rFonts w:ascii="Times New Roman" w:eastAsia="DengXian" w:hAnsi="Times New Roman" w:cs="Times New Roman"/>
          <w:sz w:val="24"/>
          <w:lang w:bidi="ar"/>
        </w:rPr>
        <w:t xml:space="preserve"> </w:t>
      </w:r>
      <w:proofErr w:type="gramStart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Effects of </w:t>
      </w:r>
      <w:r>
        <w:rPr>
          <w:rFonts w:ascii="Times New Roman" w:eastAsia="DengXian" w:hAnsi="Times New Roman" w:cs="Times New Roman"/>
          <w:sz w:val="24"/>
          <w:lang w:bidi="ar"/>
        </w:rPr>
        <w:t>CSR</w:t>
      </w:r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sz w:val="24"/>
          <w:lang w:bidi="ar"/>
        </w:rPr>
        <w:t xml:space="preserve">on </w:t>
      </w:r>
      <w:r>
        <w:rPr>
          <w:rFonts w:ascii="Times New Roman" w:eastAsia="DengXian" w:hAnsi="Times New Roman" w:cs="Times New Roman" w:hint="eastAsia"/>
          <w:sz w:val="24"/>
          <w:lang w:bidi="ar"/>
        </w:rPr>
        <w:t>the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proliferation of IL-6/sIL-6R</w:t>
      </w:r>
      <w:r>
        <w:rPr>
          <w:rFonts w:ascii="Times New Roman" w:eastAsia="DengXian" w:hAnsi="Times New Roman" w:cs="Times New Roman" w:hint="eastAsia"/>
          <w:sz w:val="24"/>
          <w:lang w:bidi="ar"/>
        </w:rPr>
        <w:t>-s</w:t>
      </w:r>
      <w:r>
        <w:rPr>
          <w:rFonts w:ascii="Times New Roman" w:eastAsia="DengXian" w:hAnsi="Times New Roman" w:cs="Times New Roman"/>
          <w:sz w:val="24"/>
          <w:lang w:bidi="ar"/>
        </w:rPr>
        <w:t>timulated MIHA and L929 cells.</w:t>
      </w:r>
      <w:proofErr w:type="gramEnd"/>
      <w:r>
        <w:rPr>
          <w:rFonts w:ascii="Times New Roman" w:eastAsia="DengXian" w:hAnsi="Times New Roman" w:cs="Times New Roman"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b/>
          <w:sz w:val="24"/>
          <w:lang w:bidi="ar"/>
        </w:rPr>
        <w:t>(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>a</w:t>
      </w:r>
      <w:r>
        <w:rPr>
          <w:rFonts w:ascii="Times New Roman" w:eastAsia="DengXian" w:hAnsi="Times New Roman" w:cs="Times New Roman"/>
          <w:b/>
          <w:sz w:val="24"/>
          <w:lang w:bidi="ar"/>
        </w:rPr>
        <w:t>)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MIHA cell viability. </w:t>
      </w:r>
      <w:r>
        <w:rPr>
          <w:rFonts w:ascii="Times New Roman" w:eastAsia="DengXian" w:hAnsi="Times New Roman" w:cs="Times New Roman"/>
          <w:b/>
          <w:sz w:val="24"/>
          <w:lang w:bidi="ar"/>
        </w:rPr>
        <w:t>(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>b</w:t>
      </w:r>
      <w:r>
        <w:rPr>
          <w:rFonts w:ascii="Times New Roman" w:eastAsia="DengXian" w:hAnsi="Times New Roman" w:cs="Times New Roman"/>
          <w:b/>
          <w:sz w:val="24"/>
          <w:lang w:bidi="ar"/>
        </w:rPr>
        <w:t>)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L929 cell viability. In </w:t>
      </w:r>
      <w:r>
        <w:rPr>
          <w:rFonts w:ascii="Times New Roman" w:eastAsia="DengXian" w:hAnsi="Times New Roman" w:cs="Times New Roman"/>
          <w:b/>
          <w:bCs/>
          <w:sz w:val="24"/>
          <w:lang w:bidi="ar"/>
        </w:rPr>
        <w:t>(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a</w:t>
      </w:r>
      <w:r>
        <w:rPr>
          <w:rFonts w:ascii="Times New Roman" w:eastAsia="DengXian" w:hAnsi="Times New Roman" w:cs="Times New Roman"/>
          <w:b/>
          <w:bCs/>
          <w:sz w:val="24"/>
          <w:lang w:bidi="ar"/>
        </w:rPr>
        <w:t>)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and </w:t>
      </w:r>
      <w:r>
        <w:rPr>
          <w:rFonts w:ascii="Times New Roman" w:eastAsia="DengXian" w:hAnsi="Times New Roman" w:cs="Times New Roman"/>
          <w:b/>
          <w:bCs/>
          <w:sz w:val="24"/>
          <w:lang w:bidi="ar"/>
        </w:rPr>
        <w:t>(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b</w:t>
      </w:r>
      <w:r>
        <w:rPr>
          <w:rFonts w:ascii="Times New Roman" w:eastAsia="DengXian" w:hAnsi="Times New Roman" w:cs="Times New Roman"/>
          <w:b/>
          <w:bCs/>
          <w:sz w:val="24"/>
          <w:lang w:bidi="ar"/>
        </w:rPr>
        <w:t>)</w:t>
      </w:r>
      <w:r>
        <w:rPr>
          <w:rFonts w:ascii="Times New Roman" w:eastAsia="DengXian" w:hAnsi="Times New Roman" w:cs="Times New Roman"/>
          <w:sz w:val="24"/>
          <w:lang w:bidi="ar"/>
        </w:rPr>
        <w:t xml:space="preserve">, cells were incubated with indicated concentrations of CSR for 1 </w:t>
      </w:r>
      <w:proofErr w:type="spellStart"/>
      <w:r>
        <w:rPr>
          <w:rFonts w:ascii="Times New Roman" w:eastAsia="DengXian" w:hAnsi="Times New Roman" w:cs="Times New Roman"/>
          <w:sz w:val="24"/>
          <w:lang w:bidi="ar"/>
        </w:rPr>
        <w:t>h</w:t>
      </w:r>
      <w:r>
        <w:rPr>
          <w:rFonts w:ascii="Times New Roman" w:eastAsia="DengXian" w:hAnsi="Times New Roman" w:cs="Times New Roman" w:hint="eastAsia"/>
          <w:sz w:val="24"/>
          <w:lang w:bidi="ar"/>
        </w:rPr>
        <w:t>r</w:t>
      </w:r>
      <w:proofErr w:type="spellEnd"/>
      <w:r>
        <w:rPr>
          <w:rFonts w:ascii="Times New Roman" w:eastAsia="DengXian" w:hAnsi="Times New Roman" w:cs="Times New Roman"/>
          <w:sz w:val="24"/>
          <w:lang w:bidi="ar"/>
        </w:rPr>
        <w:t xml:space="preserve"> and then stimulated with IL-</w:t>
      </w:r>
      <w:r>
        <w:rPr>
          <w:rFonts w:ascii="Times New Roman" w:eastAsia="DengXian" w:hAnsi="Times New Roman" w:cs="Times New Roman"/>
          <w:sz w:val="24"/>
          <w:lang w:bidi="ar"/>
        </w:rPr>
        <w:t>6/sIL-6R (100 ng/ml each) for 24 h</w:t>
      </w:r>
      <w:r>
        <w:rPr>
          <w:rFonts w:ascii="Times New Roman" w:eastAsia="DengXian" w:hAnsi="Times New Roman" w:cs="Times New Roman"/>
          <w:sz w:val="24"/>
          <w:lang w:bidi="ar"/>
        </w:rPr>
        <w:t>rs</w:t>
      </w:r>
      <w:r>
        <w:rPr>
          <w:rFonts w:ascii="Times New Roman" w:eastAsia="DengXian" w:hAnsi="Times New Roman" w:cs="Times New Roman"/>
          <w:sz w:val="24"/>
          <w:lang w:bidi="ar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DengXian" w:hAnsi="Times New Roman" w:cs="Times New Roman"/>
          <w:sz w:val="24"/>
          <w:lang w:bidi="ar"/>
        </w:rPr>
        <w:t xml:space="preserve">Cell viability was detected using CCK8 assays. Data are expressed as mean ± SD of 3 independent experiments.* </w:t>
      </w:r>
      <w:r>
        <w:rPr>
          <w:rFonts w:ascii="Times New Roman" w:eastAsia="DengXian" w:hAnsi="Times New Roman" w:cs="Times New Roman"/>
          <w:i/>
          <w:sz w:val="24"/>
          <w:lang w:bidi="ar"/>
        </w:rPr>
        <w:t>P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&lt; 0.05 </w:t>
      </w:r>
      <w:r>
        <w:rPr>
          <w:rFonts w:ascii="Times New Roman" w:eastAsia="DengXian" w:hAnsi="Times New Roman" w:cs="Times New Roman"/>
          <w:i/>
          <w:sz w:val="24"/>
          <w:lang w:bidi="ar"/>
        </w:rPr>
        <w:t>vs.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IL-6/sIL-6R plus CSR solvent-treated group.</w:t>
      </w:r>
    </w:p>
    <w:p w:rsidR="00AA34D8" w:rsidRDefault="00AA34D8">
      <w:pPr>
        <w:rPr>
          <w:rFonts w:ascii="Times New Roman" w:eastAsia="DengXian" w:hAnsi="Times New Roman" w:cs="Times New Roman"/>
          <w:bCs/>
          <w:sz w:val="24"/>
          <w:lang w:bidi="ar"/>
        </w:rPr>
      </w:pPr>
    </w:p>
    <w:p w:rsidR="00AA34D8" w:rsidRDefault="00AA34D8">
      <w:pPr>
        <w:rPr>
          <w:rFonts w:ascii="Times New Roman" w:eastAsia="DengXian" w:hAnsi="Times New Roman" w:cs="Times New Roman"/>
          <w:b/>
          <w:sz w:val="24"/>
          <w:lang w:bidi="ar"/>
        </w:rPr>
      </w:pPr>
    </w:p>
    <w:p w:rsidR="00AA34D8" w:rsidRDefault="00FC214B">
      <w:pPr>
        <w:rPr>
          <w:rFonts w:ascii="Times New Roman" w:eastAsia="DengXian" w:hAnsi="Times New Roman" w:cs="Times New Roman"/>
          <w:b/>
          <w:sz w:val="24"/>
          <w:lang w:bidi="ar"/>
        </w:rPr>
      </w:pPr>
      <w:r>
        <w:rPr>
          <w:rFonts w:ascii="Times New Roman" w:eastAsia="DengXian" w:hAnsi="Times New Roman" w:cs="Times New Roman"/>
          <w:b/>
          <w:sz w:val="24"/>
          <w:lang w:bidi="ar"/>
        </w:rPr>
        <w:br w:type="page"/>
      </w:r>
      <w:bookmarkStart w:id="0" w:name="_GoBack"/>
      <w:bookmarkEnd w:id="0"/>
    </w:p>
    <w:sectPr w:rsidR="00AA34D8">
      <w:pgSz w:w="12240" w:h="15840"/>
      <w:pgMar w:top="1440" w:right="1080" w:bottom="1440" w:left="108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C0DE3"/>
    <w:rsid w:val="00003520"/>
    <w:rsid w:val="00063736"/>
    <w:rsid w:val="000B078B"/>
    <w:rsid w:val="00113DDC"/>
    <w:rsid w:val="00133130"/>
    <w:rsid w:val="00134461"/>
    <w:rsid w:val="001454AC"/>
    <w:rsid w:val="00150275"/>
    <w:rsid w:val="00173177"/>
    <w:rsid w:val="001A3734"/>
    <w:rsid w:val="001F0D70"/>
    <w:rsid w:val="00213EF7"/>
    <w:rsid w:val="002455ED"/>
    <w:rsid w:val="00274520"/>
    <w:rsid w:val="00281A3B"/>
    <w:rsid w:val="0029082A"/>
    <w:rsid w:val="002A7644"/>
    <w:rsid w:val="002C0346"/>
    <w:rsid w:val="002C4312"/>
    <w:rsid w:val="002D2E00"/>
    <w:rsid w:val="002E704C"/>
    <w:rsid w:val="002F2B22"/>
    <w:rsid w:val="00333475"/>
    <w:rsid w:val="00372EED"/>
    <w:rsid w:val="00374E30"/>
    <w:rsid w:val="00383AD2"/>
    <w:rsid w:val="003F67F1"/>
    <w:rsid w:val="0041115A"/>
    <w:rsid w:val="00435FA4"/>
    <w:rsid w:val="0046779F"/>
    <w:rsid w:val="00470056"/>
    <w:rsid w:val="004C0F16"/>
    <w:rsid w:val="004D1421"/>
    <w:rsid w:val="005117FB"/>
    <w:rsid w:val="0052499F"/>
    <w:rsid w:val="005577C0"/>
    <w:rsid w:val="00563D71"/>
    <w:rsid w:val="0057529E"/>
    <w:rsid w:val="0058558F"/>
    <w:rsid w:val="0059543E"/>
    <w:rsid w:val="005E664E"/>
    <w:rsid w:val="006006F6"/>
    <w:rsid w:val="006325E9"/>
    <w:rsid w:val="00653904"/>
    <w:rsid w:val="00664BC9"/>
    <w:rsid w:val="00672F2F"/>
    <w:rsid w:val="006863ED"/>
    <w:rsid w:val="006A443A"/>
    <w:rsid w:val="007025AA"/>
    <w:rsid w:val="007A062A"/>
    <w:rsid w:val="007A4F40"/>
    <w:rsid w:val="007B506F"/>
    <w:rsid w:val="007E2BF3"/>
    <w:rsid w:val="007F7CD5"/>
    <w:rsid w:val="00801C5D"/>
    <w:rsid w:val="008201B8"/>
    <w:rsid w:val="00825326"/>
    <w:rsid w:val="00850690"/>
    <w:rsid w:val="008527AA"/>
    <w:rsid w:val="008670D9"/>
    <w:rsid w:val="00872A18"/>
    <w:rsid w:val="008C7EEA"/>
    <w:rsid w:val="008F0F95"/>
    <w:rsid w:val="00927218"/>
    <w:rsid w:val="00935E30"/>
    <w:rsid w:val="00957FFA"/>
    <w:rsid w:val="009E589A"/>
    <w:rsid w:val="009E6A07"/>
    <w:rsid w:val="00A27904"/>
    <w:rsid w:val="00A41B07"/>
    <w:rsid w:val="00A427BE"/>
    <w:rsid w:val="00A43249"/>
    <w:rsid w:val="00A447EF"/>
    <w:rsid w:val="00A455F0"/>
    <w:rsid w:val="00A860FE"/>
    <w:rsid w:val="00A957B9"/>
    <w:rsid w:val="00AA34D8"/>
    <w:rsid w:val="00AB29BE"/>
    <w:rsid w:val="00B606CC"/>
    <w:rsid w:val="00B656F5"/>
    <w:rsid w:val="00B745F4"/>
    <w:rsid w:val="00B904A7"/>
    <w:rsid w:val="00BB587A"/>
    <w:rsid w:val="00BD0E7F"/>
    <w:rsid w:val="00BD7FB3"/>
    <w:rsid w:val="00BE2BD5"/>
    <w:rsid w:val="00BF2207"/>
    <w:rsid w:val="00C36E8A"/>
    <w:rsid w:val="00C44ADF"/>
    <w:rsid w:val="00D0691D"/>
    <w:rsid w:val="00D2614A"/>
    <w:rsid w:val="00D73962"/>
    <w:rsid w:val="00DC4574"/>
    <w:rsid w:val="00DF66E5"/>
    <w:rsid w:val="00E0542F"/>
    <w:rsid w:val="00E11B27"/>
    <w:rsid w:val="00E2408C"/>
    <w:rsid w:val="00E33FD7"/>
    <w:rsid w:val="00E64D6D"/>
    <w:rsid w:val="00E8428D"/>
    <w:rsid w:val="00EC6C45"/>
    <w:rsid w:val="00ED0B32"/>
    <w:rsid w:val="00ED6C48"/>
    <w:rsid w:val="00EF56D6"/>
    <w:rsid w:val="00F261EB"/>
    <w:rsid w:val="00F47919"/>
    <w:rsid w:val="00F752B5"/>
    <w:rsid w:val="00F831C2"/>
    <w:rsid w:val="00F97BAD"/>
    <w:rsid w:val="00FA34F0"/>
    <w:rsid w:val="00FA4491"/>
    <w:rsid w:val="00FC214B"/>
    <w:rsid w:val="00FE0C67"/>
    <w:rsid w:val="00FE40EE"/>
    <w:rsid w:val="00FF2DF5"/>
    <w:rsid w:val="00FF7FE2"/>
    <w:rsid w:val="1511576E"/>
    <w:rsid w:val="168426BC"/>
    <w:rsid w:val="17B91FF6"/>
    <w:rsid w:val="317629D6"/>
    <w:rsid w:val="3DD634AE"/>
    <w:rsid w:val="416C0DE3"/>
    <w:rsid w:val="4C022A49"/>
    <w:rsid w:val="733B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纸鸢</dc:creator>
  <cp:lastModifiedBy>Maria Lourdes Vallente</cp:lastModifiedBy>
  <cp:revision>2</cp:revision>
  <dcterms:created xsi:type="dcterms:W3CDTF">2022-03-09T04:46:00Z</dcterms:created>
  <dcterms:modified xsi:type="dcterms:W3CDTF">2022-03-09T04:46:00Z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4EED3341487144C5A3407E59CE3C606E</vt:lpwstr>
  </property>
</Properties>
</file>