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B58" w:rsidRDefault="00B93B58" w:rsidP="00B93B5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7401E4">
        <w:rPr>
          <w:rFonts w:ascii="Times New Roman" w:hAnsi="Times New Roman" w:cs="Times New Roman"/>
          <w:b/>
          <w:sz w:val="28"/>
        </w:rPr>
        <w:t xml:space="preserve">Determinants of </w:t>
      </w:r>
      <w:r>
        <w:rPr>
          <w:rFonts w:ascii="Times New Roman" w:hAnsi="Times New Roman" w:cs="Times New Roman"/>
          <w:b/>
          <w:sz w:val="28"/>
        </w:rPr>
        <w:t>herbal medicine usage of pharmacy professionals’</w:t>
      </w:r>
      <w:r w:rsidRPr="00AF5469">
        <w:rPr>
          <w:rFonts w:ascii="Times New Roman" w:hAnsi="Times New Roman" w:cs="Times New Roman"/>
          <w:b/>
          <w:sz w:val="28"/>
        </w:rPr>
        <w:t xml:space="preserve"> </w:t>
      </w:r>
      <w:r w:rsidRPr="007401E4">
        <w:rPr>
          <w:rFonts w:ascii="Times New Roman" w:hAnsi="Times New Roman" w:cs="Times New Roman"/>
          <w:b/>
          <w:sz w:val="28"/>
        </w:rPr>
        <w:t>across the categories of socio-demographic and other background characteristics at bivaria</w:t>
      </w:r>
      <w:r>
        <w:rPr>
          <w:rFonts w:ascii="Times New Roman" w:hAnsi="Times New Roman" w:cs="Times New Roman"/>
          <w:b/>
          <w:sz w:val="28"/>
        </w:rPr>
        <w:t>te level, Asmara, Eritrea, 2021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1490"/>
        <w:gridCol w:w="1661"/>
        <w:gridCol w:w="1525"/>
      </w:tblGrid>
      <w:tr w:rsidR="00B93B58" w:rsidRPr="009356EC" w:rsidTr="00264664">
        <w:trPr>
          <w:trHeight w:val="87"/>
        </w:trPr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B93B58" w:rsidRPr="009356EC" w:rsidRDefault="00B93B58" w:rsidP="00264664">
            <w:pPr>
              <w:rPr>
                <w:rFonts w:ascii="Times New Roman" w:hAnsi="Times New Roman" w:cs="Times New Roman"/>
                <w:b/>
              </w:rPr>
            </w:pPr>
            <w:r w:rsidRPr="009356EC">
              <w:rPr>
                <w:rFonts w:ascii="Times New Roman" w:hAnsi="Times New Roman" w:cs="Times New Roman"/>
                <w:b/>
              </w:rPr>
              <w:t xml:space="preserve">Variable 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B93B58" w:rsidRPr="009356EC" w:rsidRDefault="00B93B58" w:rsidP="00264664">
            <w:pPr>
              <w:rPr>
                <w:rFonts w:ascii="Times New Roman" w:hAnsi="Times New Roman" w:cs="Times New Roman"/>
                <w:b/>
              </w:rPr>
            </w:pPr>
            <w:r w:rsidRPr="009356EC">
              <w:rPr>
                <w:rFonts w:ascii="Times New Roman" w:hAnsi="Times New Roman" w:cs="Times New Roman"/>
                <w:b/>
              </w:rPr>
              <w:t xml:space="preserve">Coding category </w:t>
            </w:r>
          </w:p>
        </w:tc>
        <w:tc>
          <w:tcPr>
            <w:tcW w:w="3151" w:type="dxa"/>
            <w:gridSpan w:val="2"/>
            <w:tcBorders>
              <w:top w:val="single" w:sz="4" w:space="0" w:color="auto"/>
            </w:tcBorders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56EC">
              <w:rPr>
                <w:rFonts w:ascii="Times New Roman" w:hAnsi="Times New Roman" w:cs="Times New Roman"/>
                <w:b/>
              </w:rPr>
              <w:t>Ever used herbal medicine for self-treatment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</w:tcBorders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56EC">
              <w:rPr>
                <w:rFonts w:ascii="Times New Roman" w:hAnsi="Times New Roman" w:cs="Times New Roman"/>
                <w:b/>
                <w:i/>
              </w:rPr>
              <w:t>p</w:t>
            </w:r>
            <w:r w:rsidRPr="009356EC">
              <w:rPr>
                <w:rFonts w:ascii="Times New Roman" w:hAnsi="Times New Roman" w:cs="Times New Roman"/>
              </w:rPr>
              <w:t>-</w:t>
            </w:r>
            <w:r w:rsidRPr="009356EC">
              <w:rPr>
                <w:rFonts w:ascii="Times New Roman" w:hAnsi="Times New Roman" w:cs="Times New Roman"/>
                <w:b/>
              </w:rPr>
              <w:t>value*</w:t>
            </w:r>
          </w:p>
        </w:tc>
      </w:tr>
      <w:tr w:rsidR="00B93B58" w:rsidRPr="009356EC" w:rsidTr="00264664">
        <w:trPr>
          <w:trHeight w:val="188"/>
        </w:trPr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B93B58" w:rsidRPr="009356EC" w:rsidRDefault="00B93B58" w:rsidP="002646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B93B58" w:rsidRPr="009356EC" w:rsidRDefault="00B93B58" w:rsidP="002646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56EC">
              <w:rPr>
                <w:rFonts w:ascii="Times New Roman" w:hAnsi="Times New Roman" w:cs="Times New Roman"/>
                <w:b/>
              </w:rPr>
              <w:t>Yes n (%)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56EC">
              <w:rPr>
                <w:rFonts w:ascii="Times New Roman" w:hAnsi="Times New Roman" w:cs="Times New Roman"/>
                <w:b/>
              </w:rPr>
              <w:t>No n (%)</w:t>
            </w:r>
          </w:p>
        </w:tc>
        <w:tc>
          <w:tcPr>
            <w:tcW w:w="1525" w:type="dxa"/>
            <w:vMerge/>
            <w:tcBorders>
              <w:bottom w:val="single" w:sz="4" w:space="0" w:color="auto"/>
            </w:tcBorders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3B58" w:rsidRPr="009356EC" w:rsidTr="00264664"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B93B58" w:rsidRPr="009356EC" w:rsidRDefault="00B93B58" w:rsidP="00B93B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Type of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drug</w:t>
            </w: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 retail outlets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by privacy 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Governmental </w:t>
            </w:r>
          </w:p>
        </w:tc>
        <w:tc>
          <w:tcPr>
            <w:tcW w:w="1490" w:type="dxa"/>
            <w:tcBorders>
              <w:top w:val="single" w:sz="4" w:space="0" w:color="auto"/>
            </w:tcBorders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13 (86.7)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2 (13.3)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B93B58" w:rsidRPr="009356EC" w:rsidTr="00264664">
        <w:tc>
          <w:tcPr>
            <w:tcW w:w="2337" w:type="dxa"/>
            <w:vMerge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Private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26 (81.3)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6 (18.8)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B58" w:rsidRPr="009356EC" w:rsidTr="00264664">
        <w:tc>
          <w:tcPr>
            <w:tcW w:w="2337" w:type="dxa"/>
            <w:vMerge w:val="restart"/>
          </w:tcPr>
          <w:p w:rsidR="00B93B58" w:rsidRPr="009356EC" w:rsidRDefault="00B93B58" w:rsidP="00B93B5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Type of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drug</w:t>
            </w: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 retail outlets</w:t>
            </w: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Drug shop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5 (83.3)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 (16.7)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00</w:t>
            </w:r>
            <w:r w:rsidRPr="009356EC">
              <w:rPr>
                <w:rFonts w:ascii="Times New Roman" w:hAnsi="Times New Roman" w:cs="Times New Roman"/>
              </w:rPr>
              <w:t>0</w:t>
            </w:r>
          </w:p>
        </w:tc>
      </w:tr>
      <w:tr w:rsidR="00B93B58" w:rsidRPr="009356EC" w:rsidTr="00264664">
        <w:tc>
          <w:tcPr>
            <w:tcW w:w="2337" w:type="dxa"/>
            <w:vMerge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Pharmacy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34 (82.9)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7 (17.1)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B58" w:rsidRPr="009356EC" w:rsidTr="00264664">
        <w:tc>
          <w:tcPr>
            <w:tcW w:w="2337" w:type="dxa"/>
            <w:vMerge w:val="restart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Sex </w:t>
            </w: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Male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23 (79.3)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6 (20.7)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0.692</w:t>
            </w:r>
          </w:p>
        </w:tc>
      </w:tr>
      <w:tr w:rsidR="00B93B58" w:rsidRPr="009356EC" w:rsidTr="00264664">
        <w:tc>
          <w:tcPr>
            <w:tcW w:w="2337" w:type="dxa"/>
            <w:vMerge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Female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16 (88.9)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2 (11.1)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B58" w:rsidRPr="009356EC" w:rsidTr="00264664"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Religion </w:t>
            </w: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Christian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36 (81.8)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8 (18.2)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B93B58" w:rsidRPr="009356EC" w:rsidTr="00264664"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Muslim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3 (100)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B58" w:rsidRPr="009356EC" w:rsidTr="00264664">
        <w:tc>
          <w:tcPr>
            <w:tcW w:w="2337" w:type="dxa"/>
            <w:vMerge w:val="restart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Educational level </w:t>
            </w: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Diploma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11 (91.7)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 (8.3)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0.421</w:t>
            </w:r>
          </w:p>
        </w:tc>
      </w:tr>
      <w:tr w:rsidR="00B93B58" w:rsidRPr="009356EC" w:rsidTr="00264664">
        <w:tc>
          <w:tcPr>
            <w:tcW w:w="2337" w:type="dxa"/>
            <w:vMerge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BPharm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26 (81.3)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6 (18.8)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B58" w:rsidRPr="009356EC" w:rsidTr="00264664">
        <w:tc>
          <w:tcPr>
            <w:tcW w:w="2337" w:type="dxa"/>
            <w:vMerge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>MSc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2 (66.7)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 (33.3)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B58" w:rsidRPr="009356EC" w:rsidTr="00264664"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Marital status </w:t>
            </w: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Single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11 (91.7)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 (8.3)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0.673</w:t>
            </w:r>
          </w:p>
        </w:tc>
      </w:tr>
      <w:tr w:rsidR="00B93B58" w:rsidRPr="009356EC" w:rsidTr="00264664"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Married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25 (78.1)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7 (21.9)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B58" w:rsidRPr="009356EC" w:rsidTr="00264664"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>Separated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3 (100)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B58" w:rsidRPr="009356EC" w:rsidTr="00264664">
        <w:tc>
          <w:tcPr>
            <w:tcW w:w="2337" w:type="dxa"/>
            <w:vMerge w:val="restart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Pharmacy ownership </w:t>
            </w: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Owner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5 (55.6)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4 (44.4)</w:t>
            </w:r>
          </w:p>
        </w:tc>
        <w:tc>
          <w:tcPr>
            <w:tcW w:w="1525" w:type="dxa"/>
            <w:shd w:val="clear" w:color="auto" w:fill="FFFFFF" w:themeFill="background1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0.033</w:t>
            </w:r>
          </w:p>
        </w:tc>
      </w:tr>
      <w:tr w:rsidR="00B93B58" w:rsidRPr="009356EC" w:rsidTr="00264664">
        <w:tc>
          <w:tcPr>
            <w:tcW w:w="2337" w:type="dxa"/>
            <w:vMerge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Employee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34 (89.5)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4 (10.5)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B58" w:rsidRPr="009356EC" w:rsidTr="00264664">
        <w:tc>
          <w:tcPr>
            <w:tcW w:w="2337" w:type="dxa"/>
            <w:vMerge w:val="restart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Training or workshop on herbal medicines </w:t>
            </w: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5 (83.3)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34 (82.9)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B93B58" w:rsidRPr="009356EC" w:rsidTr="00264664">
        <w:tc>
          <w:tcPr>
            <w:tcW w:w="2337" w:type="dxa"/>
            <w:vMerge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7" w:type="dxa"/>
          </w:tcPr>
          <w:p w:rsidR="00B93B58" w:rsidRPr="009356EC" w:rsidRDefault="00B93B58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</w:rPr>
              <w:t xml:space="preserve">No </w:t>
            </w:r>
          </w:p>
        </w:tc>
        <w:tc>
          <w:tcPr>
            <w:tcW w:w="1490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1 (16.7)</w:t>
            </w:r>
          </w:p>
        </w:tc>
        <w:tc>
          <w:tcPr>
            <w:tcW w:w="1661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</w:rPr>
              <w:t>7 (17.1)</w:t>
            </w:r>
          </w:p>
        </w:tc>
        <w:tc>
          <w:tcPr>
            <w:tcW w:w="1525" w:type="dxa"/>
          </w:tcPr>
          <w:p w:rsidR="00B93B58" w:rsidRPr="009356EC" w:rsidRDefault="00B93B58" w:rsidP="002646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B58" w:rsidRPr="009356EC" w:rsidTr="00264664">
        <w:tc>
          <w:tcPr>
            <w:tcW w:w="9350" w:type="dxa"/>
            <w:gridSpan w:val="5"/>
            <w:tcBorders>
              <w:top w:val="single" w:sz="4" w:space="0" w:color="auto"/>
            </w:tcBorders>
          </w:tcPr>
          <w:p w:rsidR="00B93B58" w:rsidRPr="009356EC" w:rsidRDefault="00B93B58" w:rsidP="00264664">
            <w:pPr>
              <w:rPr>
                <w:rFonts w:ascii="Times New Roman" w:hAnsi="Times New Roman" w:cs="Times New Roman"/>
              </w:rPr>
            </w:pPr>
            <w:r w:rsidRPr="009356EC">
              <w:rPr>
                <w:rFonts w:ascii="Times New Roman" w:hAnsi="Times New Roman" w:cs="Times New Roman"/>
                <w:b/>
                <w:i/>
              </w:rPr>
              <w:t>p</w:t>
            </w:r>
            <w:r w:rsidRPr="009356EC">
              <w:rPr>
                <w:rFonts w:ascii="Times New Roman" w:hAnsi="Times New Roman" w:cs="Times New Roman"/>
              </w:rPr>
              <w:t>-</w:t>
            </w:r>
            <w:r w:rsidRPr="009356EC">
              <w:rPr>
                <w:rFonts w:ascii="Times New Roman" w:hAnsi="Times New Roman" w:cs="Times New Roman"/>
                <w:b/>
              </w:rPr>
              <w:t xml:space="preserve">value*: fisher’s exact test was used </w:t>
            </w:r>
          </w:p>
        </w:tc>
      </w:tr>
    </w:tbl>
    <w:p w:rsidR="00B93B58" w:rsidRDefault="00B93B58" w:rsidP="00B93B5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AC59BC" w:rsidRDefault="00B93B58"/>
    <w:sectPr w:rsidR="00AC5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9C7"/>
    <w:rsid w:val="00AC0C0C"/>
    <w:rsid w:val="00B93B58"/>
    <w:rsid w:val="00D149C7"/>
    <w:rsid w:val="00F1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0B488D-39C4-4564-B781-827A7C12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 ABDu</dc:creator>
  <cp:keywords/>
  <dc:description/>
  <cp:lastModifiedBy>NURU ABDu</cp:lastModifiedBy>
  <cp:revision>2</cp:revision>
  <dcterms:created xsi:type="dcterms:W3CDTF">2022-03-12T17:52:00Z</dcterms:created>
  <dcterms:modified xsi:type="dcterms:W3CDTF">2022-03-12T17:55:00Z</dcterms:modified>
</cp:coreProperties>
</file>