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0BA" w:rsidRDefault="00A01E4D"/>
    <w:p w:rsidR="00A01E4D" w:rsidRDefault="00A01E4D"/>
    <w:p w:rsidR="00A01E4D" w:rsidRDefault="00A01E4D" w:rsidP="00A01E4D">
      <w:pPr>
        <w:ind w:left="-810"/>
      </w:pPr>
      <w:r>
        <w:t xml:space="preserve">Table 2. </w:t>
      </w:r>
      <w:r w:rsidRPr="00A01E4D">
        <w:t>Effect of CA FO and its fraction on oral glucose tolerance in rats</w:t>
      </w:r>
    </w:p>
    <w:p w:rsidR="00A01E4D" w:rsidRDefault="00A01E4D" w:rsidP="00A01E4D">
      <w:pPr>
        <w:ind w:left="-810"/>
      </w:pPr>
    </w:p>
    <w:tbl>
      <w:tblPr>
        <w:tblW w:w="11739" w:type="dxa"/>
        <w:tblInd w:w="-1062" w:type="dxa"/>
        <w:tblLook w:val="04A0"/>
      </w:tblPr>
      <w:tblGrid>
        <w:gridCol w:w="1890"/>
        <w:gridCol w:w="2562"/>
        <w:gridCol w:w="2568"/>
        <w:gridCol w:w="2561"/>
        <w:gridCol w:w="2158"/>
      </w:tblGrid>
      <w:tr w:rsidR="00A01E4D" w:rsidRPr="00A01E4D" w:rsidTr="00A01E4D">
        <w:trPr>
          <w:trHeight w:val="300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</w:rPr>
              <w:t>Groups</w:t>
            </w:r>
          </w:p>
        </w:tc>
        <w:tc>
          <w:tcPr>
            <w:tcW w:w="984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A01E4D">
              <w:rPr>
                <w:rFonts w:eastAsia="Times New Roman" w:cs="Times New Roman"/>
                <w:b/>
                <w:bCs/>
                <w:color w:val="000000"/>
                <w:sz w:val="22"/>
              </w:rPr>
              <w:t>Time (mints)</w:t>
            </w:r>
          </w:p>
        </w:tc>
      </w:tr>
      <w:tr w:rsidR="00A01E4D" w:rsidRPr="00A01E4D" w:rsidTr="00A01E4D">
        <w:trPr>
          <w:trHeight w:val="315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</w:rPr>
              <w:t>30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</w:rPr>
              <w:t>60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</w:rPr>
              <w:t>120</w:t>
            </w:r>
          </w:p>
        </w:tc>
      </w:tr>
      <w:tr w:rsidR="00A01E4D" w:rsidRPr="00A01E4D" w:rsidTr="00A01E4D">
        <w:trPr>
          <w:trHeight w:val="31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Control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100.6 ±10.4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106 ±10.1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111.5 ±20.6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86.9 ±11.6</w:t>
            </w:r>
          </w:p>
        </w:tc>
      </w:tr>
      <w:tr w:rsidR="00A01E4D" w:rsidRPr="00A01E4D" w:rsidTr="00A01E4D">
        <w:trPr>
          <w:trHeight w:val="31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Positive control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99.4 ±9.8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100.6 ±27.9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67.1 ±4.3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47.3 ±5.7</w:t>
            </w:r>
          </w:p>
        </w:tc>
      </w:tr>
      <w:tr w:rsidR="00A01E4D" w:rsidRPr="00A01E4D" w:rsidTr="00A01E4D">
        <w:trPr>
          <w:trHeight w:val="31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Negative control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97.3 ±11.6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99.1 ±11.1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107 ±10.8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83.9 ±7.3</w:t>
            </w:r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FO (50mg)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81.1 ±5.7 (-18.9%)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95.4 ±7.1 (-4.6%)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96.3 ±11.5 (-3.7%)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</w:t>
            </w:r>
            <w:proofErr w:type="spellEnd"/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89.9 ±23 (-10.1%)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FO (100mg)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75.7 ±5.3 (-24.3%)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bc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92.4 ±5.2 (-7.6%)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93.7 ±6.5 (-6.3%)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</w:t>
            </w:r>
            <w:proofErr w:type="spellEnd"/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81 ±7.8 (-19%)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FO (200mg)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104.5 ±9.9 (4.5%)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111.8 ±16.3 (11.8%)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90.5 ±12.7 (-9.5%)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</w:t>
            </w:r>
            <w:proofErr w:type="spellEnd"/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84.3 ±11.3 (-15.7%)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FO (400mg)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80.5 ±9.6 (-19.5%)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93.9 ±8.2 (-6.1%)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108.3 ±12.9 (8.3%)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91.8 ±7.3 (-8.2%)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FO (600mg)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81.1 ±10.4 (-18.9%)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102.9 ±11.1 (2.9%)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101 ±21 (1%)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83.6 ±12.9 (-16.4%)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 HF (50mg)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80.4 ±6.8 (-19.6%)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95.3 ±9.7 (-4.7%)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97.3 ±10.5 (-2.7%)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</w:t>
            </w:r>
            <w:proofErr w:type="spellEnd"/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90.9 ±12.4 (-9.1%)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 HF (100mg)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79.3 ±6.1 (-20.7%)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95.7 ±7.8 (-4.3%)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96.9 ±22.6 (-3.1%)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98.1 ±7.6 (-1.9%)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bc</w:t>
            </w:r>
            <w:proofErr w:type="spellEnd"/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 HF (200mg)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93.9 ±11 (-6.1%)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103.7 ±9.6 (3.7%)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98.8 ±15.8 (-1.2%)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83.6 ±12.5 (-16.4%)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 HF (400mg)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79.1 ±9.7 (-20.9%)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102.6 ±8.6 (2.6%)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111.6 ±10.4 (11.6%)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92 ±7.4 (-8%)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 xml:space="preserve"> HF (600mg)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74.4 ±6.1 (-25.6%)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105.1 ±22.7 (5.1%)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86.4 ±23.1 (-13.6%)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81.9 ±15.5 (-18.1%)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CF (50mg)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71.9 ±6.5 (-28.1%)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86.1 ±6.5 (-13.9%)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</w:t>
            </w:r>
            <w:proofErr w:type="spellEnd"/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98.6 ±4.9 (-1.4%)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85 ±8.2 (-15%)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CF (100mg)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80.7 ±3.7 (-19.3%)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101.1 ±21.8 (1.1%)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106.6 ±11.7 (6.6%)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104.3 ±16.8 (4.3%)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CF (200mg)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102.5 ±8.8 (2.5%)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105.9 ±22.5 (5.9%)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107.1 ±15.4 (7.1%)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96.8 ±6.4 (-3.2%)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bc</w:t>
            </w:r>
            <w:proofErr w:type="spellEnd"/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CF (400mg)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79.9 ±7 (-20.1%)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111.3 ±17 (11.3%)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107.8 ±7.3 (7.8%)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101.6 ±12.7 (1.6%)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CF (600mg)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78.8 ±6.5 (-21.2%)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109.8 ±23.2 (9.8%)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85.1 ±6.7 (-14.9%)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111 ±6.7 (11%)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bc</w:t>
            </w:r>
            <w:proofErr w:type="spellEnd"/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EF (50mg)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78.1 ±9.3 (-21.9%)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92 ±9.4 (-8%)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90.4 ±18.4 (-9.6%)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76.3 ±15.3 (-23.7%)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EF (100mg)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80.9 ±8.6 (-19.1%)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98.3 ±11 (-1.7%)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99 ±13.1 (-1%)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88.8 ±16.3 (-11.2%)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EF (200mg)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98.4 ±9.7 (-1.6%)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101.5 ±14.1 (1.5%)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99.9 ±11.2 (-0.1%)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80.4 ±12 (-19.6%)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EF (400mg)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78.8 ±6.5 (-21.2%)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102.4 ±11.9 (2.4%)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108.6 ±9.8 (8.6%)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103.6 ±7.9 (3.6%)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</w:tr>
      <w:tr w:rsidR="00A01E4D" w:rsidRPr="00A01E4D" w:rsidTr="00A01E4D">
        <w:trPr>
          <w:trHeight w:val="37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EF (600mg)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76.8 ±7.4 (-23.2%)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96.1 ±18.2 (-3.9%)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99.4 ±20.3 (-0.6%)</w:t>
            </w:r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E4D" w:rsidRPr="00A01E4D" w:rsidRDefault="00A01E4D" w:rsidP="00A01E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4"/>
              </w:rPr>
            </w:pPr>
            <w:r w:rsidRPr="00A01E4D">
              <w:rPr>
                <w:rFonts w:eastAsia="Times New Roman" w:cs="Times New Roman"/>
                <w:color w:val="000000"/>
                <w:sz w:val="22"/>
                <w:szCs w:val="24"/>
              </w:rPr>
              <w:t>97.5 ±7.3 (-2.5%)</w:t>
            </w:r>
            <w:proofErr w:type="spellStart"/>
            <w:r w:rsidRPr="00A01E4D">
              <w:rPr>
                <w:rFonts w:eastAsia="Times New Roman" w:cs="Times New Roman"/>
                <w:color w:val="000000"/>
                <w:sz w:val="22"/>
                <w:szCs w:val="24"/>
                <w:vertAlign w:val="superscript"/>
              </w:rPr>
              <w:t>abc</w:t>
            </w:r>
            <w:proofErr w:type="spellEnd"/>
          </w:p>
        </w:tc>
      </w:tr>
    </w:tbl>
    <w:p w:rsidR="00A01E4D" w:rsidRDefault="00A01E4D" w:rsidP="00A01E4D">
      <w:pPr>
        <w:spacing w:after="0"/>
        <w:rPr>
          <w:sz w:val="20"/>
        </w:rPr>
      </w:pPr>
    </w:p>
    <w:p w:rsidR="00A01E4D" w:rsidRPr="00A01E4D" w:rsidRDefault="00A01E4D" w:rsidP="00A01E4D">
      <w:pPr>
        <w:spacing w:after="0"/>
        <w:ind w:left="-720"/>
        <w:rPr>
          <w:sz w:val="20"/>
        </w:rPr>
      </w:pPr>
      <w:r w:rsidRPr="00A01E4D">
        <w:rPr>
          <w:sz w:val="20"/>
        </w:rPr>
        <w:t>All values are expressed as mean ± SEM (n=12)</w:t>
      </w:r>
    </w:p>
    <w:p w:rsidR="00A01E4D" w:rsidRPr="00A01E4D" w:rsidRDefault="00A01E4D" w:rsidP="00A01E4D">
      <w:pPr>
        <w:spacing w:after="0"/>
        <w:ind w:left="-720"/>
        <w:rPr>
          <w:sz w:val="20"/>
        </w:rPr>
      </w:pPr>
      <w:r w:rsidRPr="00A01E4D">
        <w:rPr>
          <w:sz w:val="20"/>
        </w:rPr>
        <w:t xml:space="preserve">Value in parenthesis shows percent </w:t>
      </w:r>
      <w:proofErr w:type="spellStart"/>
      <w:r w:rsidRPr="00A01E4D">
        <w:rPr>
          <w:sz w:val="20"/>
        </w:rPr>
        <w:t>glycemic</w:t>
      </w:r>
      <w:proofErr w:type="spellEnd"/>
      <w:r w:rsidRPr="00A01E4D">
        <w:rPr>
          <w:sz w:val="20"/>
        </w:rPr>
        <w:t xml:space="preserve"> change (+) increase/ (-) decrease </w:t>
      </w:r>
    </w:p>
    <w:p w:rsidR="00A01E4D" w:rsidRPr="00A01E4D" w:rsidRDefault="00A01E4D" w:rsidP="00A01E4D">
      <w:pPr>
        <w:spacing w:after="0"/>
        <w:ind w:left="-720"/>
        <w:rPr>
          <w:sz w:val="20"/>
        </w:rPr>
      </w:pPr>
      <w:proofErr w:type="gramStart"/>
      <w:r w:rsidRPr="00A01E4D">
        <w:rPr>
          <w:sz w:val="20"/>
          <w:vertAlign w:val="superscript"/>
        </w:rPr>
        <w:t>a</w:t>
      </w:r>
      <w:proofErr w:type="gramEnd"/>
      <w:r w:rsidRPr="00A01E4D">
        <w:rPr>
          <w:sz w:val="20"/>
        </w:rPr>
        <w:t xml:space="preserve"> p value &lt;0.05 as compared to control</w:t>
      </w:r>
    </w:p>
    <w:p w:rsidR="00A01E4D" w:rsidRPr="00A01E4D" w:rsidRDefault="00A01E4D" w:rsidP="00A01E4D">
      <w:pPr>
        <w:spacing w:after="0"/>
        <w:ind w:left="-720"/>
        <w:rPr>
          <w:sz w:val="20"/>
        </w:rPr>
      </w:pPr>
      <w:proofErr w:type="gramStart"/>
      <w:r w:rsidRPr="00A01E4D">
        <w:rPr>
          <w:sz w:val="20"/>
          <w:vertAlign w:val="superscript"/>
        </w:rPr>
        <w:t>b</w:t>
      </w:r>
      <w:proofErr w:type="gramEnd"/>
      <w:r w:rsidRPr="00A01E4D">
        <w:rPr>
          <w:sz w:val="20"/>
        </w:rPr>
        <w:t xml:space="preserve"> p value &lt;0.05 as compared to positive control</w:t>
      </w:r>
    </w:p>
    <w:p w:rsidR="00A01E4D" w:rsidRPr="00A01E4D" w:rsidRDefault="00A01E4D" w:rsidP="00A01E4D">
      <w:pPr>
        <w:spacing w:after="0"/>
        <w:ind w:left="-720"/>
        <w:rPr>
          <w:sz w:val="20"/>
        </w:rPr>
      </w:pPr>
      <w:proofErr w:type="gramStart"/>
      <w:r w:rsidRPr="00A01E4D">
        <w:rPr>
          <w:sz w:val="20"/>
          <w:vertAlign w:val="superscript"/>
        </w:rPr>
        <w:t>c</w:t>
      </w:r>
      <w:proofErr w:type="gramEnd"/>
      <w:r w:rsidRPr="00A01E4D">
        <w:rPr>
          <w:sz w:val="20"/>
        </w:rPr>
        <w:t xml:space="preserve"> p value &lt;0.05 as compared to negative control</w:t>
      </w:r>
    </w:p>
    <w:sectPr w:rsidR="00A01E4D" w:rsidRPr="00A01E4D" w:rsidSect="00421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720"/>
  <w:characterSpacingControl w:val="doNotCompress"/>
  <w:compat/>
  <w:rsids>
    <w:rsidRoot w:val="00A01E4D"/>
    <w:rsid w:val="00136453"/>
    <w:rsid w:val="003C220D"/>
    <w:rsid w:val="00421EA1"/>
    <w:rsid w:val="005610EA"/>
    <w:rsid w:val="00734E0A"/>
    <w:rsid w:val="008C2642"/>
    <w:rsid w:val="009260DA"/>
    <w:rsid w:val="00A01E4D"/>
    <w:rsid w:val="00B91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E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Ali</dc:creator>
  <cp:lastModifiedBy>Ahmed Ali</cp:lastModifiedBy>
  <cp:revision>1</cp:revision>
  <dcterms:created xsi:type="dcterms:W3CDTF">2022-06-12T10:58:00Z</dcterms:created>
  <dcterms:modified xsi:type="dcterms:W3CDTF">2022-06-12T11:01:00Z</dcterms:modified>
</cp:coreProperties>
</file>