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1E54AB" w14:textId="75847AB5" w:rsidR="00654E8F" w:rsidRPr="002F16C5" w:rsidRDefault="001B20EA" w:rsidP="0001436A">
      <w:pPr>
        <w:pStyle w:val="SupplementaryMaterial"/>
        <w:rPr>
          <w:i w:val="0"/>
          <w:iCs/>
        </w:rPr>
      </w:pPr>
      <w:r w:rsidRPr="002F16C5">
        <w:rPr>
          <w:i w:val="0"/>
          <w:iCs/>
        </w:rPr>
        <w:t>Supplementary Information</w:t>
      </w:r>
    </w:p>
    <w:p w14:paraId="6BF9F380" w14:textId="2CFC824E" w:rsidR="002A1F0E" w:rsidRPr="002F16C5" w:rsidRDefault="00C26209" w:rsidP="00EF420C">
      <w:pPr>
        <w:pStyle w:val="aff6"/>
        <w:jc w:val="left"/>
        <w:rPr>
          <w:sz w:val="28"/>
          <w:szCs w:val="28"/>
        </w:rPr>
      </w:pPr>
      <w:bookmarkStart w:id="0" w:name="_Hlk147835948"/>
      <w:r w:rsidRPr="00C26209">
        <w:rPr>
          <w:sz w:val="28"/>
          <w:szCs w:val="28"/>
        </w:rPr>
        <w:t xml:space="preserve">Inhibition of IL-17 signaling in macrophages underlies the anti-arthritic effects of </w:t>
      </w:r>
      <w:proofErr w:type="spellStart"/>
      <w:r w:rsidRPr="00C26209">
        <w:rPr>
          <w:sz w:val="28"/>
          <w:szCs w:val="28"/>
        </w:rPr>
        <w:t>halofuginone</w:t>
      </w:r>
      <w:proofErr w:type="spellEnd"/>
      <w:r w:rsidRPr="00C26209">
        <w:rPr>
          <w:sz w:val="28"/>
          <w:szCs w:val="28"/>
        </w:rPr>
        <w:t xml:space="preserve"> hydrobromide: Network pharmacology, molecular docking, and experimental validation</w:t>
      </w:r>
    </w:p>
    <w:p w14:paraId="5F1854A5" w14:textId="1673488D" w:rsidR="002A1F0E" w:rsidRPr="002F16C5" w:rsidRDefault="002A1F0E" w:rsidP="002A1F0E">
      <w:pPr>
        <w:pStyle w:val="aff6"/>
        <w:jc w:val="left"/>
        <w:rPr>
          <w:b w:val="0"/>
          <w:bCs/>
          <w:sz w:val="24"/>
          <w:szCs w:val="24"/>
        </w:rPr>
      </w:pPr>
      <w:proofErr w:type="spellStart"/>
      <w:r w:rsidRPr="002F16C5">
        <w:rPr>
          <w:b w:val="0"/>
          <w:bCs/>
          <w:sz w:val="24"/>
          <w:szCs w:val="24"/>
        </w:rPr>
        <w:t>Junping</w:t>
      </w:r>
      <w:proofErr w:type="spellEnd"/>
      <w:r w:rsidRPr="002F16C5">
        <w:rPr>
          <w:b w:val="0"/>
          <w:bCs/>
          <w:sz w:val="24"/>
          <w:szCs w:val="24"/>
        </w:rPr>
        <w:t xml:space="preserve"> Zhu</w:t>
      </w:r>
      <w:r w:rsidRPr="002F16C5">
        <w:rPr>
          <w:b w:val="0"/>
          <w:bCs/>
          <w:sz w:val="24"/>
          <w:szCs w:val="24"/>
          <w:vertAlign w:val="superscript"/>
        </w:rPr>
        <w:t>1†</w:t>
      </w:r>
      <w:r w:rsidRPr="002F16C5">
        <w:rPr>
          <w:b w:val="0"/>
          <w:bCs/>
          <w:sz w:val="24"/>
          <w:szCs w:val="24"/>
        </w:rPr>
        <w:t>, Jiaming Wei</w:t>
      </w:r>
      <w:r w:rsidRPr="002F16C5">
        <w:rPr>
          <w:b w:val="0"/>
          <w:bCs/>
          <w:sz w:val="24"/>
          <w:szCs w:val="24"/>
          <w:vertAlign w:val="superscript"/>
        </w:rPr>
        <w:t>1†</w:t>
      </w:r>
      <w:r w:rsidRPr="002F16C5">
        <w:rPr>
          <w:b w:val="0"/>
          <w:bCs/>
          <w:sz w:val="24"/>
          <w:szCs w:val="24"/>
        </w:rPr>
        <w:t>, Ye Lin</w:t>
      </w:r>
      <w:r w:rsidRPr="002F16C5">
        <w:rPr>
          <w:b w:val="0"/>
          <w:bCs/>
          <w:sz w:val="24"/>
          <w:szCs w:val="24"/>
          <w:vertAlign w:val="superscript"/>
        </w:rPr>
        <w:t>1</w:t>
      </w:r>
      <w:r w:rsidRPr="002F16C5">
        <w:rPr>
          <w:b w:val="0"/>
          <w:bCs/>
          <w:sz w:val="24"/>
          <w:szCs w:val="24"/>
        </w:rPr>
        <w:t>, Yuanyuan Tang</w:t>
      </w:r>
      <w:r w:rsidRPr="002F16C5">
        <w:rPr>
          <w:b w:val="0"/>
          <w:bCs/>
          <w:sz w:val="24"/>
          <w:szCs w:val="24"/>
          <w:vertAlign w:val="superscript"/>
        </w:rPr>
        <w:t>1,2</w:t>
      </w:r>
      <w:r w:rsidRPr="002F16C5">
        <w:rPr>
          <w:b w:val="0"/>
          <w:bCs/>
          <w:sz w:val="24"/>
          <w:szCs w:val="24"/>
        </w:rPr>
        <w:t xml:space="preserve">, </w:t>
      </w:r>
      <w:proofErr w:type="spellStart"/>
      <w:r w:rsidRPr="002F16C5">
        <w:rPr>
          <w:b w:val="0"/>
          <w:bCs/>
          <w:sz w:val="24"/>
          <w:szCs w:val="24"/>
        </w:rPr>
        <w:t>Zhaoli</w:t>
      </w:r>
      <w:proofErr w:type="spellEnd"/>
      <w:r w:rsidRPr="002F16C5">
        <w:rPr>
          <w:b w:val="0"/>
          <w:bCs/>
          <w:sz w:val="24"/>
          <w:szCs w:val="24"/>
        </w:rPr>
        <w:t xml:space="preserve"> Su</w:t>
      </w:r>
      <w:r w:rsidRPr="002F16C5">
        <w:rPr>
          <w:b w:val="0"/>
          <w:bCs/>
          <w:sz w:val="24"/>
          <w:szCs w:val="24"/>
          <w:vertAlign w:val="superscript"/>
        </w:rPr>
        <w:t>1,3</w:t>
      </w:r>
      <w:r w:rsidR="00C26209">
        <w:rPr>
          <w:b w:val="0"/>
          <w:bCs/>
          <w:sz w:val="24"/>
          <w:szCs w:val="24"/>
          <w:vertAlign w:val="superscript"/>
        </w:rPr>
        <w:t>,4</w:t>
      </w:r>
      <w:r w:rsidRPr="002F16C5">
        <w:rPr>
          <w:b w:val="0"/>
          <w:bCs/>
          <w:sz w:val="24"/>
          <w:szCs w:val="24"/>
        </w:rPr>
        <w:t>, Liqing Li</w:t>
      </w:r>
      <w:r w:rsidRPr="002F16C5">
        <w:rPr>
          <w:b w:val="0"/>
          <w:bCs/>
          <w:sz w:val="24"/>
          <w:szCs w:val="24"/>
          <w:vertAlign w:val="superscript"/>
        </w:rPr>
        <w:t>3</w:t>
      </w:r>
      <w:r w:rsidR="00C26209">
        <w:rPr>
          <w:b w:val="0"/>
          <w:bCs/>
          <w:sz w:val="24"/>
          <w:szCs w:val="24"/>
          <w:vertAlign w:val="superscript"/>
        </w:rPr>
        <w:t>,4</w:t>
      </w:r>
      <w:r w:rsidRPr="002F16C5">
        <w:rPr>
          <w:b w:val="0"/>
          <w:bCs/>
          <w:sz w:val="24"/>
          <w:szCs w:val="24"/>
          <w:vertAlign w:val="superscript"/>
        </w:rPr>
        <w:t>*</w:t>
      </w:r>
      <w:r w:rsidRPr="002F16C5">
        <w:rPr>
          <w:b w:val="0"/>
          <w:bCs/>
          <w:sz w:val="24"/>
          <w:szCs w:val="24"/>
        </w:rPr>
        <w:t>, Bin Liu</w:t>
      </w:r>
      <w:r w:rsidRPr="002F16C5">
        <w:rPr>
          <w:b w:val="0"/>
          <w:bCs/>
          <w:sz w:val="24"/>
          <w:szCs w:val="24"/>
          <w:vertAlign w:val="superscript"/>
        </w:rPr>
        <w:t>2*</w:t>
      </w:r>
      <w:r w:rsidRPr="002F16C5">
        <w:rPr>
          <w:b w:val="0"/>
          <w:bCs/>
          <w:sz w:val="24"/>
          <w:szCs w:val="24"/>
        </w:rPr>
        <w:t xml:space="preserve"> </w:t>
      </w:r>
      <w:r w:rsidRPr="002F16C5">
        <w:rPr>
          <w:rFonts w:hint="eastAsia"/>
          <w:b w:val="0"/>
          <w:bCs/>
          <w:sz w:val="24"/>
          <w:szCs w:val="24"/>
          <w:lang w:eastAsia="zh-CN"/>
        </w:rPr>
        <w:t>&amp;</w:t>
      </w:r>
      <w:r w:rsidRPr="002F16C5">
        <w:rPr>
          <w:b w:val="0"/>
          <w:bCs/>
          <w:sz w:val="24"/>
          <w:szCs w:val="24"/>
        </w:rPr>
        <w:t xml:space="preserve"> Xiong Cai</w:t>
      </w:r>
      <w:bookmarkEnd w:id="0"/>
      <w:r w:rsidRPr="002F16C5">
        <w:rPr>
          <w:b w:val="0"/>
          <w:bCs/>
          <w:sz w:val="24"/>
          <w:szCs w:val="24"/>
          <w:vertAlign w:val="superscript"/>
        </w:rPr>
        <w:t>1*</w:t>
      </w:r>
    </w:p>
    <w:p w14:paraId="43743826" w14:textId="58394E50" w:rsidR="002A1F0E" w:rsidRPr="002F16C5" w:rsidRDefault="002A1F0E" w:rsidP="002A1F0E">
      <w:pPr>
        <w:spacing w:before="0" w:after="0"/>
        <w:rPr>
          <w:rFonts w:eastAsiaTheme="minorHAnsi" w:cs="Times New Roman"/>
          <w:szCs w:val="24"/>
        </w:rPr>
      </w:pPr>
      <w:r w:rsidRPr="002F16C5">
        <w:rPr>
          <w:rFonts w:eastAsiaTheme="minorHAnsi" w:cs="Times New Roman"/>
          <w:szCs w:val="24"/>
          <w:vertAlign w:val="superscript"/>
        </w:rPr>
        <w:t xml:space="preserve">1 </w:t>
      </w:r>
      <w:r w:rsidRPr="002F16C5">
        <w:rPr>
          <w:rFonts w:eastAsiaTheme="minorHAnsi" w:cs="Times New Roman"/>
          <w:szCs w:val="24"/>
        </w:rPr>
        <w:t>Department of Rheumatology, First Hospital</w:t>
      </w:r>
      <w:r w:rsidR="00054404" w:rsidRPr="002F16C5">
        <w:rPr>
          <w:rFonts w:eastAsiaTheme="minorHAnsi" w:cs="Times New Roman"/>
          <w:szCs w:val="24"/>
        </w:rPr>
        <w:t>,</w:t>
      </w:r>
      <w:r w:rsidRPr="002F16C5">
        <w:rPr>
          <w:rFonts w:eastAsiaTheme="minorHAnsi" w:cs="Times New Roman"/>
          <w:szCs w:val="24"/>
        </w:rPr>
        <w:t xml:space="preserve"> </w:t>
      </w:r>
      <w:r w:rsidR="00054404" w:rsidRPr="00054404">
        <w:rPr>
          <w:rFonts w:eastAsia="Times New Roman" w:cs="Times New Roman"/>
          <w:szCs w:val="24"/>
          <w:lang w:val="en-GB" w:eastAsia="en-GB"/>
        </w:rPr>
        <w:t>School of Chinese Medical Sciences</w:t>
      </w:r>
      <w:r w:rsidRPr="002F16C5">
        <w:rPr>
          <w:rFonts w:eastAsiaTheme="minorHAnsi" w:cs="Times New Roman"/>
          <w:szCs w:val="24"/>
        </w:rPr>
        <w:t xml:space="preserve">, Hunan University of Chinese Medicine, Changsha, </w:t>
      </w:r>
      <w:r w:rsidR="00054404" w:rsidRPr="002F16C5">
        <w:rPr>
          <w:rFonts w:eastAsiaTheme="minorHAnsi" w:cs="Times New Roman"/>
          <w:szCs w:val="24"/>
        </w:rPr>
        <w:t xml:space="preserve">410208, </w:t>
      </w:r>
      <w:r w:rsidRPr="002F16C5">
        <w:rPr>
          <w:rFonts w:eastAsiaTheme="minorHAnsi" w:cs="Times New Roman"/>
          <w:szCs w:val="24"/>
        </w:rPr>
        <w:t>Hunan</w:t>
      </w:r>
      <w:r w:rsidR="00054404">
        <w:rPr>
          <w:rFonts w:eastAsiaTheme="minorHAnsi" w:cs="Times New Roman"/>
          <w:szCs w:val="24"/>
        </w:rPr>
        <w:t>,</w:t>
      </w:r>
      <w:r w:rsidRPr="002F16C5">
        <w:rPr>
          <w:rFonts w:eastAsiaTheme="minorHAnsi" w:cs="Times New Roman"/>
          <w:szCs w:val="24"/>
        </w:rPr>
        <w:t xml:space="preserve"> China</w:t>
      </w:r>
    </w:p>
    <w:p w14:paraId="5C9AED75" w14:textId="279800AC" w:rsidR="002A1F0E" w:rsidRPr="002F16C5" w:rsidRDefault="002A1F0E" w:rsidP="002A1F0E">
      <w:pPr>
        <w:spacing w:before="0" w:after="0"/>
        <w:rPr>
          <w:rFonts w:eastAsiaTheme="minorHAnsi" w:cs="Times New Roman"/>
          <w:szCs w:val="24"/>
        </w:rPr>
      </w:pPr>
      <w:r w:rsidRPr="002F16C5">
        <w:rPr>
          <w:rFonts w:eastAsiaTheme="minorHAnsi" w:cs="Times New Roman"/>
          <w:szCs w:val="24"/>
          <w:vertAlign w:val="superscript"/>
        </w:rPr>
        <w:t xml:space="preserve">2 </w:t>
      </w:r>
      <w:r w:rsidRPr="002F16C5">
        <w:rPr>
          <w:rFonts w:eastAsiaTheme="minorHAnsi" w:cs="Times New Roman"/>
          <w:szCs w:val="24"/>
        </w:rPr>
        <w:t xml:space="preserve">College of Biology, Hunan University, Changsha, </w:t>
      </w:r>
      <w:r w:rsidR="00054404" w:rsidRPr="002F16C5">
        <w:rPr>
          <w:rFonts w:eastAsiaTheme="minorHAnsi" w:cs="Times New Roman"/>
          <w:szCs w:val="24"/>
        </w:rPr>
        <w:t xml:space="preserve">410082, </w:t>
      </w:r>
      <w:r w:rsidRPr="002F16C5">
        <w:rPr>
          <w:rFonts w:eastAsiaTheme="minorHAnsi" w:cs="Times New Roman"/>
          <w:szCs w:val="24"/>
        </w:rPr>
        <w:t>Hunan</w:t>
      </w:r>
      <w:r w:rsidR="00054404">
        <w:rPr>
          <w:rFonts w:eastAsiaTheme="minorHAnsi" w:cs="Times New Roman"/>
          <w:szCs w:val="24"/>
        </w:rPr>
        <w:t>,</w:t>
      </w:r>
      <w:r w:rsidRPr="002F16C5">
        <w:rPr>
          <w:rFonts w:eastAsiaTheme="minorHAnsi" w:cs="Times New Roman"/>
          <w:szCs w:val="24"/>
        </w:rPr>
        <w:t xml:space="preserve"> China</w:t>
      </w:r>
    </w:p>
    <w:p w14:paraId="3E9491AC" w14:textId="4BCC3959" w:rsidR="002A1F0E" w:rsidRPr="002F16C5" w:rsidRDefault="002A1F0E" w:rsidP="002A1F0E">
      <w:pPr>
        <w:spacing w:before="0" w:after="0"/>
        <w:rPr>
          <w:rFonts w:eastAsiaTheme="minorHAnsi" w:cs="Times New Roman"/>
          <w:szCs w:val="24"/>
          <w:vertAlign w:val="superscript"/>
        </w:rPr>
      </w:pPr>
      <w:r w:rsidRPr="002F16C5">
        <w:rPr>
          <w:rFonts w:eastAsiaTheme="minorHAnsi" w:cs="Times New Roman"/>
          <w:szCs w:val="24"/>
          <w:vertAlign w:val="superscript"/>
        </w:rPr>
        <w:t xml:space="preserve">3 </w:t>
      </w:r>
      <w:r w:rsidR="00054404" w:rsidRPr="00054404">
        <w:rPr>
          <w:rFonts w:eastAsia="Times New Roman" w:cs="Times New Roman"/>
          <w:szCs w:val="24"/>
          <w:lang w:val="en-GB" w:eastAsia="en-GB"/>
        </w:rPr>
        <w:t>The Central Research Laboratory, Hunan Traditional Chinese Medical College, Zhuzhou, China</w:t>
      </w:r>
    </w:p>
    <w:p w14:paraId="5CC11E08" w14:textId="3DC7DC31" w:rsidR="00940312" w:rsidRPr="002F16C5" w:rsidRDefault="00940312" w:rsidP="00940312">
      <w:pPr>
        <w:spacing w:before="0" w:after="0"/>
        <w:rPr>
          <w:rFonts w:eastAsiaTheme="minorHAnsi" w:cs="Times New Roman"/>
          <w:szCs w:val="24"/>
          <w:vertAlign w:val="superscript"/>
        </w:rPr>
      </w:pPr>
      <w:r>
        <w:rPr>
          <w:rFonts w:eastAsiaTheme="minorHAnsi" w:cs="Times New Roman"/>
          <w:szCs w:val="24"/>
          <w:vertAlign w:val="superscript"/>
        </w:rPr>
        <w:t>4</w:t>
      </w:r>
      <w:r w:rsidRPr="002F16C5">
        <w:rPr>
          <w:rFonts w:eastAsiaTheme="minorHAnsi" w:cs="Times New Roman"/>
          <w:szCs w:val="24"/>
          <w:vertAlign w:val="superscript"/>
        </w:rPr>
        <w:t xml:space="preserve"> </w:t>
      </w:r>
      <w:r w:rsidRPr="002F16C5">
        <w:rPr>
          <w:rFonts w:eastAsiaTheme="minorHAnsi" w:cs="Times New Roman"/>
          <w:szCs w:val="24"/>
        </w:rPr>
        <w:t xml:space="preserve">Guangxi Provincial Key Laboratory of Preventive and Therapeutic Research in Prevalent Diseases in West Guangxi, </w:t>
      </w:r>
      <w:proofErr w:type="spellStart"/>
      <w:r w:rsidRPr="002F16C5">
        <w:rPr>
          <w:rFonts w:eastAsiaTheme="minorHAnsi" w:cs="Times New Roman"/>
          <w:szCs w:val="24"/>
        </w:rPr>
        <w:t>Youjiang</w:t>
      </w:r>
      <w:proofErr w:type="spellEnd"/>
      <w:r w:rsidRPr="002F16C5">
        <w:rPr>
          <w:rFonts w:eastAsiaTheme="minorHAnsi" w:cs="Times New Roman"/>
          <w:szCs w:val="24"/>
        </w:rPr>
        <w:t xml:space="preserve"> Medical University for Nationalities, Baise, </w:t>
      </w:r>
      <w:r w:rsidR="00054404" w:rsidRPr="002F16C5">
        <w:rPr>
          <w:rFonts w:eastAsiaTheme="minorHAnsi" w:cs="Times New Roman"/>
          <w:szCs w:val="24"/>
        </w:rPr>
        <w:t xml:space="preserve">533000, </w:t>
      </w:r>
      <w:r w:rsidRPr="002F16C5">
        <w:rPr>
          <w:rFonts w:eastAsiaTheme="minorHAnsi" w:cs="Times New Roman"/>
          <w:szCs w:val="24"/>
        </w:rPr>
        <w:t>Guangxi</w:t>
      </w:r>
      <w:r w:rsidR="00054404">
        <w:rPr>
          <w:rFonts w:eastAsiaTheme="minorHAnsi" w:cs="Times New Roman"/>
          <w:szCs w:val="24"/>
        </w:rPr>
        <w:t>,</w:t>
      </w:r>
      <w:r w:rsidRPr="002F16C5">
        <w:rPr>
          <w:rFonts w:eastAsiaTheme="minorHAnsi" w:cs="Times New Roman"/>
          <w:szCs w:val="24"/>
        </w:rPr>
        <w:t xml:space="preserve"> China</w:t>
      </w:r>
    </w:p>
    <w:p w14:paraId="57F85C6A" w14:textId="77777777" w:rsidR="002A1F0E" w:rsidRPr="00940312" w:rsidRDefault="002A1F0E" w:rsidP="002A1F0E">
      <w:pPr>
        <w:spacing w:before="0" w:after="0"/>
        <w:jc w:val="both"/>
        <w:rPr>
          <w:rFonts w:eastAsia="Times New Roman" w:cs="Times New Roman"/>
          <w:szCs w:val="24"/>
          <w:lang w:eastAsia="en-GB"/>
        </w:rPr>
      </w:pPr>
    </w:p>
    <w:p w14:paraId="0A4686A5" w14:textId="77777777" w:rsidR="00F84D90" w:rsidRDefault="00F84D90" w:rsidP="002A1F0E">
      <w:pPr>
        <w:spacing w:before="0" w:after="0"/>
        <w:jc w:val="both"/>
        <w:rPr>
          <w:rFonts w:eastAsia="Times New Roman" w:cs="Times New Roman"/>
          <w:szCs w:val="24"/>
          <w:lang w:val="en-GB" w:eastAsia="en-GB"/>
        </w:rPr>
      </w:pPr>
    </w:p>
    <w:p w14:paraId="22D9DC9B" w14:textId="77777777" w:rsidR="00054404" w:rsidRDefault="00054404" w:rsidP="002A1F0E">
      <w:pPr>
        <w:spacing w:before="0" w:after="0"/>
        <w:jc w:val="both"/>
        <w:rPr>
          <w:rFonts w:eastAsia="Times New Roman" w:cs="Times New Roman"/>
          <w:szCs w:val="24"/>
          <w:lang w:val="en-GB" w:eastAsia="en-GB"/>
        </w:rPr>
      </w:pPr>
    </w:p>
    <w:p w14:paraId="2A1E294C" w14:textId="77777777" w:rsidR="00054404" w:rsidRPr="002F16C5" w:rsidRDefault="00054404" w:rsidP="002A1F0E">
      <w:pPr>
        <w:spacing w:before="0" w:after="0"/>
        <w:jc w:val="both"/>
        <w:rPr>
          <w:rFonts w:eastAsia="Times New Roman" w:cs="Times New Roman"/>
          <w:szCs w:val="24"/>
          <w:lang w:val="en-GB" w:eastAsia="en-GB"/>
        </w:rPr>
      </w:pPr>
    </w:p>
    <w:p w14:paraId="2566C48F" w14:textId="77777777" w:rsidR="00F84D90" w:rsidRPr="002F16C5" w:rsidRDefault="00F84D90" w:rsidP="002A1F0E">
      <w:pPr>
        <w:spacing w:before="0" w:after="0"/>
        <w:jc w:val="both"/>
        <w:rPr>
          <w:rFonts w:eastAsia="Times New Roman" w:cs="Times New Roman"/>
          <w:szCs w:val="24"/>
          <w:lang w:val="en-GB" w:eastAsia="en-GB"/>
        </w:rPr>
      </w:pPr>
    </w:p>
    <w:p w14:paraId="0153F6AF" w14:textId="77777777" w:rsidR="00F84D90" w:rsidRPr="002F16C5" w:rsidRDefault="00F84D90" w:rsidP="002A1F0E">
      <w:pPr>
        <w:spacing w:before="0" w:after="0"/>
        <w:jc w:val="both"/>
        <w:rPr>
          <w:rFonts w:eastAsia="Times New Roman" w:cs="Times New Roman"/>
          <w:szCs w:val="24"/>
          <w:lang w:val="en-GB" w:eastAsia="en-GB"/>
        </w:rPr>
      </w:pPr>
    </w:p>
    <w:p w14:paraId="531E6A0C" w14:textId="77777777" w:rsidR="00F84D90" w:rsidRPr="002F16C5" w:rsidRDefault="00F84D90" w:rsidP="002A1F0E">
      <w:pPr>
        <w:spacing w:before="0" w:after="0"/>
        <w:jc w:val="both"/>
        <w:rPr>
          <w:rFonts w:eastAsia="Times New Roman" w:cs="Times New Roman"/>
          <w:szCs w:val="24"/>
          <w:lang w:val="en-GB" w:eastAsia="en-GB"/>
        </w:rPr>
      </w:pPr>
    </w:p>
    <w:p w14:paraId="6A857EC8" w14:textId="77777777" w:rsidR="00F84D90" w:rsidRPr="002F16C5" w:rsidRDefault="00F84D90" w:rsidP="002A1F0E">
      <w:pPr>
        <w:spacing w:before="0" w:after="0"/>
        <w:jc w:val="both"/>
        <w:rPr>
          <w:rFonts w:eastAsia="Times New Roman" w:cs="Times New Roman"/>
          <w:szCs w:val="24"/>
          <w:lang w:val="en-GB" w:eastAsia="en-GB"/>
        </w:rPr>
      </w:pPr>
    </w:p>
    <w:p w14:paraId="091481C7" w14:textId="77777777" w:rsidR="00F84D90" w:rsidRPr="002F16C5" w:rsidRDefault="00F84D90" w:rsidP="002A1F0E">
      <w:pPr>
        <w:spacing w:before="0" w:after="0"/>
        <w:jc w:val="both"/>
        <w:rPr>
          <w:rFonts w:eastAsia="Times New Roman" w:cs="Times New Roman"/>
          <w:szCs w:val="24"/>
          <w:lang w:val="en-GB" w:eastAsia="en-GB"/>
        </w:rPr>
      </w:pPr>
    </w:p>
    <w:p w14:paraId="4AC84739" w14:textId="77777777" w:rsidR="00F84D90" w:rsidRPr="002F16C5" w:rsidRDefault="00F84D90" w:rsidP="002A1F0E">
      <w:pPr>
        <w:spacing w:before="0" w:after="0"/>
        <w:jc w:val="both"/>
        <w:rPr>
          <w:rFonts w:eastAsia="Times New Roman" w:cs="Times New Roman"/>
          <w:szCs w:val="24"/>
          <w:lang w:val="en-GB" w:eastAsia="en-GB"/>
        </w:rPr>
      </w:pPr>
    </w:p>
    <w:p w14:paraId="2CD9CEFB" w14:textId="77777777" w:rsidR="00F84D90" w:rsidRPr="002F16C5" w:rsidRDefault="00F84D90" w:rsidP="002A1F0E">
      <w:pPr>
        <w:spacing w:before="0" w:after="0"/>
        <w:jc w:val="both"/>
        <w:rPr>
          <w:rFonts w:eastAsia="Times New Roman" w:cs="Times New Roman"/>
          <w:szCs w:val="24"/>
          <w:lang w:val="en-GB" w:eastAsia="en-GB"/>
        </w:rPr>
      </w:pPr>
    </w:p>
    <w:p w14:paraId="2BC4B1AD" w14:textId="77777777" w:rsidR="00F84D90" w:rsidRPr="002F16C5" w:rsidRDefault="00F84D90" w:rsidP="002A1F0E">
      <w:pPr>
        <w:spacing w:before="0" w:after="0"/>
        <w:jc w:val="both"/>
        <w:rPr>
          <w:rFonts w:eastAsia="Times New Roman" w:cs="Times New Roman"/>
          <w:szCs w:val="24"/>
          <w:lang w:val="en-GB" w:eastAsia="en-GB"/>
        </w:rPr>
      </w:pPr>
    </w:p>
    <w:p w14:paraId="5B58A8A5" w14:textId="77777777" w:rsidR="00F84D90" w:rsidRPr="002F16C5" w:rsidRDefault="00F84D90" w:rsidP="002A1F0E">
      <w:pPr>
        <w:spacing w:before="0" w:after="0"/>
        <w:jc w:val="both"/>
        <w:rPr>
          <w:rFonts w:eastAsia="Times New Roman" w:cs="Times New Roman"/>
          <w:szCs w:val="24"/>
          <w:lang w:val="en-GB" w:eastAsia="en-GB"/>
        </w:rPr>
      </w:pPr>
    </w:p>
    <w:p w14:paraId="120D44E6" w14:textId="77777777" w:rsidR="00F84D90" w:rsidRPr="002F16C5" w:rsidRDefault="00F84D90" w:rsidP="002A1F0E">
      <w:pPr>
        <w:spacing w:before="0" w:after="0"/>
        <w:jc w:val="both"/>
        <w:rPr>
          <w:rFonts w:eastAsia="Times New Roman" w:cs="Times New Roman"/>
          <w:szCs w:val="24"/>
          <w:lang w:val="en-GB" w:eastAsia="en-GB"/>
        </w:rPr>
      </w:pPr>
    </w:p>
    <w:p w14:paraId="2F48068B" w14:textId="77777777" w:rsidR="00F84D90" w:rsidRPr="002F16C5" w:rsidRDefault="00F84D90" w:rsidP="002A1F0E">
      <w:pPr>
        <w:spacing w:before="0" w:after="0"/>
        <w:jc w:val="both"/>
        <w:rPr>
          <w:rFonts w:eastAsia="Times New Roman" w:cs="Times New Roman"/>
          <w:szCs w:val="24"/>
          <w:lang w:val="en-GB" w:eastAsia="en-GB"/>
        </w:rPr>
      </w:pPr>
    </w:p>
    <w:p w14:paraId="3CE25861" w14:textId="77777777" w:rsidR="00F84D90" w:rsidRPr="002F16C5" w:rsidRDefault="00F84D90" w:rsidP="002A1F0E">
      <w:pPr>
        <w:spacing w:before="0" w:after="0"/>
        <w:jc w:val="both"/>
        <w:rPr>
          <w:rFonts w:eastAsia="Times New Roman" w:cs="Times New Roman"/>
          <w:szCs w:val="24"/>
          <w:lang w:val="en-GB" w:eastAsia="en-GB"/>
        </w:rPr>
      </w:pPr>
    </w:p>
    <w:p w14:paraId="14CE66AA" w14:textId="77777777" w:rsidR="00F84D90" w:rsidRPr="002F16C5" w:rsidRDefault="00F84D90" w:rsidP="002A1F0E">
      <w:pPr>
        <w:spacing w:before="0" w:after="0"/>
        <w:jc w:val="both"/>
        <w:rPr>
          <w:rFonts w:eastAsia="Times New Roman" w:cs="Times New Roman"/>
          <w:szCs w:val="24"/>
          <w:lang w:val="en-GB" w:eastAsia="en-GB"/>
        </w:rPr>
      </w:pPr>
    </w:p>
    <w:p w14:paraId="774B5872" w14:textId="77777777" w:rsidR="00F84D90" w:rsidRPr="002F16C5" w:rsidRDefault="00F84D90" w:rsidP="002A1F0E">
      <w:pPr>
        <w:spacing w:before="0" w:after="0"/>
        <w:jc w:val="both"/>
        <w:rPr>
          <w:rFonts w:eastAsia="Times New Roman" w:cs="Times New Roman"/>
          <w:szCs w:val="24"/>
          <w:lang w:val="en-GB" w:eastAsia="en-GB"/>
        </w:rPr>
      </w:pPr>
    </w:p>
    <w:p w14:paraId="5AE65F75" w14:textId="77777777" w:rsidR="00F84D90" w:rsidRPr="002F16C5" w:rsidRDefault="00F84D90" w:rsidP="002A1F0E">
      <w:pPr>
        <w:spacing w:before="0" w:after="0"/>
        <w:jc w:val="both"/>
        <w:rPr>
          <w:rFonts w:eastAsia="Times New Roman" w:cs="Times New Roman"/>
          <w:szCs w:val="24"/>
          <w:lang w:val="en-GB" w:eastAsia="en-GB"/>
        </w:rPr>
      </w:pPr>
    </w:p>
    <w:p w14:paraId="50731BEF" w14:textId="77777777" w:rsidR="00F84D90" w:rsidRPr="002F16C5" w:rsidRDefault="00F84D90" w:rsidP="002A1F0E">
      <w:pPr>
        <w:spacing w:before="0" w:after="0"/>
        <w:jc w:val="both"/>
        <w:rPr>
          <w:rFonts w:eastAsia="Times New Roman" w:cs="Times New Roman"/>
          <w:szCs w:val="24"/>
          <w:lang w:val="en-GB" w:eastAsia="en-GB"/>
        </w:rPr>
      </w:pPr>
    </w:p>
    <w:p w14:paraId="0286FC18" w14:textId="77777777" w:rsidR="00F84D90" w:rsidRPr="002F16C5" w:rsidRDefault="00F84D90" w:rsidP="002A1F0E">
      <w:pPr>
        <w:spacing w:before="0" w:after="0"/>
        <w:jc w:val="both"/>
        <w:rPr>
          <w:rFonts w:eastAsia="Times New Roman" w:cs="Times New Roman"/>
          <w:szCs w:val="24"/>
          <w:lang w:val="en-GB" w:eastAsia="en-GB"/>
        </w:rPr>
      </w:pPr>
    </w:p>
    <w:p w14:paraId="023054C6" w14:textId="77777777" w:rsidR="00F84D90" w:rsidRPr="002F16C5" w:rsidRDefault="00F84D90" w:rsidP="002A1F0E">
      <w:pPr>
        <w:spacing w:before="0" w:after="0"/>
        <w:jc w:val="both"/>
        <w:rPr>
          <w:rFonts w:eastAsia="Times New Roman" w:cs="Times New Roman"/>
          <w:szCs w:val="24"/>
          <w:lang w:val="en-GB" w:eastAsia="en-GB"/>
        </w:rPr>
      </w:pPr>
    </w:p>
    <w:p w14:paraId="5776A899" w14:textId="77777777" w:rsidR="00F84D90" w:rsidRPr="002F16C5" w:rsidRDefault="00F84D90" w:rsidP="002A1F0E">
      <w:pPr>
        <w:spacing w:before="0" w:after="0"/>
        <w:jc w:val="both"/>
        <w:rPr>
          <w:rFonts w:eastAsia="Times New Roman" w:cs="Times New Roman"/>
          <w:szCs w:val="24"/>
          <w:lang w:val="en-GB" w:eastAsia="en-GB"/>
        </w:rPr>
      </w:pPr>
    </w:p>
    <w:p w14:paraId="67565732" w14:textId="77777777" w:rsidR="00F84D90" w:rsidRPr="002F16C5" w:rsidRDefault="00F84D90" w:rsidP="002A1F0E">
      <w:pPr>
        <w:spacing w:before="0" w:after="0"/>
        <w:jc w:val="both"/>
        <w:rPr>
          <w:rFonts w:eastAsia="Times New Roman" w:cs="Times New Roman"/>
          <w:szCs w:val="24"/>
          <w:lang w:val="en-GB" w:eastAsia="en-GB"/>
        </w:rPr>
      </w:pPr>
    </w:p>
    <w:p w14:paraId="415535B9" w14:textId="77777777" w:rsidR="00F84D90" w:rsidRPr="002F16C5" w:rsidRDefault="00F84D90" w:rsidP="002A1F0E">
      <w:pPr>
        <w:spacing w:before="0" w:after="0"/>
        <w:jc w:val="both"/>
        <w:rPr>
          <w:rFonts w:eastAsia="Times New Roman" w:cs="Times New Roman"/>
          <w:szCs w:val="24"/>
          <w:lang w:val="en-GB" w:eastAsia="en-GB"/>
        </w:rPr>
      </w:pPr>
    </w:p>
    <w:p w14:paraId="3F2110F6" w14:textId="77777777" w:rsidR="00F84D90" w:rsidRPr="002F16C5" w:rsidRDefault="00F84D90" w:rsidP="002A1F0E">
      <w:pPr>
        <w:spacing w:before="0" w:after="0"/>
        <w:jc w:val="both"/>
        <w:rPr>
          <w:rFonts w:eastAsia="Times New Roman" w:cs="Times New Roman"/>
          <w:szCs w:val="24"/>
          <w:lang w:val="en-GB" w:eastAsia="en-GB"/>
        </w:rPr>
      </w:pPr>
    </w:p>
    <w:p w14:paraId="45FFDA57" w14:textId="77777777" w:rsidR="00F84D90" w:rsidRPr="002F16C5" w:rsidRDefault="00F84D90" w:rsidP="002A1F0E">
      <w:pPr>
        <w:spacing w:before="0" w:after="0"/>
        <w:jc w:val="both"/>
        <w:rPr>
          <w:rFonts w:eastAsia="Times New Roman" w:cs="Times New Roman"/>
          <w:szCs w:val="24"/>
          <w:lang w:val="en-GB" w:eastAsia="en-GB"/>
        </w:rPr>
      </w:pPr>
    </w:p>
    <w:p w14:paraId="4CCBF3E9" w14:textId="77777777" w:rsidR="00F84D90" w:rsidRPr="002F16C5" w:rsidRDefault="00F84D90" w:rsidP="002A1F0E">
      <w:pPr>
        <w:spacing w:before="0" w:after="0"/>
        <w:jc w:val="both"/>
        <w:rPr>
          <w:rFonts w:eastAsia="Times New Roman" w:cs="Times New Roman"/>
          <w:szCs w:val="24"/>
          <w:lang w:val="en-GB" w:eastAsia="en-GB"/>
        </w:rPr>
      </w:pPr>
    </w:p>
    <w:p w14:paraId="5A12D790" w14:textId="2802F7D3" w:rsidR="00FD16B3" w:rsidRPr="002F16C5" w:rsidRDefault="00FD16B3" w:rsidP="00FD16B3">
      <w:pPr>
        <w:keepNext/>
        <w:jc w:val="center"/>
        <w:rPr>
          <w:rFonts w:cs="Times New Roman"/>
          <w:szCs w:val="24"/>
        </w:rPr>
      </w:pPr>
      <w:r w:rsidRPr="002F16C5">
        <w:rPr>
          <w:rFonts w:cs="Times New Roman"/>
          <w:szCs w:val="24"/>
        </w:rPr>
        <w:lastRenderedPageBreak/>
        <w:t xml:space="preserve">Table S1. </w:t>
      </w:r>
      <w:r w:rsidR="008645C9" w:rsidRPr="002F16C5">
        <w:rPr>
          <w:rFonts w:cs="Times New Roman"/>
          <w:szCs w:val="24"/>
        </w:rPr>
        <w:t>The t</w:t>
      </w:r>
      <w:r w:rsidRPr="002F16C5">
        <w:rPr>
          <w:rFonts w:cs="Times New Roman"/>
          <w:szCs w:val="24"/>
        </w:rPr>
        <w:t>op</w:t>
      </w:r>
      <w:r w:rsidR="008645C9" w:rsidRPr="002F16C5">
        <w:rPr>
          <w:rFonts w:cs="Times New Roman"/>
          <w:szCs w:val="24"/>
        </w:rPr>
        <w:t xml:space="preserve"> </w:t>
      </w:r>
      <w:r w:rsidR="00FA3999" w:rsidRPr="002F16C5">
        <w:rPr>
          <w:rFonts w:cs="Times New Roman" w:hint="eastAsia"/>
          <w:szCs w:val="24"/>
          <w:lang w:eastAsia="zh-CN"/>
        </w:rPr>
        <w:t>3</w:t>
      </w:r>
      <w:r w:rsidR="008645C9" w:rsidRPr="002F16C5">
        <w:rPr>
          <w:rFonts w:cs="Times New Roman"/>
          <w:szCs w:val="24"/>
        </w:rPr>
        <w:t>0 significant entries of GO</w:t>
      </w:r>
      <w:r w:rsidR="008645C9" w:rsidRPr="002F16C5">
        <w:t xml:space="preserve"> </w:t>
      </w:r>
      <w:r w:rsidR="00B179A6" w:rsidRPr="002F16C5">
        <w:rPr>
          <w:rFonts w:cs="Times New Roman"/>
          <w:szCs w:val="24"/>
        </w:rPr>
        <w:t>biological process analyses</w:t>
      </w:r>
    </w:p>
    <w:tbl>
      <w:tblPr>
        <w:tblW w:w="0" w:type="auto"/>
        <w:tblLayout w:type="fixed"/>
        <w:tblLook w:val="04A0" w:firstRow="1" w:lastRow="0" w:firstColumn="1" w:lastColumn="0" w:noHBand="0" w:noVBand="1"/>
      </w:tblPr>
      <w:tblGrid>
        <w:gridCol w:w="1418"/>
        <w:gridCol w:w="4252"/>
        <w:gridCol w:w="709"/>
        <w:gridCol w:w="1276"/>
        <w:gridCol w:w="992"/>
        <w:gridCol w:w="1130"/>
      </w:tblGrid>
      <w:tr w:rsidR="002F16C5" w:rsidRPr="002F16C5" w14:paraId="0A0600C4" w14:textId="77777777" w:rsidTr="002F16C5">
        <w:trPr>
          <w:trHeight w:val="278"/>
        </w:trPr>
        <w:tc>
          <w:tcPr>
            <w:tcW w:w="1418" w:type="dxa"/>
            <w:tcBorders>
              <w:top w:val="single" w:sz="12" w:space="0" w:color="auto"/>
              <w:left w:val="nil"/>
              <w:bottom w:val="single" w:sz="4" w:space="0" w:color="auto"/>
              <w:right w:val="nil"/>
            </w:tcBorders>
            <w:shd w:val="clear" w:color="auto" w:fill="auto"/>
            <w:noWrap/>
            <w:vAlign w:val="center"/>
            <w:hideMark/>
          </w:tcPr>
          <w:p w14:paraId="2D95252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Term ID</w:t>
            </w:r>
          </w:p>
        </w:tc>
        <w:tc>
          <w:tcPr>
            <w:tcW w:w="4252" w:type="dxa"/>
            <w:tcBorders>
              <w:top w:val="single" w:sz="12" w:space="0" w:color="auto"/>
              <w:left w:val="nil"/>
              <w:bottom w:val="single" w:sz="4" w:space="0" w:color="auto"/>
              <w:right w:val="nil"/>
            </w:tcBorders>
            <w:shd w:val="clear" w:color="auto" w:fill="auto"/>
            <w:noWrap/>
            <w:vAlign w:val="center"/>
            <w:hideMark/>
          </w:tcPr>
          <w:p w14:paraId="4DBEE56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Term description</w:t>
            </w:r>
          </w:p>
        </w:tc>
        <w:tc>
          <w:tcPr>
            <w:tcW w:w="709" w:type="dxa"/>
            <w:tcBorders>
              <w:top w:val="single" w:sz="12" w:space="0" w:color="auto"/>
              <w:left w:val="nil"/>
              <w:bottom w:val="single" w:sz="4" w:space="0" w:color="auto"/>
              <w:right w:val="nil"/>
            </w:tcBorders>
            <w:shd w:val="clear" w:color="auto" w:fill="auto"/>
            <w:noWrap/>
            <w:vAlign w:val="center"/>
            <w:hideMark/>
          </w:tcPr>
          <w:p w14:paraId="2F73FFB5"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Gene count</w:t>
            </w:r>
          </w:p>
        </w:tc>
        <w:tc>
          <w:tcPr>
            <w:tcW w:w="1276" w:type="dxa"/>
            <w:tcBorders>
              <w:top w:val="single" w:sz="12" w:space="0" w:color="auto"/>
              <w:left w:val="nil"/>
              <w:bottom w:val="single" w:sz="4" w:space="0" w:color="auto"/>
              <w:right w:val="nil"/>
            </w:tcBorders>
            <w:shd w:val="clear" w:color="auto" w:fill="auto"/>
            <w:noWrap/>
            <w:vAlign w:val="center"/>
            <w:hideMark/>
          </w:tcPr>
          <w:p w14:paraId="1025815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Enrichment factor</w:t>
            </w:r>
          </w:p>
        </w:tc>
        <w:tc>
          <w:tcPr>
            <w:tcW w:w="992" w:type="dxa"/>
            <w:tcBorders>
              <w:top w:val="single" w:sz="12" w:space="0" w:color="auto"/>
              <w:left w:val="nil"/>
              <w:bottom w:val="single" w:sz="4" w:space="0" w:color="auto"/>
              <w:right w:val="nil"/>
            </w:tcBorders>
            <w:shd w:val="clear" w:color="auto" w:fill="auto"/>
            <w:noWrap/>
            <w:vAlign w:val="center"/>
            <w:hideMark/>
          </w:tcPr>
          <w:p w14:paraId="09DEF3F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Strength</w:t>
            </w:r>
          </w:p>
        </w:tc>
        <w:tc>
          <w:tcPr>
            <w:tcW w:w="1130" w:type="dxa"/>
            <w:tcBorders>
              <w:top w:val="single" w:sz="12" w:space="0" w:color="auto"/>
              <w:left w:val="nil"/>
              <w:bottom w:val="single" w:sz="4" w:space="0" w:color="auto"/>
              <w:right w:val="nil"/>
            </w:tcBorders>
            <w:shd w:val="clear" w:color="auto" w:fill="auto"/>
            <w:noWrap/>
            <w:vAlign w:val="center"/>
            <w:hideMark/>
          </w:tcPr>
          <w:p w14:paraId="49422804" w14:textId="77777777" w:rsidR="00FA3999" w:rsidRPr="002F16C5" w:rsidRDefault="00FA3999" w:rsidP="00FA3999">
            <w:pPr>
              <w:spacing w:before="0" w:after="0"/>
              <w:jc w:val="center"/>
              <w:rPr>
                <w:rFonts w:eastAsia="等线" w:cs="Times New Roman"/>
                <w:sz w:val="21"/>
                <w:szCs w:val="21"/>
                <w:lang w:eastAsia="zh-CN"/>
              </w:rPr>
            </w:pPr>
            <w:proofErr w:type="spellStart"/>
            <w:r w:rsidRPr="002F16C5">
              <w:rPr>
                <w:rFonts w:eastAsia="等线" w:cs="Times New Roman"/>
                <w:sz w:val="21"/>
                <w:szCs w:val="21"/>
                <w:lang w:eastAsia="zh-CN"/>
              </w:rPr>
              <w:t>Fdr</w:t>
            </w:r>
            <w:proofErr w:type="spellEnd"/>
          </w:p>
        </w:tc>
      </w:tr>
      <w:tr w:rsidR="002F16C5" w:rsidRPr="002F16C5" w14:paraId="14F23EF3" w14:textId="77777777" w:rsidTr="00FA3999">
        <w:trPr>
          <w:trHeight w:val="278"/>
        </w:trPr>
        <w:tc>
          <w:tcPr>
            <w:tcW w:w="1418" w:type="dxa"/>
            <w:tcBorders>
              <w:top w:val="nil"/>
              <w:left w:val="nil"/>
              <w:bottom w:val="nil"/>
              <w:right w:val="nil"/>
            </w:tcBorders>
            <w:shd w:val="clear" w:color="auto" w:fill="auto"/>
            <w:noWrap/>
            <w:vAlign w:val="center"/>
            <w:hideMark/>
          </w:tcPr>
          <w:p w14:paraId="2358147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GO:1901700</w:t>
            </w:r>
          </w:p>
        </w:tc>
        <w:tc>
          <w:tcPr>
            <w:tcW w:w="4252" w:type="dxa"/>
            <w:tcBorders>
              <w:top w:val="nil"/>
              <w:left w:val="nil"/>
              <w:bottom w:val="nil"/>
              <w:right w:val="nil"/>
            </w:tcBorders>
            <w:shd w:val="clear" w:color="auto" w:fill="auto"/>
            <w:noWrap/>
            <w:vAlign w:val="center"/>
            <w:hideMark/>
          </w:tcPr>
          <w:p w14:paraId="05166BC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oxygen-containing compound</w:t>
            </w:r>
          </w:p>
        </w:tc>
        <w:tc>
          <w:tcPr>
            <w:tcW w:w="709" w:type="dxa"/>
            <w:tcBorders>
              <w:top w:val="nil"/>
              <w:left w:val="nil"/>
              <w:bottom w:val="nil"/>
              <w:right w:val="nil"/>
            </w:tcBorders>
            <w:shd w:val="clear" w:color="auto" w:fill="auto"/>
            <w:noWrap/>
            <w:vAlign w:val="center"/>
            <w:hideMark/>
          </w:tcPr>
          <w:p w14:paraId="48319AD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59</w:t>
            </w:r>
          </w:p>
        </w:tc>
        <w:tc>
          <w:tcPr>
            <w:tcW w:w="1276" w:type="dxa"/>
            <w:tcBorders>
              <w:top w:val="nil"/>
              <w:left w:val="nil"/>
              <w:bottom w:val="nil"/>
              <w:right w:val="nil"/>
            </w:tcBorders>
            <w:shd w:val="clear" w:color="auto" w:fill="auto"/>
            <w:noWrap/>
            <w:vAlign w:val="center"/>
            <w:hideMark/>
          </w:tcPr>
          <w:p w14:paraId="320F0DD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0.03765 </w:t>
            </w:r>
          </w:p>
        </w:tc>
        <w:tc>
          <w:tcPr>
            <w:tcW w:w="992" w:type="dxa"/>
            <w:tcBorders>
              <w:top w:val="nil"/>
              <w:left w:val="nil"/>
              <w:bottom w:val="nil"/>
              <w:right w:val="nil"/>
            </w:tcBorders>
            <w:shd w:val="clear" w:color="auto" w:fill="auto"/>
            <w:noWrap/>
            <w:vAlign w:val="center"/>
            <w:hideMark/>
          </w:tcPr>
          <w:p w14:paraId="0693C19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0.83</w:t>
            </w:r>
          </w:p>
        </w:tc>
        <w:tc>
          <w:tcPr>
            <w:tcW w:w="1130" w:type="dxa"/>
            <w:tcBorders>
              <w:top w:val="nil"/>
              <w:left w:val="nil"/>
              <w:bottom w:val="nil"/>
              <w:right w:val="nil"/>
            </w:tcBorders>
            <w:shd w:val="clear" w:color="auto" w:fill="auto"/>
            <w:noWrap/>
            <w:vAlign w:val="center"/>
            <w:hideMark/>
          </w:tcPr>
          <w:p w14:paraId="6D774DD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3.60E-31</w:t>
            </w:r>
          </w:p>
        </w:tc>
      </w:tr>
      <w:tr w:rsidR="002F16C5" w:rsidRPr="002F16C5" w14:paraId="75BF4A0B" w14:textId="77777777" w:rsidTr="00FA3999">
        <w:trPr>
          <w:trHeight w:val="278"/>
        </w:trPr>
        <w:tc>
          <w:tcPr>
            <w:tcW w:w="1418" w:type="dxa"/>
            <w:tcBorders>
              <w:top w:val="nil"/>
              <w:left w:val="nil"/>
              <w:bottom w:val="nil"/>
              <w:right w:val="nil"/>
            </w:tcBorders>
            <w:shd w:val="clear" w:color="auto" w:fill="auto"/>
            <w:noWrap/>
            <w:vAlign w:val="center"/>
            <w:hideMark/>
          </w:tcPr>
          <w:p w14:paraId="2C659DE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GO:0010033</w:t>
            </w:r>
          </w:p>
        </w:tc>
        <w:tc>
          <w:tcPr>
            <w:tcW w:w="4252" w:type="dxa"/>
            <w:tcBorders>
              <w:top w:val="nil"/>
              <w:left w:val="nil"/>
              <w:bottom w:val="nil"/>
              <w:right w:val="nil"/>
            </w:tcBorders>
            <w:shd w:val="clear" w:color="auto" w:fill="auto"/>
            <w:noWrap/>
            <w:vAlign w:val="center"/>
            <w:hideMark/>
          </w:tcPr>
          <w:p w14:paraId="5167BED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organic substance</w:t>
            </w:r>
          </w:p>
        </w:tc>
        <w:tc>
          <w:tcPr>
            <w:tcW w:w="709" w:type="dxa"/>
            <w:tcBorders>
              <w:top w:val="nil"/>
              <w:left w:val="nil"/>
              <w:bottom w:val="nil"/>
              <w:right w:val="nil"/>
            </w:tcBorders>
            <w:shd w:val="clear" w:color="auto" w:fill="auto"/>
            <w:noWrap/>
            <w:vAlign w:val="center"/>
            <w:hideMark/>
          </w:tcPr>
          <w:p w14:paraId="141258F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73</w:t>
            </w:r>
          </w:p>
        </w:tc>
        <w:tc>
          <w:tcPr>
            <w:tcW w:w="1276" w:type="dxa"/>
            <w:tcBorders>
              <w:top w:val="nil"/>
              <w:left w:val="nil"/>
              <w:bottom w:val="nil"/>
              <w:right w:val="nil"/>
            </w:tcBorders>
            <w:shd w:val="clear" w:color="auto" w:fill="auto"/>
            <w:noWrap/>
            <w:vAlign w:val="center"/>
            <w:hideMark/>
          </w:tcPr>
          <w:p w14:paraId="1EEAC68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0.02424 </w:t>
            </w:r>
          </w:p>
        </w:tc>
        <w:tc>
          <w:tcPr>
            <w:tcW w:w="992" w:type="dxa"/>
            <w:tcBorders>
              <w:top w:val="nil"/>
              <w:left w:val="nil"/>
              <w:bottom w:val="nil"/>
              <w:right w:val="nil"/>
            </w:tcBorders>
            <w:shd w:val="clear" w:color="auto" w:fill="auto"/>
            <w:noWrap/>
            <w:vAlign w:val="center"/>
            <w:hideMark/>
          </w:tcPr>
          <w:p w14:paraId="2FD0077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0.64</w:t>
            </w:r>
          </w:p>
        </w:tc>
        <w:tc>
          <w:tcPr>
            <w:tcW w:w="1130" w:type="dxa"/>
            <w:tcBorders>
              <w:top w:val="nil"/>
              <w:left w:val="nil"/>
              <w:bottom w:val="nil"/>
              <w:right w:val="nil"/>
            </w:tcBorders>
            <w:shd w:val="clear" w:color="auto" w:fill="auto"/>
            <w:noWrap/>
            <w:vAlign w:val="center"/>
            <w:hideMark/>
          </w:tcPr>
          <w:p w14:paraId="5ABBE7F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1.29E-29</w:t>
            </w:r>
          </w:p>
        </w:tc>
      </w:tr>
      <w:tr w:rsidR="002F16C5" w:rsidRPr="002F16C5" w14:paraId="4EB010B9" w14:textId="77777777" w:rsidTr="00FA3999">
        <w:trPr>
          <w:trHeight w:val="278"/>
        </w:trPr>
        <w:tc>
          <w:tcPr>
            <w:tcW w:w="1418" w:type="dxa"/>
            <w:tcBorders>
              <w:top w:val="nil"/>
              <w:left w:val="nil"/>
              <w:bottom w:val="nil"/>
              <w:right w:val="nil"/>
            </w:tcBorders>
            <w:shd w:val="clear" w:color="auto" w:fill="auto"/>
            <w:noWrap/>
            <w:vAlign w:val="center"/>
            <w:hideMark/>
          </w:tcPr>
          <w:p w14:paraId="46887B3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GO:0042221</w:t>
            </w:r>
          </w:p>
        </w:tc>
        <w:tc>
          <w:tcPr>
            <w:tcW w:w="4252" w:type="dxa"/>
            <w:tcBorders>
              <w:top w:val="nil"/>
              <w:left w:val="nil"/>
              <w:bottom w:val="nil"/>
              <w:right w:val="nil"/>
            </w:tcBorders>
            <w:shd w:val="clear" w:color="auto" w:fill="auto"/>
            <w:noWrap/>
            <w:vAlign w:val="center"/>
            <w:hideMark/>
          </w:tcPr>
          <w:p w14:paraId="7CEC94B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chemical</w:t>
            </w:r>
          </w:p>
        </w:tc>
        <w:tc>
          <w:tcPr>
            <w:tcW w:w="709" w:type="dxa"/>
            <w:tcBorders>
              <w:top w:val="nil"/>
              <w:left w:val="nil"/>
              <w:bottom w:val="nil"/>
              <w:right w:val="nil"/>
            </w:tcBorders>
            <w:shd w:val="clear" w:color="auto" w:fill="auto"/>
            <w:noWrap/>
            <w:vAlign w:val="center"/>
            <w:hideMark/>
          </w:tcPr>
          <w:p w14:paraId="1B12549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83</w:t>
            </w:r>
          </w:p>
        </w:tc>
        <w:tc>
          <w:tcPr>
            <w:tcW w:w="1276" w:type="dxa"/>
            <w:tcBorders>
              <w:top w:val="nil"/>
              <w:left w:val="nil"/>
              <w:bottom w:val="nil"/>
              <w:right w:val="nil"/>
            </w:tcBorders>
            <w:shd w:val="clear" w:color="auto" w:fill="auto"/>
            <w:noWrap/>
            <w:vAlign w:val="center"/>
            <w:hideMark/>
          </w:tcPr>
          <w:p w14:paraId="29435D7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0.01916 </w:t>
            </w:r>
          </w:p>
        </w:tc>
        <w:tc>
          <w:tcPr>
            <w:tcW w:w="992" w:type="dxa"/>
            <w:tcBorders>
              <w:top w:val="nil"/>
              <w:left w:val="nil"/>
              <w:bottom w:val="nil"/>
              <w:right w:val="nil"/>
            </w:tcBorders>
            <w:shd w:val="clear" w:color="auto" w:fill="auto"/>
            <w:noWrap/>
            <w:vAlign w:val="center"/>
            <w:hideMark/>
          </w:tcPr>
          <w:p w14:paraId="1864DAA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0.54</w:t>
            </w:r>
          </w:p>
        </w:tc>
        <w:tc>
          <w:tcPr>
            <w:tcW w:w="1130" w:type="dxa"/>
            <w:tcBorders>
              <w:top w:val="nil"/>
              <w:left w:val="nil"/>
              <w:bottom w:val="nil"/>
              <w:right w:val="nil"/>
            </w:tcBorders>
            <w:shd w:val="clear" w:color="auto" w:fill="auto"/>
            <w:noWrap/>
            <w:vAlign w:val="center"/>
            <w:hideMark/>
          </w:tcPr>
          <w:p w14:paraId="7024CBE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4.85E-29</w:t>
            </w:r>
          </w:p>
        </w:tc>
      </w:tr>
      <w:tr w:rsidR="002F16C5" w:rsidRPr="002F16C5" w14:paraId="445582A1" w14:textId="77777777" w:rsidTr="00FA3999">
        <w:trPr>
          <w:trHeight w:val="278"/>
        </w:trPr>
        <w:tc>
          <w:tcPr>
            <w:tcW w:w="1418" w:type="dxa"/>
            <w:tcBorders>
              <w:top w:val="nil"/>
              <w:left w:val="nil"/>
              <w:bottom w:val="nil"/>
              <w:right w:val="nil"/>
            </w:tcBorders>
            <w:shd w:val="clear" w:color="auto" w:fill="auto"/>
            <w:noWrap/>
            <w:vAlign w:val="center"/>
            <w:hideMark/>
          </w:tcPr>
          <w:p w14:paraId="537E69F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GO:0070887</w:t>
            </w:r>
          </w:p>
        </w:tc>
        <w:tc>
          <w:tcPr>
            <w:tcW w:w="4252" w:type="dxa"/>
            <w:tcBorders>
              <w:top w:val="nil"/>
              <w:left w:val="nil"/>
              <w:bottom w:val="nil"/>
              <w:right w:val="nil"/>
            </w:tcBorders>
            <w:shd w:val="clear" w:color="auto" w:fill="auto"/>
            <w:noWrap/>
            <w:vAlign w:val="center"/>
            <w:hideMark/>
          </w:tcPr>
          <w:p w14:paraId="33B3092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Cellular response to chemical stimulus</w:t>
            </w:r>
          </w:p>
        </w:tc>
        <w:tc>
          <w:tcPr>
            <w:tcW w:w="709" w:type="dxa"/>
            <w:tcBorders>
              <w:top w:val="nil"/>
              <w:left w:val="nil"/>
              <w:bottom w:val="nil"/>
              <w:right w:val="nil"/>
            </w:tcBorders>
            <w:shd w:val="clear" w:color="auto" w:fill="auto"/>
            <w:noWrap/>
            <w:vAlign w:val="center"/>
            <w:hideMark/>
          </w:tcPr>
          <w:p w14:paraId="76723B3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67</w:t>
            </w:r>
          </w:p>
        </w:tc>
        <w:tc>
          <w:tcPr>
            <w:tcW w:w="1276" w:type="dxa"/>
            <w:tcBorders>
              <w:top w:val="nil"/>
              <w:left w:val="nil"/>
              <w:bottom w:val="nil"/>
              <w:right w:val="nil"/>
            </w:tcBorders>
            <w:shd w:val="clear" w:color="auto" w:fill="auto"/>
            <w:noWrap/>
            <w:vAlign w:val="center"/>
            <w:hideMark/>
          </w:tcPr>
          <w:p w14:paraId="17575D7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0.02295 </w:t>
            </w:r>
          </w:p>
        </w:tc>
        <w:tc>
          <w:tcPr>
            <w:tcW w:w="992" w:type="dxa"/>
            <w:tcBorders>
              <w:top w:val="nil"/>
              <w:left w:val="nil"/>
              <w:bottom w:val="nil"/>
              <w:right w:val="nil"/>
            </w:tcBorders>
            <w:shd w:val="clear" w:color="auto" w:fill="auto"/>
            <w:noWrap/>
            <w:vAlign w:val="center"/>
            <w:hideMark/>
          </w:tcPr>
          <w:p w14:paraId="0DAA657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0.61</w:t>
            </w:r>
          </w:p>
        </w:tc>
        <w:tc>
          <w:tcPr>
            <w:tcW w:w="1130" w:type="dxa"/>
            <w:tcBorders>
              <w:top w:val="nil"/>
              <w:left w:val="nil"/>
              <w:bottom w:val="nil"/>
              <w:right w:val="nil"/>
            </w:tcBorders>
            <w:shd w:val="clear" w:color="auto" w:fill="auto"/>
            <w:noWrap/>
            <w:vAlign w:val="center"/>
            <w:hideMark/>
          </w:tcPr>
          <w:p w14:paraId="5D02828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8.44E-25</w:t>
            </w:r>
          </w:p>
        </w:tc>
      </w:tr>
      <w:tr w:rsidR="002F16C5" w:rsidRPr="002F16C5" w14:paraId="71710790" w14:textId="77777777" w:rsidTr="00FA3999">
        <w:trPr>
          <w:trHeight w:val="278"/>
        </w:trPr>
        <w:tc>
          <w:tcPr>
            <w:tcW w:w="1418" w:type="dxa"/>
            <w:tcBorders>
              <w:top w:val="nil"/>
              <w:left w:val="nil"/>
              <w:bottom w:val="nil"/>
              <w:right w:val="nil"/>
            </w:tcBorders>
            <w:shd w:val="clear" w:color="auto" w:fill="auto"/>
            <w:noWrap/>
            <w:vAlign w:val="center"/>
            <w:hideMark/>
          </w:tcPr>
          <w:p w14:paraId="1F81265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GO:1901698</w:t>
            </w:r>
          </w:p>
        </w:tc>
        <w:tc>
          <w:tcPr>
            <w:tcW w:w="4252" w:type="dxa"/>
            <w:tcBorders>
              <w:top w:val="nil"/>
              <w:left w:val="nil"/>
              <w:bottom w:val="nil"/>
              <w:right w:val="nil"/>
            </w:tcBorders>
            <w:shd w:val="clear" w:color="auto" w:fill="auto"/>
            <w:noWrap/>
            <w:vAlign w:val="center"/>
            <w:hideMark/>
          </w:tcPr>
          <w:p w14:paraId="38A7C45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nitrogen compound</w:t>
            </w:r>
          </w:p>
        </w:tc>
        <w:tc>
          <w:tcPr>
            <w:tcW w:w="709" w:type="dxa"/>
            <w:tcBorders>
              <w:top w:val="nil"/>
              <w:left w:val="nil"/>
              <w:bottom w:val="nil"/>
              <w:right w:val="nil"/>
            </w:tcBorders>
            <w:shd w:val="clear" w:color="auto" w:fill="auto"/>
            <w:noWrap/>
            <w:vAlign w:val="center"/>
            <w:hideMark/>
          </w:tcPr>
          <w:p w14:paraId="17254D4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45</w:t>
            </w:r>
          </w:p>
        </w:tc>
        <w:tc>
          <w:tcPr>
            <w:tcW w:w="1276" w:type="dxa"/>
            <w:tcBorders>
              <w:top w:val="nil"/>
              <w:left w:val="nil"/>
              <w:bottom w:val="nil"/>
              <w:right w:val="nil"/>
            </w:tcBorders>
            <w:shd w:val="clear" w:color="auto" w:fill="auto"/>
            <w:noWrap/>
            <w:vAlign w:val="center"/>
            <w:hideMark/>
          </w:tcPr>
          <w:p w14:paraId="0D124B5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0.04206 </w:t>
            </w:r>
          </w:p>
        </w:tc>
        <w:tc>
          <w:tcPr>
            <w:tcW w:w="992" w:type="dxa"/>
            <w:tcBorders>
              <w:top w:val="nil"/>
              <w:left w:val="nil"/>
              <w:bottom w:val="nil"/>
              <w:right w:val="nil"/>
            </w:tcBorders>
            <w:shd w:val="clear" w:color="auto" w:fill="auto"/>
            <w:noWrap/>
            <w:vAlign w:val="center"/>
            <w:hideMark/>
          </w:tcPr>
          <w:p w14:paraId="11E0814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0.88</w:t>
            </w:r>
          </w:p>
        </w:tc>
        <w:tc>
          <w:tcPr>
            <w:tcW w:w="1130" w:type="dxa"/>
            <w:tcBorders>
              <w:top w:val="nil"/>
              <w:left w:val="nil"/>
              <w:bottom w:val="nil"/>
              <w:right w:val="nil"/>
            </w:tcBorders>
            <w:shd w:val="clear" w:color="auto" w:fill="auto"/>
            <w:noWrap/>
            <w:vAlign w:val="center"/>
            <w:hideMark/>
          </w:tcPr>
          <w:p w14:paraId="6CCC374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2.49E-24</w:t>
            </w:r>
          </w:p>
        </w:tc>
      </w:tr>
      <w:tr w:rsidR="002F16C5" w:rsidRPr="002F16C5" w14:paraId="3AA286F3" w14:textId="77777777" w:rsidTr="00FA3999">
        <w:trPr>
          <w:trHeight w:val="278"/>
        </w:trPr>
        <w:tc>
          <w:tcPr>
            <w:tcW w:w="1418" w:type="dxa"/>
            <w:tcBorders>
              <w:top w:val="nil"/>
              <w:left w:val="nil"/>
              <w:bottom w:val="nil"/>
              <w:right w:val="nil"/>
            </w:tcBorders>
            <w:shd w:val="clear" w:color="auto" w:fill="auto"/>
            <w:noWrap/>
            <w:vAlign w:val="center"/>
            <w:hideMark/>
          </w:tcPr>
          <w:p w14:paraId="183C13D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GO:0050896</w:t>
            </w:r>
          </w:p>
        </w:tc>
        <w:tc>
          <w:tcPr>
            <w:tcW w:w="4252" w:type="dxa"/>
            <w:tcBorders>
              <w:top w:val="nil"/>
              <w:left w:val="nil"/>
              <w:bottom w:val="nil"/>
              <w:right w:val="nil"/>
            </w:tcBorders>
            <w:shd w:val="clear" w:color="auto" w:fill="auto"/>
            <w:noWrap/>
            <w:vAlign w:val="center"/>
            <w:hideMark/>
          </w:tcPr>
          <w:p w14:paraId="53D170E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stimulus</w:t>
            </w:r>
          </w:p>
        </w:tc>
        <w:tc>
          <w:tcPr>
            <w:tcW w:w="709" w:type="dxa"/>
            <w:tcBorders>
              <w:top w:val="nil"/>
              <w:left w:val="nil"/>
              <w:bottom w:val="nil"/>
              <w:right w:val="nil"/>
            </w:tcBorders>
            <w:shd w:val="clear" w:color="auto" w:fill="auto"/>
            <w:noWrap/>
            <w:vAlign w:val="center"/>
            <w:hideMark/>
          </w:tcPr>
          <w:p w14:paraId="24E4187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99</w:t>
            </w:r>
          </w:p>
        </w:tc>
        <w:tc>
          <w:tcPr>
            <w:tcW w:w="1276" w:type="dxa"/>
            <w:tcBorders>
              <w:top w:val="nil"/>
              <w:left w:val="nil"/>
              <w:bottom w:val="nil"/>
              <w:right w:val="nil"/>
            </w:tcBorders>
            <w:shd w:val="clear" w:color="auto" w:fill="auto"/>
            <w:noWrap/>
            <w:vAlign w:val="center"/>
            <w:hideMark/>
          </w:tcPr>
          <w:p w14:paraId="5D8A837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0.01230 </w:t>
            </w:r>
          </w:p>
        </w:tc>
        <w:tc>
          <w:tcPr>
            <w:tcW w:w="992" w:type="dxa"/>
            <w:tcBorders>
              <w:top w:val="nil"/>
              <w:left w:val="nil"/>
              <w:bottom w:val="nil"/>
              <w:right w:val="nil"/>
            </w:tcBorders>
            <w:shd w:val="clear" w:color="auto" w:fill="auto"/>
            <w:noWrap/>
            <w:vAlign w:val="center"/>
            <w:hideMark/>
          </w:tcPr>
          <w:p w14:paraId="25E1381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0.34</w:t>
            </w:r>
          </w:p>
        </w:tc>
        <w:tc>
          <w:tcPr>
            <w:tcW w:w="1130" w:type="dxa"/>
            <w:tcBorders>
              <w:top w:val="nil"/>
              <w:left w:val="nil"/>
              <w:bottom w:val="nil"/>
              <w:right w:val="nil"/>
            </w:tcBorders>
            <w:shd w:val="clear" w:color="auto" w:fill="auto"/>
            <w:noWrap/>
            <w:vAlign w:val="center"/>
            <w:hideMark/>
          </w:tcPr>
          <w:p w14:paraId="4C32242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4.17E-24</w:t>
            </w:r>
          </w:p>
        </w:tc>
      </w:tr>
      <w:tr w:rsidR="002F16C5" w:rsidRPr="002F16C5" w14:paraId="6AFC668F" w14:textId="77777777" w:rsidTr="00FA3999">
        <w:trPr>
          <w:trHeight w:val="278"/>
        </w:trPr>
        <w:tc>
          <w:tcPr>
            <w:tcW w:w="1418" w:type="dxa"/>
            <w:tcBorders>
              <w:top w:val="nil"/>
              <w:left w:val="nil"/>
              <w:bottom w:val="nil"/>
              <w:right w:val="nil"/>
            </w:tcBorders>
            <w:shd w:val="clear" w:color="auto" w:fill="auto"/>
            <w:noWrap/>
            <w:vAlign w:val="center"/>
            <w:hideMark/>
          </w:tcPr>
          <w:p w14:paraId="081FDF6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GO:0010243</w:t>
            </w:r>
          </w:p>
        </w:tc>
        <w:tc>
          <w:tcPr>
            <w:tcW w:w="4252" w:type="dxa"/>
            <w:tcBorders>
              <w:top w:val="nil"/>
              <w:left w:val="nil"/>
              <w:bottom w:val="nil"/>
              <w:right w:val="nil"/>
            </w:tcBorders>
            <w:shd w:val="clear" w:color="auto" w:fill="auto"/>
            <w:noWrap/>
            <w:vAlign w:val="center"/>
            <w:hideMark/>
          </w:tcPr>
          <w:p w14:paraId="49C99AE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organonitrogen compound</w:t>
            </w:r>
          </w:p>
        </w:tc>
        <w:tc>
          <w:tcPr>
            <w:tcW w:w="709" w:type="dxa"/>
            <w:tcBorders>
              <w:top w:val="nil"/>
              <w:left w:val="nil"/>
              <w:bottom w:val="nil"/>
              <w:right w:val="nil"/>
            </w:tcBorders>
            <w:shd w:val="clear" w:color="auto" w:fill="auto"/>
            <w:noWrap/>
            <w:vAlign w:val="center"/>
            <w:hideMark/>
          </w:tcPr>
          <w:p w14:paraId="564863C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43</w:t>
            </w:r>
          </w:p>
        </w:tc>
        <w:tc>
          <w:tcPr>
            <w:tcW w:w="1276" w:type="dxa"/>
            <w:tcBorders>
              <w:top w:val="nil"/>
              <w:left w:val="nil"/>
              <w:bottom w:val="nil"/>
              <w:right w:val="nil"/>
            </w:tcBorders>
            <w:shd w:val="clear" w:color="auto" w:fill="auto"/>
            <w:noWrap/>
            <w:vAlign w:val="center"/>
            <w:hideMark/>
          </w:tcPr>
          <w:p w14:paraId="3228137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0.04357 </w:t>
            </w:r>
          </w:p>
        </w:tc>
        <w:tc>
          <w:tcPr>
            <w:tcW w:w="992" w:type="dxa"/>
            <w:tcBorders>
              <w:top w:val="nil"/>
              <w:left w:val="nil"/>
              <w:bottom w:val="nil"/>
              <w:right w:val="nil"/>
            </w:tcBorders>
            <w:shd w:val="clear" w:color="auto" w:fill="auto"/>
            <w:noWrap/>
            <w:vAlign w:val="center"/>
            <w:hideMark/>
          </w:tcPr>
          <w:p w14:paraId="4680B8F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0.89</w:t>
            </w:r>
          </w:p>
        </w:tc>
        <w:tc>
          <w:tcPr>
            <w:tcW w:w="1130" w:type="dxa"/>
            <w:tcBorders>
              <w:top w:val="nil"/>
              <w:left w:val="nil"/>
              <w:bottom w:val="nil"/>
              <w:right w:val="nil"/>
            </w:tcBorders>
            <w:shd w:val="clear" w:color="auto" w:fill="auto"/>
            <w:noWrap/>
            <w:vAlign w:val="center"/>
            <w:hideMark/>
          </w:tcPr>
          <w:p w14:paraId="5343CC2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1.02E-23</w:t>
            </w:r>
          </w:p>
        </w:tc>
      </w:tr>
      <w:tr w:rsidR="002F16C5" w:rsidRPr="002F16C5" w14:paraId="76B4529F" w14:textId="77777777" w:rsidTr="00FA3999">
        <w:trPr>
          <w:trHeight w:val="278"/>
        </w:trPr>
        <w:tc>
          <w:tcPr>
            <w:tcW w:w="1418" w:type="dxa"/>
            <w:tcBorders>
              <w:top w:val="nil"/>
              <w:left w:val="nil"/>
              <w:bottom w:val="nil"/>
              <w:right w:val="nil"/>
            </w:tcBorders>
            <w:shd w:val="clear" w:color="auto" w:fill="auto"/>
            <w:noWrap/>
            <w:vAlign w:val="center"/>
            <w:hideMark/>
          </w:tcPr>
          <w:p w14:paraId="6FF76D1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GO:1901701</w:t>
            </w:r>
          </w:p>
        </w:tc>
        <w:tc>
          <w:tcPr>
            <w:tcW w:w="4252" w:type="dxa"/>
            <w:tcBorders>
              <w:top w:val="nil"/>
              <w:left w:val="nil"/>
              <w:bottom w:val="nil"/>
              <w:right w:val="nil"/>
            </w:tcBorders>
            <w:shd w:val="clear" w:color="auto" w:fill="auto"/>
            <w:noWrap/>
            <w:vAlign w:val="center"/>
            <w:hideMark/>
          </w:tcPr>
          <w:p w14:paraId="0220EFF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Cellular response to oxygen-containing compound</w:t>
            </w:r>
          </w:p>
        </w:tc>
        <w:tc>
          <w:tcPr>
            <w:tcW w:w="709" w:type="dxa"/>
            <w:tcBorders>
              <w:top w:val="nil"/>
              <w:left w:val="nil"/>
              <w:bottom w:val="nil"/>
              <w:right w:val="nil"/>
            </w:tcBorders>
            <w:shd w:val="clear" w:color="auto" w:fill="auto"/>
            <w:noWrap/>
            <w:vAlign w:val="center"/>
            <w:hideMark/>
          </w:tcPr>
          <w:p w14:paraId="44A36E4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43</w:t>
            </w:r>
          </w:p>
        </w:tc>
        <w:tc>
          <w:tcPr>
            <w:tcW w:w="1276" w:type="dxa"/>
            <w:tcBorders>
              <w:top w:val="nil"/>
              <w:left w:val="nil"/>
              <w:bottom w:val="nil"/>
              <w:right w:val="nil"/>
            </w:tcBorders>
            <w:shd w:val="clear" w:color="auto" w:fill="auto"/>
            <w:noWrap/>
            <w:vAlign w:val="center"/>
            <w:hideMark/>
          </w:tcPr>
          <w:p w14:paraId="4CCADB4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0.04076 </w:t>
            </w:r>
          </w:p>
        </w:tc>
        <w:tc>
          <w:tcPr>
            <w:tcW w:w="992" w:type="dxa"/>
            <w:tcBorders>
              <w:top w:val="nil"/>
              <w:left w:val="nil"/>
              <w:bottom w:val="nil"/>
              <w:right w:val="nil"/>
            </w:tcBorders>
            <w:shd w:val="clear" w:color="auto" w:fill="auto"/>
            <w:noWrap/>
            <w:vAlign w:val="center"/>
            <w:hideMark/>
          </w:tcPr>
          <w:p w14:paraId="1D4A63A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0.86</w:t>
            </w:r>
          </w:p>
        </w:tc>
        <w:tc>
          <w:tcPr>
            <w:tcW w:w="1130" w:type="dxa"/>
            <w:tcBorders>
              <w:top w:val="nil"/>
              <w:left w:val="nil"/>
              <w:bottom w:val="nil"/>
              <w:right w:val="nil"/>
            </w:tcBorders>
            <w:shd w:val="clear" w:color="auto" w:fill="auto"/>
            <w:noWrap/>
            <w:vAlign w:val="center"/>
            <w:hideMark/>
          </w:tcPr>
          <w:p w14:paraId="49DE782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1.17E-22</w:t>
            </w:r>
          </w:p>
        </w:tc>
      </w:tr>
      <w:tr w:rsidR="002F16C5" w:rsidRPr="002F16C5" w14:paraId="16EEF648" w14:textId="77777777" w:rsidTr="00FA3999">
        <w:trPr>
          <w:trHeight w:val="278"/>
        </w:trPr>
        <w:tc>
          <w:tcPr>
            <w:tcW w:w="1418" w:type="dxa"/>
            <w:tcBorders>
              <w:top w:val="nil"/>
              <w:left w:val="nil"/>
              <w:bottom w:val="nil"/>
              <w:right w:val="nil"/>
            </w:tcBorders>
            <w:shd w:val="clear" w:color="auto" w:fill="auto"/>
            <w:noWrap/>
            <w:vAlign w:val="center"/>
            <w:hideMark/>
          </w:tcPr>
          <w:p w14:paraId="7ED2918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GO:0001775</w:t>
            </w:r>
          </w:p>
        </w:tc>
        <w:tc>
          <w:tcPr>
            <w:tcW w:w="4252" w:type="dxa"/>
            <w:tcBorders>
              <w:top w:val="nil"/>
              <w:left w:val="nil"/>
              <w:bottom w:val="nil"/>
              <w:right w:val="nil"/>
            </w:tcBorders>
            <w:shd w:val="clear" w:color="auto" w:fill="auto"/>
            <w:noWrap/>
            <w:vAlign w:val="center"/>
            <w:hideMark/>
          </w:tcPr>
          <w:p w14:paraId="6F25B3F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 activation</w:t>
            </w:r>
          </w:p>
        </w:tc>
        <w:tc>
          <w:tcPr>
            <w:tcW w:w="709" w:type="dxa"/>
            <w:tcBorders>
              <w:top w:val="nil"/>
              <w:left w:val="nil"/>
              <w:bottom w:val="nil"/>
              <w:right w:val="nil"/>
            </w:tcBorders>
            <w:shd w:val="clear" w:color="auto" w:fill="auto"/>
            <w:noWrap/>
            <w:vAlign w:val="center"/>
            <w:hideMark/>
          </w:tcPr>
          <w:p w14:paraId="147524E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42</w:t>
            </w:r>
          </w:p>
        </w:tc>
        <w:tc>
          <w:tcPr>
            <w:tcW w:w="1276" w:type="dxa"/>
            <w:tcBorders>
              <w:top w:val="nil"/>
              <w:left w:val="nil"/>
              <w:bottom w:val="nil"/>
              <w:right w:val="nil"/>
            </w:tcBorders>
            <w:shd w:val="clear" w:color="auto" w:fill="auto"/>
            <w:noWrap/>
            <w:vAlign w:val="center"/>
            <w:hideMark/>
          </w:tcPr>
          <w:p w14:paraId="6D15919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0.03907 </w:t>
            </w:r>
          </w:p>
        </w:tc>
        <w:tc>
          <w:tcPr>
            <w:tcW w:w="992" w:type="dxa"/>
            <w:tcBorders>
              <w:top w:val="nil"/>
              <w:left w:val="nil"/>
              <w:bottom w:val="nil"/>
              <w:right w:val="nil"/>
            </w:tcBorders>
            <w:shd w:val="clear" w:color="auto" w:fill="auto"/>
            <w:noWrap/>
            <w:vAlign w:val="center"/>
            <w:hideMark/>
          </w:tcPr>
          <w:p w14:paraId="6F7F990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0.85</w:t>
            </w:r>
          </w:p>
        </w:tc>
        <w:tc>
          <w:tcPr>
            <w:tcW w:w="1130" w:type="dxa"/>
            <w:tcBorders>
              <w:top w:val="nil"/>
              <w:left w:val="nil"/>
              <w:bottom w:val="nil"/>
              <w:right w:val="nil"/>
            </w:tcBorders>
            <w:shd w:val="clear" w:color="auto" w:fill="auto"/>
            <w:noWrap/>
            <w:vAlign w:val="center"/>
            <w:hideMark/>
          </w:tcPr>
          <w:p w14:paraId="0D1FC5A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2.28E-21</w:t>
            </w:r>
          </w:p>
        </w:tc>
      </w:tr>
      <w:tr w:rsidR="002F16C5" w:rsidRPr="002F16C5" w14:paraId="74078EE2" w14:textId="77777777" w:rsidTr="00FA3999">
        <w:trPr>
          <w:trHeight w:val="278"/>
        </w:trPr>
        <w:tc>
          <w:tcPr>
            <w:tcW w:w="1418" w:type="dxa"/>
            <w:tcBorders>
              <w:top w:val="nil"/>
              <w:left w:val="nil"/>
              <w:bottom w:val="nil"/>
              <w:right w:val="nil"/>
            </w:tcBorders>
            <w:shd w:val="clear" w:color="auto" w:fill="auto"/>
            <w:noWrap/>
            <w:vAlign w:val="center"/>
            <w:hideMark/>
          </w:tcPr>
          <w:p w14:paraId="686AF4B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GO:0009719</w:t>
            </w:r>
          </w:p>
        </w:tc>
        <w:tc>
          <w:tcPr>
            <w:tcW w:w="4252" w:type="dxa"/>
            <w:tcBorders>
              <w:top w:val="nil"/>
              <w:left w:val="nil"/>
              <w:bottom w:val="nil"/>
              <w:right w:val="nil"/>
            </w:tcBorders>
            <w:shd w:val="clear" w:color="auto" w:fill="auto"/>
            <w:noWrap/>
            <w:vAlign w:val="center"/>
            <w:hideMark/>
          </w:tcPr>
          <w:p w14:paraId="6A3B9C3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endogenous stimulus</w:t>
            </w:r>
          </w:p>
        </w:tc>
        <w:tc>
          <w:tcPr>
            <w:tcW w:w="709" w:type="dxa"/>
            <w:tcBorders>
              <w:top w:val="nil"/>
              <w:left w:val="nil"/>
              <w:bottom w:val="nil"/>
              <w:right w:val="nil"/>
            </w:tcBorders>
            <w:shd w:val="clear" w:color="auto" w:fill="auto"/>
            <w:noWrap/>
            <w:vAlign w:val="center"/>
            <w:hideMark/>
          </w:tcPr>
          <w:p w14:paraId="0BE42A7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47</w:t>
            </w:r>
          </w:p>
        </w:tc>
        <w:tc>
          <w:tcPr>
            <w:tcW w:w="1276" w:type="dxa"/>
            <w:tcBorders>
              <w:top w:val="nil"/>
              <w:left w:val="nil"/>
              <w:bottom w:val="nil"/>
              <w:right w:val="nil"/>
            </w:tcBorders>
            <w:shd w:val="clear" w:color="auto" w:fill="auto"/>
            <w:noWrap/>
            <w:vAlign w:val="center"/>
            <w:hideMark/>
          </w:tcPr>
          <w:p w14:paraId="4B3D09B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0.03248 </w:t>
            </w:r>
          </w:p>
        </w:tc>
        <w:tc>
          <w:tcPr>
            <w:tcW w:w="992" w:type="dxa"/>
            <w:tcBorders>
              <w:top w:val="nil"/>
              <w:left w:val="nil"/>
              <w:bottom w:val="nil"/>
              <w:right w:val="nil"/>
            </w:tcBorders>
            <w:shd w:val="clear" w:color="auto" w:fill="auto"/>
            <w:noWrap/>
            <w:vAlign w:val="center"/>
            <w:hideMark/>
          </w:tcPr>
          <w:p w14:paraId="7FA9A09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0.77</w:t>
            </w:r>
          </w:p>
        </w:tc>
        <w:tc>
          <w:tcPr>
            <w:tcW w:w="1130" w:type="dxa"/>
            <w:tcBorders>
              <w:top w:val="nil"/>
              <w:left w:val="nil"/>
              <w:bottom w:val="nil"/>
              <w:right w:val="nil"/>
            </w:tcBorders>
            <w:shd w:val="clear" w:color="auto" w:fill="auto"/>
            <w:noWrap/>
            <w:vAlign w:val="center"/>
            <w:hideMark/>
          </w:tcPr>
          <w:p w14:paraId="2981CFA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2.67E-21</w:t>
            </w:r>
          </w:p>
        </w:tc>
      </w:tr>
      <w:tr w:rsidR="002F16C5" w:rsidRPr="002F16C5" w14:paraId="753D4B2D" w14:textId="77777777" w:rsidTr="00FA3999">
        <w:trPr>
          <w:trHeight w:val="278"/>
        </w:trPr>
        <w:tc>
          <w:tcPr>
            <w:tcW w:w="1418" w:type="dxa"/>
            <w:tcBorders>
              <w:top w:val="nil"/>
              <w:left w:val="nil"/>
              <w:bottom w:val="nil"/>
              <w:right w:val="nil"/>
            </w:tcBorders>
            <w:shd w:val="clear" w:color="auto" w:fill="auto"/>
            <w:noWrap/>
            <w:vAlign w:val="center"/>
            <w:hideMark/>
          </w:tcPr>
          <w:p w14:paraId="610158C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GO:0042127</w:t>
            </w:r>
          </w:p>
        </w:tc>
        <w:tc>
          <w:tcPr>
            <w:tcW w:w="4252" w:type="dxa"/>
            <w:tcBorders>
              <w:top w:val="nil"/>
              <w:left w:val="nil"/>
              <w:bottom w:val="nil"/>
              <w:right w:val="nil"/>
            </w:tcBorders>
            <w:shd w:val="clear" w:color="auto" w:fill="auto"/>
            <w:noWrap/>
            <w:vAlign w:val="center"/>
            <w:hideMark/>
          </w:tcPr>
          <w:p w14:paraId="0BB8B57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cell population proliferation</w:t>
            </w:r>
          </w:p>
        </w:tc>
        <w:tc>
          <w:tcPr>
            <w:tcW w:w="709" w:type="dxa"/>
            <w:tcBorders>
              <w:top w:val="nil"/>
              <w:left w:val="nil"/>
              <w:bottom w:val="nil"/>
              <w:right w:val="nil"/>
            </w:tcBorders>
            <w:shd w:val="clear" w:color="auto" w:fill="auto"/>
            <w:noWrap/>
            <w:vAlign w:val="center"/>
            <w:hideMark/>
          </w:tcPr>
          <w:p w14:paraId="4816A63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49</w:t>
            </w:r>
          </w:p>
        </w:tc>
        <w:tc>
          <w:tcPr>
            <w:tcW w:w="1276" w:type="dxa"/>
            <w:tcBorders>
              <w:top w:val="nil"/>
              <w:left w:val="nil"/>
              <w:bottom w:val="nil"/>
              <w:right w:val="nil"/>
            </w:tcBorders>
            <w:shd w:val="clear" w:color="auto" w:fill="auto"/>
            <w:noWrap/>
            <w:vAlign w:val="center"/>
            <w:hideMark/>
          </w:tcPr>
          <w:p w14:paraId="27F476B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0.02984 </w:t>
            </w:r>
          </w:p>
        </w:tc>
        <w:tc>
          <w:tcPr>
            <w:tcW w:w="992" w:type="dxa"/>
            <w:tcBorders>
              <w:top w:val="nil"/>
              <w:left w:val="nil"/>
              <w:bottom w:val="nil"/>
              <w:right w:val="nil"/>
            </w:tcBorders>
            <w:shd w:val="clear" w:color="auto" w:fill="auto"/>
            <w:noWrap/>
            <w:vAlign w:val="center"/>
            <w:hideMark/>
          </w:tcPr>
          <w:p w14:paraId="687AE3F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0.73</w:t>
            </w:r>
          </w:p>
        </w:tc>
        <w:tc>
          <w:tcPr>
            <w:tcW w:w="1130" w:type="dxa"/>
            <w:tcBorders>
              <w:top w:val="nil"/>
              <w:left w:val="nil"/>
              <w:bottom w:val="nil"/>
              <w:right w:val="nil"/>
            </w:tcBorders>
            <w:shd w:val="clear" w:color="auto" w:fill="auto"/>
            <w:noWrap/>
            <w:vAlign w:val="center"/>
            <w:hideMark/>
          </w:tcPr>
          <w:p w14:paraId="4D87FE8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6.18E-21</w:t>
            </w:r>
          </w:p>
        </w:tc>
      </w:tr>
      <w:tr w:rsidR="002F16C5" w:rsidRPr="002F16C5" w14:paraId="54B4E73E" w14:textId="77777777" w:rsidTr="00FA3999">
        <w:trPr>
          <w:trHeight w:val="278"/>
        </w:trPr>
        <w:tc>
          <w:tcPr>
            <w:tcW w:w="1418" w:type="dxa"/>
            <w:tcBorders>
              <w:top w:val="nil"/>
              <w:left w:val="nil"/>
              <w:bottom w:val="nil"/>
              <w:right w:val="nil"/>
            </w:tcBorders>
            <w:shd w:val="clear" w:color="auto" w:fill="auto"/>
            <w:noWrap/>
            <w:vAlign w:val="center"/>
            <w:hideMark/>
          </w:tcPr>
          <w:p w14:paraId="4B79E30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GO:0071310</w:t>
            </w:r>
          </w:p>
        </w:tc>
        <w:tc>
          <w:tcPr>
            <w:tcW w:w="4252" w:type="dxa"/>
            <w:tcBorders>
              <w:top w:val="nil"/>
              <w:left w:val="nil"/>
              <w:bottom w:val="nil"/>
              <w:right w:val="nil"/>
            </w:tcBorders>
            <w:shd w:val="clear" w:color="auto" w:fill="auto"/>
            <w:noWrap/>
            <w:vAlign w:val="center"/>
            <w:hideMark/>
          </w:tcPr>
          <w:p w14:paraId="1E0749C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Cellular response to organic substance</w:t>
            </w:r>
          </w:p>
        </w:tc>
        <w:tc>
          <w:tcPr>
            <w:tcW w:w="709" w:type="dxa"/>
            <w:tcBorders>
              <w:top w:val="nil"/>
              <w:left w:val="nil"/>
              <w:bottom w:val="nil"/>
              <w:right w:val="nil"/>
            </w:tcBorders>
            <w:shd w:val="clear" w:color="auto" w:fill="auto"/>
            <w:noWrap/>
            <w:vAlign w:val="center"/>
            <w:hideMark/>
          </w:tcPr>
          <w:p w14:paraId="18A52C2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57</w:t>
            </w:r>
          </w:p>
        </w:tc>
        <w:tc>
          <w:tcPr>
            <w:tcW w:w="1276" w:type="dxa"/>
            <w:tcBorders>
              <w:top w:val="nil"/>
              <w:left w:val="nil"/>
              <w:bottom w:val="nil"/>
              <w:right w:val="nil"/>
            </w:tcBorders>
            <w:shd w:val="clear" w:color="auto" w:fill="auto"/>
            <w:noWrap/>
            <w:vAlign w:val="center"/>
            <w:hideMark/>
          </w:tcPr>
          <w:p w14:paraId="139BD97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0.02406 </w:t>
            </w:r>
          </w:p>
        </w:tc>
        <w:tc>
          <w:tcPr>
            <w:tcW w:w="992" w:type="dxa"/>
            <w:tcBorders>
              <w:top w:val="nil"/>
              <w:left w:val="nil"/>
              <w:bottom w:val="nil"/>
              <w:right w:val="nil"/>
            </w:tcBorders>
            <w:shd w:val="clear" w:color="auto" w:fill="auto"/>
            <w:noWrap/>
            <w:vAlign w:val="center"/>
            <w:hideMark/>
          </w:tcPr>
          <w:p w14:paraId="5CF2896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0.64</w:t>
            </w:r>
          </w:p>
        </w:tc>
        <w:tc>
          <w:tcPr>
            <w:tcW w:w="1130" w:type="dxa"/>
            <w:tcBorders>
              <w:top w:val="nil"/>
              <w:left w:val="nil"/>
              <w:bottom w:val="nil"/>
              <w:right w:val="nil"/>
            </w:tcBorders>
            <w:shd w:val="clear" w:color="auto" w:fill="auto"/>
            <w:noWrap/>
            <w:vAlign w:val="center"/>
            <w:hideMark/>
          </w:tcPr>
          <w:p w14:paraId="5F8D8F0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6.18E-21</w:t>
            </w:r>
          </w:p>
        </w:tc>
      </w:tr>
      <w:tr w:rsidR="002F16C5" w:rsidRPr="002F16C5" w14:paraId="3D2F3738" w14:textId="77777777" w:rsidTr="00FA3999">
        <w:trPr>
          <w:trHeight w:val="278"/>
        </w:trPr>
        <w:tc>
          <w:tcPr>
            <w:tcW w:w="1418" w:type="dxa"/>
            <w:tcBorders>
              <w:top w:val="nil"/>
              <w:left w:val="nil"/>
              <w:bottom w:val="nil"/>
              <w:right w:val="nil"/>
            </w:tcBorders>
            <w:shd w:val="clear" w:color="auto" w:fill="auto"/>
            <w:noWrap/>
            <w:vAlign w:val="center"/>
            <w:hideMark/>
          </w:tcPr>
          <w:p w14:paraId="3B181E5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GO:0002376</w:t>
            </w:r>
          </w:p>
        </w:tc>
        <w:tc>
          <w:tcPr>
            <w:tcW w:w="4252" w:type="dxa"/>
            <w:tcBorders>
              <w:top w:val="nil"/>
              <w:left w:val="nil"/>
              <w:bottom w:val="nil"/>
              <w:right w:val="nil"/>
            </w:tcBorders>
            <w:shd w:val="clear" w:color="auto" w:fill="auto"/>
            <w:noWrap/>
            <w:vAlign w:val="center"/>
            <w:hideMark/>
          </w:tcPr>
          <w:p w14:paraId="27511A9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Immune system process</w:t>
            </w:r>
          </w:p>
        </w:tc>
        <w:tc>
          <w:tcPr>
            <w:tcW w:w="709" w:type="dxa"/>
            <w:tcBorders>
              <w:top w:val="nil"/>
              <w:left w:val="nil"/>
              <w:bottom w:val="nil"/>
              <w:right w:val="nil"/>
            </w:tcBorders>
            <w:shd w:val="clear" w:color="auto" w:fill="auto"/>
            <w:noWrap/>
            <w:vAlign w:val="center"/>
            <w:hideMark/>
          </w:tcPr>
          <w:p w14:paraId="6D76000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58</w:t>
            </w:r>
          </w:p>
        </w:tc>
        <w:tc>
          <w:tcPr>
            <w:tcW w:w="1276" w:type="dxa"/>
            <w:tcBorders>
              <w:top w:val="nil"/>
              <w:left w:val="nil"/>
              <w:bottom w:val="nil"/>
              <w:right w:val="nil"/>
            </w:tcBorders>
            <w:shd w:val="clear" w:color="auto" w:fill="auto"/>
            <w:noWrap/>
            <w:vAlign w:val="center"/>
            <w:hideMark/>
          </w:tcPr>
          <w:p w14:paraId="62EBD8F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0.02338 </w:t>
            </w:r>
          </w:p>
        </w:tc>
        <w:tc>
          <w:tcPr>
            <w:tcW w:w="992" w:type="dxa"/>
            <w:tcBorders>
              <w:top w:val="nil"/>
              <w:left w:val="nil"/>
              <w:bottom w:val="nil"/>
              <w:right w:val="nil"/>
            </w:tcBorders>
            <w:shd w:val="clear" w:color="auto" w:fill="auto"/>
            <w:noWrap/>
            <w:vAlign w:val="center"/>
            <w:hideMark/>
          </w:tcPr>
          <w:p w14:paraId="0CEF866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0.62</w:t>
            </w:r>
          </w:p>
        </w:tc>
        <w:tc>
          <w:tcPr>
            <w:tcW w:w="1130" w:type="dxa"/>
            <w:tcBorders>
              <w:top w:val="nil"/>
              <w:left w:val="nil"/>
              <w:bottom w:val="nil"/>
              <w:right w:val="nil"/>
            </w:tcBorders>
            <w:shd w:val="clear" w:color="auto" w:fill="auto"/>
            <w:noWrap/>
            <w:vAlign w:val="center"/>
            <w:hideMark/>
          </w:tcPr>
          <w:p w14:paraId="5C04BF6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6.71E-21</w:t>
            </w:r>
          </w:p>
        </w:tc>
      </w:tr>
      <w:tr w:rsidR="002F16C5" w:rsidRPr="002F16C5" w14:paraId="4A5C92EF" w14:textId="77777777" w:rsidTr="00FA3999">
        <w:trPr>
          <w:trHeight w:val="278"/>
        </w:trPr>
        <w:tc>
          <w:tcPr>
            <w:tcW w:w="1418" w:type="dxa"/>
            <w:tcBorders>
              <w:top w:val="nil"/>
              <w:left w:val="nil"/>
              <w:bottom w:val="nil"/>
              <w:right w:val="nil"/>
            </w:tcBorders>
            <w:shd w:val="clear" w:color="auto" w:fill="auto"/>
            <w:noWrap/>
            <w:vAlign w:val="center"/>
            <w:hideMark/>
          </w:tcPr>
          <w:p w14:paraId="57663BA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GO:0045321</w:t>
            </w:r>
          </w:p>
        </w:tc>
        <w:tc>
          <w:tcPr>
            <w:tcW w:w="4252" w:type="dxa"/>
            <w:tcBorders>
              <w:top w:val="nil"/>
              <w:left w:val="nil"/>
              <w:bottom w:val="nil"/>
              <w:right w:val="nil"/>
            </w:tcBorders>
            <w:shd w:val="clear" w:color="auto" w:fill="auto"/>
            <w:noWrap/>
            <w:vAlign w:val="center"/>
            <w:hideMark/>
          </w:tcPr>
          <w:p w14:paraId="080B6D7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Leukocyte activation</w:t>
            </w:r>
          </w:p>
        </w:tc>
        <w:tc>
          <w:tcPr>
            <w:tcW w:w="709" w:type="dxa"/>
            <w:tcBorders>
              <w:top w:val="nil"/>
              <w:left w:val="nil"/>
              <w:bottom w:val="nil"/>
              <w:right w:val="nil"/>
            </w:tcBorders>
            <w:shd w:val="clear" w:color="auto" w:fill="auto"/>
            <w:noWrap/>
            <w:vAlign w:val="center"/>
            <w:hideMark/>
          </w:tcPr>
          <w:p w14:paraId="3973CC2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39</w:t>
            </w:r>
          </w:p>
        </w:tc>
        <w:tc>
          <w:tcPr>
            <w:tcW w:w="1276" w:type="dxa"/>
            <w:tcBorders>
              <w:top w:val="nil"/>
              <w:left w:val="nil"/>
              <w:bottom w:val="nil"/>
              <w:right w:val="nil"/>
            </w:tcBorders>
            <w:shd w:val="clear" w:color="auto" w:fill="auto"/>
            <w:noWrap/>
            <w:vAlign w:val="center"/>
            <w:hideMark/>
          </w:tcPr>
          <w:p w14:paraId="2A6C683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0.04198 </w:t>
            </w:r>
          </w:p>
        </w:tc>
        <w:tc>
          <w:tcPr>
            <w:tcW w:w="992" w:type="dxa"/>
            <w:tcBorders>
              <w:top w:val="nil"/>
              <w:left w:val="nil"/>
              <w:bottom w:val="nil"/>
              <w:right w:val="nil"/>
            </w:tcBorders>
            <w:shd w:val="clear" w:color="auto" w:fill="auto"/>
            <w:noWrap/>
            <w:vAlign w:val="center"/>
            <w:hideMark/>
          </w:tcPr>
          <w:p w14:paraId="1BE6AA4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0.88</w:t>
            </w:r>
          </w:p>
        </w:tc>
        <w:tc>
          <w:tcPr>
            <w:tcW w:w="1130" w:type="dxa"/>
            <w:tcBorders>
              <w:top w:val="nil"/>
              <w:left w:val="nil"/>
              <w:bottom w:val="nil"/>
              <w:right w:val="nil"/>
            </w:tcBorders>
            <w:shd w:val="clear" w:color="auto" w:fill="auto"/>
            <w:noWrap/>
            <w:vAlign w:val="center"/>
            <w:hideMark/>
          </w:tcPr>
          <w:p w14:paraId="7B1E096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9.20E-21</w:t>
            </w:r>
          </w:p>
        </w:tc>
      </w:tr>
      <w:tr w:rsidR="002F16C5" w:rsidRPr="002F16C5" w14:paraId="6F89B69A" w14:textId="77777777" w:rsidTr="00FA3999">
        <w:trPr>
          <w:trHeight w:val="278"/>
        </w:trPr>
        <w:tc>
          <w:tcPr>
            <w:tcW w:w="1418" w:type="dxa"/>
            <w:tcBorders>
              <w:top w:val="nil"/>
              <w:left w:val="nil"/>
              <w:bottom w:val="nil"/>
              <w:right w:val="nil"/>
            </w:tcBorders>
            <w:shd w:val="clear" w:color="auto" w:fill="auto"/>
            <w:noWrap/>
            <w:vAlign w:val="center"/>
            <w:hideMark/>
          </w:tcPr>
          <w:p w14:paraId="5C7DA9D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GO:0051239</w:t>
            </w:r>
          </w:p>
        </w:tc>
        <w:tc>
          <w:tcPr>
            <w:tcW w:w="4252" w:type="dxa"/>
            <w:tcBorders>
              <w:top w:val="nil"/>
              <w:left w:val="nil"/>
              <w:bottom w:val="nil"/>
              <w:right w:val="nil"/>
            </w:tcBorders>
            <w:shd w:val="clear" w:color="auto" w:fill="auto"/>
            <w:noWrap/>
            <w:vAlign w:val="center"/>
            <w:hideMark/>
          </w:tcPr>
          <w:p w14:paraId="5BEAC20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multicellular organismal process</w:t>
            </w:r>
          </w:p>
        </w:tc>
        <w:tc>
          <w:tcPr>
            <w:tcW w:w="709" w:type="dxa"/>
            <w:tcBorders>
              <w:top w:val="nil"/>
              <w:left w:val="nil"/>
              <w:bottom w:val="nil"/>
              <w:right w:val="nil"/>
            </w:tcBorders>
            <w:shd w:val="clear" w:color="auto" w:fill="auto"/>
            <w:noWrap/>
            <w:vAlign w:val="center"/>
            <w:hideMark/>
          </w:tcPr>
          <w:p w14:paraId="5823581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64</w:t>
            </w:r>
          </w:p>
        </w:tc>
        <w:tc>
          <w:tcPr>
            <w:tcW w:w="1276" w:type="dxa"/>
            <w:tcBorders>
              <w:top w:val="nil"/>
              <w:left w:val="nil"/>
              <w:bottom w:val="nil"/>
              <w:right w:val="nil"/>
            </w:tcBorders>
            <w:shd w:val="clear" w:color="auto" w:fill="auto"/>
            <w:noWrap/>
            <w:vAlign w:val="center"/>
            <w:hideMark/>
          </w:tcPr>
          <w:p w14:paraId="5EF775B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0.01983 </w:t>
            </w:r>
          </w:p>
        </w:tc>
        <w:tc>
          <w:tcPr>
            <w:tcW w:w="992" w:type="dxa"/>
            <w:tcBorders>
              <w:top w:val="nil"/>
              <w:left w:val="nil"/>
              <w:bottom w:val="nil"/>
              <w:right w:val="nil"/>
            </w:tcBorders>
            <w:shd w:val="clear" w:color="auto" w:fill="auto"/>
            <w:noWrap/>
            <w:vAlign w:val="center"/>
            <w:hideMark/>
          </w:tcPr>
          <w:p w14:paraId="566C0E5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0.55</w:t>
            </w:r>
          </w:p>
        </w:tc>
        <w:tc>
          <w:tcPr>
            <w:tcW w:w="1130" w:type="dxa"/>
            <w:tcBorders>
              <w:top w:val="nil"/>
              <w:left w:val="nil"/>
              <w:bottom w:val="nil"/>
              <w:right w:val="nil"/>
            </w:tcBorders>
            <w:shd w:val="clear" w:color="auto" w:fill="auto"/>
            <w:noWrap/>
            <w:vAlign w:val="center"/>
            <w:hideMark/>
          </w:tcPr>
          <w:p w14:paraId="0A6F6BD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3.40E-20</w:t>
            </w:r>
          </w:p>
        </w:tc>
      </w:tr>
      <w:tr w:rsidR="002F16C5" w:rsidRPr="002F16C5" w14:paraId="6754F44B" w14:textId="77777777" w:rsidTr="00FA3999">
        <w:trPr>
          <w:trHeight w:val="278"/>
        </w:trPr>
        <w:tc>
          <w:tcPr>
            <w:tcW w:w="1418" w:type="dxa"/>
            <w:tcBorders>
              <w:top w:val="nil"/>
              <w:left w:val="nil"/>
              <w:bottom w:val="nil"/>
              <w:right w:val="nil"/>
            </w:tcBorders>
            <w:shd w:val="clear" w:color="auto" w:fill="auto"/>
            <w:noWrap/>
            <w:vAlign w:val="center"/>
            <w:hideMark/>
          </w:tcPr>
          <w:p w14:paraId="112F306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GO:0065008</w:t>
            </w:r>
          </w:p>
        </w:tc>
        <w:tc>
          <w:tcPr>
            <w:tcW w:w="4252" w:type="dxa"/>
            <w:tcBorders>
              <w:top w:val="nil"/>
              <w:left w:val="nil"/>
              <w:bottom w:val="nil"/>
              <w:right w:val="nil"/>
            </w:tcBorders>
            <w:shd w:val="clear" w:color="auto" w:fill="auto"/>
            <w:noWrap/>
            <w:vAlign w:val="center"/>
            <w:hideMark/>
          </w:tcPr>
          <w:p w14:paraId="5A61907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biological quality</w:t>
            </w:r>
          </w:p>
        </w:tc>
        <w:tc>
          <w:tcPr>
            <w:tcW w:w="709" w:type="dxa"/>
            <w:tcBorders>
              <w:top w:val="nil"/>
              <w:left w:val="nil"/>
              <w:bottom w:val="nil"/>
              <w:right w:val="nil"/>
            </w:tcBorders>
            <w:shd w:val="clear" w:color="auto" w:fill="auto"/>
            <w:noWrap/>
            <w:vAlign w:val="center"/>
            <w:hideMark/>
          </w:tcPr>
          <w:p w14:paraId="6BEF773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70</w:t>
            </w:r>
          </w:p>
        </w:tc>
        <w:tc>
          <w:tcPr>
            <w:tcW w:w="1276" w:type="dxa"/>
            <w:tcBorders>
              <w:top w:val="nil"/>
              <w:left w:val="nil"/>
              <w:bottom w:val="nil"/>
              <w:right w:val="nil"/>
            </w:tcBorders>
            <w:shd w:val="clear" w:color="auto" w:fill="auto"/>
            <w:noWrap/>
            <w:vAlign w:val="center"/>
            <w:hideMark/>
          </w:tcPr>
          <w:p w14:paraId="5CBDB1A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0.01732 </w:t>
            </w:r>
          </w:p>
        </w:tc>
        <w:tc>
          <w:tcPr>
            <w:tcW w:w="992" w:type="dxa"/>
            <w:tcBorders>
              <w:top w:val="nil"/>
              <w:left w:val="nil"/>
              <w:bottom w:val="nil"/>
              <w:right w:val="nil"/>
            </w:tcBorders>
            <w:shd w:val="clear" w:color="auto" w:fill="auto"/>
            <w:noWrap/>
            <w:vAlign w:val="center"/>
            <w:hideMark/>
          </w:tcPr>
          <w:p w14:paraId="7456304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0.49</w:t>
            </w:r>
          </w:p>
        </w:tc>
        <w:tc>
          <w:tcPr>
            <w:tcW w:w="1130" w:type="dxa"/>
            <w:tcBorders>
              <w:top w:val="nil"/>
              <w:left w:val="nil"/>
              <w:bottom w:val="nil"/>
              <w:right w:val="nil"/>
            </w:tcBorders>
            <w:shd w:val="clear" w:color="auto" w:fill="auto"/>
            <w:noWrap/>
            <w:vAlign w:val="center"/>
            <w:hideMark/>
          </w:tcPr>
          <w:p w14:paraId="29882735"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1.08E-19</w:t>
            </w:r>
          </w:p>
        </w:tc>
      </w:tr>
      <w:tr w:rsidR="002F16C5" w:rsidRPr="002F16C5" w14:paraId="66618F4B" w14:textId="77777777" w:rsidTr="00FA3999">
        <w:trPr>
          <w:trHeight w:val="278"/>
        </w:trPr>
        <w:tc>
          <w:tcPr>
            <w:tcW w:w="1418" w:type="dxa"/>
            <w:tcBorders>
              <w:top w:val="nil"/>
              <w:left w:val="nil"/>
              <w:bottom w:val="nil"/>
              <w:right w:val="nil"/>
            </w:tcBorders>
            <w:shd w:val="clear" w:color="auto" w:fill="auto"/>
            <w:noWrap/>
            <w:vAlign w:val="center"/>
            <w:hideMark/>
          </w:tcPr>
          <w:p w14:paraId="412CCB7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GO:0014070</w:t>
            </w:r>
          </w:p>
        </w:tc>
        <w:tc>
          <w:tcPr>
            <w:tcW w:w="4252" w:type="dxa"/>
            <w:tcBorders>
              <w:top w:val="nil"/>
              <w:left w:val="nil"/>
              <w:bottom w:val="nil"/>
              <w:right w:val="nil"/>
            </w:tcBorders>
            <w:shd w:val="clear" w:color="auto" w:fill="auto"/>
            <w:noWrap/>
            <w:vAlign w:val="center"/>
            <w:hideMark/>
          </w:tcPr>
          <w:p w14:paraId="6E87905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Response to organic cyclic compound</w:t>
            </w:r>
          </w:p>
        </w:tc>
        <w:tc>
          <w:tcPr>
            <w:tcW w:w="709" w:type="dxa"/>
            <w:tcBorders>
              <w:top w:val="nil"/>
              <w:left w:val="nil"/>
              <w:bottom w:val="nil"/>
              <w:right w:val="nil"/>
            </w:tcBorders>
            <w:shd w:val="clear" w:color="auto" w:fill="auto"/>
            <w:noWrap/>
            <w:vAlign w:val="center"/>
            <w:hideMark/>
          </w:tcPr>
          <w:p w14:paraId="61B9453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37</w:t>
            </w:r>
          </w:p>
        </w:tc>
        <w:tc>
          <w:tcPr>
            <w:tcW w:w="1276" w:type="dxa"/>
            <w:tcBorders>
              <w:top w:val="nil"/>
              <w:left w:val="nil"/>
              <w:bottom w:val="nil"/>
              <w:right w:val="nil"/>
            </w:tcBorders>
            <w:shd w:val="clear" w:color="auto" w:fill="auto"/>
            <w:noWrap/>
            <w:vAlign w:val="center"/>
            <w:hideMark/>
          </w:tcPr>
          <w:p w14:paraId="1BA0AF7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0.04061 </w:t>
            </w:r>
          </w:p>
        </w:tc>
        <w:tc>
          <w:tcPr>
            <w:tcW w:w="992" w:type="dxa"/>
            <w:tcBorders>
              <w:top w:val="nil"/>
              <w:left w:val="nil"/>
              <w:bottom w:val="nil"/>
              <w:right w:val="nil"/>
            </w:tcBorders>
            <w:shd w:val="clear" w:color="auto" w:fill="auto"/>
            <w:noWrap/>
            <w:vAlign w:val="center"/>
            <w:hideMark/>
          </w:tcPr>
          <w:p w14:paraId="7E77237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0.86</w:t>
            </w:r>
          </w:p>
        </w:tc>
        <w:tc>
          <w:tcPr>
            <w:tcW w:w="1130" w:type="dxa"/>
            <w:tcBorders>
              <w:top w:val="nil"/>
              <w:left w:val="nil"/>
              <w:bottom w:val="nil"/>
              <w:right w:val="nil"/>
            </w:tcBorders>
            <w:shd w:val="clear" w:color="auto" w:fill="auto"/>
            <w:noWrap/>
            <w:vAlign w:val="center"/>
            <w:hideMark/>
          </w:tcPr>
          <w:p w14:paraId="3B988CE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4.35E-19</w:t>
            </w:r>
          </w:p>
        </w:tc>
      </w:tr>
      <w:tr w:rsidR="002F16C5" w:rsidRPr="002F16C5" w14:paraId="42077A07" w14:textId="77777777" w:rsidTr="00FA3999">
        <w:trPr>
          <w:trHeight w:val="278"/>
        </w:trPr>
        <w:tc>
          <w:tcPr>
            <w:tcW w:w="1418" w:type="dxa"/>
            <w:tcBorders>
              <w:top w:val="nil"/>
              <w:left w:val="nil"/>
              <w:bottom w:val="nil"/>
              <w:right w:val="nil"/>
            </w:tcBorders>
            <w:shd w:val="clear" w:color="auto" w:fill="auto"/>
            <w:noWrap/>
            <w:vAlign w:val="center"/>
            <w:hideMark/>
          </w:tcPr>
          <w:p w14:paraId="47C31E3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GO:0044419</w:t>
            </w:r>
          </w:p>
        </w:tc>
        <w:tc>
          <w:tcPr>
            <w:tcW w:w="4252" w:type="dxa"/>
            <w:tcBorders>
              <w:top w:val="nil"/>
              <w:left w:val="nil"/>
              <w:bottom w:val="nil"/>
              <w:right w:val="nil"/>
            </w:tcBorders>
            <w:shd w:val="clear" w:color="auto" w:fill="auto"/>
            <w:noWrap/>
            <w:vAlign w:val="center"/>
            <w:hideMark/>
          </w:tcPr>
          <w:p w14:paraId="236BFCE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Interspecies interaction between organisms</w:t>
            </w:r>
          </w:p>
        </w:tc>
        <w:tc>
          <w:tcPr>
            <w:tcW w:w="709" w:type="dxa"/>
            <w:tcBorders>
              <w:top w:val="nil"/>
              <w:left w:val="nil"/>
              <w:bottom w:val="nil"/>
              <w:right w:val="nil"/>
            </w:tcBorders>
            <w:shd w:val="clear" w:color="auto" w:fill="auto"/>
            <w:noWrap/>
            <w:vAlign w:val="center"/>
            <w:hideMark/>
          </w:tcPr>
          <w:p w14:paraId="00D0FAB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49</w:t>
            </w:r>
          </w:p>
        </w:tc>
        <w:tc>
          <w:tcPr>
            <w:tcW w:w="1276" w:type="dxa"/>
            <w:tcBorders>
              <w:top w:val="nil"/>
              <w:left w:val="nil"/>
              <w:bottom w:val="nil"/>
              <w:right w:val="nil"/>
            </w:tcBorders>
            <w:shd w:val="clear" w:color="auto" w:fill="auto"/>
            <w:noWrap/>
            <w:vAlign w:val="center"/>
            <w:hideMark/>
          </w:tcPr>
          <w:p w14:paraId="6C2FE49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0.02580 </w:t>
            </w:r>
          </w:p>
        </w:tc>
        <w:tc>
          <w:tcPr>
            <w:tcW w:w="992" w:type="dxa"/>
            <w:tcBorders>
              <w:top w:val="nil"/>
              <w:left w:val="nil"/>
              <w:bottom w:val="nil"/>
              <w:right w:val="nil"/>
            </w:tcBorders>
            <w:shd w:val="clear" w:color="auto" w:fill="auto"/>
            <w:noWrap/>
            <w:vAlign w:val="center"/>
            <w:hideMark/>
          </w:tcPr>
          <w:p w14:paraId="0460B2E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0.67</w:t>
            </w:r>
          </w:p>
        </w:tc>
        <w:tc>
          <w:tcPr>
            <w:tcW w:w="1130" w:type="dxa"/>
            <w:tcBorders>
              <w:top w:val="nil"/>
              <w:left w:val="nil"/>
              <w:bottom w:val="nil"/>
              <w:right w:val="nil"/>
            </w:tcBorders>
            <w:shd w:val="clear" w:color="auto" w:fill="auto"/>
            <w:noWrap/>
            <w:vAlign w:val="center"/>
            <w:hideMark/>
          </w:tcPr>
          <w:p w14:paraId="0CBCCCB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1.83E-18</w:t>
            </w:r>
          </w:p>
        </w:tc>
      </w:tr>
      <w:tr w:rsidR="002F16C5" w:rsidRPr="002F16C5" w14:paraId="13621E15" w14:textId="77777777" w:rsidTr="00FA3999">
        <w:trPr>
          <w:trHeight w:val="278"/>
        </w:trPr>
        <w:tc>
          <w:tcPr>
            <w:tcW w:w="1418" w:type="dxa"/>
            <w:tcBorders>
              <w:top w:val="nil"/>
              <w:left w:val="nil"/>
              <w:bottom w:val="nil"/>
              <w:right w:val="nil"/>
            </w:tcBorders>
            <w:shd w:val="clear" w:color="auto" w:fill="auto"/>
            <w:noWrap/>
            <w:vAlign w:val="center"/>
            <w:hideMark/>
          </w:tcPr>
          <w:p w14:paraId="33E132B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GO:0008152</w:t>
            </w:r>
          </w:p>
        </w:tc>
        <w:tc>
          <w:tcPr>
            <w:tcW w:w="4252" w:type="dxa"/>
            <w:tcBorders>
              <w:top w:val="nil"/>
              <w:left w:val="nil"/>
              <w:bottom w:val="nil"/>
              <w:right w:val="nil"/>
            </w:tcBorders>
            <w:shd w:val="clear" w:color="auto" w:fill="auto"/>
            <w:noWrap/>
            <w:vAlign w:val="center"/>
            <w:hideMark/>
          </w:tcPr>
          <w:p w14:paraId="6162631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Metabolic process</w:t>
            </w:r>
          </w:p>
        </w:tc>
        <w:tc>
          <w:tcPr>
            <w:tcW w:w="709" w:type="dxa"/>
            <w:tcBorders>
              <w:top w:val="nil"/>
              <w:left w:val="nil"/>
              <w:bottom w:val="nil"/>
              <w:right w:val="nil"/>
            </w:tcBorders>
            <w:shd w:val="clear" w:color="auto" w:fill="auto"/>
            <w:noWrap/>
            <w:vAlign w:val="center"/>
            <w:hideMark/>
          </w:tcPr>
          <w:p w14:paraId="1680BC2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94</w:t>
            </w:r>
          </w:p>
        </w:tc>
        <w:tc>
          <w:tcPr>
            <w:tcW w:w="1276" w:type="dxa"/>
            <w:tcBorders>
              <w:top w:val="nil"/>
              <w:left w:val="nil"/>
              <w:bottom w:val="nil"/>
              <w:right w:val="nil"/>
            </w:tcBorders>
            <w:shd w:val="clear" w:color="auto" w:fill="auto"/>
            <w:noWrap/>
            <w:vAlign w:val="center"/>
            <w:hideMark/>
          </w:tcPr>
          <w:p w14:paraId="63BE161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0.01133 </w:t>
            </w:r>
          </w:p>
        </w:tc>
        <w:tc>
          <w:tcPr>
            <w:tcW w:w="992" w:type="dxa"/>
            <w:tcBorders>
              <w:top w:val="nil"/>
              <w:left w:val="nil"/>
              <w:bottom w:val="nil"/>
              <w:right w:val="nil"/>
            </w:tcBorders>
            <w:shd w:val="clear" w:color="auto" w:fill="auto"/>
            <w:noWrap/>
            <w:vAlign w:val="center"/>
            <w:hideMark/>
          </w:tcPr>
          <w:p w14:paraId="0E62D4A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0.31</w:t>
            </w:r>
          </w:p>
        </w:tc>
        <w:tc>
          <w:tcPr>
            <w:tcW w:w="1130" w:type="dxa"/>
            <w:tcBorders>
              <w:top w:val="nil"/>
              <w:left w:val="nil"/>
              <w:bottom w:val="nil"/>
              <w:right w:val="nil"/>
            </w:tcBorders>
            <w:shd w:val="clear" w:color="auto" w:fill="auto"/>
            <w:noWrap/>
            <w:vAlign w:val="center"/>
            <w:hideMark/>
          </w:tcPr>
          <w:p w14:paraId="008542D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2.41E-18</w:t>
            </w:r>
          </w:p>
        </w:tc>
      </w:tr>
      <w:tr w:rsidR="002F16C5" w:rsidRPr="002F16C5" w14:paraId="4F1DD779" w14:textId="77777777" w:rsidTr="00FA3999">
        <w:trPr>
          <w:trHeight w:val="278"/>
        </w:trPr>
        <w:tc>
          <w:tcPr>
            <w:tcW w:w="1418" w:type="dxa"/>
            <w:tcBorders>
              <w:top w:val="nil"/>
              <w:left w:val="nil"/>
              <w:bottom w:val="nil"/>
              <w:right w:val="nil"/>
            </w:tcBorders>
            <w:shd w:val="clear" w:color="auto" w:fill="auto"/>
            <w:noWrap/>
            <w:vAlign w:val="center"/>
            <w:hideMark/>
          </w:tcPr>
          <w:p w14:paraId="3628B54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GO:0006955</w:t>
            </w:r>
          </w:p>
        </w:tc>
        <w:tc>
          <w:tcPr>
            <w:tcW w:w="4252" w:type="dxa"/>
            <w:tcBorders>
              <w:top w:val="nil"/>
              <w:left w:val="nil"/>
              <w:bottom w:val="nil"/>
              <w:right w:val="nil"/>
            </w:tcBorders>
            <w:shd w:val="clear" w:color="auto" w:fill="auto"/>
            <w:noWrap/>
            <w:vAlign w:val="center"/>
            <w:hideMark/>
          </w:tcPr>
          <w:p w14:paraId="52BFBCE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Immune response</w:t>
            </w:r>
          </w:p>
        </w:tc>
        <w:tc>
          <w:tcPr>
            <w:tcW w:w="709" w:type="dxa"/>
            <w:tcBorders>
              <w:top w:val="nil"/>
              <w:left w:val="nil"/>
              <w:bottom w:val="nil"/>
              <w:right w:val="nil"/>
            </w:tcBorders>
            <w:shd w:val="clear" w:color="auto" w:fill="auto"/>
            <w:noWrap/>
            <w:vAlign w:val="center"/>
            <w:hideMark/>
          </w:tcPr>
          <w:p w14:paraId="20BF949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45</w:t>
            </w:r>
          </w:p>
        </w:tc>
        <w:tc>
          <w:tcPr>
            <w:tcW w:w="1276" w:type="dxa"/>
            <w:tcBorders>
              <w:top w:val="nil"/>
              <w:left w:val="nil"/>
              <w:bottom w:val="nil"/>
              <w:right w:val="nil"/>
            </w:tcBorders>
            <w:shd w:val="clear" w:color="auto" w:fill="auto"/>
            <w:noWrap/>
            <w:vAlign w:val="center"/>
            <w:hideMark/>
          </w:tcPr>
          <w:p w14:paraId="70B3F2B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0.02834 </w:t>
            </w:r>
          </w:p>
        </w:tc>
        <w:tc>
          <w:tcPr>
            <w:tcW w:w="992" w:type="dxa"/>
            <w:tcBorders>
              <w:top w:val="nil"/>
              <w:left w:val="nil"/>
              <w:bottom w:val="nil"/>
              <w:right w:val="nil"/>
            </w:tcBorders>
            <w:shd w:val="clear" w:color="auto" w:fill="auto"/>
            <w:noWrap/>
            <w:vAlign w:val="center"/>
            <w:hideMark/>
          </w:tcPr>
          <w:p w14:paraId="4273477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0.71</w:t>
            </w:r>
          </w:p>
        </w:tc>
        <w:tc>
          <w:tcPr>
            <w:tcW w:w="1130" w:type="dxa"/>
            <w:tcBorders>
              <w:top w:val="nil"/>
              <w:left w:val="nil"/>
              <w:bottom w:val="nil"/>
              <w:right w:val="nil"/>
            </w:tcBorders>
            <w:shd w:val="clear" w:color="auto" w:fill="auto"/>
            <w:noWrap/>
            <w:vAlign w:val="center"/>
            <w:hideMark/>
          </w:tcPr>
          <w:p w14:paraId="5B89C37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4.06E-18</w:t>
            </w:r>
          </w:p>
        </w:tc>
      </w:tr>
      <w:tr w:rsidR="002F16C5" w:rsidRPr="002F16C5" w14:paraId="60616B9D" w14:textId="77777777" w:rsidTr="00FA3999">
        <w:trPr>
          <w:trHeight w:val="278"/>
        </w:trPr>
        <w:tc>
          <w:tcPr>
            <w:tcW w:w="1418" w:type="dxa"/>
            <w:tcBorders>
              <w:top w:val="nil"/>
              <w:left w:val="nil"/>
              <w:bottom w:val="nil"/>
              <w:right w:val="nil"/>
            </w:tcBorders>
            <w:shd w:val="clear" w:color="auto" w:fill="auto"/>
            <w:noWrap/>
            <w:vAlign w:val="center"/>
            <w:hideMark/>
          </w:tcPr>
          <w:p w14:paraId="46E00BD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GO:0007154</w:t>
            </w:r>
          </w:p>
        </w:tc>
        <w:tc>
          <w:tcPr>
            <w:tcW w:w="4252" w:type="dxa"/>
            <w:tcBorders>
              <w:top w:val="nil"/>
              <w:left w:val="nil"/>
              <w:bottom w:val="nil"/>
              <w:right w:val="nil"/>
            </w:tcBorders>
            <w:shd w:val="clear" w:color="auto" w:fill="auto"/>
            <w:noWrap/>
            <w:vAlign w:val="center"/>
            <w:hideMark/>
          </w:tcPr>
          <w:p w14:paraId="1C33B4A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 communication</w:t>
            </w:r>
          </w:p>
        </w:tc>
        <w:tc>
          <w:tcPr>
            <w:tcW w:w="709" w:type="dxa"/>
            <w:tcBorders>
              <w:top w:val="nil"/>
              <w:left w:val="nil"/>
              <w:bottom w:val="nil"/>
              <w:right w:val="nil"/>
            </w:tcBorders>
            <w:shd w:val="clear" w:color="auto" w:fill="auto"/>
            <w:noWrap/>
            <w:vAlign w:val="center"/>
            <w:hideMark/>
          </w:tcPr>
          <w:p w14:paraId="06A6AB0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77</w:t>
            </w:r>
          </w:p>
        </w:tc>
        <w:tc>
          <w:tcPr>
            <w:tcW w:w="1276" w:type="dxa"/>
            <w:tcBorders>
              <w:top w:val="nil"/>
              <w:left w:val="nil"/>
              <w:bottom w:val="nil"/>
              <w:right w:val="nil"/>
            </w:tcBorders>
            <w:shd w:val="clear" w:color="auto" w:fill="auto"/>
            <w:noWrap/>
            <w:vAlign w:val="center"/>
            <w:hideMark/>
          </w:tcPr>
          <w:p w14:paraId="42FB4FF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0.01447 </w:t>
            </w:r>
          </w:p>
        </w:tc>
        <w:tc>
          <w:tcPr>
            <w:tcW w:w="992" w:type="dxa"/>
            <w:tcBorders>
              <w:top w:val="nil"/>
              <w:left w:val="nil"/>
              <w:bottom w:val="nil"/>
              <w:right w:val="nil"/>
            </w:tcBorders>
            <w:shd w:val="clear" w:color="auto" w:fill="auto"/>
            <w:noWrap/>
            <w:vAlign w:val="center"/>
            <w:hideMark/>
          </w:tcPr>
          <w:p w14:paraId="3E382B5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0.41</w:t>
            </w:r>
          </w:p>
        </w:tc>
        <w:tc>
          <w:tcPr>
            <w:tcW w:w="1130" w:type="dxa"/>
            <w:tcBorders>
              <w:top w:val="nil"/>
              <w:left w:val="nil"/>
              <w:bottom w:val="nil"/>
              <w:right w:val="nil"/>
            </w:tcBorders>
            <w:shd w:val="clear" w:color="auto" w:fill="auto"/>
            <w:noWrap/>
            <w:vAlign w:val="center"/>
            <w:hideMark/>
          </w:tcPr>
          <w:p w14:paraId="0BE4B78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4.06E-18</w:t>
            </w:r>
          </w:p>
        </w:tc>
      </w:tr>
      <w:tr w:rsidR="002F16C5" w:rsidRPr="002F16C5" w14:paraId="16B4CA2A" w14:textId="77777777" w:rsidTr="00FA3999">
        <w:trPr>
          <w:trHeight w:val="278"/>
        </w:trPr>
        <w:tc>
          <w:tcPr>
            <w:tcW w:w="1418" w:type="dxa"/>
            <w:tcBorders>
              <w:top w:val="nil"/>
              <w:left w:val="nil"/>
              <w:bottom w:val="nil"/>
              <w:right w:val="nil"/>
            </w:tcBorders>
            <w:shd w:val="clear" w:color="auto" w:fill="auto"/>
            <w:noWrap/>
            <w:vAlign w:val="center"/>
            <w:hideMark/>
          </w:tcPr>
          <w:p w14:paraId="146A615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GO:0048518</w:t>
            </w:r>
          </w:p>
        </w:tc>
        <w:tc>
          <w:tcPr>
            <w:tcW w:w="4252" w:type="dxa"/>
            <w:tcBorders>
              <w:top w:val="nil"/>
              <w:left w:val="nil"/>
              <w:bottom w:val="nil"/>
              <w:right w:val="nil"/>
            </w:tcBorders>
            <w:shd w:val="clear" w:color="auto" w:fill="auto"/>
            <w:noWrap/>
            <w:vAlign w:val="center"/>
            <w:hideMark/>
          </w:tcPr>
          <w:p w14:paraId="50262C3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Positive regulation of biological process</w:t>
            </w:r>
          </w:p>
        </w:tc>
        <w:tc>
          <w:tcPr>
            <w:tcW w:w="709" w:type="dxa"/>
            <w:tcBorders>
              <w:top w:val="nil"/>
              <w:left w:val="nil"/>
              <w:bottom w:val="nil"/>
              <w:right w:val="nil"/>
            </w:tcBorders>
            <w:shd w:val="clear" w:color="auto" w:fill="auto"/>
            <w:noWrap/>
            <w:vAlign w:val="center"/>
            <w:hideMark/>
          </w:tcPr>
          <w:p w14:paraId="637BF8E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82</w:t>
            </w:r>
          </w:p>
        </w:tc>
        <w:tc>
          <w:tcPr>
            <w:tcW w:w="1276" w:type="dxa"/>
            <w:tcBorders>
              <w:top w:val="nil"/>
              <w:left w:val="nil"/>
              <w:bottom w:val="nil"/>
              <w:right w:val="nil"/>
            </w:tcBorders>
            <w:shd w:val="clear" w:color="auto" w:fill="auto"/>
            <w:noWrap/>
            <w:vAlign w:val="center"/>
            <w:hideMark/>
          </w:tcPr>
          <w:p w14:paraId="2607859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0.01342 </w:t>
            </w:r>
          </w:p>
        </w:tc>
        <w:tc>
          <w:tcPr>
            <w:tcW w:w="992" w:type="dxa"/>
            <w:tcBorders>
              <w:top w:val="nil"/>
              <w:left w:val="nil"/>
              <w:bottom w:val="nil"/>
              <w:right w:val="nil"/>
            </w:tcBorders>
            <w:shd w:val="clear" w:color="auto" w:fill="auto"/>
            <w:noWrap/>
            <w:vAlign w:val="center"/>
            <w:hideMark/>
          </w:tcPr>
          <w:p w14:paraId="099DA28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0.38</w:t>
            </w:r>
          </w:p>
        </w:tc>
        <w:tc>
          <w:tcPr>
            <w:tcW w:w="1130" w:type="dxa"/>
            <w:tcBorders>
              <w:top w:val="nil"/>
              <w:left w:val="nil"/>
              <w:bottom w:val="nil"/>
              <w:right w:val="nil"/>
            </w:tcBorders>
            <w:shd w:val="clear" w:color="auto" w:fill="auto"/>
            <w:noWrap/>
            <w:vAlign w:val="center"/>
            <w:hideMark/>
          </w:tcPr>
          <w:p w14:paraId="7F706A8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4.06E-18</w:t>
            </w:r>
          </w:p>
        </w:tc>
      </w:tr>
      <w:tr w:rsidR="002F16C5" w:rsidRPr="002F16C5" w14:paraId="37587198" w14:textId="77777777" w:rsidTr="00FA3999">
        <w:trPr>
          <w:trHeight w:val="278"/>
        </w:trPr>
        <w:tc>
          <w:tcPr>
            <w:tcW w:w="1418" w:type="dxa"/>
            <w:tcBorders>
              <w:top w:val="nil"/>
              <w:left w:val="nil"/>
              <w:bottom w:val="nil"/>
              <w:right w:val="nil"/>
            </w:tcBorders>
            <w:shd w:val="clear" w:color="auto" w:fill="auto"/>
            <w:noWrap/>
            <w:vAlign w:val="center"/>
            <w:hideMark/>
          </w:tcPr>
          <w:p w14:paraId="30BC7B6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GO:0080134</w:t>
            </w:r>
          </w:p>
        </w:tc>
        <w:tc>
          <w:tcPr>
            <w:tcW w:w="4252" w:type="dxa"/>
            <w:tcBorders>
              <w:top w:val="nil"/>
              <w:left w:val="nil"/>
              <w:bottom w:val="nil"/>
              <w:right w:val="nil"/>
            </w:tcBorders>
            <w:shd w:val="clear" w:color="auto" w:fill="auto"/>
            <w:noWrap/>
            <w:vAlign w:val="center"/>
            <w:hideMark/>
          </w:tcPr>
          <w:p w14:paraId="49D72FE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response to stress</w:t>
            </w:r>
          </w:p>
        </w:tc>
        <w:tc>
          <w:tcPr>
            <w:tcW w:w="709" w:type="dxa"/>
            <w:tcBorders>
              <w:top w:val="nil"/>
              <w:left w:val="nil"/>
              <w:bottom w:val="nil"/>
              <w:right w:val="nil"/>
            </w:tcBorders>
            <w:shd w:val="clear" w:color="auto" w:fill="auto"/>
            <w:noWrap/>
            <w:vAlign w:val="center"/>
            <w:hideMark/>
          </w:tcPr>
          <w:p w14:paraId="5F568D8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43</w:t>
            </w:r>
          </w:p>
        </w:tc>
        <w:tc>
          <w:tcPr>
            <w:tcW w:w="1276" w:type="dxa"/>
            <w:tcBorders>
              <w:top w:val="nil"/>
              <w:left w:val="nil"/>
              <w:bottom w:val="nil"/>
              <w:right w:val="nil"/>
            </w:tcBorders>
            <w:shd w:val="clear" w:color="auto" w:fill="auto"/>
            <w:noWrap/>
            <w:vAlign w:val="center"/>
            <w:hideMark/>
          </w:tcPr>
          <w:p w14:paraId="1681877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0.02992 </w:t>
            </w:r>
          </w:p>
        </w:tc>
        <w:tc>
          <w:tcPr>
            <w:tcW w:w="992" w:type="dxa"/>
            <w:tcBorders>
              <w:top w:val="nil"/>
              <w:left w:val="nil"/>
              <w:bottom w:val="nil"/>
              <w:right w:val="nil"/>
            </w:tcBorders>
            <w:shd w:val="clear" w:color="auto" w:fill="auto"/>
            <w:noWrap/>
            <w:vAlign w:val="center"/>
            <w:hideMark/>
          </w:tcPr>
          <w:p w14:paraId="02366B8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0.73</w:t>
            </w:r>
          </w:p>
        </w:tc>
        <w:tc>
          <w:tcPr>
            <w:tcW w:w="1130" w:type="dxa"/>
            <w:tcBorders>
              <w:top w:val="nil"/>
              <w:left w:val="nil"/>
              <w:bottom w:val="nil"/>
              <w:right w:val="nil"/>
            </w:tcBorders>
            <w:shd w:val="clear" w:color="auto" w:fill="auto"/>
            <w:noWrap/>
            <w:vAlign w:val="center"/>
            <w:hideMark/>
          </w:tcPr>
          <w:p w14:paraId="7CC89DB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4.98E-18</w:t>
            </w:r>
          </w:p>
        </w:tc>
      </w:tr>
      <w:tr w:rsidR="002F16C5" w:rsidRPr="002F16C5" w14:paraId="1F6AC89C" w14:textId="77777777" w:rsidTr="00FA3999">
        <w:trPr>
          <w:trHeight w:val="278"/>
        </w:trPr>
        <w:tc>
          <w:tcPr>
            <w:tcW w:w="1418" w:type="dxa"/>
            <w:tcBorders>
              <w:top w:val="nil"/>
              <w:left w:val="nil"/>
              <w:bottom w:val="nil"/>
              <w:right w:val="nil"/>
            </w:tcBorders>
            <w:shd w:val="clear" w:color="auto" w:fill="auto"/>
            <w:noWrap/>
            <w:vAlign w:val="center"/>
            <w:hideMark/>
          </w:tcPr>
          <w:p w14:paraId="570AB07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GO:0051716</w:t>
            </w:r>
          </w:p>
        </w:tc>
        <w:tc>
          <w:tcPr>
            <w:tcW w:w="4252" w:type="dxa"/>
            <w:tcBorders>
              <w:top w:val="nil"/>
              <w:left w:val="nil"/>
              <w:bottom w:val="nil"/>
              <w:right w:val="nil"/>
            </w:tcBorders>
            <w:shd w:val="clear" w:color="auto" w:fill="auto"/>
            <w:noWrap/>
            <w:vAlign w:val="center"/>
            <w:hideMark/>
          </w:tcPr>
          <w:p w14:paraId="502042FB"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Cellular response to stimulus</w:t>
            </w:r>
          </w:p>
        </w:tc>
        <w:tc>
          <w:tcPr>
            <w:tcW w:w="709" w:type="dxa"/>
            <w:tcBorders>
              <w:top w:val="nil"/>
              <w:left w:val="nil"/>
              <w:bottom w:val="nil"/>
              <w:right w:val="nil"/>
            </w:tcBorders>
            <w:shd w:val="clear" w:color="auto" w:fill="auto"/>
            <w:noWrap/>
            <w:vAlign w:val="center"/>
            <w:hideMark/>
          </w:tcPr>
          <w:p w14:paraId="00B6862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84</w:t>
            </w:r>
          </w:p>
        </w:tc>
        <w:tc>
          <w:tcPr>
            <w:tcW w:w="1276" w:type="dxa"/>
            <w:tcBorders>
              <w:top w:val="nil"/>
              <w:left w:val="nil"/>
              <w:bottom w:val="nil"/>
              <w:right w:val="nil"/>
            </w:tcBorders>
            <w:shd w:val="clear" w:color="auto" w:fill="auto"/>
            <w:noWrap/>
            <w:vAlign w:val="center"/>
            <w:hideMark/>
          </w:tcPr>
          <w:p w14:paraId="7545606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0.01294 </w:t>
            </w:r>
          </w:p>
        </w:tc>
        <w:tc>
          <w:tcPr>
            <w:tcW w:w="992" w:type="dxa"/>
            <w:tcBorders>
              <w:top w:val="nil"/>
              <w:left w:val="nil"/>
              <w:bottom w:val="nil"/>
              <w:right w:val="nil"/>
            </w:tcBorders>
            <w:shd w:val="clear" w:color="auto" w:fill="auto"/>
            <w:noWrap/>
            <w:vAlign w:val="center"/>
            <w:hideMark/>
          </w:tcPr>
          <w:p w14:paraId="018F5DC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0.37</w:t>
            </w:r>
          </w:p>
        </w:tc>
        <w:tc>
          <w:tcPr>
            <w:tcW w:w="1130" w:type="dxa"/>
            <w:tcBorders>
              <w:top w:val="nil"/>
              <w:left w:val="nil"/>
              <w:bottom w:val="nil"/>
              <w:right w:val="nil"/>
            </w:tcBorders>
            <w:shd w:val="clear" w:color="auto" w:fill="auto"/>
            <w:noWrap/>
            <w:vAlign w:val="center"/>
            <w:hideMark/>
          </w:tcPr>
          <w:p w14:paraId="740C858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5.28E-18</w:t>
            </w:r>
          </w:p>
        </w:tc>
      </w:tr>
      <w:tr w:rsidR="002F16C5" w:rsidRPr="002F16C5" w14:paraId="4E27E902" w14:textId="77777777" w:rsidTr="00FA3999">
        <w:trPr>
          <w:trHeight w:val="278"/>
        </w:trPr>
        <w:tc>
          <w:tcPr>
            <w:tcW w:w="1418" w:type="dxa"/>
            <w:tcBorders>
              <w:top w:val="nil"/>
              <w:left w:val="nil"/>
              <w:bottom w:val="nil"/>
              <w:right w:val="nil"/>
            </w:tcBorders>
            <w:shd w:val="clear" w:color="auto" w:fill="auto"/>
            <w:noWrap/>
            <w:vAlign w:val="center"/>
            <w:hideMark/>
          </w:tcPr>
          <w:p w14:paraId="5E9EDBC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GO:0048583</w:t>
            </w:r>
          </w:p>
        </w:tc>
        <w:tc>
          <w:tcPr>
            <w:tcW w:w="4252" w:type="dxa"/>
            <w:tcBorders>
              <w:top w:val="nil"/>
              <w:left w:val="nil"/>
              <w:bottom w:val="nil"/>
              <w:right w:val="nil"/>
            </w:tcBorders>
            <w:shd w:val="clear" w:color="auto" w:fill="auto"/>
            <w:noWrap/>
            <w:vAlign w:val="center"/>
            <w:hideMark/>
          </w:tcPr>
          <w:p w14:paraId="0F61D8E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response to stimulus</w:t>
            </w:r>
          </w:p>
        </w:tc>
        <w:tc>
          <w:tcPr>
            <w:tcW w:w="709" w:type="dxa"/>
            <w:tcBorders>
              <w:top w:val="nil"/>
              <w:left w:val="nil"/>
              <w:bottom w:val="nil"/>
              <w:right w:val="nil"/>
            </w:tcBorders>
            <w:shd w:val="clear" w:color="auto" w:fill="auto"/>
            <w:noWrap/>
            <w:vAlign w:val="center"/>
            <w:hideMark/>
          </w:tcPr>
          <w:p w14:paraId="37CAE29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68</w:t>
            </w:r>
          </w:p>
        </w:tc>
        <w:tc>
          <w:tcPr>
            <w:tcW w:w="1276" w:type="dxa"/>
            <w:tcBorders>
              <w:top w:val="nil"/>
              <w:left w:val="nil"/>
              <w:bottom w:val="nil"/>
              <w:right w:val="nil"/>
            </w:tcBorders>
            <w:shd w:val="clear" w:color="auto" w:fill="auto"/>
            <w:noWrap/>
            <w:vAlign w:val="center"/>
            <w:hideMark/>
          </w:tcPr>
          <w:p w14:paraId="7D62CDE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0.01653 </w:t>
            </w:r>
          </w:p>
        </w:tc>
        <w:tc>
          <w:tcPr>
            <w:tcW w:w="992" w:type="dxa"/>
            <w:tcBorders>
              <w:top w:val="nil"/>
              <w:left w:val="nil"/>
              <w:bottom w:val="nil"/>
              <w:right w:val="nil"/>
            </w:tcBorders>
            <w:shd w:val="clear" w:color="auto" w:fill="auto"/>
            <w:noWrap/>
            <w:vAlign w:val="center"/>
            <w:hideMark/>
          </w:tcPr>
          <w:p w14:paraId="5282397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0.47</w:t>
            </w:r>
          </w:p>
        </w:tc>
        <w:tc>
          <w:tcPr>
            <w:tcW w:w="1130" w:type="dxa"/>
            <w:tcBorders>
              <w:top w:val="nil"/>
              <w:left w:val="nil"/>
              <w:bottom w:val="nil"/>
              <w:right w:val="nil"/>
            </w:tcBorders>
            <w:shd w:val="clear" w:color="auto" w:fill="auto"/>
            <w:noWrap/>
            <w:vAlign w:val="center"/>
            <w:hideMark/>
          </w:tcPr>
          <w:p w14:paraId="68E256C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8.09E-18</w:t>
            </w:r>
          </w:p>
        </w:tc>
      </w:tr>
      <w:tr w:rsidR="002F16C5" w:rsidRPr="002F16C5" w14:paraId="1B5A4105" w14:textId="77777777" w:rsidTr="00FA3999">
        <w:trPr>
          <w:trHeight w:val="278"/>
        </w:trPr>
        <w:tc>
          <w:tcPr>
            <w:tcW w:w="1418" w:type="dxa"/>
            <w:tcBorders>
              <w:top w:val="nil"/>
              <w:left w:val="nil"/>
              <w:bottom w:val="nil"/>
              <w:right w:val="nil"/>
            </w:tcBorders>
            <w:shd w:val="clear" w:color="auto" w:fill="auto"/>
            <w:noWrap/>
            <w:vAlign w:val="center"/>
            <w:hideMark/>
          </w:tcPr>
          <w:p w14:paraId="6C22CDF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GO:1901564</w:t>
            </w:r>
          </w:p>
        </w:tc>
        <w:tc>
          <w:tcPr>
            <w:tcW w:w="4252" w:type="dxa"/>
            <w:tcBorders>
              <w:top w:val="nil"/>
              <w:left w:val="nil"/>
              <w:bottom w:val="nil"/>
              <w:right w:val="nil"/>
            </w:tcBorders>
            <w:shd w:val="clear" w:color="auto" w:fill="auto"/>
            <w:noWrap/>
            <w:vAlign w:val="center"/>
            <w:hideMark/>
          </w:tcPr>
          <w:p w14:paraId="0E44473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Organonitrogen compound metabolic process</w:t>
            </w:r>
          </w:p>
        </w:tc>
        <w:tc>
          <w:tcPr>
            <w:tcW w:w="709" w:type="dxa"/>
            <w:tcBorders>
              <w:top w:val="nil"/>
              <w:left w:val="nil"/>
              <w:bottom w:val="nil"/>
              <w:right w:val="nil"/>
            </w:tcBorders>
            <w:shd w:val="clear" w:color="auto" w:fill="auto"/>
            <w:noWrap/>
            <w:vAlign w:val="center"/>
            <w:hideMark/>
          </w:tcPr>
          <w:p w14:paraId="6C6CAB5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76</w:t>
            </w:r>
          </w:p>
        </w:tc>
        <w:tc>
          <w:tcPr>
            <w:tcW w:w="1276" w:type="dxa"/>
            <w:tcBorders>
              <w:top w:val="nil"/>
              <w:left w:val="nil"/>
              <w:bottom w:val="nil"/>
              <w:right w:val="nil"/>
            </w:tcBorders>
            <w:shd w:val="clear" w:color="auto" w:fill="auto"/>
            <w:noWrap/>
            <w:vAlign w:val="center"/>
            <w:hideMark/>
          </w:tcPr>
          <w:p w14:paraId="1FF743A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0.01449 </w:t>
            </w:r>
          </w:p>
        </w:tc>
        <w:tc>
          <w:tcPr>
            <w:tcW w:w="992" w:type="dxa"/>
            <w:tcBorders>
              <w:top w:val="nil"/>
              <w:left w:val="nil"/>
              <w:bottom w:val="nil"/>
              <w:right w:val="nil"/>
            </w:tcBorders>
            <w:shd w:val="clear" w:color="auto" w:fill="auto"/>
            <w:noWrap/>
            <w:vAlign w:val="center"/>
            <w:hideMark/>
          </w:tcPr>
          <w:p w14:paraId="6BEB96D0"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0.42</w:t>
            </w:r>
          </w:p>
        </w:tc>
        <w:tc>
          <w:tcPr>
            <w:tcW w:w="1130" w:type="dxa"/>
            <w:tcBorders>
              <w:top w:val="nil"/>
              <w:left w:val="nil"/>
              <w:bottom w:val="nil"/>
              <w:right w:val="nil"/>
            </w:tcBorders>
            <w:shd w:val="clear" w:color="auto" w:fill="auto"/>
            <w:noWrap/>
            <w:vAlign w:val="center"/>
            <w:hideMark/>
          </w:tcPr>
          <w:p w14:paraId="4805A365"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8.09E-18</w:t>
            </w:r>
          </w:p>
        </w:tc>
      </w:tr>
      <w:tr w:rsidR="002F16C5" w:rsidRPr="002F16C5" w14:paraId="4B564563" w14:textId="77777777" w:rsidTr="00FA3999">
        <w:trPr>
          <w:trHeight w:val="278"/>
        </w:trPr>
        <w:tc>
          <w:tcPr>
            <w:tcW w:w="1418" w:type="dxa"/>
            <w:tcBorders>
              <w:top w:val="nil"/>
              <w:left w:val="nil"/>
              <w:bottom w:val="nil"/>
              <w:right w:val="nil"/>
            </w:tcBorders>
            <w:shd w:val="clear" w:color="auto" w:fill="auto"/>
            <w:noWrap/>
            <w:vAlign w:val="center"/>
            <w:hideMark/>
          </w:tcPr>
          <w:p w14:paraId="707D22CC"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GO:0032101</w:t>
            </w:r>
          </w:p>
        </w:tc>
        <w:tc>
          <w:tcPr>
            <w:tcW w:w="4252" w:type="dxa"/>
            <w:tcBorders>
              <w:top w:val="nil"/>
              <w:left w:val="nil"/>
              <w:bottom w:val="nil"/>
              <w:right w:val="nil"/>
            </w:tcBorders>
            <w:shd w:val="clear" w:color="auto" w:fill="auto"/>
            <w:noWrap/>
            <w:vAlign w:val="center"/>
            <w:hideMark/>
          </w:tcPr>
          <w:p w14:paraId="0BACDEF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response to external stimulus</w:t>
            </w:r>
          </w:p>
        </w:tc>
        <w:tc>
          <w:tcPr>
            <w:tcW w:w="709" w:type="dxa"/>
            <w:tcBorders>
              <w:top w:val="nil"/>
              <w:left w:val="nil"/>
              <w:bottom w:val="nil"/>
              <w:right w:val="nil"/>
            </w:tcBorders>
            <w:shd w:val="clear" w:color="auto" w:fill="auto"/>
            <w:noWrap/>
            <w:vAlign w:val="center"/>
            <w:hideMark/>
          </w:tcPr>
          <w:p w14:paraId="01F2E1D5"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37</w:t>
            </w:r>
          </w:p>
        </w:tc>
        <w:tc>
          <w:tcPr>
            <w:tcW w:w="1276" w:type="dxa"/>
            <w:tcBorders>
              <w:top w:val="nil"/>
              <w:left w:val="nil"/>
              <w:bottom w:val="nil"/>
              <w:right w:val="nil"/>
            </w:tcBorders>
            <w:shd w:val="clear" w:color="auto" w:fill="auto"/>
            <w:noWrap/>
            <w:vAlign w:val="center"/>
            <w:hideMark/>
          </w:tcPr>
          <w:p w14:paraId="5DCE6704"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0.03653 </w:t>
            </w:r>
          </w:p>
        </w:tc>
        <w:tc>
          <w:tcPr>
            <w:tcW w:w="992" w:type="dxa"/>
            <w:tcBorders>
              <w:top w:val="nil"/>
              <w:left w:val="nil"/>
              <w:bottom w:val="nil"/>
              <w:right w:val="nil"/>
            </w:tcBorders>
            <w:shd w:val="clear" w:color="auto" w:fill="auto"/>
            <w:noWrap/>
            <w:vAlign w:val="center"/>
            <w:hideMark/>
          </w:tcPr>
          <w:p w14:paraId="5252FEF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0.82</w:t>
            </w:r>
          </w:p>
        </w:tc>
        <w:tc>
          <w:tcPr>
            <w:tcW w:w="1130" w:type="dxa"/>
            <w:tcBorders>
              <w:top w:val="nil"/>
              <w:left w:val="nil"/>
              <w:bottom w:val="nil"/>
              <w:right w:val="nil"/>
            </w:tcBorders>
            <w:shd w:val="clear" w:color="auto" w:fill="auto"/>
            <w:noWrap/>
            <w:vAlign w:val="center"/>
            <w:hideMark/>
          </w:tcPr>
          <w:p w14:paraId="550C1389"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8.80E-18</w:t>
            </w:r>
          </w:p>
        </w:tc>
      </w:tr>
      <w:tr w:rsidR="002F16C5" w:rsidRPr="002F16C5" w14:paraId="56CA3A82" w14:textId="77777777" w:rsidTr="00FA3999">
        <w:trPr>
          <w:trHeight w:val="278"/>
        </w:trPr>
        <w:tc>
          <w:tcPr>
            <w:tcW w:w="1418" w:type="dxa"/>
            <w:tcBorders>
              <w:top w:val="nil"/>
              <w:left w:val="nil"/>
              <w:bottom w:val="nil"/>
              <w:right w:val="nil"/>
            </w:tcBorders>
            <w:shd w:val="clear" w:color="auto" w:fill="auto"/>
            <w:noWrap/>
            <w:vAlign w:val="center"/>
            <w:hideMark/>
          </w:tcPr>
          <w:p w14:paraId="47B0BFE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GO:0071495</w:t>
            </w:r>
          </w:p>
        </w:tc>
        <w:tc>
          <w:tcPr>
            <w:tcW w:w="4252" w:type="dxa"/>
            <w:tcBorders>
              <w:top w:val="nil"/>
              <w:left w:val="nil"/>
              <w:bottom w:val="nil"/>
              <w:right w:val="nil"/>
            </w:tcBorders>
            <w:shd w:val="clear" w:color="auto" w:fill="auto"/>
            <w:noWrap/>
            <w:vAlign w:val="center"/>
            <w:hideMark/>
          </w:tcPr>
          <w:p w14:paraId="62BEF20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Cellular response to endogenous stimulus</w:t>
            </w:r>
          </w:p>
        </w:tc>
        <w:tc>
          <w:tcPr>
            <w:tcW w:w="709" w:type="dxa"/>
            <w:tcBorders>
              <w:top w:val="nil"/>
              <w:left w:val="nil"/>
              <w:bottom w:val="nil"/>
              <w:right w:val="nil"/>
            </w:tcBorders>
            <w:shd w:val="clear" w:color="auto" w:fill="auto"/>
            <w:noWrap/>
            <w:vAlign w:val="center"/>
            <w:hideMark/>
          </w:tcPr>
          <w:p w14:paraId="52590DE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39</w:t>
            </w:r>
          </w:p>
        </w:tc>
        <w:tc>
          <w:tcPr>
            <w:tcW w:w="1276" w:type="dxa"/>
            <w:tcBorders>
              <w:top w:val="nil"/>
              <w:left w:val="nil"/>
              <w:bottom w:val="nil"/>
              <w:right w:val="nil"/>
            </w:tcBorders>
            <w:shd w:val="clear" w:color="auto" w:fill="auto"/>
            <w:noWrap/>
            <w:vAlign w:val="center"/>
            <w:hideMark/>
          </w:tcPr>
          <w:p w14:paraId="3D782D3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0.03302 </w:t>
            </w:r>
          </w:p>
        </w:tc>
        <w:tc>
          <w:tcPr>
            <w:tcW w:w="992" w:type="dxa"/>
            <w:tcBorders>
              <w:top w:val="nil"/>
              <w:left w:val="nil"/>
              <w:bottom w:val="nil"/>
              <w:right w:val="nil"/>
            </w:tcBorders>
            <w:shd w:val="clear" w:color="auto" w:fill="auto"/>
            <w:noWrap/>
            <w:vAlign w:val="center"/>
            <w:hideMark/>
          </w:tcPr>
          <w:p w14:paraId="466A807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0.77</w:t>
            </w:r>
          </w:p>
        </w:tc>
        <w:tc>
          <w:tcPr>
            <w:tcW w:w="1130" w:type="dxa"/>
            <w:tcBorders>
              <w:top w:val="nil"/>
              <w:left w:val="nil"/>
              <w:bottom w:val="nil"/>
              <w:right w:val="nil"/>
            </w:tcBorders>
            <w:shd w:val="clear" w:color="auto" w:fill="auto"/>
            <w:noWrap/>
            <w:vAlign w:val="center"/>
            <w:hideMark/>
          </w:tcPr>
          <w:p w14:paraId="7ECE98D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1.78E-17</w:t>
            </w:r>
          </w:p>
        </w:tc>
      </w:tr>
      <w:tr w:rsidR="002F16C5" w:rsidRPr="002F16C5" w14:paraId="38239633" w14:textId="77777777" w:rsidTr="002F16C5">
        <w:trPr>
          <w:trHeight w:val="278"/>
        </w:trPr>
        <w:tc>
          <w:tcPr>
            <w:tcW w:w="1418" w:type="dxa"/>
            <w:tcBorders>
              <w:top w:val="nil"/>
              <w:left w:val="nil"/>
              <w:right w:val="nil"/>
            </w:tcBorders>
            <w:shd w:val="clear" w:color="auto" w:fill="auto"/>
            <w:noWrap/>
            <w:vAlign w:val="center"/>
            <w:hideMark/>
          </w:tcPr>
          <w:p w14:paraId="2733754E"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GO:0071704</w:t>
            </w:r>
          </w:p>
        </w:tc>
        <w:tc>
          <w:tcPr>
            <w:tcW w:w="4252" w:type="dxa"/>
            <w:tcBorders>
              <w:top w:val="nil"/>
              <w:left w:val="nil"/>
              <w:right w:val="nil"/>
            </w:tcBorders>
            <w:shd w:val="clear" w:color="auto" w:fill="auto"/>
            <w:noWrap/>
            <w:vAlign w:val="center"/>
            <w:hideMark/>
          </w:tcPr>
          <w:p w14:paraId="7C27F046"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Organic substance metabolic process</w:t>
            </w:r>
          </w:p>
        </w:tc>
        <w:tc>
          <w:tcPr>
            <w:tcW w:w="709" w:type="dxa"/>
            <w:tcBorders>
              <w:top w:val="nil"/>
              <w:left w:val="nil"/>
              <w:right w:val="nil"/>
            </w:tcBorders>
            <w:shd w:val="clear" w:color="auto" w:fill="auto"/>
            <w:noWrap/>
            <w:vAlign w:val="center"/>
            <w:hideMark/>
          </w:tcPr>
          <w:p w14:paraId="23399D73"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90</w:t>
            </w:r>
          </w:p>
        </w:tc>
        <w:tc>
          <w:tcPr>
            <w:tcW w:w="1276" w:type="dxa"/>
            <w:tcBorders>
              <w:top w:val="nil"/>
              <w:left w:val="nil"/>
              <w:right w:val="nil"/>
            </w:tcBorders>
            <w:shd w:val="clear" w:color="auto" w:fill="auto"/>
            <w:noWrap/>
            <w:vAlign w:val="center"/>
            <w:hideMark/>
          </w:tcPr>
          <w:p w14:paraId="745A0D88"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0.01161 </w:t>
            </w:r>
          </w:p>
        </w:tc>
        <w:tc>
          <w:tcPr>
            <w:tcW w:w="992" w:type="dxa"/>
            <w:tcBorders>
              <w:top w:val="nil"/>
              <w:left w:val="nil"/>
              <w:right w:val="nil"/>
            </w:tcBorders>
            <w:shd w:val="clear" w:color="auto" w:fill="auto"/>
            <w:noWrap/>
            <w:vAlign w:val="center"/>
            <w:hideMark/>
          </w:tcPr>
          <w:p w14:paraId="3DC6028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0.32</w:t>
            </w:r>
          </w:p>
        </w:tc>
        <w:tc>
          <w:tcPr>
            <w:tcW w:w="1130" w:type="dxa"/>
            <w:tcBorders>
              <w:top w:val="nil"/>
              <w:left w:val="nil"/>
              <w:right w:val="nil"/>
            </w:tcBorders>
            <w:shd w:val="clear" w:color="auto" w:fill="auto"/>
            <w:noWrap/>
            <w:vAlign w:val="center"/>
            <w:hideMark/>
          </w:tcPr>
          <w:p w14:paraId="705CEE01"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2.38E-17</w:t>
            </w:r>
          </w:p>
        </w:tc>
      </w:tr>
      <w:tr w:rsidR="002F16C5" w:rsidRPr="002F16C5" w14:paraId="7DA1DA24" w14:textId="77777777" w:rsidTr="002F16C5">
        <w:trPr>
          <w:trHeight w:val="278"/>
        </w:trPr>
        <w:tc>
          <w:tcPr>
            <w:tcW w:w="1418" w:type="dxa"/>
            <w:tcBorders>
              <w:top w:val="nil"/>
              <w:left w:val="nil"/>
              <w:bottom w:val="single" w:sz="12" w:space="0" w:color="auto"/>
              <w:right w:val="nil"/>
            </w:tcBorders>
            <w:shd w:val="clear" w:color="auto" w:fill="auto"/>
            <w:noWrap/>
            <w:vAlign w:val="center"/>
            <w:hideMark/>
          </w:tcPr>
          <w:p w14:paraId="4845E37D"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GO:0010941</w:t>
            </w:r>
          </w:p>
        </w:tc>
        <w:tc>
          <w:tcPr>
            <w:tcW w:w="4252" w:type="dxa"/>
            <w:tcBorders>
              <w:top w:val="nil"/>
              <w:left w:val="nil"/>
              <w:bottom w:val="single" w:sz="12" w:space="0" w:color="auto"/>
              <w:right w:val="nil"/>
            </w:tcBorders>
            <w:shd w:val="clear" w:color="auto" w:fill="auto"/>
            <w:noWrap/>
            <w:vAlign w:val="center"/>
            <w:hideMark/>
          </w:tcPr>
          <w:p w14:paraId="3C351EC2"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Regulation of cell death</w:t>
            </w:r>
          </w:p>
        </w:tc>
        <w:tc>
          <w:tcPr>
            <w:tcW w:w="709" w:type="dxa"/>
            <w:tcBorders>
              <w:top w:val="nil"/>
              <w:left w:val="nil"/>
              <w:bottom w:val="single" w:sz="12" w:space="0" w:color="auto"/>
              <w:right w:val="nil"/>
            </w:tcBorders>
            <w:shd w:val="clear" w:color="auto" w:fill="auto"/>
            <w:noWrap/>
            <w:vAlign w:val="center"/>
            <w:hideMark/>
          </w:tcPr>
          <w:p w14:paraId="5CE9C4FA"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45</w:t>
            </w:r>
          </w:p>
        </w:tc>
        <w:tc>
          <w:tcPr>
            <w:tcW w:w="1276" w:type="dxa"/>
            <w:tcBorders>
              <w:top w:val="nil"/>
              <w:left w:val="nil"/>
              <w:bottom w:val="single" w:sz="12" w:space="0" w:color="auto"/>
              <w:right w:val="nil"/>
            </w:tcBorders>
            <w:shd w:val="clear" w:color="auto" w:fill="auto"/>
            <w:noWrap/>
            <w:vAlign w:val="center"/>
            <w:hideMark/>
          </w:tcPr>
          <w:p w14:paraId="0F36961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 xml:space="preserve">0.02653 </w:t>
            </w:r>
          </w:p>
        </w:tc>
        <w:tc>
          <w:tcPr>
            <w:tcW w:w="992" w:type="dxa"/>
            <w:tcBorders>
              <w:top w:val="nil"/>
              <w:left w:val="nil"/>
              <w:bottom w:val="single" w:sz="12" w:space="0" w:color="auto"/>
              <w:right w:val="nil"/>
            </w:tcBorders>
            <w:shd w:val="clear" w:color="auto" w:fill="auto"/>
            <w:noWrap/>
            <w:vAlign w:val="center"/>
            <w:hideMark/>
          </w:tcPr>
          <w:p w14:paraId="3C29DAEF"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0.68</w:t>
            </w:r>
          </w:p>
        </w:tc>
        <w:tc>
          <w:tcPr>
            <w:tcW w:w="1130" w:type="dxa"/>
            <w:tcBorders>
              <w:top w:val="nil"/>
              <w:left w:val="nil"/>
              <w:bottom w:val="single" w:sz="12" w:space="0" w:color="auto"/>
              <w:right w:val="nil"/>
            </w:tcBorders>
            <w:shd w:val="clear" w:color="auto" w:fill="auto"/>
            <w:noWrap/>
            <w:vAlign w:val="center"/>
            <w:hideMark/>
          </w:tcPr>
          <w:p w14:paraId="2CC0DB17" w14:textId="77777777" w:rsidR="00FA3999" w:rsidRPr="002F16C5" w:rsidRDefault="00FA3999" w:rsidP="00FA3999">
            <w:pPr>
              <w:spacing w:before="0" w:after="0"/>
              <w:jc w:val="center"/>
              <w:rPr>
                <w:rFonts w:eastAsia="等线" w:cs="Times New Roman"/>
                <w:sz w:val="21"/>
                <w:szCs w:val="21"/>
                <w:lang w:eastAsia="zh-CN"/>
              </w:rPr>
            </w:pPr>
            <w:r w:rsidRPr="002F16C5">
              <w:rPr>
                <w:rFonts w:eastAsia="等线" w:cs="Times New Roman"/>
                <w:sz w:val="21"/>
                <w:szCs w:val="21"/>
                <w:lang w:eastAsia="zh-CN"/>
              </w:rPr>
              <w:t>3.45E-17</w:t>
            </w:r>
          </w:p>
        </w:tc>
      </w:tr>
    </w:tbl>
    <w:p w14:paraId="1B74EE99" w14:textId="77777777" w:rsidR="00F376C0" w:rsidRPr="002F16C5" w:rsidRDefault="00F376C0" w:rsidP="002A1F0E">
      <w:pPr>
        <w:spacing w:before="0" w:after="0"/>
        <w:jc w:val="both"/>
        <w:rPr>
          <w:rFonts w:eastAsia="Times New Roman" w:cs="Times New Roman"/>
          <w:szCs w:val="24"/>
          <w:lang w:eastAsia="en-GB"/>
        </w:rPr>
      </w:pPr>
    </w:p>
    <w:p w14:paraId="37E0EFCD" w14:textId="77777777" w:rsidR="00F376C0" w:rsidRPr="002F16C5" w:rsidRDefault="00F376C0" w:rsidP="002A1F0E">
      <w:pPr>
        <w:spacing w:before="0" w:after="0"/>
        <w:jc w:val="both"/>
        <w:rPr>
          <w:rFonts w:eastAsia="Times New Roman" w:cs="Times New Roman"/>
          <w:szCs w:val="24"/>
          <w:lang w:eastAsia="en-GB"/>
        </w:rPr>
      </w:pPr>
    </w:p>
    <w:p w14:paraId="2F93E32C" w14:textId="77777777" w:rsidR="00F376C0" w:rsidRPr="002F16C5" w:rsidRDefault="00F376C0" w:rsidP="002A1F0E">
      <w:pPr>
        <w:spacing w:before="0" w:after="0"/>
        <w:jc w:val="both"/>
        <w:rPr>
          <w:rFonts w:eastAsia="Times New Roman" w:cs="Times New Roman"/>
          <w:szCs w:val="24"/>
          <w:lang w:eastAsia="en-GB"/>
        </w:rPr>
      </w:pPr>
    </w:p>
    <w:p w14:paraId="3763DE9B" w14:textId="77777777" w:rsidR="00F376C0" w:rsidRPr="002F16C5" w:rsidRDefault="00F376C0" w:rsidP="002A1F0E">
      <w:pPr>
        <w:spacing w:before="0" w:after="0"/>
        <w:jc w:val="both"/>
        <w:rPr>
          <w:rFonts w:eastAsia="Times New Roman" w:cs="Times New Roman"/>
          <w:szCs w:val="24"/>
          <w:lang w:eastAsia="en-GB"/>
        </w:rPr>
      </w:pPr>
    </w:p>
    <w:p w14:paraId="2B38E3B4" w14:textId="77777777" w:rsidR="00F376C0" w:rsidRPr="002F16C5" w:rsidRDefault="00F376C0" w:rsidP="002A1F0E">
      <w:pPr>
        <w:spacing w:before="0" w:after="0"/>
        <w:jc w:val="both"/>
        <w:rPr>
          <w:rFonts w:eastAsia="Times New Roman" w:cs="Times New Roman"/>
          <w:szCs w:val="24"/>
          <w:lang w:eastAsia="en-GB"/>
        </w:rPr>
      </w:pPr>
    </w:p>
    <w:p w14:paraId="2D01180A" w14:textId="77777777" w:rsidR="00F376C0" w:rsidRPr="002F16C5" w:rsidRDefault="00F376C0" w:rsidP="002A1F0E">
      <w:pPr>
        <w:spacing w:before="0" w:after="0"/>
        <w:jc w:val="both"/>
        <w:rPr>
          <w:rFonts w:eastAsia="Times New Roman" w:cs="Times New Roman"/>
          <w:szCs w:val="24"/>
          <w:lang w:eastAsia="en-GB"/>
        </w:rPr>
      </w:pPr>
    </w:p>
    <w:p w14:paraId="1B92727A" w14:textId="77777777" w:rsidR="00F376C0" w:rsidRPr="002F16C5" w:rsidRDefault="00F376C0" w:rsidP="002A1F0E">
      <w:pPr>
        <w:spacing w:before="0" w:after="0"/>
        <w:jc w:val="both"/>
        <w:rPr>
          <w:rFonts w:eastAsia="Times New Roman" w:cs="Times New Roman"/>
          <w:szCs w:val="24"/>
          <w:lang w:eastAsia="en-GB"/>
        </w:rPr>
      </w:pPr>
    </w:p>
    <w:p w14:paraId="657FDEFB" w14:textId="77777777" w:rsidR="00F376C0" w:rsidRPr="002F16C5" w:rsidRDefault="00F376C0" w:rsidP="002A1F0E">
      <w:pPr>
        <w:spacing w:before="0" w:after="0"/>
        <w:jc w:val="both"/>
        <w:rPr>
          <w:rFonts w:eastAsia="Times New Roman" w:cs="Times New Roman"/>
          <w:szCs w:val="24"/>
          <w:lang w:eastAsia="en-GB"/>
        </w:rPr>
      </w:pPr>
    </w:p>
    <w:p w14:paraId="3612ECF0" w14:textId="77777777" w:rsidR="00F376C0" w:rsidRPr="002F16C5" w:rsidRDefault="00F376C0" w:rsidP="002A1F0E">
      <w:pPr>
        <w:spacing w:before="0" w:after="0"/>
        <w:jc w:val="both"/>
        <w:rPr>
          <w:rFonts w:eastAsia="Times New Roman" w:cs="Times New Roman"/>
          <w:szCs w:val="24"/>
          <w:lang w:eastAsia="en-GB"/>
        </w:rPr>
      </w:pPr>
    </w:p>
    <w:p w14:paraId="38B6BBF2" w14:textId="77777777" w:rsidR="00F376C0" w:rsidRPr="002F16C5" w:rsidRDefault="00F376C0" w:rsidP="002A1F0E">
      <w:pPr>
        <w:spacing w:before="0" w:after="0"/>
        <w:jc w:val="both"/>
        <w:rPr>
          <w:rFonts w:eastAsia="Times New Roman" w:cs="Times New Roman"/>
          <w:szCs w:val="24"/>
          <w:lang w:eastAsia="en-GB"/>
        </w:rPr>
      </w:pPr>
    </w:p>
    <w:p w14:paraId="37F17B27" w14:textId="77777777" w:rsidR="00F376C0" w:rsidRPr="002F16C5" w:rsidRDefault="00F376C0" w:rsidP="002A1F0E">
      <w:pPr>
        <w:spacing w:before="0" w:after="0"/>
        <w:jc w:val="both"/>
        <w:rPr>
          <w:rFonts w:eastAsia="Times New Roman" w:cs="Times New Roman"/>
          <w:szCs w:val="24"/>
          <w:lang w:eastAsia="en-GB"/>
        </w:rPr>
      </w:pPr>
    </w:p>
    <w:p w14:paraId="4FABF279" w14:textId="5EDFA4E5" w:rsidR="00B179A6" w:rsidRPr="002F16C5" w:rsidRDefault="00B179A6" w:rsidP="00B179A6">
      <w:pPr>
        <w:keepNext/>
        <w:jc w:val="center"/>
        <w:rPr>
          <w:rFonts w:cs="Times New Roman"/>
          <w:szCs w:val="24"/>
        </w:rPr>
      </w:pPr>
      <w:r w:rsidRPr="002F16C5">
        <w:rPr>
          <w:rFonts w:cs="Times New Roman"/>
          <w:szCs w:val="24"/>
        </w:rPr>
        <w:lastRenderedPageBreak/>
        <w:t xml:space="preserve">Table S2. The top </w:t>
      </w:r>
      <w:r w:rsidR="00FA3999" w:rsidRPr="002F16C5">
        <w:rPr>
          <w:rFonts w:cs="Times New Roman" w:hint="eastAsia"/>
          <w:szCs w:val="24"/>
          <w:lang w:eastAsia="zh-CN"/>
        </w:rPr>
        <w:t>3</w:t>
      </w:r>
      <w:r w:rsidRPr="002F16C5">
        <w:rPr>
          <w:rFonts w:cs="Times New Roman"/>
          <w:szCs w:val="24"/>
        </w:rPr>
        <w:t>0 significant entries of GO</w:t>
      </w:r>
      <w:r w:rsidRPr="002F16C5">
        <w:t xml:space="preserve"> </w:t>
      </w:r>
      <w:r w:rsidRPr="002F16C5">
        <w:rPr>
          <w:rFonts w:cs="Times New Roman"/>
          <w:szCs w:val="24"/>
        </w:rPr>
        <w:t>molecular function analyses</w:t>
      </w:r>
    </w:p>
    <w:tbl>
      <w:tblPr>
        <w:tblW w:w="0" w:type="auto"/>
        <w:tblLayout w:type="fixed"/>
        <w:tblLook w:val="04A0" w:firstRow="1" w:lastRow="0" w:firstColumn="1" w:lastColumn="0" w:noHBand="0" w:noVBand="1"/>
      </w:tblPr>
      <w:tblGrid>
        <w:gridCol w:w="1406"/>
        <w:gridCol w:w="4264"/>
        <w:gridCol w:w="709"/>
        <w:gridCol w:w="1276"/>
        <w:gridCol w:w="992"/>
        <w:gridCol w:w="1130"/>
      </w:tblGrid>
      <w:tr w:rsidR="002F16C5" w:rsidRPr="002F16C5" w14:paraId="601CAEB6" w14:textId="77777777" w:rsidTr="002F16C5">
        <w:trPr>
          <w:trHeight w:val="278"/>
        </w:trPr>
        <w:tc>
          <w:tcPr>
            <w:tcW w:w="1406" w:type="dxa"/>
            <w:tcBorders>
              <w:top w:val="single" w:sz="12" w:space="0" w:color="auto"/>
              <w:left w:val="nil"/>
              <w:bottom w:val="single" w:sz="4" w:space="0" w:color="auto"/>
              <w:right w:val="nil"/>
            </w:tcBorders>
            <w:shd w:val="clear" w:color="auto" w:fill="auto"/>
            <w:noWrap/>
            <w:vAlign w:val="center"/>
            <w:hideMark/>
          </w:tcPr>
          <w:p w14:paraId="30BC1F63" w14:textId="77777777" w:rsidR="00F84D90" w:rsidRPr="002F16C5" w:rsidRDefault="00F84D90" w:rsidP="00F84D90">
            <w:pPr>
              <w:spacing w:before="0" w:after="0"/>
              <w:jc w:val="center"/>
              <w:rPr>
                <w:rFonts w:eastAsia="等线" w:cs="Times New Roman"/>
                <w:sz w:val="22"/>
                <w:lang w:eastAsia="zh-CN"/>
              </w:rPr>
            </w:pPr>
            <w:r w:rsidRPr="002F16C5">
              <w:rPr>
                <w:rFonts w:eastAsia="等线" w:cs="Times New Roman"/>
                <w:sz w:val="22"/>
                <w:lang w:eastAsia="zh-CN"/>
              </w:rPr>
              <w:t>Term ID</w:t>
            </w:r>
          </w:p>
        </w:tc>
        <w:tc>
          <w:tcPr>
            <w:tcW w:w="4264" w:type="dxa"/>
            <w:tcBorders>
              <w:top w:val="single" w:sz="12" w:space="0" w:color="auto"/>
              <w:left w:val="nil"/>
              <w:bottom w:val="single" w:sz="4" w:space="0" w:color="auto"/>
              <w:right w:val="nil"/>
            </w:tcBorders>
            <w:shd w:val="clear" w:color="auto" w:fill="auto"/>
            <w:noWrap/>
            <w:vAlign w:val="center"/>
            <w:hideMark/>
          </w:tcPr>
          <w:p w14:paraId="3C0CED42" w14:textId="77777777" w:rsidR="00F84D90" w:rsidRPr="002F16C5" w:rsidRDefault="00F84D90" w:rsidP="00F84D90">
            <w:pPr>
              <w:spacing w:before="0" w:after="0"/>
              <w:jc w:val="center"/>
              <w:rPr>
                <w:rFonts w:eastAsia="等线" w:cs="Times New Roman"/>
                <w:sz w:val="22"/>
                <w:lang w:eastAsia="zh-CN"/>
              </w:rPr>
            </w:pPr>
            <w:r w:rsidRPr="002F16C5">
              <w:rPr>
                <w:rFonts w:eastAsia="等线" w:cs="Times New Roman"/>
                <w:sz w:val="22"/>
                <w:lang w:eastAsia="zh-CN"/>
              </w:rPr>
              <w:t>Term description</w:t>
            </w:r>
          </w:p>
        </w:tc>
        <w:tc>
          <w:tcPr>
            <w:tcW w:w="709" w:type="dxa"/>
            <w:tcBorders>
              <w:top w:val="single" w:sz="12" w:space="0" w:color="auto"/>
              <w:left w:val="nil"/>
              <w:bottom w:val="single" w:sz="4" w:space="0" w:color="auto"/>
              <w:right w:val="nil"/>
            </w:tcBorders>
            <w:shd w:val="clear" w:color="auto" w:fill="auto"/>
            <w:noWrap/>
            <w:vAlign w:val="center"/>
            <w:hideMark/>
          </w:tcPr>
          <w:p w14:paraId="56F6E414" w14:textId="77777777" w:rsidR="00F84D90" w:rsidRPr="002F16C5" w:rsidRDefault="00F84D90" w:rsidP="00F84D90">
            <w:pPr>
              <w:spacing w:before="0" w:after="0"/>
              <w:jc w:val="center"/>
              <w:rPr>
                <w:rFonts w:eastAsia="等线" w:cs="Times New Roman"/>
                <w:sz w:val="22"/>
                <w:lang w:eastAsia="zh-CN"/>
              </w:rPr>
            </w:pPr>
            <w:r w:rsidRPr="002F16C5">
              <w:rPr>
                <w:rFonts w:eastAsia="等线" w:cs="Times New Roman"/>
                <w:sz w:val="22"/>
                <w:lang w:eastAsia="zh-CN"/>
              </w:rPr>
              <w:t>Gene count</w:t>
            </w:r>
          </w:p>
        </w:tc>
        <w:tc>
          <w:tcPr>
            <w:tcW w:w="1276" w:type="dxa"/>
            <w:tcBorders>
              <w:top w:val="single" w:sz="12" w:space="0" w:color="auto"/>
              <w:left w:val="nil"/>
              <w:bottom w:val="single" w:sz="4" w:space="0" w:color="auto"/>
              <w:right w:val="nil"/>
            </w:tcBorders>
            <w:shd w:val="clear" w:color="auto" w:fill="auto"/>
            <w:noWrap/>
            <w:vAlign w:val="center"/>
            <w:hideMark/>
          </w:tcPr>
          <w:p w14:paraId="5898AAB5" w14:textId="77777777" w:rsidR="00F84D90" w:rsidRPr="002F16C5" w:rsidRDefault="00F84D90" w:rsidP="00F84D90">
            <w:pPr>
              <w:spacing w:before="0" w:after="0"/>
              <w:jc w:val="center"/>
              <w:rPr>
                <w:rFonts w:eastAsia="等线" w:cs="Times New Roman"/>
                <w:sz w:val="22"/>
                <w:lang w:eastAsia="zh-CN"/>
              </w:rPr>
            </w:pPr>
            <w:r w:rsidRPr="002F16C5">
              <w:rPr>
                <w:rFonts w:eastAsia="等线" w:cs="Times New Roman"/>
                <w:sz w:val="22"/>
                <w:lang w:eastAsia="zh-CN"/>
              </w:rPr>
              <w:t>Enrichment factor</w:t>
            </w:r>
          </w:p>
        </w:tc>
        <w:tc>
          <w:tcPr>
            <w:tcW w:w="992" w:type="dxa"/>
            <w:tcBorders>
              <w:top w:val="single" w:sz="12" w:space="0" w:color="auto"/>
              <w:left w:val="nil"/>
              <w:bottom w:val="single" w:sz="4" w:space="0" w:color="auto"/>
              <w:right w:val="nil"/>
            </w:tcBorders>
            <w:shd w:val="clear" w:color="auto" w:fill="auto"/>
            <w:noWrap/>
            <w:vAlign w:val="center"/>
            <w:hideMark/>
          </w:tcPr>
          <w:p w14:paraId="73D9BA9E" w14:textId="77777777" w:rsidR="00F84D90" w:rsidRPr="002F16C5" w:rsidRDefault="00F84D90" w:rsidP="00F84D90">
            <w:pPr>
              <w:spacing w:before="0" w:after="0"/>
              <w:jc w:val="center"/>
              <w:rPr>
                <w:rFonts w:eastAsia="等线" w:cs="Times New Roman"/>
                <w:sz w:val="22"/>
                <w:lang w:eastAsia="zh-CN"/>
              </w:rPr>
            </w:pPr>
            <w:r w:rsidRPr="002F16C5">
              <w:rPr>
                <w:rFonts w:eastAsia="等线" w:cs="Times New Roman"/>
                <w:sz w:val="22"/>
                <w:lang w:eastAsia="zh-CN"/>
              </w:rPr>
              <w:t>Strength</w:t>
            </w:r>
          </w:p>
        </w:tc>
        <w:tc>
          <w:tcPr>
            <w:tcW w:w="1130" w:type="dxa"/>
            <w:tcBorders>
              <w:top w:val="single" w:sz="12" w:space="0" w:color="auto"/>
              <w:left w:val="nil"/>
              <w:bottom w:val="single" w:sz="4" w:space="0" w:color="auto"/>
              <w:right w:val="nil"/>
            </w:tcBorders>
            <w:shd w:val="clear" w:color="auto" w:fill="auto"/>
            <w:noWrap/>
            <w:vAlign w:val="center"/>
            <w:hideMark/>
          </w:tcPr>
          <w:p w14:paraId="02D92993" w14:textId="77777777" w:rsidR="00F84D90" w:rsidRPr="002F16C5" w:rsidRDefault="00F84D90" w:rsidP="00F84D90">
            <w:pPr>
              <w:spacing w:before="0" w:after="0"/>
              <w:jc w:val="center"/>
              <w:rPr>
                <w:rFonts w:eastAsia="等线" w:cs="Times New Roman"/>
                <w:sz w:val="22"/>
                <w:lang w:eastAsia="zh-CN"/>
              </w:rPr>
            </w:pPr>
            <w:proofErr w:type="spellStart"/>
            <w:r w:rsidRPr="002F16C5">
              <w:rPr>
                <w:rFonts w:eastAsia="等线" w:cs="Times New Roman"/>
                <w:sz w:val="22"/>
                <w:lang w:eastAsia="zh-CN"/>
              </w:rPr>
              <w:t>Fdr</w:t>
            </w:r>
            <w:proofErr w:type="spellEnd"/>
          </w:p>
        </w:tc>
      </w:tr>
      <w:tr w:rsidR="002F16C5" w:rsidRPr="002F16C5" w14:paraId="6BE494C8" w14:textId="77777777" w:rsidTr="00B33DFB">
        <w:trPr>
          <w:trHeight w:val="278"/>
        </w:trPr>
        <w:tc>
          <w:tcPr>
            <w:tcW w:w="1406" w:type="dxa"/>
            <w:tcBorders>
              <w:top w:val="nil"/>
              <w:left w:val="nil"/>
              <w:bottom w:val="nil"/>
              <w:right w:val="nil"/>
            </w:tcBorders>
            <w:shd w:val="clear" w:color="auto" w:fill="auto"/>
            <w:noWrap/>
            <w:vAlign w:val="center"/>
            <w:hideMark/>
          </w:tcPr>
          <w:p w14:paraId="476772C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GO:0003824</w:t>
            </w:r>
          </w:p>
        </w:tc>
        <w:tc>
          <w:tcPr>
            <w:tcW w:w="4264" w:type="dxa"/>
            <w:tcBorders>
              <w:top w:val="nil"/>
              <w:left w:val="nil"/>
              <w:bottom w:val="nil"/>
              <w:right w:val="nil"/>
            </w:tcBorders>
            <w:shd w:val="clear" w:color="auto" w:fill="auto"/>
            <w:noWrap/>
            <w:vAlign w:val="center"/>
            <w:hideMark/>
          </w:tcPr>
          <w:p w14:paraId="66AC2EE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Catalytic activity</w:t>
            </w:r>
          </w:p>
        </w:tc>
        <w:tc>
          <w:tcPr>
            <w:tcW w:w="709" w:type="dxa"/>
            <w:tcBorders>
              <w:top w:val="nil"/>
              <w:left w:val="nil"/>
              <w:bottom w:val="nil"/>
              <w:right w:val="nil"/>
            </w:tcBorders>
            <w:shd w:val="clear" w:color="auto" w:fill="auto"/>
            <w:noWrap/>
            <w:vAlign w:val="center"/>
            <w:hideMark/>
          </w:tcPr>
          <w:p w14:paraId="768FA37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78</w:t>
            </w:r>
          </w:p>
        </w:tc>
        <w:tc>
          <w:tcPr>
            <w:tcW w:w="1276" w:type="dxa"/>
            <w:tcBorders>
              <w:top w:val="nil"/>
              <w:left w:val="nil"/>
              <w:bottom w:val="nil"/>
              <w:right w:val="nil"/>
            </w:tcBorders>
            <w:shd w:val="clear" w:color="auto" w:fill="auto"/>
            <w:noWrap/>
            <w:vAlign w:val="center"/>
            <w:hideMark/>
          </w:tcPr>
          <w:p w14:paraId="7F7DEBE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0.01422 </w:t>
            </w:r>
          </w:p>
        </w:tc>
        <w:tc>
          <w:tcPr>
            <w:tcW w:w="992" w:type="dxa"/>
            <w:tcBorders>
              <w:top w:val="nil"/>
              <w:left w:val="nil"/>
              <w:bottom w:val="nil"/>
              <w:right w:val="nil"/>
            </w:tcBorders>
            <w:shd w:val="clear" w:color="auto" w:fill="auto"/>
            <w:noWrap/>
            <w:vAlign w:val="center"/>
            <w:hideMark/>
          </w:tcPr>
          <w:p w14:paraId="1CCF220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0.41</w:t>
            </w:r>
          </w:p>
        </w:tc>
        <w:tc>
          <w:tcPr>
            <w:tcW w:w="1130" w:type="dxa"/>
            <w:tcBorders>
              <w:top w:val="nil"/>
              <w:left w:val="nil"/>
              <w:bottom w:val="nil"/>
              <w:right w:val="nil"/>
            </w:tcBorders>
            <w:shd w:val="clear" w:color="auto" w:fill="auto"/>
            <w:noWrap/>
            <w:vAlign w:val="center"/>
            <w:hideMark/>
          </w:tcPr>
          <w:p w14:paraId="51595A28" w14:textId="029D7E63"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2.47E-17</w:t>
            </w:r>
          </w:p>
        </w:tc>
      </w:tr>
      <w:tr w:rsidR="002F16C5" w:rsidRPr="002F16C5" w14:paraId="2ACBFF6B" w14:textId="77777777" w:rsidTr="00B33DFB">
        <w:trPr>
          <w:trHeight w:val="278"/>
        </w:trPr>
        <w:tc>
          <w:tcPr>
            <w:tcW w:w="1406" w:type="dxa"/>
            <w:tcBorders>
              <w:top w:val="nil"/>
              <w:left w:val="nil"/>
              <w:bottom w:val="nil"/>
              <w:right w:val="nil"/>
            </w:tcBorders>
            <w:shd w:val="clear" w:color="auto" w:fill="auto"/>
            <w:noWrap/>
            <w:vAlign w:val="center"/>
            <w:hideMark/>
          </w:tcPr>
          <w:p w14:paraId="3B2CBE3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GO:0042802</w:t>
            </w:r>
          </w:p>
        </w:tc>
        <w:tc>
          <w:tcPr>
            <w:tcW w:w="4264" w:type="dxa"/>
            <w:tcBorders>
              <w:top w:val="nil"/>
              <w:left w:val="nil"/>
              <w:bottom w:val="nil"/>
              <w:right w:val="nil"/>
            </w:tcBorders>
            <w:shd w:val="clear" w:color="auto" w:fill="auto"/>
            <w:noWrap/>
            <w:vAlign w:val="center"/>
            <w:hideMark/>
          </w:tcPr>
          <w:p w14:paraId="3E89D35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Identical protein binding</w:t>
            </w:r>
          </w:p>
        </w:tc>
        <w:tc>
          <w:tcPr>
            <w:tcW w:w="709" w:type="dxa"/>
            <w:tcBorders>
              <w:top w:val="nil"/>
              <w:left w:val="nil"/>
              <w:bottom w:val="nil"/>
              <w:right w:val="nil"/>
            </w:tcBorders>
            <w:shd w:val="clear" w:color="auto" w:fill="auto"/>
            <w:noWrap/>
            <w:vAlign w:val="center"/>
            <w:hideMark/>
          </w:tcPr>
          <w:p w14:paraId="487D938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47</w:t>
            </w:r>
          </w:p>
        </w:tc>
        <w:tc>
          <w:tcPr>
            <w:tcW w:w="1276" w:type="dxa"/>
            <w:tcBorders>
              <w:top w:val="nil"/>
              <w:left w:val="nil"/>
              <w:bottom w:val="nil"/>
              <w:right w:val="nil"/>
            </w:tcBorders>
            <w:shd w:val="clear" w:color="auto" w:fill="auto"/>
            <w:noWrap/>
            <w:vAlign w:val="center"/>
            <w:hideMark/>
          </w:tcPr>
          <w:p w14:paraId="1490D97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0.02479 </w:t>
            </w:r>
          </w:p>
        </w:tc>
        <w:tc>
          <w:tcPr>
            <w:tcW w:w="992" w:type="dxa"/>
            <w:tcBorders>
              <w:top w:val="nil"/>
              <w:left w:val="nil"/>
              <w:bottom w:val="nil"/>
              <w:right w:val="nil"/>
            </w:tcBorders>
            <w:shd w:val="clear" w:color="auto" w:fill="auto"/>
            <w:noWrap/>
            <w:vAlign w:val="center"/>
            <w:hideMark/>
          </w:tcPr>
          <w:p w14:paraId="13F2772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0.65</w:t>
            </w:r>
          </w:p>
        </w:tc>
        <w:tc>
          <w:tcPr>
            <w:tcW w:w="1130" w:type="dxa"/>
            <w:tcBorders>
              <w:top w:val="nil"/>
              <w:left w:val="nil"/>
              <w:bottom w:val="nil"/>
              <w:right w:val="nil"/>
            </w:tcBorders>
            <w:shd w:val="clear" w:color="auto" w:fill="auto"/>
            <w:noWrap/>
            <w:vAlign w:val="center"/>
            <w:hideMark/>
          </w:tcPr>
          <w:p w14:paraId="57D1E85C" w14:textId="5E6D8762"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2.03E-16</w:t>
            </w:r>
          </w:p>
        </w:tc>
      </w:tr>
      <w:tr w:rsidR="002F16C5" w:rsidRPr="002F16C5" w14:paraId="700B5DBC" w14:textId="77777777" w:rsidTr="00B33DFB">
        <w:trPr>
          <w:trHeight w:val="278"/>
        </w:trPr>
        <w:tc>
          <w:tcPr>
            <w:tcW w:w="1406" w:type="dxa"/>
            <w:tcBorders>
              <w:top w:val="nil"/>
              <w:left w:val="nil"/>
              <w:bottom w:val="nil"/>
              <w:right w:val="nil"/>
            </w:tcBorders>
            <w:shd w:val="clear" w:color="auto" w:fill="auto"/>
            <w:noWrap/>
            <w:vAlign w:val="center"/>
            <w:hideMark/>
          </w:tcPr>
          <w:p w14:paraId="6F12783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GO:0140096</w:t>
            </w:r>
          </w:p>
        </w:tc>
        <w:tc>
          <w:tcPr>
            <w:tcW w:w="4264" w:type="dxa"/>
            <w:tcBorders>
              <w:top w:val="nil"/>
              <w:left w:val="nil"/>
              <w:bottom w:val="nil"/>
              <w:right w:val="nil"/>
            </w:tcBorders>
            <w:shd w:val="clear" w:color="auto" w:fill="auto"/>
            <w:noWrap/>
            <w:vAlign w:val="center"/>
            <w:hideMark/>
          </w:tcPr>
          <w:p w14:paraId="329B001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Catalytic activity, acting on a protein</w:t>
            </w:r>
          </w:p>
        </w:tc>
        <w:tc>
          <w:tcPr>
            <w:tcW w:w="709" w:type="dxa"/>
            <w:tcBorders>
              <w:top w:val="nil"/>
              <w:left w:val="nil"/>
              <w:bottom w:val="nil"/>
              <w:right w:val="nil"/>
            </w:tcBorders>
            <w:shd w:val="clear" w:color="auto" w:fill="auto"/>
            <w:noWrap/>
            <w:vAlign w:val="center"/>
            <w:hideMark/>
          </w:tcPr>
          <w:p w14:paraId="7F5E729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47</w:t>
            </w:r>
          </w:p>
        </w:tc>
        <w:tc>
          <w:tcPr>
            <w:tcW w:w="1276" w:type="dxa"/>
            <w:tcBorders>
              <w:top w:val="nil"/>
              <w:left w:val="nil"/>
              <w:bottom w:val="nil"/>
              <w:right w:val="nil"/>
            </w:tcBorders>
            <w:shd w:val="clear" w:color="auto" w:fill="auto"/>
            <w:noWrap/>
            <w:vAlign w:val="center"/>
            <w:hideMark/>
          </w:tcPr>
          <w:p w14:paraId="655F636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0.02221 </w:t>
            </w:r>
          </w:p>
        </w:tc>
        <w:tc>
          <w:tcPr>
            <w:tcW w:w="992" w:type="dxa"/>
            <w:tcBorders>
              <w:top w:val="nil"/>
              <w:left w:val="nil"/>
              <w:bottom w:val="nil"/>
              <w:right w:val="nil"/>
            </w:tcBorders>
            <w:shd w:val="clear" w:color="auto" w:fill="auto"/>
            <w:noWrap/>
            <w:vAlign w:val="center"/>
            <w:hideMark/>
          </w:tcPr>
          <w:p w14:paraId="177517C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0.6</w:t>
            </w:r>
          </w:p>
        </w:tc>
        <w:tc>
          <w:tcPr>
            <w:tcW w:w="1130" w:type="dxa"/>
            <w:tcBorders>
              <w:top w:val="nil"/>
              <w:left w:val="nil"/>
              <w:bottom w:val="nil"/>
              <w:right w:val="nil"/>
            </w:tcBorders>
            <w:shd w:val="clear" w:color="auto" w:fill="auto"/>
            <w:noWrap/>
            <w:vAlign w:val="center"/>
            <w:hideMark/>
          </w:tcPr>
          <w:p w14:paraId="021EBB7D" w14:textId="43A5CA28"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1.04E-14</w:t>
            </w:r>
          </w:p>
        </w:tc>
      </w:tr>
      <w:tr w:rsidR="002F16C5" w:rsidRPr="002F16C5" w14:paraId="64E1EABB" w14:textId="77777777" w:rsidTr="00B33DFB">
        <w:trPr>
          <w:trHeight w:val="278"/>
        </w:trPr>
        <w:tc>
          <w:tcPr>
            <w:tcW w:w="1406" w:type="dxa"/>
            <w:tcBorders>
              <w:top w:val="nil"/>
              <w:left w:val="nil"/>
              <w:bottom w:val="nil"/>
              <w:right w:val="nil"/>
            </w:tcBorders>
            <w:shd w:val="clear" w:color="auto" w:fill="auto"/>
            <w:noWrap/>
            <w:vAlign w:val="center"/>
            <w:hideMark/>
          </w:tcPr>
          <w:p w14:paraId="7F17DF6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GO:0036094</w:t>
            </w:r>
          </w:p>
        </w:tc>
        <w:tc>
          <w:tcPr>
            <w:tcW w:w="4264" w:type="dxa"/>
            <w:tcBorders>
              <w:top w:val="nil"/>
              <w:left w:val="nil"/>
              <w:bottom w:val="nil"/>
              <w:right w:val="nil"/>
            </w:tcBorders>
            <w:shd w:val="clear" w:color="auto" w:fill="auto"/>
            <w:noWrap/>
            <w:vAlign w:val="center"/>
            <w:hideMark/>
          </w:tcPr>
          <w:p w14:paraId="51E21E6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Small molecule binding</w:t>
            </w:r>
          </w:p>
        </w:tc>
        <w:tc>
          <w:tcPr>
            <w:tcW w:w="709" w:type="dxa"/>
            <w:tcBorders>
              <w:top w:val="nil"/>
              <w:left w:val="nil"/>
              <w:bottom w:val="nil"/>
              <w:right w:val="nil"/>
            </w:tcBorders>
            <w:shd w:val="clear" w:color="auto" w:fill="auto"/>
            <w:noWrap/>
            <w:vAlign w:val="center"/>
            <w:hideMark/>
          </w:tcPr>
          <w:p w14:paraId="6AB520D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49</w:t>
            </w:r>
          </w:p>
        </w:tc>
        <w:tc>
          <w:tcPr>
            <w:tcW w:w="1276" w:type="dxa"/>
            <w:tcBorders>
              <w:top w:val="nil"/>
              <w:left w:val="nil"/>
              <w:bottom w:val="nil"/>
              <w:right w:val="nil"/>
            </w:tcBorders>
            <w:shd w:val="clear" w:color="auto" w:fill="auto"/>
            <w:noWrap/>
            <w:vAlign w:val="center"/>
            <w:hideMark/>
          </w:tcPr>
          <w:p w14:paraId="41BAE17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0.01948 </w:t>
            </w:r>
          </w:p>
        </w:tc>
        <w:tc>
          <w:tcPr>
            <w:tcW w:w="992" w:type="dxa"/>
            <w:tcBorders>
              <w:top w:val="nil"/>
              <w:left w:val="nil"/>
              <w:bottom w:val="nil"/>
              <w:right w:val="nil"/>
            </w:tcBorders>
            <w:shd w:val="clear" w:color="auto" w:fill="auto"/>
            <w:noWrap/>
            <w:vAlign w:val="center"/>
            <w:hideMark/>
          </w:tcPr>
          <w:p w14:paraId="3968F6B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0.54</w:t>
            </w:r>
          </w:p>
        </w:tc>
        <w:tc>
          <w:tcPr>
            <w:tcW w:w="1130" w:type="dxa"/>
            <w:tcBorders>
              <w:top w:val="nil"/>
              <w:left w:val="nil"/>
              <w:bottom w:val="nil"/>
              <w:right w:val="nil"/>
            </w:tcBorders>
            <w:shd w:val="clear" w:color="auto" w:fill="auto"/>
            <w:noWrap/>
            <w:vAlign w:val="center"/>
            <w:hideMark/>
          </w:tcPr>
          <w:p w14:paraId="0ACC90F6" w14:textId="7371414A"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2.17E-13</w:t>
            </w:r>
          </w:p>
        </w:tc>
      </w:tr>
      <w:tr w:rsidR="002F16C5" w:rsidRPr="002F16C5" w14:paraId="7B35DADD" w14:textId="77777777" w:rsidTr="00B33DFB">
        <w:trPr>
          <w:trHeight w:val="278"/>
        </w:trPr>
        <w:tc>
          <w:tcPr>
            <w:tcW w:w="1406" w:type="dxa"/>
            <w:tcBorders>
              <w:top w:val="nil"/>
              <w:left w:val="nil"/>
              <w:bottom w:val="nil"/>
              <w:right w:val="nil"/>
            </w:tcBorders>
            <w:shd w:val="clear" w:color="auto" w:fill="auto"/>
            <w:noWrap/>
            <w:vAlign w:val="center"/>
            <w:hideMark/>
          </w:tcPr>
          <w:p w14:paraId="49F6FF1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GO:0005515</w:t>
            </w:r>
          </w:p>
        </w:tc>
        <w:tc>
          <w:tcPr>
            <w:tcW w:w="4264" w:type="dxa"/>
            <w:tcBorders>
              <w:top w:val="nil"/>
              <w:left w:val="nil"/>
              <w:bottom w:val="nil"/>
              <w:right w:val="nil"/>
            </w:tcBorders>
            <w:shd w:val="clear" w:color="auto" w:fill="auto"/>
            <w:noWrap/>
            <w:vAlign w:val="center"/>
            <w:hideMark/>
          </w:tcPr>
          <w:p w14:paraId="23A4280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Protein binding</w:t>
            </w:r>
          </w:p>
        </w:tc>
        <w:tc>
          <w:tcPr>
            <w:tcW w:w="709" w:type="dxa"/>
            <w:tcBorders>
              <w:top w:val="nil"/>
              <w:left w:val="nil"/>
              <w:bottom w:val="nil"/>
              <w:right w:val="nil"/>
            </w:tcBorders>
            <w:shd w:val="clear" w:color="auto" w:fill="auto"/>
            <w:noWrap/>
            <w:vAlign w:val="center"/>
            <w:hideMark/>
          </w:tcPr>
          <w:p w14:paraId="6BA0BA9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81</w:t>
            </w:r>
          </w:p>
        </w:tc>
        <w:tc>
          <w:tcPr>
            <w:tcW w:w="1276" w:type="dxa"/>
            <w:tcBorders>
              <w:top w:val="nil"/>
              <w:left w:val="nil"/>
              <w:bottom w:val="nil"/>
              <w:right w:val="nil"/>
            </w:tcBorders>
            <w:shd w:val="clear" w:color="auto" w:fill="auto"/>
            <w:noWrap/>
            <w:vAlign w:val="center"/>
            <w:hideMark/>
          </w:tcPr>
          <w:p w14:paraId="1022D3C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0.01153 </w:t>
            </w:r>
          </w:p>
        </w:tc>
        <w:tc>
          <w:tcPr>
            <w:tcW w:w="992" w:type="dxa"/>
            <w:tcBorders>
              <w:top w:val="nil"/>
              <w:left w:val="nil"/>
              <w:bottom w:val="nil"/>
              <w:right w:val="nil"/>
            </w:tcBorders>
            <w:shd w:val="clear" w:color="auto" w:fill="auto"/>
            <w:noWrap/>
            <w:vAlign w:val="center"/>
            <w:hideMark/>
          </w:tcPr>
          <w:p w14:paraId="23223CB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0.32</w:t>
            </w:r>
          </w:p>
        </w:tc>
        <w:tc>
          <w:tcPr>
            <w:tcW w:w="1130" w:type="dxa"/>
            <w:tcBorders>
              <w:top w:val="nil"/>
              <w:left w:val="nil"/>
              <w:bottom w:val="nil"/>
              <w:right w:val="nil"/>
            </w:tcBorders>
            <w:shd w:val="clear" w:color="auto" w:fill="auto"/>
            <w:noWrap/>
            <w:vAlign w:val="center"/>
            <w:hideMark/>
          </w:tcPr>
          <w:p w14:paraId="737F7198" w14:textId="4332639F"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2.90E-13</w:t>
            </w:r>
          </w:p>
        </w:tc>
      </w:tr>
      <w:tr w:rsidR="002F16C5" w:rsidRPr="002F16C5" w14:paraId="7CF05279" w14:textId="77777777" w:rsidTr="00B33DFB">
        <w:trPr>
          <w:trHeight w:val="278"/>
        </w:trPr>
        <w:tc>
          <w:tcPr>
            <w:tcW w:w="1406" w:type="dxa"/>
            <w:tcBorders>
              <w:top w:val="nil"/>
              <w:left w:val="nil"/>
              <w:bottom w:val="nil"/>
              <w:right w:val="nil"/>
            </w:tcBorders>
            <w:shd w:val="clear" w:color="auto" w:fill="auto"/>
            <w:noWrap/>
            <w:vAlign w:val="center"/>
            <w:hideMark/>
          </w:tcPr>
          <w:p w14:paraId="5C1A39D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GO:0005488</w:t>
            </w:r>
          </w:p>
        </w:tc>
        <w:tc>
          <w:tcPr>
            <w:tcW w:w="4264" w:type="dxa"/>
            <w:tcBorders>
              <w:top w:val="nil"/>
              <w:left w:val="nil"/>
              <w:bottom w:val="nil"/>
              <w:right w:val="nil"/>
            </w:tcBorders>
            <w:shd w:val="clear" w:color="auto" w:fill="auto"/>
            <w:noWrap/>
            <w:vAlign w:val="center"/>
            <w:hideMark/>
          </w:tcPr>
          <w:p w14:paraId="752A843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Binding</w:t>
            </w:r>
          </w:p>
        </w:tc>
        <w:tc>
          <w:tcPr>
            <w:tcW w:w="709" w:type="dxa"/>
            <w:tcBorders>
              <w:top w:val="nil"/>
              <w:left w:val="nil"/>
              <w:bottom w:val="nil"/>
              <w:right w:val="nil"/>
            </w:tcBorders>
            <w:shd w:val="clear" w:color="auto" w:fill="auto"/>
            <w:noWrap/>
            <w:vAlign w:val="center"/>
            <w:hideMark/>
          </w:tcPr>
          <w:p w14:paraId="7B1EFCE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103</w:t>
            </w:r>
          </w:p>
        </w:tc>
        <w:tc>
          <w:tcPr>
            <w:tcW w:w="1276" w:type="dxa"/>
            <w:tcBorders>
              <w:top w:val="nil"/>
              <w:left w:val="nil"/>
              <w:bottom w:val="nil"/>
              <w:right w:val="nil"/>
            </w:tcBorders>
            <w:shd w:val="clear" w:color="auto" w:fill="auto"/>
            <w:noWrap/>
            <w:vAlign w:val="center"/>
            <w:hideMark/>
          </w:tcPr>
          <w:p w14:paraId="6ED942B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0.00823 </w:t>
            </w:r>
          </w:p>
        </w:tc>
        <w:tc>
          <w:tcPr>
            <w:tcW w:w="992" w:type="dxa"/>
            <w:tcBorders>
              <w:top w:val="nil"/>
              <w:left w:val="nil"/>
              <w:bottom w:val="nil"/>
              <w:right w:val="nil"/>
            </w:tcBorders>
            <w:shd w:val="clear" w:color="auto" w:fill="auto"/>
            <w:noWrap/>
            <w:vAlign w:val="center"/>
            <w:hideMark/>
          </w:tcPr>
          <w:p w14:paraId="1FE08E9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0.17</w:t>
            </w:r>
          </w:p>
        </w:tc>
        <w:tc>
          <w:tcPr>
            <w:tcW w:w="1130" w:type="dxa"/>
            <w:tcBorders>
              <w:top w:val="nil"/>
              <w:left w:val="nil"/>
              <w:bottom w:val="nil"/>
              <w:right w:val="nil"/>
            </w:tcBorders>
            <w:shd w:val="clear" w:color="auto" w:fill="auto"/>
            <w:noWrap/>
            <w:vAlign w:val="center"/>
            <w:hideMark/>
          </w:tcPr>
          <w:p w14:paraId="04CB0E4D" w14:textId="3D9A44CC"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3.11E-11</w:t>
            </w:r>
          </w:p>
        </w:tc>
      </w:tr>
      <w:tr w:rsidR="002F16C5" w:rsidRPr="002F16C5" w14:paraId="6081FDBE" w14:textId="77777777" w:rsidTr="00B33DFB">
        <w:trPr>
          <w:trHeight w:val="278"/>
        </w:trPr>
        <w:tc>
          <w:tcPr>
            <w:tcW w:w="1406" w:type="dxa"/>
            <w:tcBorders>
              <w:top w:val="nil"/>
              <w:left w:val="nil"/>
              <w:bottom w:val="nil"/>
              <w:right w:val="nil"/>
            </w:tcBorders>
            <w:shd w:val="clear" w:color="auto" w:fill="auto"/>
            <w:noWrap/>
            <w:vAlign w:val="center"/>
            <w:hideMark/>
          </w:tcPr>
          <w:p w14:paraId="2A98D62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GO:0004713</w:t>
            </w:r>
          </w:p>
        </w:tc>
        <w:tc>
          <w:tcPr>
            <w:tcW w:w="4264" w:type="dxa"/>
            <w:tcBorders>
              <w:top w:val="nil"/>
              <w:left w:val="nil"/>
              <w:bottom w:val="nil"/>
              <w:right w:val="nil"/>
            </w:tcBorders>
            <w:shd w:val="clear" w:color="auto" w:fill="auto"/>
            <w:noWrap/>
            <w:vAlign w:val="center"/>
            <w:hideMark/>
          </w:tcPr>
          <w:p w14:paraId="445B98A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Protein tyrosine kinase activity</w:t>
            </w:r>
          </w:p>
        </w:tc>
        <w:tc>
          <w:tcPr>
            <w:tcW w:w="709" w:type="dxa"/>
            <w:tcBorders>
              <w:top w:val="nil"/>
              <w:left w:val="nil"/>
              <w:bottom w:val="nil"/>
              <w:right w:val="nil"/>
            </w:tcBorders>
            <w:shd w:val="clear" w:color="auto" w:fill="auto"/>
            <w:noWrap/>
            <w:vAlign w:val="center"/>
            <w:hideMark/>
          </w:tcPr>
          <w:p w14:paraId="08FC821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14</w:t>
            </w:r>
          </w:p>
        </w:tc>
        <w:tc>
          <w:tcPr>
            <w:tcW w:w="1276" w:type="dxa"/>
            <w:tcBorders>
              <w:top w:val="nil"/>
              <w:left w:val="nil"/>
              <w:bottom w:val="nil"/>
              <w:right w:val="nil"/>
            </w:tcBorders>
            <w:shd w:val="clear" w:color="auto" w:fill="auto"/>
            <w:noWrap/>
            <w:vAlign w:val="center"/>
            <w:hideMark/>
          </w:tcPr>
          <w:p w14:paraId="5A172EA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0.10219 </w:t>
            </w:r>
          </w:p>
        </w:tc>
        <w:tc>
          <w:tcPr>
            <w:tcW w:w="992" w:type="dxa"/>
            <w:tcBorders>
              <w:top w:val="nil"/>
              <w:left w:val="nil"/>
              <w:bottom w:val="nil"/>
              <w:right w:val="nil"/>
            </w:tcBorders>
            <w:shd w:val="clear" w:color="auto" w:fill="auto"/>
            <w:noWrap/>
            <w:vAlign w:val="center"/>
            <w:hideMark/>
          </w:tcPr>
          <w:p w14:paraId="466694E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1.26</w:t>
            </w:r>
          </w:p>
        </w:tc>
        <w:tc>
          <w:tcPr>
            <w:tcW w:w="1130" w:type="dxa"/>
            <w:tcBorders>
              <w:top w:val="nil"/>
              <w:left w:val="nil"/>
              <w:bottom w:val="nil"/>
              <w:right w:val="nil"/>
            </w:tcBorders>
            <w:shd w:val="clear" w:color="auto" w:fill="auto"/>
            <w:noWrap/>
            <w:vAlign w:val="center"/>
            <w:hideMark/>
          </w:tcPr>
          <w:p w14:paraId="686AB3D6" w14:textId="686C131F"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5.29E-11</w:t>
            </w:r>
          </w:p>
        </w:tc>
      </w:tr>
      <w:tr w:rsidR="002F16C5" w:rsidRPr="002F16C5" w14:paraId="435662E9" w14:textId="77777777" w:rsidTr="00B33DFB">
        <w:trPr>
          <w:trHeight w:val="278"/>
        </w:trPr>
        <w:tc>
          <w:tcPr>
            <w:tcW w:w="1406" w:type="dxa"/>
            <w:tcBorders>
              <w:top w:val="nil"/>
              <w:left w:val="nil"/>
              <w:bottom w:val="nil"/>
              <w:right w:val="nil"/>
            </w:tcBorders>
            <w:shd w:val="clear" w:color="auto" w:fill="auto"/>
            <w:noWrap/>
            <w:vAlign w:val="center"/>
            <w:hideMark/>
          </w:tcPr>
          <w:p w14:paraId="75F05C8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GO:0097367</w:t>
            </w:r>
          </w:p>
        </w:tc>
        <w:tc>
          <w:tcPr>
            <w:tcW w:w="4264" w:type="dxa"/>
            <w:tcBorders>
              <w:top w:val="nil"/>
              <w:left w:val="nil"/>
              <w:bottom w:val="nil"/>
              <w:right w:val="nil"/>
            </w:tcBorders>
            <w:shd w:val="clear" w:color="auto" w:fill="auto"/>
            <w:noWrap/>
            <w:vAlign w:val="center"/>
            <w:hideMark/>
          </w:tcPr>
          <w:p w14:paraId="211AA69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Carbohydrate derivative binding</w:t>
            </w:r>
          </w:p>
        </w:tc>
        <w:tc>
          <w:tcPr>
            <w:tcW w:w="709" w:type="dxa"/>
            <w:tcBorders>
              <w:top w:val="nil"/>
              <w:left w:val="nil"/>
              <w:bottom w:val="nil"/>
              <w:right w:val="nil"/>
            </w:tcBorders>
            <w:shd w:val="clear" w:color="auto" w:fill="auto"/>
            <w:noWrap/>
            <w:vAlign w:val="center"/>
            <w:hideMark/>
          </w:tcPr>
          <w:p w14:paraId="16750EE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42</w:t>
            </w:r>
          </w:p>
        </w:tc>
        <w:tc>
          <w:tcPr>
            <w:tcW w:w="1276" w:type="dxa"/>
            <w:tcBorders>
              <w:top w:val="nil"/>
              <w:left w:val="nil"/>
              <w:bottom w:val="nil"/>
              <w:right w:val="nil"/>
            </w:tcBorders>
            <w:shd w:val="clear" w:color="auto" w:fill="auto"/>
            <w:noWrap/>
            <w:vAlign w:val="center"/>
            <w:hideMark/>
          </w:tcPr>
          <w:p w14:paraId="23C8671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0.01887 </w:t>
            </w:r>
          </w:p>
        </w:tc>
        <w:tc>
          <w:tcPr>
            <w:tcW w:w="992" w:type="dxa"/>
            <w:tcBorders>
              <w:top w:val="nil"/>
              <w:left w:val="nil"/>
              <w:bottom w:val="nil"/>
              <w:right w:val="nil"/>
            </w:tcBorders>
            <w:shd w:val="clear" w:color="auto" w:fill="auto"/>
            <w:noWrap/>
            <w:vAlign w:val="center"/>
            <w:hideMark/>
          </w:tcPr>
          <w:p w14:paraId="5A26B9C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0.53</w:t>
            </w:r>
          </w:p>
        </w:tc>
        <w:tc>
          <w:tcPr>
            <w:tcW w:w="1130" w:type="dxa"/>
            <w:tcBorders>
              <w:top w:val="nil"/>
              <w:left w:val="nil"/>
              <w:bottom w:val="nil"/>
              <w:right w:val="nil"/>
            </w:tcBorders>
            <w:shd w:val="clear" w:color="auto" w:fill="auto"/>
            <w:noWrap/>
            <w:vAlign w:val="center"/>
            <w:hideMark/>
          </w:tcPr>
          <w:p w14:paraId="1AB24038" w14:textId="0171D3B8"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1.23E-10</w:t>
            </w:r>
          </w:p>
        </w:tc>
      </w:tr>
      <w:tr w:rsidR="002F16C5" w:rsidRPr="002F16C5" w14:paraId="752F2853" w14:textId="77777777" w:rsidTr="00B33DFB">
        <w:trPr>
          <w:trHeight w:val="278"/>
        </w:trPr>
        <w:tc>
          <w:tcPr>
            <w:tcW w:w="1406" w:type="dxa"/>
            <w:tcBorders>
              <w:top w:val="nil"/>
              <w:left w:val="nil"/>
              <w:bottom w:val="nil"/>
              <w:right w:val="nil"/>
            </w:tcBorders>
            <w:shd w:val="clear" w:color="auto" w:fill="auto"/>
            <w:noWrap/>
            <w:vAlign w:val="center"/>
            <w:hideMark/>
          </w:tcPr>
          <w:p w14:paraId="641D51D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GO:0004175</w:t>
            </w:r>
          </w:p>
        </w:tc>
        <w:tc>
          <w:tcPr>
            <w:tcW w:w="4264" w:type="dxa"/>
            <w:tcBorders>
              <w:top w:val="nil"/>
              <w:left w:val="nil"/>
              <w:bottom w:val="nil"/>
              <w:right w:val="nil"/>
            </w:tcBorders>
            <w:shd w:val="clear" w:color="auto" w:fill="auto"/>
            <w:noWrap/>
            <w:vAlign w:val="center"/>
            <w:hideMark/>
          </w:tcPr>
          <w:p w14:paraId="53D8C29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Endopeptidase activity</w:t>
            </w:r>
          </w:p>
        </w:tc>
        <w:tc>
          <w:tcPr>
            <w:tcW w:w="709" w:type="dxa"/>
            <w:tcBorders>
              <w:top w:val="nil"/>
              <w:left w:val="nil"/>
              <w:bottom w:val="nil"/>
              <w:right w:val="nil"/>
            </w:tcBorders>
            <w:shd w:val="clear" w:color="auto" w:fill="auto"/>
            <w:noWrap/>
            <w:vAlign w:val="center"/>
            <w:hideMark/>
          </w:tcPr>
          <w:p w14:paraId="3DAD60B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20</w:t>
            </w:r>
          </w:p>
        </w:tc>
        <w:tc>
          <w:tcPr>
            <w:tcW w:w="1276" w:type="dxa"/>
            <w:tcBorders>
              <w:top w:val="nil"/>
              <w:left w:val="nil"/>
              <w:bottom w:val="nil"/>
              <w:right w:val="nil"/>
            </w:tcBorders>
            <w:shd w:val="clear" w:color="auto" w:fill="auto"/>
            <w:noWrap/>
            <w:vAlign w:val="center"/>
            <w:hideMark/>
          </w:tcPr>
          <w:p w14:paraId="3F6401C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0.04773 </w:t>
            </w:r>
          </w:p>
        </w:tc>
        <w:tc>
          <w:tcPr>
            <w:tcW w:w="992" w:type="dxa"/>
            <w:tcBorders>
              <w:top w:val="nil"/>
              <w:left w:val="nil"/>
              <w:bottom w:val="nil"/>
              <w:right w:val="nil"/>
            </w:tcBorders>
            <w:shd w:val="clear" w:color="auto" w:fill="auto"/>
            <w:noWrap/>
            <w:vAlign w:val="center"/>
            <w:hideMark/>
          </w:tcPr>
          <w:p w14:paraId="7AA4289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0.93</w:t>
            </w:r>
          </w:p>
        </w:tc>
        <w:tc>
          <w:tcPr>
            <w:tcW w:w="1130" w:type="dxa"/>
            <w:tcBorders>
              <w:top w:val="nil"/>
              <w:left w:val="nil"/>
              <w:bottom w:val="nil"/>
              <w:right w:val="nil"/>
            </w:tcBorders>
            <w:shd w:val="clear" w:color="auto" w:fill="auto"/>
            <w:noWrap/>
            <w:vAlign w:val="center"/>
            <w:hideMark/>
          </w:tcPr>
          <w:p w14:paraId="06B5529E" w14:textId="0AFF3792"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1.27E-10</w:t>
            </w:r>
          </w:p>
        </w:tc>
      </w:tr>
      <w:tr w:rsidR="002F16C5" w:rsidRPr="002F16C5" w14:paraId="5CF4DA65" w14:textId="77777777" w:rsidTr="00B33DFB">
        <w:trPr>
          <w:trHeight w:val="278"/>
        </w:trPr>
        <w:tc>
          <w:tcPr>
            <w:tcW w:w="1406" w:type="dxa"/>
            <w:tcBorders>
              <w:top w:val="nil"/>
              <w:left w:val="nil"/>
              <w:bottom w:val="nil"/>
              <w:right w:val="nil"/>
            </w:tcBorders>
            <w:shd w:val="clear" w:color="auto" w:fill="auto"/>
            <w:noWrap/>
            <w:vAlign w:val="center"/>
            <w:hideMark/>
          </w:tcPr>
          <w:p w14:paraId="2D2AE97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GO:0004672</w:t>
            </w:r>
          </w:p>
        </w:tc>
        <w:tc>
          <w:tcPr>
            <w:tcW w:w="4264" w:type="dxa"/>
            <w:tcBorders>
              <w:top w:val="nil"/>
              <w:left w:val="nil"/>
              <w:bottom w:val="nil"/>
              <w:right w:val="nil"/>
            </w:tcBorders>
            <w:shd w:val="clear" w:color="auto" w:fill="auto"/>
            <w:noWrap/>
            <w:vAlign w:val="center"/>
            <w:hideMark/>
          </w:tcPr>
          <w:p w14:paraId="624A867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Protein kinase activity</w:t>
            </w:r>
          </w:p>
        </w:tc>
        <w:tc>
          <w:tcPr>
            <w:tcW w:w="709" w:type="dxa"/>
            <w:tcBorders>
              <w:top w:val="nil"/>
              <w:left w:val="nil"/>
              <w:bottom w:val="nil"/>
              <w:right w:val="nil"/>
            </w:tcBorders>
            <w:shd w:val="clear" w:color="auto" w:fill="auto"/>
            <w:noWrap/>
            <w:vAlign w:val="center"/>
            <w:hideMark/>
          </w:tcPr>
          <w:p w14:paraId="60156B1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22</w:t>
            </w:r>
          </w:p>
        </w:tc>
        <w:tc>
          <w:tcPr>
            <w:tcW w:w="1276" w:type="dxa"/>
            <w:tcBorders>
              <w:top w:val="nil"/>
              <w:left w:val="nil"/>
              <w:bottom w:val="nil"/>
              <w:right w:val="nil"/>
            </w:tcBorders>
            <w:shd w:val="clear" w:color="auto" w:fill="auto"/>
            <w:noWrap/>
            <w:vAlign w:val="center"/>
            <w:hideMark/>
          </w:tcPr>
          <w:p w14:paraId="30B9D50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0.03873 </w:t>
            </w:r>
          </w:p>
        </w:tc>
        <w:tc>
          <w:tcPr>
            <w:tcW w:w="992" w:type="dxa"/>
            <w:tcBorders>
              <w:top w:val="nil"/>
              <w:left w:val="nil"/>
              <w:bottom w:val="nil"/>
              <w:right w:val="nil"/>
            </w:tcBorders>
            <w:shd w:val="clear" w:color="auto" w:fill="auto"/>
            <w:noWrap/>
            <w:vAlign w:val="center"/>
            <w:hideMark/>
          </w:tcPr>
          <w:p w14:paraId="642E438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0.84</w:t>
            </w:r>
          </w:p>
        </w:tc>
        <w:tc>
          <w:tcPr>
            <w:tcW w:w="1130" w:type="dxa"/>
            <w:tcBorders>
              <w:top w:val="nil"/>
              <w:left w:val="nil"/>
              <w:bottom w:val="nil"/>
              <w:right w:val="nil"/>
            </w:tcBorders>
            <w:shd w:val="clear" w:color="auto" w:fill="auto"/>
            <w:noWrap/>
            <w:vAlign w:val="center"/>
            <w:hideMark/>
          </w:tcPr>
          <w:p w14:paraId="5DE2B2DE" w14:textId="2EE0A57C"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3.65E-10</w:t>
            </w:r>
          </w:p>
        </w:tc>
      </w:tr>
      <w:tr w:rsidR="002F16C5" w:rsidRPr="002F16C5" w14:paraId="5B05A348" w14:textId="77777777" w:rsidTr="00B33DFB">
        <w:trPr>
          <w:trHeight w:val="278"/>
        </w:trPr>
        <w:tc>
          <w:tcPr>
            <w:tcW w:w="1406" w:type="dxa"/>
            <w:tcBorders>
              <w:top w:val="nil"/>
              <w:left w:val="nil"/>
              <w:bottom w:val="nil"/>
              <w:right w:val="nil"/>
            </w:tcBorders>
            <w:shd w:val="clear" w:color="auto" w:fill="auto"/>
            <w:noWrap/>
            <w:vAlign w:val="center"/>
            <w:hideMark/>
          </w:tcPr>
          <w:p w14:paraId="386B362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GO:0043168</w:t>
            </w:r>
          </w:p>
        </w:tc>
        <w:tc>
          <w:tcPr>
            <w:tcW w:w="4264" w:type="dxa"/>
            <w:tcBorders>
              <w:top w:val="nil"/>
              <w:left w:val="nil"/>
              <w:bottom w:val="nil"/>
              <w:right w:val="nil"/>
            </w:tcBorders>
            <w:shd w:val="clear" w:color="auto" w:fill="auto"/>
            <w:noWrap/>
            <w:vAlign w:val="center"/>
            <w:hideMark/>
          </w:tcPr>
          <w:p w14:paraId="040A1BE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Anion binding</w:t>
            </w:r>
          </w:p>
        </w:tc>
        <w:tc>
          <w:tcPr>
            <w:tcW w:w="709" w:type="dxa"/>
            <w:tcBorders>
              <w:top w:val="nil"/>
              <w:left w:val="nil"/>
              <w:bottom w:val="nil"/>
              <w:right w:val="nil"/>
            </w:tcBorders>
            <w:shd w:val="clear" w:color="auto" w:fill="auto"/>
            <w:noWrap/>
            <w:vAlign w:val="center"/>
            <w:hideMark/>
          </w:tcPr>
          <w:p w14:paraId="12DCAE8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46</w:t>
            </w:r>
          </w:p>
        </w:tc>
        <w:tc>
          <w:tcPr>
            <w:tcW w:w="1276" w:type="dxa"/>
            <w:tcBorders>
              <w:top w:val="nil"/>
              <w:left w:val="nil"/>
              <w:bottom w:val="nil"/>
              <w:right w:val="nil"/>
            </w:tcBorders>
            <w:shd w:val="clear" w:color="auto" w:fill="auto"/>
            <w:noWrap/>
            <w:vAlign w:val="center"/>
            <w:hideMark/>
          </w:tcPr>
          <w:p w14:paraId="371F58F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0.01640 </w:t>
            </w:r>
          </w:p>
        </w:tc>
        <w:tc>
          <w:tcPr>
            <w:tcW w:w="992" w:type="dxa"/>
            <w:tcBorders>
              <w:top w:val="nil"/>
              <w:left w:val="nil"/>
              <w:bottom w:val="nil"/>
              <w:right w:val="nil"/>
            </w:tcBorders>
            <w:shd w:val="clear" w:color="auto" w:fill="auto"/>
            <w:noWrap/>
            <w:vAlign w:val="center"/>
            <w:hideMark/>
          </w:tcPr>
          <w:p w14:paraId="48A3D35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0.47</w:t>
            </w:r>
          </w:p>
        </w:tc>
        <w:tc>
          <w:tcPr>
            <w:tcW w:w="1130" w:type="dxa"/>
            <w:tcBorders>
              <w:top w:val="nil"/>
              <w:left w:val="nil"/>
              <w:bottom w:val="nil"/>
              <w:right w:val="nil"/>
            </w:tcBorders>
            <w:shd w:val="clear" w:color="auto" w:fill="auto"/>
            <w:noWrap/>
            <w:vAlign w:val="center"/>
            <w:hideMark/>
          </w:tcPr>
          <w:p w14:paraId="4FF0915E" w14:textId="62402339"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5.59E-10</w:t>
            </w:r>
          </w:p>
        </w:tc>
      </w:tr>
      <w:tr w:rsidR="002F16C5" w:rsidRPr="002F16C5" w14:paraId="26010CF4" w14:textId="77777777" w:rsidTr="00B33DFB">
        <w:trPr>
          <w:trHeight w:val="278"/>
        </w:trPr>
        <w:tc>
          <w:tcPr>
            <w:tcW w:w="1406" w:type="dxa"/>
            <w:tcBorders>
              <w:top w:val="nil"/>
              <w:left w:val="nil"/>
              <w:bottom w:val="nil"/>
              <w:right w:val="nil"/>
            </w:tcBorders>
            <w:shd w:val="clear" w:color="auto" w:fill="auto"/>
            <w:noWrap/>
            <w:vAlign w:val="center"/>
            <w:hideMark/>
          </w:tcPr>
          <w:p w14:paraId="0255DCB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GO:0043167</w:t>
            </w:r>
          </w:p>
        </w:tc>
        <w:tc>
          <w:tcPr>
            <w:tcW w:w="4264" w:type="dxa"/>
            <w:tcBorders>
              <w:top w:val="nil"/>
              <w:left w:val="nil"/>
              <w:bottom w:val="nil"/>
              <w:right w:val="nil"/>
            </w:tcBorders>
            <w:shd w:val="clear" w:color="auto" w:fill="auto"/>
            <w:noWrap/>
            <w:vAlign w:val="center"/>
            <w:hideMark/>
          </w:tcPr>
          <w:p w14:paraId="3301575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Ion binding</w:t>
            </w:r>
          </w:p>
        </w:tc>
        <w:tc>
          <w:tcPr>
            <w:tcW w:w="709" w:type="dxa"/>
            <w:tcBorders>
              <w:top w:val="nil"/>
              <w:left w:val="nil"/>
              <w:bottom w:val="nil"/>
              <w:right w:val="nil"/>
            </w:tcBorders>
            <w:shd w:val="clear" w:color="auto" w:fill="auto"/>
            <w:noWrap/>
            <w:vAlign w:val="center"/>
            <w:hideMark/>
          </w:tcPr>
          <w:p w14:paraId="5580459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70</w:t>
            </w:r>
          </w:p>
        </w:tc>
        <w:tc>
          <w:tcPr>
            <w:tcW w:w="1276" w:type="dxa"/>
            <w:tcBorders>
              <w:top w:val="nil"/>
              <w:left w:val="nil"/>
              <w:bottom w:val="nil"/>
              <w:right w:val="nil"/>
            </w:tcBorders>
            <w:shd w:val="clear" w:color="auto" w:fill="auto"/>
            <w:noWrap/>
            <w:vAlign w:val="center"/>
            <w:hideMark/>
          </w:tcPr>
          <w:p w14:paraId="34FA064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0.01131 </w:t>
            </w:r>
          </w:p>
        </w:tc>
        <w:tc>
          <w:tcPr>
            <w:tcW w:w="992" w:type="dxa"/>
            <w:tcBorders>
              <w:top w:val="nil"/>
              <w:left w:val="nil"/>
              <w:bottom w:val="nil"/>
              <w:right w:val="nil"/>
            </w:tcBorders>
            <w:shd w:val="clear" w:color="auto" w:fill="auto"/>
            <w:noWrap/>
            <w:vAlign w:val="center"/>
            <w:hideMark/>
          </w:tcPr>
          <w:p w14:paraId="76CE83A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0.31</w:t>
            </w:r>
          </w:p>
        </w:tc>
        <w:tc>
          <w:tcPr>
            <w:tcW w:w="1130" w:type="dxa"/>
            <w:tcBorders>
              <w:top w:val="nil"/>
              <w:left w:val="nil"/>
              <w:bottom w:val="nil"/>
              <w:right w:val="nil"/>
            </w:tcBorders>
            <w:shd w:val="clear" w:color="auto" w:fill="auto"/>
            <w:noWrap/>
            <w:vAlign w:val="center"/>
            <w:hideMark/>
          </w:tcPr>
          <w:p w14:paraId="6B9DF65C" w14:textId="3C0E0338"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9.08E-10</w:t>
            </w:r>
          </w:p>
        </w:tc>
      </w:tr>
      <w:tr w:rsidR="002F16C5" w:rsidRPr="002F16C5" w14:paraId="5C8B150F" w14:textId="77777777" w:rsidTr="00B33DFB">
        <w:trPr>
          <w:trHeight w:val="278"/>
        </w:trPr>
        <w:tc>
          <w:tcPr>
            <w:tcW w:w="1406" w:type="dxa"/>
            <w:tcBorders>
              <w:top w:val="nil"/>
              <w:left w:val="nil"/>
              <w:bottom w:val="nil"/>
              <w:right w:val="nil"/>
            </w:tcBorders>
            <w:shd w:val="clear" w:color="auto" w:fill="auto"/>
            <w:noWrap/>
            <w:vAlign w:val="center"/>
            <w:hideMark/>
          </w:tcPr>
          <w:p w14:paraId="115AA4E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GO:0004715</w:t>
            </w:r>
          </w:p>
        </w:tc>
        <w:tc>
          <w:tcPr>
            <w:tcW w:w="4264" w:type="dxa"/>
            <w:tcBorders>
              <w:top w:val="nil"/>
              <w:left w:val="nil"/>
              <w:bottom w:val="nil"/>
              <w:right w:val="nil"/>
            </w:tcBorders>
            <w:shd w:val="clear" w:color="auto" w:fill="auto"/>
            <w:noWrap/>
            <w:vAlign w:val="center"/>
            <w:hideMark/>
          </w:tcPr>
          <w:p w14:paraId="5D75684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Non-membrane spanning protein tyrosine kinase activity</w:t>
            </w:r>
          </w:p>
        </w:tc>
        <w:tc>
          <w:tcPr>
            <w:tcW w:w="709" w:type="dxa"/>
            <w:tcBorders>
              <w:top w:val="nil"/>
              <w:left w:val="nil"/>
              <w:bottom w:val="nil"/>
              <w:right w:val="nil"/>
            </w:tcBorders>
            <w:shd w:val="clear" w:color="auto" w:fill="auto"/>
            <w:noWrap/>
            <w:vAlign w:val="center"/>
            <w:hideMark/>
          </w:tcPr>
          <w:p w14:paraId="7C2EE36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9</w:t>
            </w:r>
          </w:p>
        </w:tc>
        <w:tc>
          <w:tcPr>
            <w:tcW w:w="1276" w:type="dxa"/>
            <w:tcBorders>
              <w:top w:val="nil"/>
              <w:left w:val="nil"/>
              <w:bottom w:val="nil"/>
              <w:right w:val="nil"/>
            </w:tcBorders>
            <w:shd w:val="clear" w:color="auto" w:fill="auto"/>
            <w:noWrap/>
            <w:vAlign w:val="center"/>
            <w:hideMark/>
          </w:tcPr>
          <w:p w14:paraId="2DD7D92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0.19565 </w:t>
            </w:r>
          </w:p>
        </w:tc>
        <w:tc>
          <w:tcPr>
            <w:tcW w:w="992" w:type="dxa"/>
            <w:tcBorders>
              <w:top w:val="nil"/>
              <w:left w:val="nil"/>
              <w:bottom w:val="nil"/>
              <w:right w:val="nil"/>
            </w:tcBorders>
            <w:shd w:val="clear" w:color="auto" w:fill="auto"/>
            <w:noWrap/>
            <w:vAlign w:val="center"/>
            <w:hideMark/>
          </w:tcPr>
          <w:p w14:paraId="4CB2F0C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1.55</w:t>
            </w:r>
          </w:p>
        </w:tc>
        <w:tc>
          <w:tcPr>
            <w:tcW w:w="1130" w:type="dxa"/>
            <w:tcBorders>
              <w:top w:val="nil"/>
              <w:left w:val="nil"/>
              <w:bottom w:val="nil"/>
              <w:right w:val="nil"/>
            </w:tcBorders>
            <w:shd w:val="clear" w:color="auto" w:fill="auto"/>
            <w:noWrap/>
            <w:vAlign w:val="center"/>
            <w:hideMark/>
          </w:tcPr>
          <w:p w14:paraId="07CCF2CB" w14:textId="54060B74"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4.50E-09</w:t>
            </w:r>
          </w:p>
        </w:tc>
      </w:tr>
      <w:tr w:rsidR="002F16C5" w:rsidRPr="002F16C5" w14:paraId="6A5D3FEE" w14:textId="77777777" w:rsidTr="00B33DFB">
        <w:trPr>
          <w:trHeight w:val="278"/>
        </w:trPr>
        <w:tc>
          <w:tcPr>
            <w:tcW w:w="1406" w:type="dxa"/>
            <w:tcBorders>
              <w:top w:val="nil"/>
              <w:left w:val="nil"/>
              <w:bottom w:val="nil"/>
              <w:right w:val="nil"/>
            </w:tcBorders>
            <w:shd w:val="clear" w:color="auto" w:fill="auto"/>
            <w:noWrap/>
            <w:vAlign w:val="center"/>
            <w:hideMark/>
          </w:tcPr>
          <w:p w14:paraId="5EB3CCF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GO:0016301</w:t>
            </w:r>
          </w:p>
        </w:tc>
        <w:tc>
          <w:tcPr>
            <w:tcW w:w="4264" w:type="dxa"/>
            <w:tcBorders>
              <w:top w:val="nil"/>
              <w:left w:val="nil"/>
              <w:bottom w:val="nil"/>
              <w:right w:val="nil"/>
            </w:tcBorders>
            <w:shd w:val="clear" w:color="auto" w:fill="auto"/>
            <w:noWrap/>
            <w:vAlign w:val="center"/>
            <w:hideMark/>
          </w:tcPr>
          <w:p w14:paraId="32CA3A5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Kinase activity</w:t>
            </w:r>
          </w:p>
        </w:tc>
        <w:tc>
          <w:tcPr>
            <w:tcW w:w="709" w:type="dxa"/>
            <w:tcBorders>
              <w:top w:val="nil"/>
              <w:left w:val="nil"/>
              <w:bottom w:val="nil"/>
              <w:right w:val="nil"/>
            </w:tcBorders>
            <w:shd w:val="clear" w:color="auto" w:fill="auto"/>
            <w:noWrap/>
            <w:vAlign w:val="center"/>
            <w:hideMark/>
          </w:tcPr>
          <w:p w14:paraId="132D71C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23</w:t>
            </w:r>
          </w:p>
        </w:tc>
        <w:tc>
          <w:tcPr>
            <w:tcW w:w="1276" w:type="dxa"/>
            <w:tcBorders>
              <w:top w:val="nil"/>
              <w:left w:val="nil"/>
              <w:bottom w:val="nil"/>
              <w:right w:val="nil"/>
            </w:tcBorders>
            <w:shd w:val="clear" w:color="auto" w:fill="auto"/>
            <w:noWrap/>
            <w:vAlign w:val="center"/>
            <w:hideMark/>
          </w:tcPr>
          <w:p w14:paraId="5171B18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0.03142 </w:t>
            </w:r>
          </w:p>
        </w:tc>
        <w:tc>
          <w:tcPr>
            <w:tcW w:w="992" w:type="dxa"/>
            <w:tcBorders>
              <w:top w:val="nil"/>
              <w:left w:val="nil"/>
              <w:bottom w:val="nil"/>
              <w:right w:val="nil"/>
            </w:tcBorders>
            <w:shd w:val="clear" w:color="auto" w:fill="auto"/>
            <w:noWrap/>
            <w:vAlign w:val="center"/>
            <w:hideMark/>
          </w:tcPr>
          <w:p w14:paraId="11B4A5F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0.75</w:t>
            </w:r>
          </w:p>
        </w:tc>
        <w:tc>
          <w:tcPr>
            <w:tcW w:w="1130" w:type="dxa"/>
            <w:tcBorders>
              <w:top w:val="nil"/>
              <w:left w:val="nil"/>
              <w:bottom w:val="nil"/>
              <w:right w:val="nil"/>
            </w:tcBorders>
            <w:shd w:val="clear" w:color="auto" w:fill="auto"/>
            <w:noWrap/>
            <w:vAlign w:val="center"/>
            <w:hideMark/>
          </w:tcPr>
          <w:p w14:paraId="5A50D737" w14:textId="17F5737E"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4.59E-09</w:t>
            </w:r>
          </w:p>
        </w:tc>
      </w:tr>
      <w:tr w:rsidR="002F16C5" w:rsidRPr="002F16C5" w14:paraId="30FE3C0C" w14:textId="77777777" w:rsidTr="00B33DFB">
        <w:trPr>
          <w:trHeight w:val="278"/>
        </w:trPr>
        <w:tc>
          <w:tcPr>
            <w:tcW w:w="1406" w:type="dxa"/>
            <w:tcBorders>
              <w:top w:val="nil"/>
              <w:left w:val="nil"/>
              <w:bottom w:val="nil"/>
              <w:right w:val="nil"/>
            </w:tcBorders>
            <w:shd w:val="clear" w:color="auto" w:fill="auto"/>
            <w:noWrap/>
            <w:vAlign w:val="center"/>
            <w:hideMark/>
          </w:tcPr>
          <w:p w14:paraId="166A7D5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GO:0008233</w:t>
            </w:r>
          </w:p>
        </w:tc>
        <w:tc>
          <w:tcPr>
            <w:tcW w:w="4264" w:type="dxa"/>
            <w:tcBorders>
              <w:top w:val="nil"/>
              <w:left w:val="nil"/>
              <w:bottom w:val="nil"/>
              <w:right w:val="nil"/>
            </w:tcBorders>
            <w:shd w:val="clear" w:color="auto" w:fill="auto"/>
            <w:noWrap/>
            <w:vAlign w:val="center"/>
            <w:hideMark/>
          </w:tcPr>
          <w:p w14:paraId="0E56E0A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Peptidase activity</w:t>
            </w:r>
          </w:p>
        </w:tc>
        <w:tc>
          <w:tcPr>
            <w:tcW w:w="709" w:type="dxa"/>
            <w:tcBorders>
              <w:top w:val="nil"/>
              <w:left w:val="nil"/>
              <w:bottom w:val="nil"/>
              <w:right w:val="nil"/>
            </w:tcBorders>
            <w:shd w:val="clear" w:color="auto" w:fill="auto"/>
            <w:noWrap/>
            <w:vAlign w:val="center"/>
            <w:hideMark/>
          </w:tcPr>
          <w:p w14:paraId="35F41D3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21</w:t>
            </w:r>
          </w:p>
        </w:tc>
        <w:tc>
          <w:tcPr>
            <w:tcW w:w="1276" w:type="dxa"/>
            <w:tcBorders>
              <w:top w:val="nil"/>
              <w:left w:val="nil"/>
              <w:bottom w:val="nil"/>
              <w:right w:val="nil"/>
            </w:tcBorders>
            <w:shd w:val="clear" w:color="auto" w:fill="auto"/>
            <w:noWrap/>
            <w:vAlign w:val="center"/>
            <w:hideMark/>
          </w:tcPr>
          <w:p w14:paraId="711083B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0.03471 </w:t>
            </w:r>
          </w:p>
        </w:tc>
        <w:tc>
          <w:tcPr>
            <w:tcW w:w="992" w:type="dxa"/>
            <w:tcBorders>
              <w:top w:val="nil"/>
              <w:left w:val="nil"/>
              <w:bottom w:val="nil"/>
              <w:right w:val="nil"/>
            </w:tcBorders>
            <w:shd w:val="clear" w:color="auto" w:fill="auto"/>
            <w:noWrap/>
            <w:vAlign w:val="center"/>
            <w:hideMark/>
          </w:tcPr>
          <w:p w14:paraId="2199F60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0.79</w:t>
            </w:r>
          </w:p>
        </w:tc>
        <w:tc>
          <w:tcPr>
            <w:tcW w:w="1130" w:type="dxa"/>
            <w:tcBorders>
              <w:top w:val="nil"/>
              <w:left w:val="nil"/>
              <w:bottom w:val="nil"/>
              <w:right w:val="nil"/>
            </w:tcBorders>
            <w:shd w:val="clear" w:color="auto" w:fill="auto"/>
            <w:noWrap/>
            <w:vAlign w:val="center"/>
            <w:hideMark/>
          </w:tcPr>
          <w:p w14:paraId="2A80F9DC" w14:textId="792EEAB4"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5.80E-09</w:t>
            </w:r>
          </w:p>
        </w:tc>
      </w:tr>
      <w:tr w:rsidR="002F16C5" w:rsidRPr="002F16C5" w14:paraId="05609067" w14:textId="77777777" w:rsidTr="00B33DFB">
        <w:trPr>
          <w:trHeight w:val="278"/>
        </w:trPr>
        <w:tc>
          <w:tcPr>
            <w:tcW w:w="1406" w:type="dxa"/>
            <w:tcBorders>
              <w:top w:val="nil"/>
              <w:left w:val="nil"/>
              <w:bottom w:val="nil"/>
              <w:right w:val="nil"/>
            </w:tcBorders>
            <w:shd w:val="clear" w:color="auto" w:fill="auto"/>
            <w:noWrap/>
            <w:vAlign w:val="center"/>
            <w:hideMark/>
          </w:tcPr>
          <w:p w14:paraId="24526B0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GO:0005102</w:t>
            </w:r>
          </w:p>
        </w:tc>
        <w:tc>
          <w:tcPr>
            <w:tcW w:w="4264" w:type="dxa"/>
            <w:tcBorders>
              <w:top w:val="nil"/>
              <w:left w:val="nil"/>
              <w:bottom w:val="nil"/>
              <w:right w:val="nil"/>
            </w:tcBorders>
            <w:shd w:val="clear" w:color="auto" w:fill="auto"/>
            <w:noWrap/>
            <w:vAlign w:val="center"/>
            <w:hideMark/>
          </w:tcPr>
          <w:p w14:paraId="08DFEC9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Signaling receptor binding</w:t>
            </w:r>
          </w:p>
        </w:tc>
        <w:tc>
          <w:tcPr>
            <w:tcW w:w="709" w:type="dxa"/>
            <w:tcBorders>
              <w:top w:val="nil"/>
              <w:left w:val="nil"/>
              <w:bottom w:val="nil"/>
              <w:right w:val="nil"/>
            </w:tcBorders>
            <w:shd w:val="clear" w:color="auto" w:fill="auto"/>
            <w:noWrap/>
            <w:vAlign w:val="center"/>
            <w:hideMark/>
          </w:tcPr>
          <w:p w14:paraId="1185286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32</w:t>
            </w:r>
          </w:p>
        </w:tc>
        <w:tc>
          <w:tcPr>
            <w:tcW w:w="1276" w:type="dxa"/>
            <w:tcBorders>
              <w:top w:val="nil"/>
              <w:left w:val="nil"/>
              <w:bottom w:val="nil"/>
              <w:right w:val="nil"/>
            </w:tcBorders>
            <w:shd w:val="clear" w:color="auto" w:fill="auto"/>
            <w:noWrap/>
            <w:vAlign w:val="center"/>
            <w:hideMark/>
          </w:tcPr>
          <w:p w14:paraId="3C6C3B2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0.02024 </w:t>
            </w:r>
          </w:p>
        </w:tc>
        <w:tc>
          <w:tcPr>
            <w:tcW w:w="992" w:type="dxa"/>
            <w:tcBorders>
              <w:top w:val="nil"/>
              <w:left w:val="nil"/>
              <w:bottom w:val="nil"/>
              <w:right w:val="nil"/>
            </w:tcBorders>
            <w:shd w:val="clear" w:color="auto" w:fill="auto"/>
            <w:noWrap/>
            <w:vAlign w:val="center"/>
            <w:hideMark/>
          </w:tcPr>
          <w:p w14:paraId="1F254BE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0.56</w:t>
            </w:r>
          </w:p>
        </w:tc>
        <w:tc>
          <w:tcPr>
            <w:tcW w:w="1130" w:type="dxa"/>
            <w:tcBorders>
              <w:top w:val="nil"/>
              <w:left w:val="nil"/>
              <w:bottom w:val="nil"/>
              <w:right w:val="nil"/>
            </w:tcBorders>
            <w:shd w:val="clear" w:color="auto" w:fill="auto"/>
            <w:noWrap/>
            <w:vAlign w:val="center"/>
            <w:hideMark/>
          </w:tcPr>
          <w:p w14:paraId="74DE0B33" w14:textId="4359C8DE"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1.82E-08</w:t>
            </w:r>
          </w:p>
        </w:tc>
      </w:tr>
      <w:tr w:rsidR="002F16C5" w:rsidRPr="002F16C5" w14:paraId="432CCABD" w14:textId="77777777" w:rsidTr="00B33DFB">
        <w:trPr>
          <w:trHeight w:val="278"/>
        </w:trPr>
        <w:tc>
          <w:tcPr>
            <w:tcW w:w="1406" w:type="dxa"/>
            <w:tcBorders>
              <w:top w:val="nil"/>
              <w:left w:val="nil"/>
              <w:bottom w:val="nil"/>
              <w:right w:val="nil"/>
            </w:tcBorders>
            <w:shd w:val="clear" w:color="auto" w:fill="auto"/>
            <w:noWrap/>
            <w:vAlign w:val="center"/>
            <w:hideMark/>
          </w:tcPr>
          <w:p w14:paraId="6490700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GO:0046914</w:t>
            </w:r>
          </w:p>
        </w:tc>
        <w:tc>
          <w:tcPr>
            <w:tcW w:w="4264" w:type="dxa"/>
            <w:tcBorders>
              <w:top w:val="nil"/>
              <w:left w:val="nil"/>
              <w:bottom w:val="nil"/>
              <w:right w:val="nil"/>
            </w:tcBorders>
            <w:shd w:val="clear" w:color="auto" w:fill="auto"/>
            <w:noWrap/>
            <w:vAlign w:val="center"/>
            <w:hideMark/>
          </w:tcPr>
          <w:p w14:paraId="142751C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Transition metal ion binding</w:t>
            </w:r>
          </w:p>
        </w:tc>
        <w:tc>
          <w:tcPr>
            <w:tcW w:w="709" w:type="dxa"/>
            <w:tcBorders>
              <w:top w:val="nil"/>
              <w:left w:val="nil"/>
              <w:bottom w:val="nil"/>
              <w:right w:val="nil"/>
            </w:tcBorders>
            <w:shd w:val="clear" w:color="auto" w:fill="auto"/>
            <w:noWrap/>
            <w:vAlign w:val="center"/>
            <w:hideMark/>
          </w:tcPr>
          <w:p w14:paraId="43791BD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25</w:t>
            </w:r>
          </w:p>
        </w:tc>
        <w:tc>
          <w:tcPr>
            <w:tcW w:w="1276" w:type="dxa"/>
            <w:tcBorders>
              <w:top w:val="nil"/>
              <w:left w:val="nil"/>
              <w:bottom w:val="nil"/>
              <w:right w:val="nil"/>
            </w:tcBorders>
            <w:shd w:val="clear" w:color="auto" w:fill="auto"/>
            <w:noWrap/>
            <w:vAlign w:val="center"/>
            <w:hideMark/>
          </w:tcPr>
          <w:p w14:paraId="182D7A5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0.02323 </w:t>
            </w:r>
          </w:p>
        </w:tc>
        <w:tc>
          <w:tcPr>
            <w:tcW w:w="992" w:type="dxa"/>
            <w:tcBorders>
              <w:top w:val="nil"/>
              <w:left w:val="nil"/>
              <w:bottom w:val="nil"/>
              <w:right w:val="nil"/>
            </w:tcBorders>
            <w:shd w:val="clear" w:color="auto" w:fill="auto"/>
            <w:noWrap/>
            <w:vAlign w:val="center"/>
            <w:hideMark/>
          </w:tcPr>
          <w:p w14:paraId="23BC46A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0.62</w:t>
            </w:r>
          </w:p>
        </w:tc>
        <w:tc>
          <w:tcPr>
            <w:tcW w:w="1130" w:type="dxa"/>
            <w:tcBorders>
              <w:top w:val="nil"/>
              <w:left w:val="nil"/>
              <w:bottom w:val="nil"/>
              <w:right w:val="nil"/>
            </w:tcBorders>
            <w:shd w:val="clear" w:color="auto" w:fill="auto"/>
            <w:noWrap/>
            <w:vAlign w:val="center"/>
            <w:hideMark/>
          </w:tcPr>
          <w:p w14:paraId="08EE9091" w14:textId="37AB01DD"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1.97E-07</w:t>
            </w:r>
          </w:p>
        </w:tc>
      </w:tr>
      <w:tr w:rsidR="002F16C5" w:rsidRPr="002F16C5" w14:paraId="40134AB0" w14:textId="77777777" w:rsidTr="00B33DFB">
        <w:trPr>
          <w:trHeight w:val="278"/>
        </w:trPr>
        <w:tc>
          <w:tcPr>
            <w:tcW w:w="1406" w:type="dxa"/>
            <w:tcBorders>
              <w:top w:val="nil"/>
              <w:left w:val="nil"/>
              <w:bottom w:val="nil"/>
              <w:right w:val="nil"/>
            </w:tcBorders>
            <w:shd w:val="clear" w:color="auto" w:fill="auto"/>
            <w:noWrap/>
            <w:vAlign w:val="center"/>
            <w:hideMark/>
          </w:tcPr>
          <w:p w14:paraId="286A9A1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GO:0019902</w:t>
            </w:r>
          </w:p>
        </w:tc>
        <w:tc>
          <w:tcPr>
            <w:tcW w:w="4264" w:type="dxa"/>
            <w:tcBorders>
              <w:top w:val="nil"/>
              <w:left w:val="nil"/>
              <w:bottom w:val="nil"/>
              <w:right w:val="nil"/>
            </w:tcBorders>
            <w:shd w:val="clear" w:color="auto" w:fill="auto"/>
            <w:noWrap/>
            <w:vAlign w:val="center"/>
            <w:hideMark/>
          </w:tcPr>
          <w:p w14:paraId="1CA7222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Phosphatase binding</w:t>
            </w:r>
          </w:p>
        </w:tc>
        <w:tc>
          <w:tcPr>
            <w:tcW w:w="709" w:type="dxa"/>
            <w:tcBorders>
              <w:top w:val="nil"/>
              <w:left w:val="nil"/>
              <w:bottom w:val="nil"/>
              <w:right w:val="nil"/>
            </w:tcBorders>
            <w:shd w:val="clear" w:color="auto" w:fill="auto"/>
            <w:noWrap/>
            <w:vAlign w:val="center"/>
            <w:hideMark/>
          </w:tcPr>
          <w:p w14:paraId="52D50C6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12</w:t>
            </w:r>
          </w:p>
        </w:tc>
        <w:tc>
          <w:tcPr>
            <w:tcW w:w="1276" w:type="dxa"/>
            <w:tcBorders>
              <w:top w:val="nil"/>
              <w:left w:val="nil"/>
              <w:bottom w:val="nil"/>
              <w:right w:val="nil"/>
            </w:tcBorders>
            <w:shd w:val="clear" w:color="auto" w:fill="auto"/>
            <w:noWrap/>
            <w:vAlign w:val="center"/>
            <w:hideMark/>
          </w:tcPr>
          <w:p w14:paraId="524A938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0.06186 </w:t>
            </w:r>
          </w:p>
        </w:tc>
        <w:tc>
          <w:tcPr>
            <w:tcW w:w="992" w:type="dxa"/>
            <w:tcBorders>
              <w:top w:val="nil"/>
              <w:left w:val="nil"/>
              <w:bottom w:val="nil"/>
              <w:right w:val="nil"/>
            </w:tcBorders>
            <w:shd w:val="clear" w:color="auto" w:fill="auto"/>
            <w:noWrap/>
            <w:vAlign w:val="center"/>
            <w:hideMark/>
          </w:tcPr>
          <w:p w14:paraId="120A8B6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1.05</w:t>
            </w:r>
          </w:p>
        </w:tc>
        <w:tc>
          <w:tcPr>
            <w:tcW w:w="1130" w:type="dxa"/>
            <w:tcBorders>
              <w:top w:val="nil"/>
              <w:left w:val="nil"/>
              <w:bottom w:val="nil"/>
              <w:right w:val="nil"/>
            </w:tcBorders>
            <w:shd w:val="clear" w:color="auto" w:fill="auto"/>
            <w:noWrap/>
            <w:vAlign w:val="center"/>
            <w:hideMark/>
          </w:tcPr>
          <w:p w14:paraId="39926401" w14:textId="01D1DB96"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2.62E-07</w:t>
            </w:r>
          </w:p>
        </w:tc>
      </w:tr>
      <w:tr w:rsidR="002F16C5" w:rsidRPr="002F16C5" w14:paraId="43BE384F" w14:textId="77777777" w:rsidTr="00B33DFB">
        <w:trPr>
          <w:trHeight w:val="278"/>
        </w:trPr>
        <w:tc>
          <w:tcPr>
            <w:tcW w:w="1406" w:type="dxa"/>
            <w:tcBorders>
              <w:top w:val="nil"/>
              <w:left w:val="nil"/>
              <w:bottom w:val="nil"/>
              <w:right w:val="nil"/>
            </w:tcBorders>
            <w:shd w:val="clear" w:color="auto" w:fill="auto"/>
            <w:noWrap/>
            <w:vAlign w:val="center"/>
            <w:hideMark/>
          </w:tcPr>
          <w:p w14:paraId="3F2510F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GO:0004252</w:t>
            </w:r>
          </w:p>
        </w:tc>
        <w:tc>
          <w:tcPr>
            <w:tcW w:w="4264" w:type="dxa"/>
            <w:tcBorders>
              <w:top w:val="nil"/>
              <w:left w:val="nil"/>
              <w:bottom w:val="nil"/>
              <w:right w:val="nil"/>
            </w:tcBorders>
            <w:shd w:val="clear" w:color="auto" w:fill="auto"/>
            <w:noWrap/>
            <w:vAlign w:val="center"/>
            <w:hideMark/>
          </w:tcPr>
          <w:p w14:paraId="0C09859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Serine-type endopeptidase activity</w:t>
            </w:r>
          </w:p>
        </w:tc>
        <w:tc>
          <w:tcPr>
            <w:tcW w:w="709" w:type="dxa"/>
            <w:tcBorders>
              <w:top w:val="nil"/>
              <w:left w:val="nil"/>
              <w:bottom w:val="nil"/>
              <w:right w:val="nil"/>
            </w:tcBorders>
            <w:shd w:val="clear" w:color="auto" w:fill="auto"/>
            <w:noWrap/>
            <w:vAlign w:val="center"/>
            <w:hideMark/>
          </w:tcPr>
          <w:p w14:paraId="6456B6D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11</w:t>
            </w:r>
          </w:p>
        </w:tc>
        <w:tc>
          <w:tcPr>
            <w:tcW w:w="1276" w:type="dxa"/>
            <w:tcBorders>
              <w:top w:val="nil"/>
              <w:left w:val="nil"/>
              <w:bottom w:val="nil"/>
              <w:right w:val="nil"/>
            </w:tcBorders>
            <w:shd w:val="clear" w:color="auto" w:fill="auto"/>
            <w:noWrap/>
            <w:vAlign w:val="center"/>
            <w:hideMark/>
          </w:tcPr>
          <w:p w14:paraId="6DB2214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0.07143 </w:t>
            </w:r>
          </w:p>
        </w:tc>
        <w:tc>
          <w:tcPr>
            <w:tcW w:w="992" w:type="dxa"/>
            <w:tcBorders>
              <w:top w:val="nil"/>
              <w:left w:val="nil"/>
              <w:bottom w:val="nil"/>
              <w:right w:val="nil"/>
            </w:tcBorders>
            <w:shd w:val="clear" w:color="auto" w:fill="auto"/>
            <w:noWrap/>
            <w:vAlign w:val="center"/>
            <w:hideMark/>
          </w:tcPr>
          <w:p w14:paraId="65B3E80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1.11</w:t>
            </w:r>
          </w:p>
        </w:tc>
        <w:tc>
          <w:tcPr>
            <w:tcW w:w="1130" w:type="dxa"/>
            <w:tcBorders>
              <w:top w:val="nil"/>
              <w:left w:val="nil"/>
              <w:bottom w:val="nil"/>
              <w:right w:val="nil"/>
            </w:tcBorders>
            <w:shd w:val="clear" w:color="auto" w:fill="auto"/>
            <w:noWrap/>
            <w:vAlign w:val="center"/>
            <w:hideMark/>
          </w:tcPr>
          <w:p w14:paraId="41D92DC8" w14:textId="6F91797C"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3.01E-07</w:t>
            </w:r>
          </w:p>
        </w:tc>
      </w:tr>
      <w:tr w:rsidR="002F16C5" w:rsidRPr="002F16C5" w14:paraId="51F1518B" w14:textId="77777777" w:rsidTr="00B33DFB">
        <w:trPr>
          <w:trHeight w:val="278"/>
        </w:trPr>
        <w:tc>
          <w:tcPr>
            <w:tcW w:w="1406" w:type="dxa"/>
            <w:tcBorders>
              <w:top w:val="nil"/>
              <w:left w:val="nil"/>
              <w:bottom w:val="nil"/>
              <w:right w:val="nil"/>
            </w:tcBorders>
            <w:shd w:val="clear" w:color="auto" w:fill="auto"/>
            <w:noWrap/>
            <w:vAlign w:val="center"/>
            <w:hideMark/>
          </w:tcPr>
          <w:p w14:paraId="738302B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GO:0000166</w:t>
            </w:r>
          </w:p>
        </w:tc>
        <w:tc>
          <w:tcPr>
            <w:tcW w:w="4264" w:type="dxa"/>
            <w:tcBorders>
              <w:top w:val="nil"/>
              <w:left w:val="nil"/>
              <w:bottom w:val="nil"/>
              <w:right w:val="nil"/>
            </w:tcBorders>
            <w:shd w:val="clear" w:color="auto" w:fill="auto"/>
            <w:noWrap/>
            <w:vAlign w:val="center"/>
            <w:hideMark/>
          </w:tcPr>
          <w:p w14:paraId="040B31E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Nucleotide binding</w:t>
            </w:r>
          </w:p>
        </w:tc>
        <w:tc>
          <w:tcPr>
            <w:tcW w:w="709" w:type="dxa"/>
            <w:tcBorders>
              <w:top w:val="nil"/>
              <w:left w:val="nil"/>
              <w:bottom w:val="nil"/>
              <w:right w:val="nil"/>
            </w:tcBorders>
            <w:shd w:val="clear" w:color="auto" w:fill="auto"/>
            <w:noWrap/>
            <w:vAlign w:val="center"/>
            <w:hideMark/>
          </w:tcPr>
          <w:p w14:paraId="3C85DFC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35</w:t>
            </w:r>
          </w:p>
        </w:tc>
        <w:tc>
          <w:tcPr>
            <w:tcW w:w="1276" w:type="dxa"/>
            <w:tcBorders>
              <w:top w:val="nil"/>
              <w:left w:val="nil"/>
              <w:bottom w:val="nil"/>
              <w:right w:val="nil"/>
            </w:tcBorders>
            <w:shd w:val="clear" w:color="auto" w:fill="auto"/>
            <w:noWrap/>
            <w:vAlign w:val="center"/>
            <w:hideMark/>
          </w:tcPr>
          <w:p w14:paraId="76E5C67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0.01652 </w:t>
            </w:r>
          </w:p>
        </w:tc>
        <w:tc>
          <w:tcPr>
            <w:tcW w:w="992" w:type="dxa"/>
            <w:tcBorders>
              <w:top w:val="nil"/>
              <w:left w:val="nil"/>
              <w:bottom w:val="nil"/>
              <w:right w:val="nil"/>
            </w:tcBorders>
            <w:shd w:val="clear" w:color="auto" w:fill="auto"/>
            <w:noWrap/>
            <w:vAlign w:val="center"/>
            <w:hideMark/>
          </w:tcPr>
          <w:p w14:paraId="67FC2E9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0.47</w:t>
            </w:r>
          </w:p>
        </w:tc>
        <w:tc>
          <w:tcPr>
            <w:tcW w:w="1130" w:type="dxa"/>
            <w:tcBorders>
              <w:top w:val="nil"/>
              <w:left w:val="nil"/>
              <w:bottom w:val="nil"/>
              <w:right w:val="nil"/>
            </w:tcBorders>
            <w:shd w:val="clear" w:color="auto" w:fill="auto"/>
            <w:noWrap/>
            <w:vAlign w:val="center"/>
            <w:hideMark/>
          </w:tcPr>
          <w:p w14:paraId="5093D222" w14:textId="683B3909"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3.23E-07</w:t>
            </w:r>
          </w:p>
        </w:tc>
      </w:tr>
      <w:tr w:rsidR="002F16C5" w:rsidRPr="002F16C5" w14:paraId="0640BF83" w14:textId="77777777" w:rsidTr="00B33DFB">
        <w:trPr>
          <w:trHeight w:val="278"/>
        </w:trPr>
        <w:tc>
          <w:tcPr>
            <w:tcW w:w="1406" w:type="dxa"/>
            <w:tcBorders>
              <w:top w:val="nil"/>
              <w:left w:val="nil"/>
              <w:bottom w:val="nil"/>
              <w:right w:val="nil"/>
            </w:tcBorders>
            <w:shd w:val="clear" w:color="auto" w:fill="auto"/>
            <w:noWrap/>
            <w:vAlign w:val="center"/>
            <w:hideMark/>
          </w:tcPr>
          <w:p w14:paraId="31D2309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GO:0008144</w:t>
            </w:r>
          </w:p>
        </w:tc>
        <w:tc>
          <w:tcPr>
            <w:tcW w:w="4264" w:type="dxa"/>
            <w:tcBorders>
              <w:top w:val="nil"/>
              <w:left w:val="nil"/>
              <w:bottom w:val="nil"/>
              <w:right w:val="nil"/>
            </w:tcBorders>
            <w:shd w:val="clear" w:color="auto" w:fill="auto"/>
            <w:noWrap/>
            <w:vAlign w:val="center"/>
            <w:hideMark/>
          </w:tcPr>
          <w:p w14:paraId="679FDF2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Drug binding</w:t>
            </w:r>
          </w:p>
        </w:tc>
        <w:tc>
          <w:tcPr>
            <w:tcW w:w="709" w:type="dxa"/>
            <w:tcBorders>
              <w:top w:val="nil"/>
              <w:left w:val="nil"/>
              <w:bottom w:val="nil"/>
              <w:right w:val="nil"/>
            </w:tcBorders>
            <w:shd w:val="clear" w:color="auto" w:fill="auto"/>
            <w:noWrap/>
            <w:vAlign w:val="center"/>
            <w:hideMark/>
          </w:tcPr>
          <w:p w14:paraId="7B41FA5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9</w:t>
            </w:r>
          </w:p>
        </w:tc>
        <w:tc>
          <w:tcPr>
            <w:tcW w:w="1276" w:type="dxa"/>
            <w:tcBorders>
              <w:top w:val="nil"/>
              <w:left w:val="nil"/>
              <w:bottom w:val="nil"/>
              <w:right w:val="nil"/>
            </w:tcBorders>
            <w:shd w:val="clear" w:color="auto" w:fill="auto"/>
            <w:noWrap/>
            <w:vAlign w:val="center"/>
            <w:hideMark/>
          </w:tcPr>
          <w:p w14:paraId="2D2DEDD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0.09890 </w:t>
            </w:r>
          </w:p>
        </w:tc>
        <w:tc>
          <w:tcPr>
            <w:tcW w:w="992" w:type="dxa"/>
            <w:tcBorders>
              <w:top w:val="nil"/>
              <w:left w:val="nil"/>
              <w:bottom w:val="nil"/>
              <w:right w:val="nil"/>
            </w:tcBorders>
            <w:shd w:val="clear" w:color="auto" w:fill="auto"/>
            <w:noWrap/>
            <w:vAlign w:val="center"/>
            <w:hideMark/>
          </w:tcPr>
          <w:p w14:paraId="560B26B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1.25</w:t>
            </w:r>
          </w:p>
        </w:tc>
        <w:tc>
          <w:tcPr>
            <w:tcW w:w="1130" w:type="dxa"/>
            <w:tcBorders>
              <w:top w:val="nil"/>
              <w:left w:val="nil"/>
              <w:bottom w:val="nil"/>
              <w:right w:val="nil"/>
            </w:tcBorders>
            <w:shd w:val="clear" w:color="auto" w:fill="auto"/>
            <w:noWrap/>
            <w:vAlign w:val="center"/>
            <w:hideMark/>
          </w:tcPr>
          <w:p w14:paraId="04D8A50E" w14:textId="23BED08F"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5.93E-07</w:t>
            </w:r>
          </w:p>
        </w:tc>
      </w:tr>
      <w:tr w:rsidR="002F16C5" w:rsidRPr="002F16C5" w14:paraId="5949A188" w14:textId="77777777" w:rsidTr="00B33DFB">
        <w:trPr>
          <w:trHeight w:val="278"/>
        </w:trPr>
        <w:tc>
          <w:tcPr>
            <w:tcW w:w="1406" w:type="dxa"/>
            <w:tcBorders>
              <w:top w:val="nil"/>
              <w:left w:val="nil"/>
              <w:bottom w:val="nil"/>
              <w:right w:val="nil"/>
            </w:tcBorders>
            <w:shd w:val="clear" w:color="auto" w:fill="auto"/>
            <w:noWrap/>
            <w:vAlign w:val="center"/>
            <w:hideMark/>
          </w:tcPr>
          <w:p w14:paraId="7CFFCB9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GO:0032559</w:t>
            </w:r>
          </w:p>
        </w:tc>
        <w:tc>
          <w:tcPr>
            <w:tcW w:w="4264" w:type="dxa"/>
            <w:tcBorders>
              <w:top w:val="nil"/>
              <w:left w:val="nil"/>
              <w:bottom w:val="nil"/>
              <w:right w:val="nil"/>
            </w:tcBorders>
            <w:shd w:val="clear" w:color="auto" w:fill="auto"/>
            <w:noWrap/>
            <w:vAlign w:val="center"/>
            <w:hideMark/>
          </w:tcPr>
          <w:p w14:paraId="7C33741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Adenyl ribonucleotide binding</w:t>
            </w:r>
          </w:p>
        </w:tc>
        <w:tc>
          <w:tcPr>
            <w:tcW w:w="709" w:type="dxa"/>
            <w:tcBorders>
              <w:top w:val="nil"/>
              <w:left w:val="nil"/>
              <w:bottom w:val="nil"/>
              <w:right w:val="nil"/>
            </w:tcBorders>
            <w:shd w:val="clear" w:color="auto" w:fill="auto"/>
            <w:noWrap/>
            <w:vAlign w:val="center"/>
            <w:hideMark/>
          </w:tcPr>
          <w:p w14:paraId="5CF994C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28</w:t>
            </w:r>
          </w:p>
        </w:tc>
        <w:tc>
          <w:tcPr>
            <w:tcW w:w="1276" w:type="dxa"/>
            <w:tcBorders>
              <w:top w:val="nil"/>
              <w:left w:val="nil"/>
              <w:bottom w:val="nil"/>
              <w:right w:val="nil"/>
            </w:tcBorders>
            <w:shd w:val="clear" w:color="auto" w:fill="auto"/>
            <w:noWrap/>
            <w:vAlign w:val="center"/>
            <w:hideMark/>
          </w:tcPr>
          <w:p w14:paraId="6DCCC0C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0.01840 </w:t>
            </w:r>
          </w:p>
        </w:tc>
        <w:tc>
          <w:tcPr>
            <w:tcW w:w="992" w:type="dxa"/>
            <w:tcBorders>
              <w:top w:val="nil"/>
              <w:left w:val="nil"/>
              <w:bottom w:val="nil"/>
              <w:right w:val="nil"/>
            </w:tcBorders>
            <w:shd w:val="clear" w:color="auto" w:fill="auto"/>
            <w:noWrap/>
            <w:vAlign w:val="center"/>
            <w:hideMark/>
          </w:tcPr>
          <w:p w14:paraId="630D48A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0.52</w:t>
            </w:r>
          </w:p>
        </w:tc>
        <w:tc>
          <w:tcPr>
            <w:tcW w:w="1130" w:type="dxa"/>
            <w:tcBorders>
              <w:top w:val="nil"/>
              <w:left w:val="nil"/>
              <w:bottom w:val="nil"/>
              <w:right w:val="nil"/>
            </w:tcBorders>
            <w:shd w:val="clear" w:color="auto" w:fill="auto"/>
            <w:noWrap/>
            <w:vAlign w:val="center"/>
            <w:hideMark/>
          </w:tcPr>
          <w:p w14:paraId="0FA8C992" w14:textId="29A4BEEF"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1.84E-06</w:t>
            </w:r>
          </w:p>
        </w:tc>
      </w:tr>
      <w:tr w:rsidR="002F16C5" w:rsidRPr="002F16C5" w14:paraId="2C331836" w14:textId="77777777" w:rsidTr="00B33DFB">
        <w:trPr>
          <w:trHeight w:val="278"/>
        </w:trPr>
        <w:tc>
          <w:tcPr>
            <w:tcW w:w="1406" w:type="dxa"/>
            <w:tcBorders>
              <w:top w:val="nil"/>
              <w:left w:val="nil"/>
              <w:bottom w:val="nil"/>
              <w:right w:val="nil"/>
            </w:tcBorders>
            <w:shd w:val="clear" w:color="auto" w:fill="auto"/>
            <w:noWrap/>
            <w:vAlign w:val="center"/>
            <w:hideMark/>
          </w:tcPr>
          <w:p w14:paraId="78C6C0C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GO:0016787</w:t>
            </w:r>
          </w:p>
        </w:tc>
        <w:tc>
          <w:tcPr>
            <w:tcW w:w="4264" w:type="dxa"/>
            <w:tcBorders>
              <w:top w:val="nil"/>
              <w:left w:val="nil"/>
              <w:bottom w:val="nil"/>
              <w:right w:val="nil"/>
            </w:tcBorders>
            <w:shd w:val="clear" w:color="auto" w:fill="auto"/>
            <w:noWrap/>
            <w:vAlign w:val="center"/>
            <w:hideMark/>
          </w:tcPr>
          <w:p w14:paraId="7BDECBD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Hydrolase activity</w:t>
            </w:r>
          </w:p>
        </w:tc>
        <w:tc>
          <w:tcPr>
            <w:tcW w:w="709" w:type="dxa"/>
            <w:tcBorders>
              <w:top w:val="nil"/>
              <w:left w:val="nil"/>
              <w:bottom w:val="nil"/>
              <w:right w:val="nil"/>
            </w:tcBorders>
            <w:shd w:val="clear" w:color="auto" w:fill="auto"/>
            <w:noWrap/>
            <w:vAlign w:val="center"/>
            <w:hideMark/>
          </w:tcPr>
          <w:p w14:paraId="2D3DE0E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36</w:t>
            </w:r>
          </w:p>
        </w:tc>
        <w:tc>
          <w:tcPr>
            <w:tcW w:w="1276" w:type="dxa"/>
            <w:tcBorders>
              <w:top w:val="nil"/>
              <w:left w:val="nil"/>
              <w:bottom w:val="nil"/>
              <w:right w:val="nil"/>
            </w:tcBorders>
            <w:shd w:val="clear" w:color="auto" w:fill="auto"/>
            <w:noWrap/>
            <w:vAlign w:val="center"/>
            <w:hideMark/>
          </w:tcPr>
          <w:p w14:paraId="39E8C40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0.01488 </w:t>
            </w:r>
          </w:p>
        </w:tc>
        <w:tc>
          <w:tcPr>
            <w:tcW w:w="992" w:type="dxa"/>
            <w:tcBorders>
              <w:top w:val="nil"/>
              <w:left w:val="nil"/>
              <w:bottom w:val="nil"/>
              <w:right w:val="nil"/>
            </w:tcBorders>
            <w:shd w:val="clear" w:color="auto" w:fill="auto"/>
            <w:noWrap/>
            <w:vAlign w:val="center"/>
            <w:hideMark/>
          </w:tcPr>
          <w:p w14:paraId="31B4DB1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0.43</w:t>
            </w:r>
          </w:p>
        </w:tc>
        <w:tc>
          <w:tcPr>
            <w:tcW w:w="1130" w:type="dxa"/>
            <w:tcBorders>
              <w:top w:val="nil"/>
              <w:left w:val="nil"/>
              <w:bottom w:val="nil"/>
              <w:right w:val="nil"/>
            </w:tcBorders>
            <w:shd w:val="clear" w:color="auto" w:fill="auto"/>
            <w:noWrap/>
            <w:vAlign w:val="center"/>
            <w:hideMark/>
          </w:tcPr>
          <w:p w14:paraId="0245008F" w14:textId="45738C2F"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2.10E-06</w:t>
            </w:r>
          </w:p>
        </w:tc>
      </w:tr>
      <w:tr w:rsidR="002F16C5" w:rsidRPr="002F16C5" w14:paraId="2F1274D3" w14:textId="77777777" w:rsidTr="00B33DFB">
        <w:trPr>
          <w:trHeight w:val="278"/>
        </w:trPr>
        <w:tc>
          <w:tcPr>
            <w:tcW w:w="1406" w:type="dxa"/>
            <w:tcBorders>
              <w:top w:val="nil"/>
              <w:left w:val="nil"/>
              <w:bottom w:val="nil"/>
              <w:right w:val="nil"/>
            </w:tcBorders>
            <w:shd w:val="clear" w:color="auto" w:fill="auto"/>
            <w:noWrap/>
            <w:vAlign w:val="center"/>
            <w:hideMark/>
          </w:tcPr>
          <w:p w14:paraId="3F34942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GO:0019903</w:t>
            </w:r>
          </w:p>
        </w:tc>
        <w:tc>
          <w:tcPr>
            <w:tcW w:w="4264" w:type="dxa"/>
            <w:tcBorders>
              <w:top w:val="nil"/>
              <w:left w:val="nil"/>
              <w:bottom w:val="nil"/>
              <w:right w:val="nil"/>
            </w:tcBorders>
            <w:shd w:val="clear" w:color="auto" w:fill="auto"/>
            <w:noWrap/>
            <w:vAlign w:val="center"/>
            <w:hideMark/>
          </w:tcPr>
          <w:p w14:paraId="5F257AE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Protein phosphatase binding</w:t>
            </w:r>
          </w:p>
        </w:tc>
        <w:tc>
          <w:tcPr>
            <w:tcW w:w="709" w:type="dxa"/>
            <w:tcBorders>
              <w:top w:val="nil"/>
              <w:left w:val="nil"/>
              <w:bottom w:val="nil"/>
              <w:right w:val="nil"/>
            </w:tcBorders>
            <w:shd w:val="clear" w:color="auto" w:fill="auto"/>
            <w:noWrap/>
            <w:vAlign w:val="center"/>
            <w:hideMark/>
          </w:tcPr>
          <w:p w14:paraId="3BE8FA1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10</w:t>
            </w:r>
          </w:p>
        </w:tc>
        <w:tc>
          <w:tcPr>
            <w:tcW w:w="1276" w:type="dxa"/>
            <w:tcBorders>
              <w:top w:val="nil"/>
              <w:left w:val="nil"/>
              <w:bottom w:val="nil"/>
              <w:right w:val="nil"/>
            </w:tcBorders>
            <w:shd w:val="clear" w:color="auto" w:fill="auto"/>
            <w:noWrap/>
            <w:vAlign w:val="center"/>
            <w:hideMark/>
          </w:tcPr>
          <w:p w14:paraId="73CEF5B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0.06711 </w:t>
            </w:r>
          </w:p>
        </w:tc>
        <w:tc>
          <w:tcPr>
            <w:tcW w:w="992" w:type="dxa"/>
            <w:tcBorders>
              <w:top w:val="nil"/>
              <w:left w:val="nil"/>
              <w:bottom w:val="nil"/>
              <w:right w:val="nil"/>
            </w:tcBorders>
            <w:shd w:val="clear" w:color="auto" w:fill="auto"/>
            <w:noWrap/>
            <w:vAlign w:val="center"/>
            <w:hideMark/>
          </w:tcPr>
          <w:p w14:paraId="65B5FBA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1.08</w:t>
            </w:r>
          </w:p>
        </w:tc>
        <w:tc>
          <w:tcPr>
            <w:tcW w:w="1130" w:type="dxa"/>
            <w:tcBorders>
              <w:top w:val="nil"/>
              <w:left w:val="nil"/>
              <w:bottom w:val="nil"/>
              <w:right w:val="nil"/>
            </w:tcBorders>
            <w:shd w:val="clear" w:color="auto" w:fill="auto"/>
            <w:noWrap/>
            <w:vAlign w:val="center"/>
            <w:hideMark/>
          </w:tcPr>
          <w:p w14:paraId="1184CF54" w14:textId="3222627B"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2.10E-06</w:t>
            </w:r>
          </w:p>
        </w:tc>
      </w:tr>
      <w:tr w:rsidR="002F16C5" w:rsidRPr="002F16C5" w14:paraId="225A2FA0" w14:textId="77777777" w:rsidTr="00B33DFB">
        <w:trPr>
          <w:trHeight w:val="278"/>
        </w:trPr>
        <w:tc>
          <w:tcPr>
            <w:tcW w:w="1406" w:type="dxa"/>
            <w:tcBorders>
              <w:top w:val="nil"/>
              <w:left w:val="nil"/>
              <w:bottom w:val="nil"/>
              <w:right w:val="nil"/>
            </w:tcBorders>
            <w:shd w:val="clear" w:color="auto" w:fill="auto"/>
            <w:noWrap/>
            <w:vAlign w:val="center"/>
            <w:hideMark/>
          </w:tcPr>
          <w:p w14:paraId="72189C0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GO:0019899</w:t>
            </w:r>
          </w:p>
        </w:tc>
        <w:tc>
          <w:tcPr>
            <w:tcW w:w="4264" w:type="dxa"/>
            <w:tcBorders>
              <w:top w:val="nil"/>
              <w:left w:val="nil"/>
              <w:bottom w:val="nil"/>
              <w:right w:val="nil"/>
            </w:tcBorders>
            <w:shd w:val="clear" w:color="auto" w:fill="auto"/>
            <w:noWrap/>
            <w:vAlign w:val="center"/>
            <w:hideMark/>
          </w:tcPr>
          <w:p w14:paraId="3527203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Enzyme binding</w:t>
            </w:r>
          </w:p>
        </w:tc>
        <w:tc>
          <w:tcPr>
            <w:tcW w:w="709" w:type="dxa"/>
            <w:tcBorders>
              <w:top w:val="nil"/>
              <w:left w:val="nil"/>
              <w:bottom w:val="nil"/>
              <w:right w:val="nil"/>
            </w:tcBorders>
            <w:shd w:val="clear" w:color="auto" w:fill="auto"/>
            <w:noWrap/>
            <w:vAlign w:val="center"/>
            <w:hideMark/>
          </w:tcPr>
          <w:p w14:paraId="390BF67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34</w:t>
            </w:r>
          </w:p>
        </w:tc>
        <w:tc>
          <w:tcPr>
            <w:tcW w:w="1276" w:type="dxa"/>
            <w:tcBorders>
              <w:top w:val="nil"/>
              <w:left w:val="nil"/>
              <w:bottom w:val="nil"/>
              <w:right w:val="nil"/>
            </w:tcBorders>
            <w:shd w:val="clear" w:color="auto" w:fill="auto"/>
            <w:noWrap/>
            <w:vAlign w:val="center"/>
            <w:hideMark/>
          </w:tcPr>
          <w:p w14:paraId="1AFAD8D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0.01519 </w:t>
            </w:r>
          </w:p>
        </w:tc>
        <w:tc>
          <w:tcPr>
            <w:tcW w:w="992" w:type="dxa"/>
            <w:tcBorders>
              <w:top w:val="nil"/>
              <w:left w:val="nil"/>
              <w:bottom w:val="nil"/>
              <w:right w:val="nil"/>
            </w:tcBorders>
            <w:shd w:val="clear" w:color="auto" w:fill="auto"/>
            <w:noWrap/>
            <w:vAlign w:val="center"/>
            <w:hideMark/>
          </w:tcPr>
          <w:p w14:paraId="245DB75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0.44</w:t>
            </w:r>
          </w:p>
        </w:tc>
        <w:tc>
          <w:tcPr>
            <w:tcW w:w="1130" w:type="dxa"/>
            <w:tcBorders>
              <w:top w:val="nil"/>
              <w:left w:val="nil"/>
              <w:bottom w:val="nil"/>
              <w:right w:val="nil"/>
            </w:tcBorders>
            <w:shd w:val="clear" w:color="auto" w:fill="auto"/>
            <w:noWrap/>
            <w:vAlign w:val="center"/>
            <w:hideMark/>
          </w:tcPr>
          <w:p w14:paraId="3A4FCC37" w14:textId="732BB28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3.45E-06</w:t>
            </w:r>
          </w:p>
        </w:tc>
      </w:tr>
      <w:tr w:rsidR="002F16C5" w:rsidRPr="002F16C5" w14:paraId="27873F4F" w14:textId="77777777" w:rsidTr="00B33DFB">
        <w:trPr>
          <w:trHeight w:val="278"/>
        </w:trPr>
        <w:tc>
          <w:tcPr>
            <w:tcW w:w="1406" w:type="dxa"/>
            <w:tcBorders>
              <w:top w:val="nil"/>
              <w:left w:val="nil"/>
              <w:bottom w:val="nil"/>
              <w:right w:val="nil"/>
            </w:tcBorders>
            <w:shd w:val="clear" w:color="auto" w:fill="auto"/>
            <w:noWrap/>
            <w:vAlign w:val="center"/>
            <w:hideMark/>
          </w:tcPr>
          <w:p w14:paraId="78E1D83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GO:0031406</w:t>
            </w:r>
          </w:p>
        </w:tc>
        <w:tc>
          <w:tcPr>
            <w:tcW w:w="4264" w:type="dxa"/>
            <w:tcBorders>
              <w:top w:val="nil"/>
              <w:left w:val="nil"/>
              <w:bottom w:val="nil"/>
              <w:right w:val="nil"/>
            </w:tcBorders>
            <w:shd w:val="clear" w:color="auto" w:fill="auto"/>
            <w:noWrap/>
            <w:vAlign w:val="center"/>
            <w:hideMark/>
          </w:tcPr>
          <w:p w14:paraId="0B301CE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Carboxylic acid binding</w:t>
            </w:r>
          </w:p>
        </w:tc>
        <w:tc>
          <w:tcPr>
            <w:tcW w:w="709" w:type="dxa"/>
            <w:tcBorders>
              <w:top w:val="nil"/>
              <w:left w:val="nil"/>
              <w:bottom w:val="nil"/>
              <w:right w:val="nil"/>
            </w:tcBorders>
            <w:shd w:val="clear" w:color="auto" w:fill="auto"/>
            <w:noWrap/>
            <w:vAlign w:val="center"/>
            <w:hideMark/>
          </w:tcPr>
          <w:p w14:paraId="4FD0C36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11</w:t>
            </w:r>
          </w:p>
        </w:tc>
        <w:tc>
          <w:tcPr>
            <w:tcW w:w="1276" w:type="dxa"/>
            <w:tcBorders>
              <w:top w:val="nil"/>
              <w:left w:val="nil"/>
              <w:bottom w:val="nil"/>
              <w:right w:val="nil"/>
            </w:tcBorders>
            <w:shd w:val="clear" w:color="auto" w:fill="auto"/>
            <w:noWrap/>
            <w:vAlign w:val="center"/>
            <w:hideMark/>
          </w:tcPr>
          <w:p w14:paraId="16E5DE5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0.05046 </w:t>
            </w:r>
          </w:p>
        </w:tc>
        <w:tc>
          <w:tcPr>
            <w:tcW w:w="992" w:type="dxa"/>
            <w:tcBorders>
              <w:top w:val="nil"/>
              <w:left w:val="nil"/>
              <w:bottom w:val="nil"/>
              <w:right w:val="nil"/>
            </w:tcBorders>
            <w:shd w:val="clear" w:color="auto" w:fill="auto"/>
            <w:noWrap/>
            <w:vAlign w:val="center"/>
            <w:hideMark/>
          </w:tcPr>
          <w:p w14:paraId="0B8FED8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0.96</w:t>
            </w:r>
          </w:p>
        </w:tc>
        <w:tc>
          <w:tcPr>
            <w:tcW w:w="1130" w:type="dxa"/>
            <w:tcBorders>
              <w:top w:val="nil"/>
              <w:left w:val="nil"/>
              <w:bottom w:val="nil"/>
              <w:right w:val="nil"/>
            </w:tcBorders>
            <w:shd w:val="clear" w:color="auto" w:fill="auto"/>
            <w:noWrap/>
            <w:vAlign w:val="center"/>
            <w:hideMark/>
          </w:tcPr>
          <w:p w14:paraId="2B98FF4F" w14:textId="60C0895C"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5.96E-06</w:t>
            </w:r>
          </w:p>
        </w:tc>
      </w:tr>
      <w:tr w:rsidR="002F16C5" w:rsidRPr="002F16C5" w14:paraId="15E1E85C" w14:textId="77777777" w:rsidTr="00B33DFB">
        <w:trPr>
          <w:trHeight w:val="278"/>
        </w:trPr>
        <w:tc>
          <w:tcPr>
            <w:tcW w:w="1406" w:type="dxa"/>
            <w:tcBorders>
              <w:top w:val="nil"/>
              <w:left w:val="nil"/>
              <w:bottom w:val="nil"/>
              <w:right w:val="nil"/>
            </w:tcBorders>
            <w:shd w:val="clear" w:color="auto" w:fill="auto"/>
            <w:noWrap/>
            <w:vAlign w:val="center"/>
            <w:hideMark/>
          </w:tcPr>
          <w:p w14:paraId="0A9489B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GO:0019842</w:t>
            </w:r>
          </w:p>
        </w:tc>
        <w:tc>
          <w:tcPr>
            <w:tcW w:w="4264" w:type="dxa"/>
            <w:tcBorders>
              <w:top w:val="nil"/>
              <w:left w:val="nil"/>
              <w:bottom w:val="nil"/>
              <w:right w:val="nil"/>
            </w:tcBorders>
            <w:shd w:val="clear" w:color="auto" w:fill="auto"/>
            <w:noWrap/>
            <w:vAlign w:val="center"/>
            <w:hideMark/>
          </w:tcPr>
          <w:p w14:paraId="7F7457B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Vitamin binding</w:t>
            </w:r>
          </w:p>
        </w:tc>
        <w:tc>
          <w:tcPr>
            <w:tcW w:w="709" w:type="dxa"/>
            <w:tcBorders>
              <w:top w:val="nil"/>
              <w:left w:val="nil"/>
              <w:bottom w:val="nil"/>
              <w:right w:val="nil"/>
            </w:tcBorders>
            <w:shd w:val="clear" w:color="auto" w:fill="auto"/>
            <w:noWrap/>
            <w:vAlign w:val="center"/>
            <w:hideMark/>
          </w:tcPr>
          <w:p w14:paraId="2D57168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9</w:t>
            </w:r>
          </w:p>
        </w:tc>
        <w:tc>
          <w:tcPr>
            <w:tcW w:w="1276" w:type="dxa"/>
            <w:tcBorders>
              <w:top w:val="nil"/>
              <w:left w:val="nil"/>
              <w:bottom w:val="nil"/>
              <w:right w:val="nil"/>
            </w:tcBorders>
            <w:shd w:val="clear" w:color="auto" w:fill="auto"/>
            <w:noWrap/>
            <w:vAlign w:val="center"/>
            <w:hideMark/>
          </w:tcPr>
          <w:p w14:paraId="0108E2E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0.06338 </w:t>
            </w:r>
          </w:p>
        </w:tc>
        <w:tc>
          <w:tcPr>
            <w:tcW w:w="992" w:type="dxa"/>
            <w:tcBorders>
              <w:top w:val="nil"/>
              <w:left w:val="nil"/>
              <w:bottom w:val="nil"/>
              <w:right w:val="nil"/>
            </w:tcBorders>
            <w:shd w:val="clear" w:color="auto" w:fill="auto"/>
            <w:noWrap/>
            <w:vAlign w:val="center"/>
            <w:hideMark/>
          </w:tcPr>
          <w:p w14:paraId="4CF4D2C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1.06</w:t>
            </w:r>
          </w:p>
        </w:tc>
        <w:tc>
          <w:tcPr>
            <w:tcW w:w="1130" w:type="dxa"/>
            <w:tcBorders>
              <w:top w:val="nil"/>
              <w:left w:val="nil"/>
              <w:bottom w:val="nil"/>
              <w:right w:val="nil"/>
            </w:tcBorders>
            <w:shd w:val="clear" w:color="auto" w:fill="auto"/>
            <w:noWrap/>
            <w:vAlign w:val="center"/>
            <w:hideMark/>
          </w:tcPr>
          <w:p w14:paraId="67467ACD" w14:textId="3C88958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1.54E-05</w:t>
            </w:r>
          </w:p>
        </w:tc>
      </w:tr>
      <w:tr w:rsidR="002F16C5" w:rsidRPr="002F16C5" w14:paraId="2ED971F7" w14:textId="77777777" w:rsidTr="00B33DFB">
        <w:trPr>
          <w:trHeight w:val="278"/>
        </w:trPr>
        <w:tc>
          <w:tcPr>
            <w:tcW w:w="1406" w:type="dxa"/>
            <w:tcBorders>
              <w:top w:val="nil"/>
              <w:left w:val="nil"/>
              <w:bottom w:val="nil"/>
              <w:right w:val="nil"/>
            </w:tcBorders>
            <w:shd w:val="clear" w:color="auto" w:fill="auto"/>
            <w:noWrap/>
            <w:vAlign w:val="center"/>
            <w:hideMark/>
          </w:tcPr>
          <w:p w14:paraId="169BDBC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GO:0019900</w:t>
            </w:r>
          </w:p>
        </w:tc>
        <w:tc>
          <w:tcPr>
            <w:tcW w:w="4264" w:type="dxa"/>
            <w:tcBorders>
              <w:top w:val="nil"/>
              <w:left w:val="nil"/>
              <w:bottom w:val="nil"/>
              <w:right w:val="nil"/>
            </w:tcBorders>
            <w:shd w:val="clear" w:color="auto" w:fill="auto"/>
            <w:noWrap/>
            <w:vAlign w:val="center"/>
            <w:hideMark/>
          </w:tcPr>
          <w:p w14:paraId="744A35C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Kinase binding</w:t>
            </w:r>
          </w:p>
        </w:tc>
        <w:tc>
          <w:tcPr>
            <w:tcW w:w="709" w:type="dxa"/>
            <w:tcBorders>
              <w:top w:val="nil"/>
              <w:left w:val="nil"/>
              <w:bottom w:val="nil"/>
              <w:right w:val="nil"/>
            </w:tcBorders>
            <w:shd w:val="clear" w:color="auto" w:fill="auto"/>
            <w:noWrap/>
            <w:vAlign w:val="center"/>
            <w:hideMark/>
          </w:tcPr>
          <w:p w14:paraId="5DFE1C1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18</w:t>
            </w:r>
          </w:p>
        </w:tc>
        <w:tc>
          <w:tcPr>
            <w:tcW w:w="1276" w:type="dxa"/>
            <w:tcBorders>
              <w:top w:val="nil"/>
              <w:left w:val="nil"/>
              <w:bottom w:val="nil"/>
              <w:right w:val="nil"/>
            </w:tcBorders>
            <w:shd w:val="clear" w:color="auto" w:fill="auto"/>
            <w:noWrap/>
            <w:vAlign w:val="center"/>
            <w:hideMark/>
          </w:tcPr>
          <w:p w14:paraId="7889521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0.02426 </w:t>
            </w:r>
          </w:p>
        </w:tc>
        <w:tc>
          <w:tcPr>
            <w:tcW w:w="992" w:type="dxa"/>
            <w:tcBorders>
              <w:top w:val="nil"/>
              <w:left w:val="nil"/>
              <w:bottom w:val="nil"/>
              <w:right w:val="nil"/>
            </w:tcBorders>
            <w:shd w:val="clear" w:color="auto" w:fill="auto"/>
            <w:noWrap/>
            <w:vAlign w:val="center"/>
            <w:hideMark/>
          </w:tcPr>
          <w:p w14:paraId="471EEFC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0.64</w:t>
            </w:r>
          </w:p>
        </w:tc>
        <w:tc>
          <w:tcPr>
            <w:tcW w:w="1130" w:type="dxa"/>
            <w:tcBorders>
              <w:top w:val="nil"/>
              <w:left w:val="nil"/>
              <w:bottom w:val="nil"/>
              <w:right w:val="nil"/>
            </w:tcBorders>
            <w:shd w:val="clear" w:color="auto" w:fill="auto"/>
            <w:noWrap/>
            <w:vAlign w:val="center"/>
            <w:hideMark/>
          </w:tcPr>
          <w:p w14:paraId="08E0B055" w14:textId="6729B39E"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1.71E-05</w:t>
            </w:r>
          </w:p>
        </w:tc>
      </w:tr>
      <w:tr w:rsidR="002F16C5" w:rsidRPr="002F16C5" w14:paraId="233451CF" w14:textId="77777777" w:rsidTr="002F16C5">
        <w:trPr>
          <w:trHeight w:val="278"/>
        </w:trPr>
        <w:tc>
          <w:tcPr>
            <w:tcW w:w="1406" w:type="dxa"/>
            <w:tcBorders>
              <w:top w:val="nil"/>
              <w:left w:val="nil"/>
              <w:right w:val="nil"/>
            </w:tcBorders>
            <w:shd w:val="clear" w:color="auto" w:fill="auto"/>
            <w:noWrap/>
            <w:vAlign w:val="center"/>
            <w:hideMark/>
          </w:tcPr>
          <w:p w14:paraId="66F5D65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GO:0032555</w:t>
            </w:r>
          </w:p>
        </w:tc>
        <w:tc>
          <w:tcPr>
            <w:tcW w:w="4264" w:type="dxa"/>
            <w:tcBorders>
              <w:top w:val="nil"/>
              <w:left w:val="nil"/>
              <w:right w:val="nil"/>
            </w:tcBorders>
            <w:shd w:val="clear" w:color="auto" w:fill="auto"/>
            <w:noWrap/>
            <w:vAlign w:val="center"/>
            <w:hideMark/>
          </w:tcPr>
          <w:p w14:paraId="002C97A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Purine ribonucleotide binding</w:t>
            </w:r>
          </w:p>
        </w:tc>
        <w:tc>
          <w:tcPr>
            <w:tcW w:w="709" w:type="dxa"/>
            <w:tcBorders>
              <w:top w:val="nil"/>
              <w:left w:val="nil"/>
              <w:right w:val="nil"/>
            </w:tcBorders>
            <w:shd w:val="clear" w:color="auto" w:fill="auto"/>
            <w:noWrap/>
            <w:vAlign w:val="center"/>
            <w:hideMark/>
          </w:tcPr>
          <w:p w14:paraId="49C1D50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29</w:t>
            </w:r>
          </w:p>
        </w:tc>
        <w:tc>
          <w:tcPr>
            <w:tcW w:w="1276" w:type="dxa"/>
            <w:tcBorders>
              <w:top w:val="nil"/>
              <w:left w:val="nil"/>
              <w:right w:val="nil"/>
            </w:tcBorders>
            <w:shd w:val="clear" w:color="auto" w:fill="auto"/>
            <w:noWrap/>
            <w:vAlign w:val="center"/>
            <w:hideMark/>
          </w:tcPr>
          <w:p w14:paraId="2C1649B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0.01556 </w:t>
            </w:r>
          </w:p>
        </w:tc>
        <w:tc>
          <w:tcPr>
            <w:tcW w:w="992" w:type="dxa"/>
            <w:tcBorders>
              <w:top w:val="nil"/>
              <w:left w:val="nil"/>
              <w:right w:val="nil"/>
            </w:tcBorders>
            <w:shd w:val="clear" w:color="auto" w:fill="auto"/>
            <w:noWrap/>
            <w:vAlign w:val="center"/>
            <w:hideMark/>
          </w:tcPr>
          <w:p w14:paraId="6E1676A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0.45</w:t>
            </w:r>
          </w:p>
        </w:tc>
        <w:tc>
          <w:tcPr>
            <w:tcW w:w="1130" w:type="dxa"/>
            <w:tcBorders>
              <w:top w:val="nil"/>
              <w:left w:val="nil"/>
              <w:right w:val="nil"/>
            </w:tcBorders>
            <w:shd w:val="clear" w:color="auto" w:fill="auto"/>
            <w:noWrap/>
            <w:vAlign w:val="center"/>
            <w:hideMark/>
          </w:tcPr>
          <w:p w14:paraId="6ED2AC99" w14:textId="3B4EF48E"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2.58E-05</w:t>
            </w:r>
          </w:p>
        </w:tc>
      </w:tr>
      <w:tr w:rsidR="002F16C5" w:rsidRPr="002F16C5" w14:paraId="26DE7AA8" w14:textId="77777777" w:rsidTr="002F16C5">
        <w:trPr>
          <w:trHeight w:val="278"/>
        </w:trPr>
        <w:tc>
          <w:tcPr>
            <w:tcW w:w="1406" w:type="dxa"/>
            <w:tcBorders>
              <w:top w:val="nil"/>
              <w:left w:val="nil"/>
              <w:bottom w:val="single" w:sz="12" w:space="0" w:color="auto"/>
              <w:right w:val="nil"/>
            </w:tcBorders>
            <w:shd w:val="clear" w:color="auto" w:fill="auto"/>
            <w:noWrap/>
            <w:vAlign w:val="center"/>
            <w:hideMark/>
          </w:tcPr>
          <w:p w14:paraId="29333F2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GO:0005524</w:t>
            </w:r>
          </w:p>
        </w:tc>
        <w:tc>
          <w:tcPr>
            <w:tcW w:w="4264" w:type="dxa"/>
            <w:tcBorders>
              <w:top w:val="nil"/>
              <w:left w:val="nil"/>
              <w:bottom w:val="single" w:sz="12" w:space="0" w:color="auto"/>
              <w:right w:val="nil"/>
            </w:tcBorders>
            <w:shd w:val="clear" w:color="auto" w:fill="auto"/>
            <w:noWrap/>
            <w:vAlign w:val="center"/>
            <w:hideMark/>
          </w:tcPr>
          <w:p w14:paraId="2E0A838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ATP binding</w:t>
            </w:r>
          </w:p>
        </w:tc>
        <w:tc>
          <w:tcPr>
            <w:tcW w:w="709" w:type="dxa"/>
            <w:tcBorders>
              <w:top w:val="nil"/>
              <w:left w:val="nil"/>
              <w:bottom w:val="single" w:sz="12" w:space="0" w:color="auto"/>
              <w:right w:val="nil"/>
            </w:tcBorders>
            <w:shd w:val="clear" w:color="auto" w:fill="auto"/>
            <w:noWrap/>
            <w:vAlign w:val="center"/>
            <w:hideMark/>
          </w:tcPr>
          <w:p w14:paraId="64657D8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25</w:t>
            </w:r>
          </w:p>
        </w:tc>
        <w:tc>
          <w:tcPr>
            <w:tcW w:w="1276" w:type="dxa"/>
            <w:tcBorders>
              <w:top w:val="nil"/>
              <w:left w:val="nil"/>
              <w:bottom w:val="single" w:sz="12" w:space="0" w:color="auto"/>
              <w:right w:val="nil"/>
            </w:tcBorders>
            <w:shd w:val="clear" w:color="auto" w:fill="auto"/>
            <w:noWrap/>
            <w:vAlign w:val="center"/>
            <w:hideMark/>
          </w:tcPr>
          <w:p w14:paraId="248DA4E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0.01708 </w:t>
            </w:r>
          </w:p>
        </w:tc>
        <w:tc>
          <w:tcPr>
            <w:tcW w:w="992" w:type="dxa"/>
            <w:tcBorders>
              <w:top w:val="nil"/>
              <w:left w:val="nil"/>
              <w:bottom w:val="single" w:sz="12" w:space="0" w:color="auto"/>
              <w:right w:val="nil"/>
            </w:tcBorders>
            <w:shd w:val="clear" w:color="auto" w:fill="auto"/>
            <w:noWrap/>
            <w:vAlign w:val="center"/>
            <w:hideMark/>
          </w:tcPr>
          <w:p w14:paraId="68FCB56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0.49</w:t>
            </w:r>
          </w:p>
        </w:tc>
        <w:tc>
          <w:tcPr>
            <w:tcW w:w="1130" w:type="dxa"/>
            <w:tcBorders>
              <w:top w:val="nil"/>
              <w:left w:val="nil"/>
              <w:bottom w:val="single" w:sz="12" w:space="0" w:color="auto"/>
              <w:right w:val="nil"/>
            </w:tcBorders>
            <w:shd w:val="clear" w:color="auto" w:fill="auto"/>
            <w:noWrap/>
            <w:vAlign w:val="center"/>
            <w:hideMark/>
          </w:tcPr>
          <w:p w14:paraId="41C7BE5B" w14:textId="6C8B0F49"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rPr>
              <w:t>3.62E-05</w:t>
            </w:r>
          </w:p>
        </w:tc>
      </w:tr>
    </w:tbl>
    <w:p w14:paraId="62895632" w14:textId="77777777" w:rsidR="00B179A6" w:rsidRPr="002F16C5" w:rsidRDefault="00B179A6" w:rsidP="002A1F0E">
      <w:pPr>
        <w:spacing w:before="0" w:after="0"/>
        <w:jc w:val="both"/>
        <w:rPr>
          <w:rFonts w:eastAsia="Times New Roman" w:cs="Times New Roman"/>
          <w:szCs w:val="24"/>
          <w:lang w:eastAsia="en-GB"/>
        </w:rPr>
      </w:pPr>
    </w:p>
    <w:p w14:paraId="2EF76F0F" w14:textId="77777777" w:rsidR="00F376C0" w:rsidRPr="002F16C5" w:rsidRDefault="00F376C0" w:rsidP="002A1F0E">
      <w:pPr>
        <w:spacing w:before="0" w:after="0"/>
        <w:jc w:val="both"/>
        <w:rPr>
          <w:rFonts w:eastAsia="Times New Roman" w:cs="Times New Roman"/>
          <w:szCs w:val="24"/>
          <w:lang w:eastAsia="en-GB"/>
        </w:rPr>
      </w:pPr>
    </w:p>
    <w:p w14:paraId="079511D3" w14:textId="77777777" w:rsidR="00F376C0" w:rsidRPr="002F16C5" w:rsidRDefault="00F376C0" w:rsidP="002A1F0E">
      <w:pPr>
        <w:spacing w:before="0" w:after="0"/>
        <w:jc w:val="both"/>
        <w:rPr>
          <w:rFonts w:eastAsia="Times New Roman" w:cs="Times New Roman"/>
          <w:szCs w:val="24"/>
          <w:lang w:eastAsia="en-GB"/>
        </w:rPr>
      </w:pPr>
    </w:p>
    <w:p w14:paraId="3C8D8214" w14:textId="77777777" w:rsidR="00F376C0" w:rsidRPr="002F16C5" w:rsidRDefault="00F376C0" w:rsidP="002A1F0E">
      <w:pPr>
        <w:spacing w:before="0" w:after="0"/>
        <w:jc w:val="both"/>
        <w:rPr>
          <w:rFonts w:eastAsia="Times New Roman" w:cs="Times New Roman"/>
          <w:szCs w:val="24"/>
          <w:lang w:eastAsia="en-GB"/>
        </w:rPr>
      </w:pPr>
    </w:p>
    <w:p w14:paraId="1B83A3B5" w14:textId="77777777" w:rsidR="00F376C0" w:rsidRPr="002F16C5" w:rsidRDefault="00F376C0" w:rsidP="002A1F0E">
      <w:pPr>
        <w:spacing w:before="0" w:after="0"/>
        <w:jc w:val="both"/>
        <w:rPr>
          <w:rFonts w:eastAsia="Times New Roman" w:cs="Times New Roman"/>
          <w:szCs w:val="24"/>
          <w:lang w:eastAsia="en-GB"/>
        </w:rPr>
      </w:pPr>
    </w:p>
    <w:p w14:paraId="4C87FD74" w14:textId="77777777" w:rsidR="00F376C0" w:rsidRPr="002F16C5" w:rsidRDefault="00F376C0" w:rsidP="002A1F0E">
      <w:pPr>
        <w:spacing w:before="0" w:after="0"/>
        <w:jc w:val="both"/>
        <w:rPr>
          <w:rFonts w:eastAsia="Times New Roman" w:cs="Times New Roman"/>
          <w:szCs w:val="24"/>
          <w:lang w:eastAsia="en-GB"/>
        </w:rPr>
      </w:pPr>
    </w:p>
    <w:p w14:paraId="31E31E55" w14:textId="77777777" w:rsidR="00F376C0" w:rsidRPr="002F16C5" w:rsidRDefault="00F376C0" w:rsidP="002A1F0E">
      <w:pPr>
        <w:spacing w:before="0" w:after="0"/>
        <w:jc w:val="both"/>
        <w:rPr>
          <w:rFonts w:eastAsia="Times New Roman" w:cs="Times New Roman"/>
          <w:szCs w:val="24"/>
          <w:lang w:eastAsia="en-GB"/>
        </w:rPr>
      </w:pPr>
    </w:p>
    <w:p w14:paraId="75C10399" w14:textId="77777777" w:rsidR="00F376C0" w:rsidRPr="002F16C5" w:rsidRDefault="00F376C0" w:rsidP="002A1F0E">
      <w:pPr>
        <w:spacing w:before="0" w:after="0"/>
        <w:jc w:val="both"/>
        <w:rPr>
          <w:rFonts w:eastAsia="Times New Roman" w:cs="Times New Roman"/>
          <w:szCs w:val="24"/>
          <w:lang w:eastAsia="en-GB"/>
        </w:rPr>
      </w:pPr>
    </w:p>
    <w:p w14:paraId="79D58B0B" w14:textId="77777777" w:rsidR="00F376C0" w:rsidRPr="002F16C5" w:rsidRDefault="00F376C0" w:rsidP="002A1F0E">
      <w:pPr>
        <w:spacing w:before="0" w:after="0"/>
        <w:jc w:val="both"/>
        <w:rPr>
          <w:rFonts w:eastAsia="Times New Roman" w:cs="Times New Roman"/>
          <w:szCs w:val="24"/>
          <w:lang w:eastAsia="en-GB"/>
        </w:rPr>
      </w:pPr>
    </w:p>
    <w:p w14:paraId="2123098D" w14:textId="77777777" w:rsidR="00F376C0" w:rsidRPr="002F16C5" w:rsidRDefault="00F376C0" w:rsidP="002A1F0E">
      <w:pPr>
        <w:spacing w:before="0" w:after="0"/>
        <w:jc w:val="both"/>
        <w:rPr>
          <w:rFonts w:eastAsia="Times New Roman" w:cs="Times New Roman"/>
          <w:szCs w:val="24"/>
          <w:lang w:eastAsia="en-GB"/>
        </w:rPr>
      </w:pPr>
    </w:p>
    <w:p w14:paraId="16164DEF" w14:textId="77777777" w:rsidR="00F376C0" w:rsidRPr="002F16C5" w:rsidRDefault="00F376C0" w:rsidP="002A1F0E">
      <w:pPr>
        <w:spacing w:before="0" w:after="0"/>
        <w:jc w:val="both"/>
        <w:rPr>
          <w:rFonts w:eastAsia="Times New Roman" w:cs="Times New Roman"/>
          <w:szCs w:val="24"/>
          <w:lang w:eastAsia="en-GB"/>
        </w:rPr>
      </w:pPr>
    </w:p>
    <w:p w14:paraId="71E5168C" w14:textId="77777777" w:rsidR="00F376C0" w:rsidRPr="002F16C5" w:rsidRDefault="00F376C0" w:rsidP="002A1F0E">
      <w:pPr>
        <w:spacing w:before="0" w:after="0"/>
        <w:jc w:val="both"/>
        <w:rPr>
          <w:rFonts w:eastAsia="Times New Roman" w:cs="Times New Roman"/>
          <w:szCs w:val="24"/>
          <w:lang w:eastAsia="en-GB"/>
        </w:rPr>
      </w:pPr>
    </w:p>
    <w:p w14:paraId="437ADF0F" w14:textId="3F6D9675" w:rsidR="00B179A6" w:rsidRPr="002F16C5" w:rsidRDefault="00B179A6" w:rsidP="00B179A6">
      <w:pPr>
        <w:keepNext/>
        <w:jc w:val="center"/>
        <w:rPr>
          <w:rFonts w:cs="Times New Roman"/>
          <w:szCs w:val="24"/>
        </w:rPr>
      </w:pPr>
      <w:r w:rsidRPr="002F16C5">
        <w:rPr>
          <w:rFonts w:cs="Times New Roman"/>
          <w:szCs w:val="24"/>
        </w:rPr>
        <w:lastRenderedPageBreak/>
        <w:t>Table S</w:t>
      </w:r>
      <w:r w:rsidR="00585E53" w:rsidRPr="002F16C5">
        <w:rPr>
          <w:rFonts w:cs="Times New Roman"/>
          <w:szCs w:val="24"/>
        </w:rPr>
        <w:t>3</w:t>
      </w:r>
      <w:r w:rsidRPr="002F16C5">
        <w:rPr>
          <w:rFonts w:cs="Times New Roman"/>
          <w:szCs w:val="24"/>
        </w:rPr>
        <w:t xml:space="preserve">. The top </w:t>
      </w:r>
      <w:r w:rsidR="00F84D90" w:rsidRPr="002F16C5">
        <w:rPr>
          <w:rFonts w:cs="Times New Roman" w:hint="eastAsia"/>
          <w:szCs w:val="24"/>
          <w:lang w:eastAsia="zh-CN"/>
        </w:rPr>
        <w:t>3</w:t>
      </w:r>
      <w:r w:rsidRPr="002F16C5">
        <w:rPr>
          <w:rFonts w:cs="Times New Roman"/>
          <w:szCs w:val="24"/>
        </w:rPr>
        <w:t>0 significant entries of GO</w:t>
      </w:r>
      <w:r w:rsidRPr="002F16C5">
        <w:t xml:space="preserve"> </w:t>
      </w:r>
      <w:r w:rsidRPr="002F16C5">
        <w:rPr>
          <w:rFonts w:cs="Times New Roman"/>
          <w:szCs w:val="24"/>
        </w:rPr>
        <w:t>cellular component analyses</w:t>
      </w:r>
    </w:p>
    <w:tbl>
      <w:tblPr>
        <w:tblW w:w="5000" w:type="pct"/>
        <w:tblLayout w:type="fixed"/>
        <w:tblLook w:val="04A0" w:firstRow="1" w:lastRow="0" w:firstColumn="1" w:lastColumn="0" w:noHBand="0" w:noVBand="1"/>
      </w:tblPr>
      <w:tblGrid>
        <w:gridCol w:w="1420"/>
        <w:gridCol w:w="4249"/>
        <w:gridCol w:w="710"/>
        <w:gridCol w:w="1277"/>
        <w:gridCol w:w="991"/>
        <w:gridCol w:w="1130"/>
      </w:tblGrid>
      <w:tr w:rsidR="002F16C5" w:rsidRPr="002F16C5" w14:paraId="675B440A" w14:textId="77777777" w:rsidTr="002F16C5">
        <w:trPr>
          <w:trHeight w:val="278"/>
        </w:trPr>
        <w:tc>
          <w:tcPr>
            <w:tcW w:w="726" w:type="pct"/>
            <w:tcBorders>
              <w:top w:val="single" w:sz="12" w:space="0" w:color="auto"/>
              <w:left w:val="nil"/>
              <w:bottom w:val="single" w:sz="4" w:space="0" w:color="auto"/>
              <w:right w:val="nil"/>
            </w:tcBorders>
            <w:shd w:val="clear" w:color="auto" w:fill="auto"/>
            <w:noWrap/>
            <w:vAlign w:val="center"/>
            <w:hideMark/>
          </w:tcPr>
          <w:p w14:paraId="1D48922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Term ID</w:t>
            </w:r>
          </w:p>
        </w:tc>
        <w:tc>
          <w:tcPr>
            <w:tcW w:w="2173" w:type="pct"/>
            <w:tcBorders>
              <w:top w:val="single" w:sz="12" w:space="0" w:color="auto"/>
              <w:left w:val="nil"/>
              <w:bottom w:val="single" w:sz="4" w:space="0" w:color="auto"/>
              <w:right w:val="nil"/>
            </w:tcBorders>
            <w:shd w:val="clear" w:color="auto" w:fill="auto"/>
            <w:noWrap/>
            <w:vAlign w:val="center"/>
            <w:hideMark/>
          </w:tcPr>
          <w:p w14:paraId="041BAF0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Term description</w:t>
            </w:r>
          </w:p>
        </w:tc>
        <w:tc>
          <w:tcPr>
            <w:tcW w:w="363" w:type="pct"/>
            <w:tcBorders>
              <w:top w:val="single" w:sz="12" w:space="0" w:color="auto"/>
              <w:left w:val="nil"/>
              <w:bottom w:val="single" w:sz="4" w:space="0" w:color="auto"/>
              <w:right w:val="nil"/>
            </w:tcBorders>
            <w:shd w:val="clear" w:color="auto" w:fill="auto"/>
            <w:noWrap/>
            <w:vAlign w:val="center"/>
            <w:hideMark/>
          </w:tcPr>
          <w:p w14:paraId="351720C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Gene count</w:t>
            </w:r>
          </w:p>
        </w:tc>
        <w:tc>
          <w:tcPr>
            <w:tcW w:w="653" w:type="pct"/>
            <w:tcBorders>
              <w:top w:val="single" w:sz="12" w:space="0" w:color="auto"/>
              <w:left w:val="nil"/>
              <w:bottom w:val="single" w:sz="4" w:space="0" w:color="auto"/>
              <w:right w:val="nil"/>
            </w:tcBorders>
            <w:shd w:val="clear" w:color="auto" w:fill="auto"/>
            <w:noWrap/>
            <w:vAlign w:val="center"/>
            <w:hideMark/>
          </w:tcPr>
          <w:p w14:paraId="5351155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Enrichment factor</w:t>
            </w:r>
          </w:p>
        </w:tc>
        <w:tc>
          <w:tcPr>
            <w:tcW w:w="507" w:type="pct"/>
            <w:tcBorders>
              <w:top w:val="single" w:sz="12" w:space="0" w:color="auto"/>
              <w:left w:val="nil"/>
              <w:bottom w:val="single" w:sz="4" w:space="0" w:color="auto"/>
              <w:right w:val="nil"/>
            </w:tcBorders>
            <w:shd w:val="clear" w:color="auto" w:fill="auto"/>
            <w:noWrap/>
            <w:vAlign w:val="center"/>
            <w:hideMark/>
          </w:tcPr>
          <w:p w14:paraId="68AD448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Strength</w:t>
            </w:r>
          </w:p>
        </w:tc>
        <w:tc>
          <w:tcPr>
            <w:tcW w:w="578" w:type="pct"/>
            <w:tcBorders>
              <w:top w:val="single" w:sz="12" w:space="0" w:color="auto"/>
              <w:left w:val="nil"/>
              <w:bottom w:val="single" w:sz="4" w:space="0" w:color="auto"/>
              <w:right w:val="nil"/>
            </w:tcBorders>
            <w:shd w:val="clear" w:color="auto" w:fill="auto"/>
            <w:noWrap/>
            <w:vAlign w:val="center"/>
            <w:hideMark/>
          </w:tcPr>
          <w:p w14:paraId="5A2C0F7E" w14:textId="77777777" w:rsidR="00B33DFB" w:rsidRPr="002F16C5" w:rsidRDefault="00B33DFB" w:rsidP="00B33DFB">
            <w:pPr>
              <w:spacing w:before="0" w:after="0"/>
              <w:jc w:val="center"/>
              <w:rPr>
                <w:rFonts w:eastAsia="等线" w:cs="Times New Roman"/>
                <w:sz w:val="22"/>
                <w:lang w:eastAsia="zh-CN"/>
              </w:rPr>
            </w:pPr>
            <w:proofErr w:type="spellStart"/>
            <w:r w:rsidRPr="002F16C5">
              <w:rPr>
                <w:rFonts w:eastAsia="等线" w:cs="Times New Roman"/>
                <w:sz w:val="22"/>
                <w:lang w:eastAsia="zh-CN"/>
              </w:rPr>
              <w:t>Fdr</w:t>
            </w:r>
            <w:proofErr w:type="spellEnd"/>
          </w:p>
        </w:tc>
      </w:tr>
      <w:tr w:rsidR="002F16C5" w:rsidRPr="002F16C5" w14:paraId="46D0A35E" w14:textId="77777777" w:rsidTr="00B47BF7">
        <w:trPr>
          <w:trHeight w:val="278"/>
        </w:trPr>
        <w:tc>
          <w:tcPr>
            <w:tcW w:w="726" w:type="pct"/>
            <w:tcBorders>
              <w:top w:val="nil"/>
              <w:left w:val="nil"/>
              <w:bottom w:val="nil"/>
              <w:right w:val="nil"/>
            </w:tcBorders>
            <w:shd w:val="clear" w:color="auto" w:fill="auto"/>
            <w:noWrap/>
            <w:vAlign w:val="center"/>
            <w:hideMark/>
          </w:tcPr>
          <w:p w14:paraId="334E29B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GO:0005576</w:t>
            </w:r>
          </w:p>
        </w:tc>
        <w:tc>
          <w:tcPr>
            <w:tcW w:w="2173" w:type="pct"/>
            <w:tcBorders>
              <w:top w:val="nil"/>
              <w:left w:val="nil"/>
              <w:bottom w:val="nil"/>
              <w:right w:val="nil"/>
            </w:tcBorders>
            <w:shd w:val="clear" w:color="auto" w:fill="auto"/>
            <w:noWrap/>
            <w:vAlign w:val="center"/>
            <w:hideMark/>
          </w:tcPr>
          <w:p w14:paraId="58A35BDF"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Extracellular region</w:t>
            </w:r>
          </w:p>
        </w:tc>
        <w:tc>
          <w:tcPr>
            <w:tcW w:w="363" w:type="pct"/>
            <w:tcBorders>
              <w:top w:val="nil"/>
              <w:left w:val="nil"/>
              <w:bottom w:val="nil"/>
              <w:right w:val="nil"/>
            </w:tcBorders>
            <w:shd w:val="clear" w:color="auto" w:fill="auto"/>
            <w:noWrap/>
            <w:vAlign w:val="center"/>
            <w:hideMark/>
          </w:tcPr>
          <w:p w14:paraId="0E0866A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59</w:t>
            </w:r>
          </w:p>
        </w:tc>
        <w:tc>
          <w:tcPr>
            <w:tcW w:w="653" w:type="pct"/>
            <w:tcBorders>
              <w:top w:val="nil"/>
              <w:left w:val="nil"/>
              <w:bottom w:val="nil"/>
              <w:right w:val="nil"/>
            </w:tcBorders>
            <w:shd w:val="clear" w:color="auto" w:fill="auto"/>
            <w:noWrap/>
            <w:vAlign w:val="center"/>
            <w:hideMark/>
          </w:tcPr>
          <w:p w14:paraId="7357236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0.01416 </w:t>
            </w:r>
          </w:p>
        </w:tc>
        <w:tc>
          <w:tcPr>
            <w:tcW w:w="507" w:type="pct"/>
            <w:tcBorders>
              <w:top w:val="nil"/>
              <w:left w:val="nil"/>
              <w:bottom w:val="nil"/>
              <w:right w:val="nil"/>
            </w:tcBorders>
            <w:shd w:val="clear" w:color="auto" w:fill="auto"/>
            <w:noWrap/>
            <w:vAlign w:val="center"/>
            <w:hideMark/>
          </w:tcPr>
          <w:p w14:paraId="70F6279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0.41</w:t>
            </w:r>
          </w:p>
        </w:tc>
        <w:tc>
          <w:tcPr>
            <w:tcW w:w="578" w:type="pct"/>
            <w:tcBorders>
              <w:top w:val="nil"/>
              <w:left w:val="nil"/>
              <w:bottom w:val="nil"/>
              <w:right w:val="nil"/>
            </w:tcBorders>
            <w:shd w:val="clear" w:color="auto" w:fill="auto"/>
            <w:noWrap/>
            <w:vAlign w:val="center"/>
            <w:hideMark/>
          </w:tcPr>
          <w:p w14:paraId="2E59D1C1" w14:textId="2DBA6530"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5.43E-11</w:t>
            </w:r>
          </w:p>
        </w:tc>
      </w:tr>
      <w:tr w:rsidR="002F16C5" w:rsidRPr="002F16C5" w14:paraId="218BA77E" w14:textId="77777777" w:rsidTr="00B47BF7">
        <w:trPr>
          <w:trHeight w:val="278"/>
        </w:trPr>
        <w:tc>
          <w:tcPr>
            <w:tcW w:w="726" w:type="pct"/>
            <w:tcBorders>
              <w:top w:val="nil"/>
              <w:left w:val="nil"/>
              <w:bottom w:val="nil"/>
              <w:right w:val="nil"/>
            </w:tcBorders>
            <w:shd w:val="clear" w:color="auto" w:fill="auto"/>
            <w:noWrap/>
            <w:vAlign w:val="center"/>
            <w:hideMark/>
          </w:tcPr>
          <w:p w14:paraId="4D182736"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GO:0005615</w:t>
            </w:r>
          </w:p>
        </w:tc>
        <w:tc>
          <w:tcPr>
            <w:tcW w:w="2173" w:type="pct"/>
            <w:tcBorders>
              <w:top w:val="nil"/>
              <w:left w:val="nil"/>
              <w:bottom w:val="nil"/>
              <w:right w:val="nil"/>
            </w:tcBorders>
            <w:shd w:val="clear" w:color="auto" w:fill="auto"/>
            <w:noWrap/>
            <w:vAlign w:val="center"/>
            <w:hideMark/>
          </w:tcPr>
          <w:p w14:paraId="32A5293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Extracellular space</w:t>
            </w:r>
          </w:p>
        </w:tc>
        <w:tc>
          <w:tcPr>
            <w:tcW w:w="363" w:type="pct"/>
            <w:tcBorders>
              <w:top w:val="nil"/>
              <w:left w:val="nil"/>
              <w:bottom w:val="nil"/>
              <w:right w:val="nil"/>
            </w:tcBorders>
            <w:shd w:val="clear" w:color="auto" w:fill="auto"/>
            <w:noWrap/>
            <w:vAlign w:val="center"/>
            <w:hideMark/>
          </w:tcPr>
          <w:p w14:paraId="052A303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52</w:t>
            </w:r>
          </w:p>
        </w:tc>
        <w:tc>
          <w:tcPr>
            <w:tcW w:w="653" w:type="pct"/>
            <w:tcBorders>
              <w:top w:val="nil"/>
              <w:left w:val="nil"/>
              <w:bottom w:val="nil"/>
              <w:right w:val="nil"/>
            </w:tcBorders>
            <w:shd w:val="clear" w:color="auto" w:fill="auto"/>
            <w:noWrap/>
            <w:vAlign w:val="center"/>
            <w:hideMark/>
          </w:tcPr>
          <w:p w14:paraId="3E879726"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0.01628 </w:t>
            </w:r>
          </w:p>
        </w:tc>
        <w:tc>
          <w:tcPr>
            <w:tcW w:w="507" w:type="pct"/>
            <w:tcBorders>
              <w:top w:val="nil"/>
              <w:left w:val="nil"/>
              <w:bottom w:val="nil"/>
              <w:right w:val="nil"/>
            </w:tcBorders>
            <w:shd w:val="clear" w:color="auto" w:fill="auto"/>
            <w:noWrap/>
            <w:vAlign w:val="center"/>
            <w:hideMark/>
          </w:tcPr>
          <w:p w14:paraId="72BE745A"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0.47</w:t>
            </w:r>
          </w:p>
        </w:tc>
        <w:tc>
          <w:tcPr>
            <w:tcW w:w="578" w:type="pct"/>
            <w:tcBorders>
              <w:top w:val="nil"/>
              <w:left w:val="nil"/>
              <w:bottom w:val="nil"/>
              <w:right w:val="nil"/>
            </w:tcBorders>
            <w:shd w:val="clear" w:color="auto" w:fill="auto"/>
            <w:noWrap/>
            <w:vAlign w:val="center"/>
            <w:hideMark/>
          </w:tcPr>
          <w:p w14:paraId="0F82A1F3" w14:textId="46344C46"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5.43E-11</w:t>
            </w:r>
          </w:p>
        </w:tc>
      </w:tr>
      <w:tr w:rsidR="002F16C5" w:rsidRPr="002F16C5" w14:paraId="510E432A" w14:textId="77777777" w:rsidTr="00B47BF7">
        <w:trPr>
          <w:trHeight w:val="278"/>
        </w:trPr>
        <w:tc>
          <w:tcPr>
            <w:tcW w:w="726" w:type="pct"/>
            <w:tcBorders>
              <w:top w:val="nil"/>
              <w:left w:val="nil"/>
              <w:bottom w:val="nil"/>
              <w:right w:val="nil"/>
            </w:tcBorders>
            <w:shd w:val="clear" w:color="auto" w:fill="auto"/>
            <w:noWrap/>
            <w:vAlign w:val="center"/>
            <w:hideMark/>
          </w:tcPr>
          <w:p w14:paraId="05A559C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GO:0031982</w:t>
            </w:r>
          </w:p>
        </w:tc>
        <w:tc>
          <w:tcPr>
            <w:tcW w:w="2173" w:type="pct"/>
            <w:tcBorders>
              <w:top w:val="nil"/>
              <w:left w:val="nil"/>
              <w:bottom w:val="nil"/>
              <w:right w:val="nil"/>
            </w:tcBorders>
            <w:shd w:val="clear" w:color="auto" w:fill="auto"/>
            <w:noWrap/>
            <w:vAlign w:val="center"/>
            <w:hideMark/>
          </w:tcPr>
          <w:p w14:paraId="3372DCD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Vesicle</w:t>
            </w:r>
          </w:p>
        </w:tc>
        <w:tc>
          <w:tcPr>
            <w:tcW w:w="363" w:type="pct"/>
            <w:tcBorders>
              <w:top w:val="nil"/>
              <w:left w:val="nil"/>
              <w:bottom w:val="nil"/>
              <w:right w:val="nil"/>
            </w:tcBorders>
            <w:shd w:val="clear" w:color="auto" w:fill="auto"/>
            <w:noWrap/>
            <w:vAlign w:val="center"/>
            <w:hideMark/>
          </w:tcPr>
          <w:p w14:paraId="588E4BD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57</w:t>
            </w:r>
          </w:p>
        </w:tc>
        <w:tc>
          <w:tcPr>
            <w:tcW w:w="653" w:type="pct"/>
            <w:tcBorders>
              <w:top w:val="nil"/>
              <w:left w:val="nil"/>
              <w:bottom w:val="nil"/>
              <w:right w:val="nil"/>
            </w:tcBorders>
            <w:shd w:val="clear" w:color="auto" w:fill="auto"/>
            <w:noWrap/>
            <w:vAlign w:val="center"/>
            <w:hideMark/>
          </w:tcPr>
          <w:p w14:paraId="660051F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0.01469 </w:t>
            </w:r>
          </w:p>
        </w:tc>
        <w:tc>
          <w:tcPr>
            <w:tcW w:w="507" w:type="pct"/>
            <w:tcBorders>
              <w:top w:val="nil"/>
              <w:left w:val="nil"/>
              <w:bottom w:val="nil"/>
              <w:right w:val="nil"/>
            </w:tcBorders>
            <w:shd w:val="clear" w:color="auto" w:fill="auto"/>
            <w:noWrap/>
            <w:vAlign w:val="center"/>
            <w:hideMark/>
          </w:tcPr>
          <w:p w14:paraId="355663C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0.42</w:t>
            </w:r>
          </w:p>
        </w:tc>
        <w:tc>
          <w:tcPr>
            <w:tcW w:w="578" w:type="pct"/>
            <w:tcBorders>
              <w:top w:val="nil"/>
              <w:left w:val="nil"/>
              <w:bottom w:val="nil"/>
              <w:right w:val="nil"/>
            </w:tcBorders>
            <w:shd w:val="clear" w:color="auto" w:fill="auto"/>
            <w:noWrap/>
            <w:vAlign w:val="center"/>
            <w:hideMark/>
          </w:tcPr>
          <w:p w14:paraId="4E3E8F5A" w14:textId="5609ADDF"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5.43E-11</w:t>
            </w:r>
          </w:p>
        </w:tc>
      </w:tr>
      <w:tr w:rsidR="002F16C5" w:rsidRPr="002F16C5" w14:paraId="35656262" w14:textId="77777777" w:rsidTr="00B47BF7">
        <w:trPr>
          <w:trHeight w:val="278"/>
        </w:trPr>
        <w:tc>
          <w:tcPr>
            <w:tcW w:w="726" w:type="pct"/>
            <w:tcBorders>
              <w:top w:val="nil"/>
              <w:left w:val="nil"/>
              <w:bottom w:val="nil"/>
              <w:right w:val="nil"/>
            </w:tcBorders>
            <w:shd w:val="clear" w:color="auto" w:fill="auto"/>
            <w:noWrap/>
            <w:vAlign w:val="center"/>
            <w:hideMark/>
          </w:tcPr>
          <w:p w14:paraId="2B33897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GO:1904813</w:t>
            </w:r>
          </w:p>
        </w:tc>
        <w:tc>
          <w:tcPr>
            <w:tcW w:w="2173" w:type="pct"/>
            <w:tcBorders>
              <w:top w:val="nil"/>
              <w:left w:val="nil"/>
              <w:bottom w:val="nil"/>
              <w:right w:val="nil"/>
            </w:tcBorders>
            <w:shd w:val="clear" w:color="auto" w:fill="auto"/>
            <w:noWrap/>
            <w:vAlign w:val="center"/>
            <w:hideMark/>
          </w:tcPr>
          <w:p w14:paraId="732C45B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ficolin-1-rich granule lumen</w:t>
            </w:r>
          </w:p>
        </w:tc>
        <w:tc>
          <w:tcPr>
            <w:tcW w:w="363" w:type="pct"/>
            <w:tcBorders>
              <w:top w:val="nil"/>
              <w:left w:val="nil"/>
              <w:bottom w:val="nil"/>
              <w:right w:val="nil"/>
            </w:tcBorders>
            <w:shd w:val="clear" w:color="auto" w:fill="auto"/>
            <w:noWrap/>
            <w:vAlign w:val="center"/>
            <w:hideMark/>
          </w:tcPr>
          <w:p w14:paraId="047C120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14</w:t>
            </w:r>
          </w:p>
        </w:tc>
        <w:tc>
          <w:tcPr>
            <w:tcW w:w="653" w:type="pct"/>
            <w:tcBorders>
              <w:top w:val="nil"/>
              <w:left w:val="nil"/>
              <w:bottom w:val="nil"/>
              <w:right w:val="nil"/>
            </w:tcBorders>
            <w:shd w:val="clear" w:color="auto" w:fill="auto"/>
            <w:noWrap/>
            <w:vAlign w:val="center"/>
            <w:hideMark/>
          </w:tcPr>
          <w:p w14:paraId="26CCF44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0.11200 </w:t>
            </w:r>
          </w:p>
        </w:tc>
        <w:tc>
          <w:tcPr>
            <w:tcW w:w="507" w:type="pct"/>
            <w:tcBorders>
              <w:top w:val="nil"/>
              <w:left w:val="nil"/>
              <w:bottom w:val="nil"/>
              <w:right w:val="nil"/>
            </w:tcBorders>
            <w:shd w:val="clear" w:color="auto" w:fill="auto"/>
            <w:noWrap/>
            <w:vAlign w:val="center"/>
            <w:hideMark/>
          </w:tcPr>
          <w:p w14:paraId="1FC34DAA"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1.3</w:t>
            </w:r>
          </w:p>
        </w:tc>
        <w:tc>
          <w:tcPr>
            <w:tcW w:w="578" w:type="pct"/>
            <w:tcBorders>
              <w:top w:val="nil"/>
              <w:left w:val="nil"/>
              <w:bottom w:val="nil"/>
              <w:right w:val="nil"/>
            </w:tcBorders>
            <w:shd w:val="clear" w:color="auto" w:fill="auto"/>
            <w:noWrap/>
            <w:vAlign w:val="center"/>
            <w:hideMark/>
          </w:tcPr>
          <w:p w14:paraId="22872363" w14:textId="1E7FE4B5"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5.43E-11</w:t>
            </w:r>
          </w:p>
        </w:tc>
      </w:tr>
      <w:tr w:rsidR="002F16C5" w:rsidRPr="002F16C5" w14:paraId="21AAA40C" w14:textId="77777777" w:rsidTr="00B47BF7">
        <w:trPr>
          <w:trHeight w:val="278"/>
        </w:trPr>
        <w:tc>
          <w:tcPr>
            <w:tcW w:w="726" w:type="pct"/>
            <w:tcBorders>
              <w:top w:val="nil"/>
              <w:left w:val="nil"/>
              <w:bottom w:val="nil"/>
              <w:right w:val="nil"/>
            </w:tcBorders>
            <w:shd w:val="clear" w:color="auto" w:fill="auto"/>
            <w:noWrap/>
            <w:vAlign w:val="center"/>
            <w:hideMark/>
          </w:tcPr>
          <w:p w14:paraId="0D7C262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GO:0030141</w:t>
            </w:r>
          </w:p>
        </w:tc>
        <w:tc>
          <w:tcPr>
            <w:tcW w:w="2173" w:type="pct"/>
            <w:tcBorders>
              <w:top w:val="nil"/>
              <w:left w:val="nil"/>
              <w:bottom w:val="nil"/>
              <w:right w:val="nil"/>
            </w:tcBorders>
            <w:shd w:val="clear" w:color="auto" w:fill="auto"/>
            <w:noWrap/>
            <w:vAlign w:val="center"/>
            <w:hideMark/>
          </w:tcPr>
          <w:p w14:paraId="6ECFF31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Secretory granule</w:t>
            </w:r>
          </w:p>
        </w:tc>
        <w:tc>
          <w:tcPr>
            <w:tcW w:w="363" w:type="pct"/>
            <w:tcBorders>
              <w:top w:val="nil"/>
              <w:left w:val="nil"/>
              <w:bottom w:val="nil"/>
              <w:right w:val="nil"/>
            </w:tcBorders>
            <w:shd w:val="clear" w:color="auto" w:fill="auto"/>
            <w:noWrap/>
            <w:vAlign w:val="center"/>
            <w:hideMark/>
          </w:tcPr>
          <w:p w14:paraId="3AACB1A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26</w:t>
            </w:r>
          </w:p>
        </w:tc>
        <w:tc>
          <w:tcPr>
            <w:tcW w:w="653" w:type="pct"/>
            <w:tcBorders>
              <w:top w:val="nil"/>
              <w:left w:val="nil"/>
              <w:bottom w:val="nil"/>
              <w:right w:val="nil"/>
            </w:tcBorders>
            <w:shd w:val="clear" w:color="auto" w:fill="auto"/>
            <w:noWrap/>
            <w:vAlign w:val="center"/>
            <w:hideMark/>
          </w:tcPr>
          <w:p w14:paraId="0E287C2F"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0.03077 </w:t>
            </w:r>
          </w:p>
        </w:tc>
        <w:tc>
          <w:tcPr>
            <w:tcW w:w="507" w:type="pct"/>
            <w:tcBorders>
              <w:top w:val="nil"/>
              <w:left w:val="nil"/>
              <w:bottom w:val="nil"/>
              <w:right w:val="nil"/>
            </w:tcBorders>
            <w:shd w:val="clear" w:color="auto" w:fill="auto"/>
            <w:noWrap/>
            <w:vAlign w:val="center"/>
            <w:hideMark/>
          </w:tcPr>
          <w:p w14:paraId="4230DE1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0.74</w:t>
            </w:r>
          </w:p>
        </w:tc>
        <w:tc>
          <w:tcPr>
            <w:tcW w:w="578" w:type="pct"/>
            <w:tcBorders>
              <w:top w:val="nil"/>
              <w:left w:val="nil"/>
              <w:bottom w:val="nil"/>
              <w:right w:val="nil"/>
            </w:tcBorders>
            <w:shd w:val="clear" w:color="auto" w:fill="auto"/>
            <w:noWrap/>
            <w:vAlign w:val="center"/>
            <w:hideMark/>
          </w:tcPr>
          <w:p w14:paraId="67C59323" w14:textId="5BBCF2AE"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3.38E-10</w:t>
            </w:r>
          </w:p>
        </w:tc>
      </w:tr>
      <w:tr w:rsidR="002F16C5" w:rsidRPr="002F16C5" w14:paraId="0A1B6B9C" w14:textId="77777777" w:rsidTr="00B47BF7">
        <w:trPr>
          <w:trHeight w:val="278"/>
        </w:trPr>
        <w:tc>
          <w:tcPr>
            <w:tcW w:w="726" w:type="pct"/>
            <w:tcBorders>
              <w:top w:val="nil"/>
              <w:left w:val="nil"/>
              <w:bottom w:val="nil"/>
              <w:right w:val="nil"/>
            </w:tcBorders>
            <w:shd w:val="clear" w:color="auto" w:fill="auto"/>
            <w:noWrap/>
            <w:vAlign w:val="center"/>
            <w:hideMark/>
          </w:tcPr>
          <w:p w14:paraId="2A641D4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GO:0005737</w:t>
            </w:r>
          </w:p>
        </w:tc>
        <w:tc>
          <w:tcPr>
            <w:tcW w:w="2173" w:type="pct"/>
            <w:tcBorders>
              <w:top w:val="nil"/>
              <w:left w:val="nil"/>
              <w:bottom w:val="nil"/>
              <w:right w:val="nil"/>
            </w:tcBorders>
            <w:shd w:val="clear" w:color="auto" w:fill="auto"/>
            <w:noWrap/>
            <w:vAlign w:val="center"/>
            <w:hideMark/>
          </w:tcPr>
          <w:p w14:paraId="5DC3FA1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Cytoplasm</w:t>
            </w:r>
          </w:p>
        </w:tc>
        <w:tc>
          <w:tcPr>
            <w:tcW w:w="363" w:type="pct"/>
            <w:tcBorders>
              <w:top w:val="nil"/>
              <w:left w:val="nil"/>
              <w:bottom w:val="nil"/>
              <w:right w:val="nil"/>
            </w:tcBorders>
            <w:shd w:val="clear" w:color="auto" w:fill="auto"/>
            <w:noWrap/>
            <w:vAlign w:val="center"/>
            <w:hideMark/>
          </w:tcPr>
          <w:p w14:paraId="425F3C1F"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97</w:t>
            </w:r>
          </w:p>
        </w:tc>
        <w:tc>
          <w:tcPr>
            <w:tcW w:w="653" w:type="pct"/>
            <w:tcBorders>
              <w:top w:val="nil"/>
              <w:left w:val="nil"/>
              <w:bottom w:val="nil"/>
              <w:right w:val="nil"/>
            </w:tcBorders>
            <w:shd w:val="clear" w:color="auto" w:fill="auto"/>
            <w:noWrap/>
            <w:vAlign w:val="center"/>
            <w:hideMark/>
          </w:tcPr>
          <w:p w14:paraId="5A92485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0.00849 </w:t>
            </w:r>
          </w:p>
        </w:tc>
        <w:tc>
          <w:tcPr>
            <w:tcW w:w="507" w:type="pct"/>
            <w:tcBorders>
              <w:top w:val="nil"/>
              <w:left w:val="nil"/>
              <w:bottom w:val="nil"/>
              <w:right w:val="nil"/>
            </w:tcBorders>
            <w:shd w:val="clear" w:color="auto" w:fill="auto"/>
            <w:noWrap/>
            <w:vAlign w:val="center"/>
            <w:hideMark/>
          </w:tcPr>
          <w:p w14:paraId="38ED9AE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0.18</w:t>
            </w:r>
          </w:p>
        </w:tc>
        <w:tc>
          <w:tcPr>
            <w:tcW w:w="578" w:type="pct"/>
            <w:tcBorders>
              <w:top w:val="nil"/>
              <w:left w:val="nil"/>
              <w:bottom w:val="nil"/>
              <w:right w:val="nil"/>
            </w:tcBorders>
            <w:shd w:val="clear" w:color="auto" w:fill="auto"/>
            <w:noWrap/>
            <w:vAlign w:val="center"/>
            <w:hideMark/>
          </w:tcPr>
          <w:p w14:paraId="0E5C6856" w14:textId="580809FB"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6.14E-10</w:t>
            </w:r>
          </w:p>
        </w:tc>
      </w:tr>
      <w:tr w:rsidR="002F16C5" w:rsidRPr="002F16C5" w14:paraId="62F1E946" w14:textId="77777777" w:rsidTr="00B47BF7">
        <w:trPr>
          <w:trHeight w:val="278"/>
        </w:trPr>
        <w:tc>
          <w:tcPr>
            <w:tcW w:w="726" w:type="pct"/>
            <w:tcBorders>
              <w:top w:val="nil"/>
              <w:left w:val="nil"/>
              <w:bottom w:val="nil"/>
              <w:right w:val="nil"/>
            </w:tcBorders>
            <w:shd w:val="clear" w:color="auto" w:fill="auto"/>
            <w:noWrap/>
            <w:vAlign w:val="center"/>
            <w:hideMark/>
          </w:tcPr>
          <w:p w14:paraId="58FBF445"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GO:0031410</w:t>
            </w:r>
          </w:p>
        </w:tc>
        <w:tc>
          <w:tcPr>
            <w:tcW w:w="2173" w:type="pct"/>
            <w:tcBorders>
              <w:top w:val="nil"/>
              <w:left w:val="nil"/>
              <w:bottom w:val="nil"/>
              <w:right w:val="nil"/>
            </w:tcBorders>
            <w:shd w:val="clear" w:color="auto" w:fill="auto"/>
            <w:noWrap/>
            <w:vAlign w:val="center"/>
            <w:hideMark/>
          </w:tcPr>
          <w:p w14:paraId="54D6E88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Cytoplasmic vesicle</w:t>
            </w:r>
          </w:p>
        </w:tc>
        <w:tc>
          <w:tcPr>
            <w:tcW w:w="363" w:type="pct"/>
            <w:tcBorders>
              <w:top w:val="nil"/>
              <w:left w:val="nil"/>
              <w:bottom w:val="nil"/>
              <w:right w:val="nil"/>
            </w:tcBorders>
            <w:shd w:val="clear" w:color="auto" w:fill="auto"/>
            <w:noWrap/>
            <w:vAlign w:val="center"/>
            <w:hideMark/>
          </w:tcPr>
          <w:p w14:paraId="53A3B81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42</w:t>
            </w:r>
          </w:p>
        </w:tc>
        <w:tc>
          <w:tcPr>
            <w:tcW w:w="653" w:type="pct"/>
            <w:tcBorders>
              <w:top w:val="nil"/>
              <w:left w:val="nil"/>
              <w:bottom w:val="nil"/>
              <w:right w:val="nil"/>
            </w:tcBorders>
            <w:shd w:val="clear" w:color="auto" w:fill="auto"/>
            <w:noWrap/>
            <w:vAlign w:val="center"/>
            <w:hideMark/>
          </w:tcPr>
          <w:p w14:paraId="4AD95E6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0.01760 </w:t>
            </w:r>
          </w:p>
        </w:tc>
        <w:tc>
          <w:tcPr>
            <w:tcW w:w="507" w:type="pct"/>
            <w:tcBorders>
              <w:top w:val="nil"/>
              <w:left w:val="nil"/>
              <w:bottom w:val="nil"/>
              <w:right w:val="nil"/>
            </w:tcBorders>
            <w:shd w:val="clear" w:color="auto" w:fill="auto"/>
            <w:noWrap/>
            <w:vAlign w:val="center"/>
            <w:hideMark/>
          </w:tcPr>
          <w:p w14:paraId="1006B94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0.5</w:t>
            </w:r>
          </w:p>
        </w:tc>
        <w:tc>
          <w:tcPr>
            <w:tcW w:w="578" w:type="pct"/>
            <w:tcBorders>
              <w:top w:val="nil"/>
              <w:left w:val="nil"/>
              <w:bottom w:val="nil"/>
              <w:right w:val="nil"/>
            </w:tcBorders>
            <w:shd w:val="clear" w:color="auto" w:fill="auto"/>
            <w:noWrap/>
            <w:vAlign w:val="center"/>
            <w:hideMark/>
          </w:tcPr>
          <w:p w14:paraId="6CFDE2C7" w14:textId="4198DA78"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6.38E-10</w:t>
            </w:r>
          </w:p>
        </w:tc>
      </w:tr>
      <w:tr w:rsidR="002F16C5" w:rsidRPr="002F16C5" w14:paraId="27E367DF" w14:textId="77777777" w:rsidTr="00B47BF7">
        <w:trPr>
          <w:trHeight w:val="278"/>
        </w:trPr>
        <w:tc>
          <w:tcPr>
            <w:tcW w:w="726" w:type="pct"/>
            <w:tcBorders>
              <w:top w:val="nil"/>
              <w:left w:val="nil"/>
              <w:bottom w:val="nil"/>
              <w:right w:val="nil"/>
            </w:tcBorders>
            <w:shd w:val="clear" w:color="auto" w:fill="auto"/>
            <w:noWrap/>
            <w:vAlign w:val="center"/>
            <w:hideMark/>
          </w:tcPr>
          <w:p w14:paraId="758EFB5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GO:0070062</w:t>
            </w:r>
          </w:p>
        </w:tc>
        <w:tc>
          <w:tcPr>
            <w:tcW w:w="2173" w:type="pct"/>
            <w:tcBorders>
              <w:top w:val="nil"/>
              <w:left w:val="nil"/>
              <w:bottom w:val="nil"/>
              <w:right w:val="nil"/>
            </w:tcBorders>
            <w:shd w:val="clear" w:color="auto" w:fill="auto"/>
            <w:noWrap/>
            <w:vAlign w:val="center"/>
            <w:hideMark/>
          </w:tcPr>
          <w:p w14:paraId="094E364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Extracellular exosome</w:t>
            </w:r>
          </w:p>
        </w:tc>
        <w:tc>
          <w:tcPr>
            <w:tcW w:w="363" w:type="pct"/>
            <w:tcBorders>
              <w:top w:val="nil"/>
              <w:left w:val="nil"/>
              <w:bottom w:val="nil"/>
              <w:right w:val="nil"/>
            </w:tcBorders>
            <w:shd w:val="clear" w:color="auto" w:fill="auto"/>
            <w:noWrap/>
            <w:vAlign w:val="center"/>
            <w:hideMark/>
          </w:tcPr>
          <w:p w14:paraId="1885998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39</w:t>
            </w:r>
          </w:p>
        </w:tc>
        <w:tc>
          <w:tcPr>
            <w:tcW w:w="653" w:type="pct"/>
            <w:tcBorders>
              <w:top w:val="nil"/>
              <w:left w:val="nil"/>
              <w:bottom w:val="nil"/>
              <w:right w:val="nil"/>
            </w:tcBorders>
            <w:shd w:val="clear" w:color="auto" w:fill="auto"/>
            <w:noWrap/>
            <w:vAlign w:val="center"/>
            <w:hideMark/>
          </w:tcPr>
          <w:p w14:paraId="585F0E4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0.01858 </w:t>
            </w:r>
          </w:p>
        </w:tc>
        <w:tc>
          <w:tcPr>
            <w:tcW w:w="507" w:type="pct"/>
            <w:tcBorders>
              <w:top w:val="nil"/>
              <w:left w:val="nil"/>
              <w:bottom w:val="nil"/>
              <w:right w:val="nil"/>
            </w:tcBorders>
            <w:shd w:val="clear" w:color="auto" w:fill="auto"/>
            <w:noWrap/>
            <w:vAlign w:val="center"/>
            <w:hideMark/>
          </w:tcPr>
          <w:p w14:paraId="51B2C16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0.52</w:t>
            </w:r>
          </w:p>
        </w:tc>
        <w:tc>
          <w:tcPr>
            <w:tcW w:w="578" w:type="pct"/>
            <w:tcBorders>
              <w:top w:val="nil"/>
              <w:left w:val="nil"/>
              <w:bottom w:val="nil"/>
              <w:right w:val="nil"/>
            </w:tcBorders>
            <w:shd w:val="clear" w:color="auto" w:fill="auto"/>
            <w:noWrap/>
            <w:vAlign w:val="center"/>
            <w:hideMark/>
          </w:tcPr>
          <w:p w14:paraId="51B1AA69" w14:textId="06AAD89B"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8.56E-10</w:t>
            </w:r>
          </w:p>
        </w:tc>
      </w:tr>
      <w:tr w:rsidR="002F16C5" w:rsidRPr="002F16C5" w14:paraId="4AB85CDA" w14:textId="77777777" w:rsidTr="00B47BF7">
        <w:trPr>
          <w:trHeight w:val="278"/>
        </w:trPr>
        <w:tc>
          <w:tcPr>
            <w:tcW w:w="726" w:type="pct"/>
            <w:tcBorders>
              <w:top w:val="nil"/>
              <w:left w:val="nil"/>
              <w:bottom w:val="nil"/>
              <w:right w:val="nil"/>
            </w:tcBorders>
            <w:shd w:val="clear" w:color="auto" w:fill="auto"/>
            <w:noWrap/>
            <w:vAlign w:val="center"/>
            <w:hideMark/>
          </w:tcPr>
          <w:p w14:paraId="5A1494CD"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GO:0031983</w:t>
            </w:r>
          </w:p>
        </w:tc>
        <w:tc>
          <w:tcPr>
            <w:tcW w:w="2173" w:type="pct"/>
            <w:tcBorders>
              <w:top w:val="nil"/>
              <w:left w:val="nil"/>
              <w:bottom w:val="nil"/>
              <w:right w:val="nil"/>
            </w:tcBorders>
            <w:shd w:val="clear" w:color="auto" w:fill="auto"/>
            <w:noWrap/>
            <w:vAlign w:val="center"/>
            <w:hideMark/>
          </w:tcPr>
          <w:p w14:paraId="629D5E8D"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Vesicle lumen</w:t>
            </w:r>
          </w:p>
        </w:tc>
        <w:tc>
          <w:tcPr>
            <w:tcW w:w="363" w:type="pct"/>
            <w:tcBorders>
              <w:top w:val="nil"/>
              <w:left w:val="nil"/>
              <w:bottom w:val="nil"/>
              <w:right w:val="nil"/>
            </w:tcBorders>
            <w:shd w:val="clear" w:color="auto" w:fill="auto"/>
            <w:noWrap/>
            <w:vAlign w:val="center"/>
            <w:hideMark/>
          </w:tcPr>
          <w:p w14:paraId="4A413E8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17</w:t>
            </w:r>
          </w:p>
        </w:tc>
        <w:tc>
          <w:tcPr>
            <w:tcW w:w="653" w:type="pct"/>
            <w:tcBorders>
              <w:top w:val="nil"/>
              <w:left w:val="nil"/>
              <w:bottom w:val="nil"/>
              <w:right w:val="nil"/>
            </w:tcBorders>
            <w:shd w:val="clear" w:color="auto" w:fill="auto"/>
            <w:noWrap/>
            <w:vAlign w:val="center"/>
            <w:hideMark/>
          </w:tcPr>
          <w:p w14:paraId="4407E1A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0.05152 </w:t>
            </w:r>
          </w:p>
        </w:tc>
        <w:tc>
          <w:tcPr>
            <w:tcW w:w="507" w:type="pct"/>
            <w:tcBorders>
              <w:top w:val="nil"/>
              <w:left w:val="nil"/>
              <w:bottom w:val="nil"/>
              <w:right w:val="nil"/>
            </w:tcBorders>
            <w:shd w:val="clear" w:color="auto" w:fill="auto"/>
            <w:noWrap/>
            <w:vAlign w:val="center"/>
            <w:hideMark/>
          </w:tcPr>
          <w:p w14:paraId="7D68E17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0.97</w:t>
            </w:r>
          </w:p>
        </w:tc>
        <w:tc>
          <w:tcPr>
            <w:tcW w:w="578" w:type="pct"/>
            <w:tcBorders>
              <w:top w:val="nil"/>
              <w:left w:val="nil"/>
              <w:bottom w:val="nil"/>
              <w:right w:val="nil"/>
            </w:tcBorders>
            <w:shd w:val="clear" w:color="auto" w:fill="auto"/>
            <w:noWrap/>
            <w:vAlign w:val="center"/>
            <w:hideMark/>
          </w:tcPr>
          <w:p w14:paraId="3B9E809A" w14:textId="537D109F"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1.07E-09</w:t>
            </w:r>
          </w:p>
        </w:tc>
      </w:tr>
      <w:tr w:rsidR="002F16C5" w:rsidRPr="002F16C5" w14:paraId="369B8D46" w14:textId="77777777" w:rsidTr="00B47BF7">
        <w:trPr>
          <w:trHeight w:val="278"/>
        </w:trPr>
        <w:tc>
          <w:tcPr>
            <w:tcW w:w="726" w:type="pct"/>
            <w:tcBorders>
              <w:top w:val="nil"/>
              <w:left w:val="nil"/>
              <w:bottom w:val="nil"/>
              <w:right w:val="nil"/>
            </w:tcBorders>
            <w:shd w:val="clear" w:color="auto" w:fill="auto"/>
            <w:noWrap/>
            <w:vAlign w:val="center"/>
            <w:hideMark/>
          </w:tcPr>
          <w:p w14:paraId="1DCEE6EC"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GO:0099503</w:t>
            </w:r>
          </w:p>
        </w:tc>
        <w:tc>
          <w:tcPr>
            <w:tcW w:w="2173" w:type="pct"/>
            <w:tcBorders>
              <w:top w:val="nil"/>
              <w:left w:val="nil"/>
              <w:bottom w:val="nil"/>
              <w:right w:val="nil"/>
            </w:tcBorders>
            <w:shd w:val="clear" w:color="auto" w:fill="auto"/>
            <w:noWrap/>
            <w:vAlign w:val="center"/>
            <w:hideMark/>
          </w:tcPr>
          <w:p w14:paraId="257DA96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Secretory vesicle</w:t>
            </w:r>
          </w:p>
        </w:tc>
        <w:tc>
          <w:tcPr>
            <w:tcW w:w="363" w:type="pct"/>
            <w:tcBorders>
              <w:top w:val="nil"/>
              <w:left w:val="nil"/>
              <w:bottom w:val="nil"/>
              <w:right w:val="nil"/>
            </w:tcBorders>
            <w:shd w:val="clear" w:color="auto" w:fill="auto"/>
            <w:noWrap/>
            <w:vAlign w:val="center"/>
            <w:hideMark/>
          </w:tcPr>
          <w:p w14:paraId="60D89AB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27</w:t>
            </w:r>
          </w:p>
        </w:tc>
        <w:tc>
          <w:tcPr>
            <w:tcW w:w="653" w:type="pct"/>
            <w:tcBorders>
              <w:top w:val="nil"/>
              <w:left w:val="nil"/>
              <w:bottom w:val="nil"/>
              <w:right w:val="nil"/>
            </w:tcBorders>
            <w:shd w:val="clear" w:color="auto" w:fill="auto"/>
            <w:noWrap/>
            <w:vAlign w:val="center"/>
            <w:hideMark/>
          </w:tcPr>
          <w:p w14:paraId="70B3AD66"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0.02673 </w:t>
            </w:r>
          </w:p>
        </w:tc>
        <w:tc>
          <w:tcPr>
            <w:tcW w:w="507" w:type="pct"/>
            <w:tcBorders>
              <w:top w:val="nil"/>
              <w:left w:val="nil"/>
              <w:bottom w:val="nil"/>
              <w:right w:val="nil"/>
            </w:tcBorders>
            <w:shd w:val="clear" w:color="auto" w:fill="auto"/>
            <w:noWrap/>
            <w:vAlign w:val="center"/>
            <w:hideMark/>
          </w:tcPr>
          <w:p w14:paraId="3810233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0.68</w:t>
            </w:r>
          </w:p>
        </w:tc>
        <w:tc>
          <w:tcPr>
            <w:tcW w:w="578" w:type="pct"/>
            <w:tcBorders>
              <w:top w:val="nil"/>
              <w:left w:val="nil"/>
              <w:bottom w:val="nil"/>
              <w:right w:val="nil"/>
            </w:tcBorders>
            <w:shd w:val="clear" w:color="auto" w:fill="auto"/>
            <w:noWrap/>
            <w:vAlign w:val="center"/>
            <w:hideMark/>
          </w:tcPr>
          <w:p w14:paraId="5E246DF7" w14:textId="3A0C9B4B"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1.18E-09</w:t>
            </w:r>
          </w:p>
        </w:tc>
      </w:tr>
      <w:tr w:rsidR="002F16C5" w:rsidRPr="002F16C5" w14:paraId="50D5A115" w14:textId="77777777" w:rsidTr="00B47BF7">
        <w:trPr>
          <w:trHeight w:val="278"/>
        </w:trPr>
        <w:tc>
          <w:tcPr>
            <w:tcW w:w="726" w:type="pct"/>
            <w:tcBorders>
              <w:top w:val="nil"/>
              <w:left w:val="nil"/>
              <w:bottom w:val="nil"/>
              <w:right w:val="nil"/>
            </w:tcBorders>
            <w:shd w:val="clear" w:color="auto" w:fill="auto"/>
            <w:noWrap/>
            <w:vAlign w:val="center"/>
            <w:hideMark/>
          </w:tcPr>
          <w:p w14:paraId="0887898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GO:0034774</w:t>
            </w:r>
          </w:p>
        </w:tc>
        <w:tc>
          <w:tcPr>
            <w:tcW w:w="2173" w:type="pct"/>
            <w:tcBorders>
              <w:top w:val="nil"/>
              <w:left w:val="nil"/>
              <w:bottom w:val="nil"/>
              <w:right w:val="nil"/>
            </w:tcBorders>
            <w:shd w:val="clear" w:color="auto" w:fill="auto"/>
            <w:noWrap/>
            <w:vAlign w:val="center"/>
            <w:hideMark/>
          </w:tcPr>
          <w:p w14:paraId="52B3C46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Secretory granule lumen</w:t>
            </w:r>
          </w:p>
        </w:tc>
        <w:tc>
          <w:tcPr>
            <w:tcW w:w="363" w:type="pct"/>
            <w:tcBorders>
              <w:top w:val="nil"/>
              <w:left w:val="nil"/>
              <w:bottom w:val="nil"/>
              <w:right w:val="nil"/>
            </w:tcBorders>
            <w:shd w:val="clear" w:color="auto" w:fill="auto"/>
            <w:noWrap/>
            <w:vAlign w:val="center"/>
            <w:hideMark/>
          </w:tcPr>
          <w:p w14:paraId="558189E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16</w:t>
            </w:r>
          </w:p>
        </w:tc>
        <w:tc>
          <w:tcPr>
            <w:tcW w:w="653" w:type="pct"/>
            <w:tcBorders>
              <w:top w:val="nil"/>
              <w:left w:val="nil"/>
              <w:bottom w:val="nil"/>
              <w:right w:val="nil"/>
            </w:tcBorders>
            <w:shd w:val="clear" w:color="auto" w:fill="auto"/>
            <w:noWrap/>
            <w:vAlign w:val="center"/>
            <w:hideMark/>
          </w:tcPr>
          <w:p w14:paraId="6593C2B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0.04938 </w:t>
            </w:r>
          </w:p>
        </w:tc>
        <w:tc>
          <w:tcPr>
            <w:tcW w:w="507" w:type="pct"/>
            <w:tcBorders>
              <w:top w:val="nil"/>
              <w:left w:val="nil"/>
              <w:bottom w:val="nil"/>
              <w:right w:val="nil"/>
            </w:tcBorders>
            <w:shd w:val="clear" w:color="auto" w:fill="auto"/>
            <w:noWrap/>
            <w:vAlign w:val="center"/>
            <w:hideMark/>
          </w:tcPr>
          <w:p w14:paraId="70A122D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0.95</w:t>
            </w:r>
          </w:p>
        </w:tc>
        <w:tc>
          <w:tcPr>
            <w:tcW w:w="578" w:type="pct"/>
            <w:tcBorders>
              <w:top w:val="nil"/>
              <w:left w:val="nil"/>
              <w:bottom w:val="nil"/>
              <w:right w:val="nil"/>
            </w:tcBorders>
            <w:shd w:val="clear" w:color="auto" w:fill="auto"/>
            <w:noWrap/>
            <w:vAlign w:val="center"/>
            <w:hideMark/>
          </w:tcPr>
          <w:p w14:paraId="70C1AB4D" w14:textId="0AC64BBE"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7.03E-09</w:t>
            </w:r>
          </w:p>
        </w:tc>
      </w:tr>
      <w:tr w:rsidR="002F16C5" w:rsidRPr="002F16C5" w14:paraId="06A3BD90" w14:textId="77777777" w:rsidTr="00B47BF7">
        <w:trPr>
          <w:trHeight w:val="278"/>
        </w:trPr>
        <w:tc>
          <w:tcPr>
            <w:tcW w:w="726" w:type="pct"/>
            <w:tcBorders>
              <w:top w:val="nil"/>
              <w:left w:val="nil"/>
              <w:bottom w:val="nil"/>
              <w:right w:val="nil"/>
            </w:tcBorders>
            <w:shd w:val="clear" w:color="auto" w:fill="auto"/>
            <w:noWrap/>
            <w:vAlign w:val="center"/>
            <w:hideMark/>
          </w:tcPr>
          <w:p w14:paraId="2E91831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GO:0009986</w:t>
            </w:r>
          </w:p>
        </w:tc>
        <w:tc>
          <w:tcPr>
            <w:tcW w:w="2173" w:type="pct"/>
            <w:tcBorders>
              <w:top w:val="nil"/>
              <w:left w:val="nil"/>
              <w:bottom w:val="nil"/>
              <w:right w:val="nil"/>
            </w:tcBorders>
            <w:shd w:val="clear" w:color="auto" w:fill="auto"/>
            <w:noWrap/>
            <w:vAlign w:val="center"/>
            <w:hideMark/>
          </w:tcPr>
          <w:p w14:paraId="1F5DCDE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Cell surface</w:t>
            </w:r>
          </w:p>
        </w:tc>
        <w:tc>
          <w:tcPr>
            <w:tcW w:w="363" w:type="pct"/>
            <w:tcBorders>
              <w:top w:val="nil"/>
              <w:left w:val="nil"/>
              <w:bottom w:val="nil"/>
              <w:right w:val="nil"/>
            </w:tcBorders>
            <w:shd w:val="clear" w:color="auto" w:fill="auto"/>
            <w:noWrap/>
            <w:vAlign w:val="center"/>
            <w:hideMark/>
          </w:tcPr>
          <w:p w14:paraId="6CB04578"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23</w:t>
            </w:r>
          </w:p>
        </w:tc>
        <w:tc>
          <w:tcPr>
            <w:tcW w:w="653" w:type="pct"/>
            <w:tcBorders>
              <w:top w:val="nil"/>
              <w:left w:val="nil"/>
              <w:bottom w:val="nil"/>
              <w:right w:val="nil"/>
            </w:tcBorders>
            <w:shd w:val="clear" w:color="auto" w:fill="auto"/>
            <w:noWrap/>
            <w:vAlign w:val="center"/>
            <w:hideMark/>
          </w:tcPr>
          <w:p w14:paraId="4165FBCA"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0.02791 </w:t>
            </w:r>
          </w:p>
        </w:tc>
        <w:tc>
          <w:tcPr>
            <w:tcW w:w="507" w:type="pct"/>
            <w:tcBorders>
              <w:top w:val="nil"/>
              <w:left w:val="nil"/>
              <w:bottom w:val="nil"/>
              <w:right w:val="nil"/>
            </w:tcBorders>
            <w:shd w:val="clear" w:color="auto" w:fill="auto"/>
            <w:noWrap/>
            <w:vAlign w:val="center"/>
            <w:hideMark/>
          </w:tcPr>
          <w:p w14:paraId="00793D2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0.7</w:t>
            </w:r>
          </w:p>
        </w:tc>
        <w:tc>
          <w:tcPr>
            <w:tcW w:w="578" w:type="pct"/>
            <w:tcBorders>
              <w:top w:val="nil"/>
              <w:left w:val="nil"/>
              <w:bottom w:val="nil"/>
              <w:right w:val="nil"/>
            </w:tcBorders>
            <w:shd w:val="clear" w:color="auto" w:fill="auto"/>
            <w:noWrap/>
            <w:vAlign w:val="center"/>
            <w:hideMark/>
          </w:tcPr>
          <w:p w14:paraId="462B4FDD" w14:textId="638AB7BE"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1.94E-08</w:t>
            </w:r>
          </w:p>
        </w:tc>
      </w:tr>
      <w:tr w:rsidR="002F16C5" w:rsidRPr="002F16C5" w14:paraId="242FED88" w14:textId="77777777" w:rsidTr="00B47BF7">
        <w:trPr>
          <w:trHeight w:val="278"/>
        </w:trPr>
        <w:tc>
          <w:tcPr>
            <w:tcW w:w="726" w:type="pct"/>
            <w:tcBorders>
              <w:top w:val="nil"/>
              <w:left w:val="nil"/>
              <w:bottom w:val="nil"/>
              <w:right w:val="nil"/>
            </w:tcBorders>
            <w:shd w:val="clear" w:color="auto" w:fill="auto"/>
            <w:noWrap/>
            <w:vAlign w:val="center"/>
            <w:hideMark/>
          </w:tcPr>
          <w:p w14:paraId="52ABE7F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GO:0045121</w:t>
            </w:r>
          </w:p>
        </w:tc>
        <w:tc>
          <w:tcPr>
            <w:tcW w:w="2173" w:type="pct"/>
            <w:tcBorders>
              <w:top w:val="nil"/>
              <w:left w:val="nil"/>
              <w:bottom w:val="nil"/>
              <w:right w:val="nil"/>
            </w:tcBorders>
            <w:shd w:val="clear" w:color="auto" w:fill="auto"/>
            <w:noWrap/>
            <w:vAlign w:val="center"/>
            <w:hideMark/>
          </w:tcPr>
          <w:p w14:paraId="27EE165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Membrane raft</w:t>
            </w:r>
          </w:p>
        </w:tc>
        <w:tc>
          <w:tcPr>
            <w:tcW w:w="363" w:type="pct"/>
            <w:tcBorders>
              <w:top w:val="nil"/>
              <w:left w:val="nil"/>
              <w:bottom w:val="nil"/>
              <w:right w:val="nil"/>
            </w:tcBorders>
            <w:shd w:val="clear" w:color="auto" w:fill="auto"/>
            <w:noWrap/>
            <w:vAlign w:val="center"/>
            <w:hideMark/>
          </w:tcPr>
          <w:p w14:paraId="73DAEE6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14</w:t>
            </w:r>
          </w:p>
        </w:tc>
        <w:tc>
          <w:tcPr>
            <w:tcW w:w="653" w:type="pct"/>
            <w:tcBorders>
              <w:top w:val="nil"/>
              <w:left w:val="nil"/>
              <w:bottom w:val="nil"/>
              <w:right w:val="nil"/>
            </w:tcBorders>
            <w:shd w:val="clear" w:color="auto" w:fill="auto"/>
            <w:noWrap/>
            <w:vAlign w:val="center"/>
            <w:hideMark/>
          </w:tcPr>
          <w:p w14:paraId="30F7C79F"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0.04321 </w:t>
            </w:r>
          </w:p>
        </w:tc>
        <w:tc>
          <w:tcPr>
            <w:tcW w:w="507" w:type="pct"/>
            <w:tcBorders>
              <w:top w:val="nil"/>
              <w:left w:val="nil"/>
              <w:bottom w:val="nil"/>
              <w:right w:val="nil"/>
            </w:tcBorders>
            <w:shd w:val="clear" w:color="auto" w:fill="auto"/>
            <w:noWrap/>
            <w:vAlign w:val="center"/>
            <w:hideMark/>
          </w:tcPr>
          <w:p w14:paraId="2CB1E43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0.89</w:t>
            </w:r>
          </w:p>
        </w:tc>
        <w:tc>
          <w:tcPr>
            <w:tcW w:w="578" w:type="pct"/>
            <w:tcBorders>
              <w:top w:val="nil"/>
              <w:left w:val="nil"/>
              <w:bottom w:val="nil"/>
              <w:right w:val="nil"/>
            </w:tcBorders>
            <w:shd w:val="clear" w:color="auto" w:fill="auto"/>
            <w:noWrap/>
            <w:vAlign w:val="center"/>
            <w:hideMark/>
          </w:tcPr>
          <w:p w14:paraId="3F8D20CB" w14:textId="37ABCE93"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5.19E-07</w:t>
            </w:r>
          </w:p>
        </w:tc>
      </w:tr>
      <w:tr w:rsidR="002F16C5" w:rsidRPr="002F16C5" w14:paraId="05CD86F8" w14:textId="77777777" w:rsidTr="00B47BF7">
        <w:trPr>
          <w:trHeight w:val="278"/>
        </w:trPr>
        <w:tc>
          <w:tcPr>
            <w:tcW w:w="726" w:type="pct"/>
            <w:tcBorders>
              <w:top w:val="nil"/>
              <w:left w:val="nil"/>
              <w:bottom w:val="nil"/>
              <w:right w:val="nil"/>
            </w:tcBorders>
            <w:shd w:val="clear" w:color="auto" w:fill="auto"/>
            <w:noWrap/>
            <w:vAlign w:val="center"/>
            <w:hideMark/>
          </w:tcPr>
          <w:p w14:paraId="5DB82F7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GO:0005829</w:t>
            </w:r>
          </w:p>
        </w:tc>
        <w:tc>
          <w:tcPr>
            <w:tcW w:w="2173" w:type="pct"/>
            <w:tcBorders>
              <w:top w:val="nil"/>
              <w:left w:val="nil"/>
              <w:bottom w:val="nil"/>
              <w:right w:val="nil"/>
            </w:tcBorders>
            <w:shd w:val="clear" w:color="auto" w:fill="auto"/>
            <w:noWrap/>
            <w:vAlign w:val="center"/>
            <w:hideMark/>
          </w:tcPr>
          <w:p w14:paraId="7E01660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Cytosol</w:t>
            </w:r>
          </w:p>
        </w:tc>
        <w:tc>
          <w:tcPr>
            <w:tcW w:w="363" w:type="pct"/>
            <w:tcBorders>
              <w:top w:val="nil"/>
              <w:left w:val="nil"/>
              <w:bottom w:val="nil"/>
              <w:right w:val="nil"/>
            </w:tcBorders>
            <w:shd w:val="clear" w:color="auto" w:fill="auto"/>
            <w:noWrap/>
            <w:vAlign w:val="center"/>
            <w:hideMark/>
          </w:tcPr>
          <w:p w14:paraId="16B51D07"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56</w:t>
            </w:r>
          </w:p>
        </w:tc>
        <w:tc>
          <w:tcPr>
            <w:tcW w:w="653" w:type="pct"/>
            <w:tcBorders>
              <w:top w:val="nil"/>
              <w:left w:val="nil"/>
              <w:bottom w:val="nil"/>
              <w:right w:val="nil"/>
            </w:tcBorders>
            <w:shd w:val="clear" w:color="auto" w:fill="auto"/>
            <w:noWrap/>
            <w:vAlign w:val="center"/>
            <w:hideMark/>
          </w:tcPr>
          <w:p w14:paraId="3D27456C"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0.01078 </w:t>
            </w:r>
          </w:p>
        </w:tc>
        <w:tc>
          <w:tcPr>
            <w:tcW w:w="507" w:type="pct"/>
            <w:tcBorders>
              <w:top w:val="nil"/>
              <w:left w:val="nil"/>
              <w:bottom w:val="nil"/>
              <w:right w:val="nil"/>
            </w:tcBorders>
            <w:shd w:val="clear" w:color="auto" w:fill="auto"/>
            <w:noWrap/>
            <w:vAlign w:val="center"/>
            <w:hideMark/>
          </w:tcPr>
          <w:p w14:paraId="269F1CB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0.29</w:t>
            </w:r>
          </w:p>
        </w:tc>
        <w:tc>
          <w:tcPr>
            <w:tcW w:w="578" w:type="pct"/>
            <w:tcBorders>
              <w:top w:val="nil"/>
              <w:left w:val="nil"/>
              <w:bottom w:val="nil"/>
              <w:right w:val="nil"/>
            </w:tcBorders>
            <w:shd w:val="clear" w:color="auto" w:fill="auto"/>
            <w:noWrap/>
            <w:vAlign w:val="center"/>
            <w:hideMark/>
          </w:tcPr>
          <w:p w14:paraId="411CB80C" w14:textId="638FD24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2.77E-06</w:t>
            </w:r>
          </w:p>
        </w:tc>
      </w:tr>
      <w:tr w:rsidR="002F16C5" w:rsidRPr="002F16C5" w14:paraId="50674CBE" w14:textId="77777777" w:rsidTr="00B47BF7">
        <w:trPr>
          <w:trHeight w:val="278"/>
        </w:trPr>
        <w:tc>
          <w:tcPr>
            <w:tcW w:w="726" w:type="pct"/>
            <w:tcBorders>
              <w:top w:val="nil"/>
              <w:left w:val="nil"/>
              <w:bottom w:val="nil"/>
              <w:right w:val="nil"/>
            </w:tcBorders>
            <w:shd w:val="clear" w:color="auto" w:fill="auto"/>
            <w:noWrap/>
            <w:vAlign w:val="center"/>
            <w:hideMark/>
          </w:tcPr>
          <w:p w14:paraId="38BF8D1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GO:0031012</w:t>
            </w:r>
          </w:p>
        </w:tc>
        <w:tc>
          <w:tcPr>
            <w:tcW w:w="2173" w:type="pct"/>
            <w:tcBorders>
              <w:top w:val="nil"/>
              <w:left w:val="nil"/>
              <w:bottom w:val="nil"/>
              <w:right w:val="nil"/>
            </w:tcBorders>
            <w:shd w:val="clear" w:color="auto" w:fill="auto"/>
            <w:noWrap/>
            <w:vAlign w:val="center"/>
            <w:hideMark/>
          </w:tcPr>
          <w:p w14:paraId="2793AF20"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Extracellular matrix</w:t>
            </w:r>
          </w:p>
        </w:tc>
        <w:tc>
          <w:tcPr>
            <w:tcW w:w="363" w:type="pct"/>
            <w:tcBorders>
              <w:top w:val="nil"/>
              <w:left w:val="nil"/>
              <w:bottom w:val="nil"/>
              <w:right w:val="nil"/>
            </w:tcBorders>
            <w:shd w:val="clear" w:color="auto" w:fill="auto"/>
            <w:noWrap/>
            <w:vAlign w:val="center"/>
            <w:hideMark/>
          </w:tcPr>
          <w:p w14:paraId="67B2325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16</w:t>
            </w:r>
          </w:p>
        </w:tc>
        <w:tc>
          <w:tcPr>
            <w:tcW w:w="653" w:type="pct"/>
            <w:tcBorders>
              <w:top w:val="nil"/>
              <w:left w:val="nil"/>
              <w:bottom w:val="nil"/>
              <w:right w:val="nil"/>
            </w:tcBorders>
            <w:shd w:val="clear" w:color="auto" w:fill="auto"/>
            <w:noWrap/>
            <w:vAlign w:val="center"/>
            <w:hideMark/>
          </w:tcPr>
          <w:p w14:paraId="3A414982"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0.03036 </w:t>
            </w:r>
          </w:p>
        </w:tc>
        <w:tc>
          <w:tcPr>
            <w:tcW w:w="507" w:type="pct"/>
            <w:tcBorders>
              <w:top w:val="nil"/>
              <w:left w:val="nil"/>
              <w:bottom w:val="nil"/>
              <w:right w:val="nil"/>
            </w:tcBorders>
            <w:shd w:val="clear" w:color="auto" w:fill="auto"/>
            <w:noWrap/>
            <w:vAlign w:val="center"/>
            <w:hideMark/>
          </w:tcPr>
          <w:p w14:paraId="75ADD245"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0.74</w:t>
            </w:r>
          </w:p>
        </w:tc>
        <w:tc>
          <w:tcPr>
            <w:tcW w:w="578" w:type="pct"/>
            <w:tcBorders>
              <w:top w:val="nil"/>
              <w:left w:val="nil"/>
              <w:bottom w:val="nil"/>
              <w:right w:val="nil"/>
            </w:tcBorders>
            <w:shd w:val="clear" w:color="auto" w:fill="auto"/>
            <w:noWrap/>
            <w:vAlign w:val="center"/>
            <w:hideMark/>
          </w:tcPr>
          <w:p w14:paraId="28689D4D" w14:textId="7C672783"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3.92E-06</w:t>
            </w:r>
          </w:p>
        </w:tc>
      </w:tr>
      <w:tr w:rsidR="002F16C5" w:rsidRPr="002F16C5" w14:paraId="16CB2F75" w14:textId="77777777" w:rsidTr="00B47BF7">
        <w:trPr>
          <w:trHeight w:val="278"/>
        </w:trPr>
        <w:tc>
          <w:tcPr>
            <w:tcW w:w="726" w:type="pct"/>
            <w:tcBorders>
              <w:top w:val="nil"/>
              <w:left w:val="nil"/>
              <w:bottom w:val="nil"/>
              <w:right w:val="nil"/>
            </w:tcBorders>
            <w:shd w:val="clear" w:color="auto" w:fill="auto"/>
            <w:noWrap/>
            <w:vAlign w:val="center"/>
            <w:hideMark/>
          </w:tcPr>
          <w:p w14:paraId="25F7F096"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GO:0005886</w:t>
            </w:r>
          </w:p>
        </w:tc>
        <w:tc>
          <w:tcPr>
            <w:tcW w:w="2173" w:type="pct"/>
            <w:tcBorders>
              <w:top w:val="nil"/>
              <w:left w:val="nil"/>
              <w:bottom w:val="nil"/>
              <w:right w:val="nil"/>
            </w:tcBorders>
            <w:shd w:val="clear" w:color="auto" w:fill="auto"/>
            <w:noWrap/>
            <w:vAlign w:val="center"/>
            <w:hideMark/>
          </w:tcPr>
          <w:p w14:paraId="33D582FC"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Plasma membrane</w:t>
            </w:r>
          </w:p>
        </w:tc>
        <w:tc>
          <w:tcPr>
            <w:tcW w:w="363" w:type="pct"/>
            <w:tcBorders>
              <w:top w:val="nil"/>
              <w:left w:val="nil"/>
              <w:bottom w:val="nil"/>
              <w:right w:val="nil"/>
            </w:tcBorders>
            <w:shd w:val="clear" w:color="auto" w:fill="auto"/>
            <w:noWrap/>
            <w:vAlign w:val="center"/>
            <w:hideMark/>
          </w:tcPr>
          <w:p w14:paraId="210EC4E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56</w:t>
            </w:r>
          </w:p>
        </w:tc>
        <w:tc>
          <w:tcPr>
            <w:tcW w:w="653" w:type="pct"/>
            <w:tcBorders>
              <w:top w:val="nil"/>
              <w:left w:val="nil"/>
              <w:bottom w:val="nil"/>
              <w:right w:val="nil"/>
            </w:tcBorders>
            <w:shd w:val="clear" w:color="auto" w:fill="auto"/>
            <w:noWrap/>
            <w:vAlign w:val="center"/>
            <w:hideMark/>
          </w:tcPr>
          <w:p w14:paraId="4EA3C29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0.01054 </w:t>
            </w:r>
          </w:p>
        </w:tc>
        <w:tc>
          <w:tcPr>
            <w:tcW w:w="507" w:type="pct"/>
            <w:tcBorders>
              <w:top w:val="nil"/>
              <w:left w:val="nil"/>
              <w:bottom w:val="nil"/>
              <w:right w:val="nil"/>
            </w:tcBorders>
            <w:shd w:val="clear" w:color="auto" w:fill="auto"/>
            <w:noWrap/>
            <w:vAlign w:val="center"/>
            <w:hideMark/>
          </w:tcPr>
          <w:p w14:paraId="7B6C959B"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0.28</w:t>
            </w:r>
          </w:p>
        </w:tc>
        <w:tc>
          <w:tcPr>
            <w:tcW w:w="578" w:type="pct"/>
            <w:tcBorders>
              <w:top w:val="nil"/>
              <w:left w:val="nil"/>
              <w:bottom w:val="nil"/>
              <w:right w:val="nil"/>
            </w:tcBorders>
            <w:shd w:val="clear" w:color="auto" w:fill="auto"/>
            <w:noWrap/>
            <w:vAlign w:val="center"/>
            <w:hideMark/>
          </w:tcPr>
          <w:p w14:paraId="0FB46674" w14:textId="3C890FEC"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5.92E-06</w:t>
            </w:r>
          </w:p>
        </w:tc>
      </w:tr>
      <w:tr w:rsidR="002F16C5" w:rsidRPr="002F16C5" w14:paraId="5FDD359F" w14:textId="77777777" w:rsidTr="00B47BF7">
        <w:trPr>
          <w:trHeight w:val="278"/>
        </w:trPr>
        <w:tc>
          <w:tcPr>
            <w:tcW w:w="726" w:type="pct"/>
            <w:tcBorders>
              <w:top w:val="nil"/>
              <w:left w:val="nil"/>
              <w:bottom w:val="nil"/>
              <w:right w:val="nil"/>
            </w:tcBorders>
            <w:shd w:val="clear" w:color="auto" w:fill="auto"/>
            <w:noWrap/>
            <w:vAlign w:val="center"/>
            <w:hideMark/>
          </w:tcPr>
          <w:p w14:paraId="0BE861A4"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GO:0036021</w:t>
            </w:r>
          </w:p>
        </w:tc>
        <w:tc>
          <w:tcPr>
            <w:tcW w:w="2173" w:type="pct"/>
            <w:tcBorders>
              <w:top w:val="nil"/>
              <w:left w:val="nil"/>
              <w:bottom w:val="nil"/>
              <w:right w:val="nil"/>
            </w:tcBorders>
            <w:shd w:val="clear" w:color="auto" w:fill="auto"/>
            <w:noWrap/>
            <w:vAlign w:val="center"/>
            <w:hideMark/>
          </w:tcPr>
          <w:p w14:paraId="6CF684A7" w14:textId="77777777" w:rsidR="00B47BF7" w:rsidRPr="002F16C5" w:rsidRDefault="00B47BF7" w:rsidP="00B47BF7">
            <w:pPr>
              <w:spacing w:before="0" w:after="0"/>
              <w:jc w:val="center"/>
              <w:rPr>
                <w:rFonts w:eastAsia="等线" w:cs="Times New Roman"/>
                <w:sz w:val="22"/>
                <w:lang w:eastAsia="zh-CN"/>
              </w:rPr>
            </w:pPr>
            <w:proofErr w:type="spellStart"/>
            <w:r w:rsidRPr="002F16C5">
              <w:rPr>
                <w:rFonts w:eastAsia="等线" w:cs="Times New Roman"/>
                <w:sz w:val="22"/>
                <w:lang w:eastAsia="zh-CN"/>
              </w:rPr>
              <w:t>Endolysosome</w:t>
            </w:r>
            <w:proofErr w:type="spellEnd"/>
            <w:r w:rsidRPr="002F16C5">
              <w:rPr>
                <w:rFonts w:eastAsia="等线" w:cs="Times New Roman"/>
                <w:sz w:val="22"/>
                <w:lang w:eastAsia="zh-CN"/>
              </w:rPr>
              <w:t xml:space="preserve"> lumen</w:t>
            </w:r>
          </w:p>
        </w:tc>
        <w:tc>
          <w:tcPr>
            <w:tcW w:w="363" w:type="pct"/>
            <w:tcBorders>
              <w:top w:val="nil"/>
              <w:left w:val="nil"/>
              <w:bottom w:val="nil"/>
              <w:right w:val="nil"/>
            </w:tcBorders>
            <w:shd w:val="clear" w:color="auto" w:fill="auto"/>
            <w:noWrap/>
            <w:vAlign w:val="center"/>
            <w:hideMark/>
          </w:tcPr>
          <w:p w14:paraId="484BDDB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4</w:t>
            </w:r>
          </w:p>
        </w:tc>
        <w:tc>
          <w:tcPr>
            <w:tcW w:w="653" w:type="pct"/>
            <w:tcBorders>
              <w:top w:val="nil"/>
              <w:left w:val="nil"/>
              <w:bottom w:val="nil"/>
              <w:right w:val="nil"/>
            </w:tcBorders>
            <w:shd w:val="clear" w:color="auto" w:fill="auto"/>
            <w:noWrap/>
            <w:vAlign w:val="center"/>
            <w:hideMark/>
          </w:tcPr>
          <w:p w14:paraId="2185E125"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0.80000 </w:t>
            </w:r>
          </w:p>
        </w:tc>
        <w:tc>
          <w:tcPr>
            <w:tcW w:w="507" w:type="pct"/>
            <w:tcBorders>
              <w:top w:val="nil"/>
              <w:left w:val="nil"/>
              <w:bottom w:val="nil"/>
              <w:right w:val="nil"/>
            </w:tcBorders>
            <w:shd w:val="clear" w:color="auto" w:fill="auto"/>
            <w:noWrap/>
            <w:vAlign w:val="center"/>
            <w:hideMark/>
          </w:tcPr>
          <w:p w14:paraId="281B013D"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2.16</w:t>
            </w:r>
          </w:p>
        </w:tc>
        <w:tc>
          <w:tcPr>
            <w:tcW w:w="578" w:type="pct"/>
            <w:tcBorders>
              <w:top w:val="nil"/>
              <w:left w:val="nil"/>
              <w:bottom w:val="nil"/>
              <w:right w:val="nil"/>
            </w:tcBorders>
            <w:shd w:val="clear" w:color="auto" w:fill="auto"/>
            <w:noWrap/>
            <w:vAlign w:val="center"/>
            <w:hideMark/>
          </w:tcPr>
          <w:p w14:paraId="2F0B4EDD" w14:textId="0DC56C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7.78E-06</w:t>
            </w:r>
          </w:p>
        </w:tc>
      </w:tr>
      <w:tr w:rsidR="002F16C5" w:rsidRPr="002F16C5" w14:paraId="512D942D" w14:textId="77777777" w:rsidTr="00B47BF7">
        <w:trPr>
          <w:trHeight w:val="278"/>
        </w:trPr>
        <w:tc>
          <w:tcPr>
            <w:tcW w:w="726" w:type="pct"/>
            <w:tcBorders>
              <w:top w:val="nil"/>
              <w:left w:val="nil"/>
              <w:bottom w:val="nil"/>
              <w:right w:val="nil"/>
            </w:tcBorders>
            <w:shd w:val="clear" w:color="auto" w:fill="auto"/>
            <w:noWrap/>
            <w:vAlign w:val="center"/>
            <w:hideMark/>
          </w:tcPr>
          <w:p w14:paraId="445EFD96"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GO:0043235</w:t>
            </w:r>
          </w:p>
        </w:tc>
        <w:tc>
          <w:tcPr>
            <w:tcW w:w="2173" w:type="pct"/>
            <w:tcBorders>
              <w:top w:val="nil"/>
              <w:left w:val="nil"/>
              <w:bottom w:val="nil"/>
              <w:right w:val="nil"/>
            </w:tcBorders>
            <w:shd w:val="clear" w:color="auto" w:fill="auto"/>
            <w:noWrap/>
            <w:vAlign w:val="center"/>
            <w:hideMark/>
          </w:tcPr>
          <w:p w14:paraId="0B3341C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Receptor complex</w:t>
            </w:r>
          </w:p>
        </w:tc>
        <w:tc>
          <w:tcPr>
            <w:tcW w:w="363" w:type="pct"/>
            <w:tcBorders>
              <w:top w:val="nil"/>
              <w:left w:val="nil"/>
              <w:bottom w:val="nil"/>
              <w:right w:val="nil"/>
            </w:tcBorders>
            <w:shd w:val="clear" w:color="auto" w:fill="auto"/>
            <w:noWrap/>
            <w:vAlign w:val="center"/>
            <w:hideMark/>
          </w:tcPr>
          <w:p w14:paraId="486E4FEC"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13</w:t>
            </w:r>
          </w:p>
        </w:tc>
        <w:tc>
          <w:tcPr>
            <w:tcW w:w="653" w:type="pct"/>
            <w:tcBorders>
              <w:top w:val="nil"/>
              <w:left w:val="nil"/>
              <w:bottom w:val="nil"/>
              <w:right w:val="nil"/>
            </w:tcBorders>
            <w:shd w:val="clear" w:color="auto" w:fill="auto"/>
            <w:noWrap/>
            <w:vAlign w:val="center"/>
            <w:hideMark/>
          </w:tcPr>
          <w:p w14:paraId="4AFCDD2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0.03412 </w:t>
            </w:r>
          </w:p>
        </w:tc>
        <w:tc>
          <w:tcPr>
            <w:tcW w:w="507" w:type="pct"/>
            <w:tcBorders>
              <w:top w:val="nil"/>
              <w:left w:val="nil"/>
              <w:bottom w:val="nil"/>
              <w:right w:val="nil"/>
            </w:tcBorders>
            <w:shd w:val="clear" w:color="auto" w:fill="auto"/>
            <w:noWrap/>
            <w:vAlign w:val="center"/>
            <w:hideMark/>
          </w:tcPr>
          <w:p w14:paraId="61BD5239"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0.79</w:t>
            </w:r>
          </w:p>
        </w:tc>
        <w:tc>
          <w:tcPr>
            <w:tcW w:w="578" w:type="pct"/>
            <w:tcBorders>
              <w:top w:val="nil"/>
              <w:left w:val="nil"/>
              <w:bottom w:val="nil"/>
              <w:right w:val="nil"/>
            </w:tcBorders>
            <w:shd w:val="clear" w:color="auto" w:fill="auto"/>
            <w:noWrap/>
            <w:vAlign w:val="center"/>
            <w:hideMark/>
          </w:tcPr>
          <w:p w14:paraId="370836DD" w14:textId="2152AF42"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1.84E-05</w:t>
            </w:r>
          </w:p>
        </w:tc>
      </w:tr>
      <w:tr w:rsidR="002F16C5" w:rsidRPr="002F16C5" w14:paraId="12B037ED" w14:textId="77777777" w:rsidTr="00B47BF7">
        <w:trPr>
          <w:trHeight w:val="278"/>
        </w:trPr>
        <w:tc>
          <w:tcPr>
            <w:tcW w:w="726" w:type="pct"/>
            <w:tcBorders>
              <w:top w:val="nil"/>
              <w:left w:val="nil"/>
              <w:bottom w:val="nil"/>
              <w:right w:val="nil"/>
            </w:tcBorders>
            <w:shd w:val="clear" w:color="auto" w:fill="auto"/>
            <w:noWrap/>
            <w:vAlign w:val="center"/>
            <w:hideMark/>
          </w:tcPr>
          <w:p w14:paraId="5C9A5EA8"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GO:0062023</w:t>
            </w:r>
          </w:p>
        </w:tc>
        <w:tc>
          <w:tcPr>
            <w:tcW w:w="2173" w:type="pct"/>
            <w:tcBorders>
              <w:top w:val="nil"/>
              <w:left w:val="nil"/>
              <w:bottom w:val="nil"/>
              <w:right w:val="nil"/>
            </w:tcBorders>
            <w:shd w:val="clear" w:color="auto" w:fill="auto"/>
            <w:noWrap/>
            <w:vAlign w:val="center"/>
            <w:hideMark/>
          </w:tcPr>
          <w:p w14:paraId="292E4AD8"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Collagen-containing extracellular matrix</w:t>
            </w:r>
          </w:p>
        </w:tc>
        <w:tc>
          <w:tcPr>
            <w:tcW w:w="363" w:type="pct"/>
            <w:tcBorders>
              <w:top w:val="nil"/>
              <w:left w:val="nil"/>
              <w:bottom w:val="nil"/>
              <w:right w:val="nil"/>
            </w:tcBorders>
            <w:shd w:val="clear" w:color="auto" w:fill="auto"/>
            <w:noWrap/>
            <w:vAlign w:val="center"/>
            <w:hideMark/>
          </w:tcPr>
          <w:p w14:paraId="6FFA04F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13</w:t>
            </w:r>
          </w:p>
        </w:tc>
        <w:tc>
          <w:tcPr>
            <w:tcW w:w="653" w:type="pct"/>
            <w:tcBorders>
              <w:top w:val="nil"/>
              <w:left w:val="nil"/>
              <w:bottom w:val="nil"/>
              <w:right w:val="nil"/>
            </w:tcBorders>
            <w:shd w:val="clear" w:color="auto" w:fill="auto"/>
            <w:noWrap/>
            <w:vAlign w:val="center"/>
            <w:hideMark/>
          </w:tcPr>
          <w:p w14:paraId="659CDF3A"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0.03283 </w:t>
            </w:r>
          </w:p>
        </w:tc>
        <w:tc>
          <w:tcPr>
            <w:tcW w:w="507" w:type="pct"/>
            <w:tcBorders>
              <w:top w:val="nil"/>
              <w:left w:val="nil"/>
              <w:bottom w:val="nil"/>
              <w:right w:val="nil"/>
            </w:tcBorders>
            <w:shd w:val="clear" w:color="auto" w:fill="auto"/>
            <w:noWrap/>
            <w:vAlign w:val="center"/>
            <w:hideMark/>
          </w:tcPr>
          <w:p w14:paraId="4E2CA52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0.77</w:t>
            </w:r>
          </w:p>
        </w:tc>
        <w:tc>
          <w:tcPr>
            <w:tcW w:w="578" w:type="pct"/>
            <w:tcBorders>
              <w:top w:val="nil"/>
              <w:left w:val="nil"/>
              <w:bottom w:val="nil"/>
              <w:right w:val="nil"/>
            </w:tcBorders>
            <w:shd w:val="clear" w:color="auto" w:fill="auto"/>
            <w:noWrap/>
            <w:vAlign w:val="center"/>
            <w:hideMark/>
          </w:tcPr>
          <w:p w14:paraId="21C80D3A" w14:textId="13BBABBA"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2.71E-05</w:t>
            </w:r>
          </w:p>
        </w:tc>
      </w:tr>
      <w:tr w:rsidR="002F16C5" w:rsidRPr="002F16C5" w14:paraId="23145291" w14:textId="77777777" w:rsidTr="00B47BF7">
        <w:trPr>
          <w:trHeight w:val="278"/>
        </w:trPr>
        <w:tc>
          <w:tcPr>
            <w:tcW w:w="726" w:type="pct"/>
            <w:tcBorders>
              <w:top w:val="nil"/>
              <w:left w:val="nil"/>
              <w:bottom w:val="nil"/>
              <w:right w:val="nil"/>
            </w:tcBorders>
            <w:shd w:val="clear" w:color="auto" w:fill="auto"/>
            <w:noWrap/>
            <w:vAlign w:val="center"/>
            <w:hideMark/>
          </w:tcPr>
          <w:p w14:paraId="0D5E2803"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GO:0098590</w:t>
            </w:r>
          </w:p>
        </w:tc>
        <w:tc>
          <w:tcPr>
            <w:tcW w:w="2173" w:type="pct"/>
            <w:tcBorders>
              <w:top w:val="nil"/>
              <w:left w:val="nil"/>
              <w:bottom w:val="nil"/>
              <w:right w:val="nil"/>
            </w:tcBorders>
            <w:shd w:val="clear" w:color="auto" w:fill="auto"/>
            <w:noWrap/>
            <w:vAlign w:val="center"/>
            <w:hideMark/>
          </w:tcPr>
          <w:p w14:paraId="7031B54E"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Plasma membrane region</w:t>
            </w:r>
          </w:p>
        </w:tc>
        <w:tc>
          <w:tcPr>
            <w:tcW w:w="363" w:type="pct"/>
            <w:tcBorders>
              <w:top w:val="nil"/>
              <w:left w:val="nil"/>
              <w:bottom w:val="nil"/>
              <w:right w:val="nil"/>
            </w:tcBorders>
            <w:shd w:val="clear" w:color="auto" w:fill="auto"/>
            <w:noWrap/>
            <w:vAlign w:val="center"/>
            <w:hideMark/>
          </w:tcPr>
          <w:p w14:paraId="3E0576B5"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22</w:t>
            </w:r>
          </w:p>
        </w:tc>
        <w:tc>
          <w:tcPr>
            <w:tcW w:w="653" w:type="pct"/>
            <w:tcBorders>
              <w:top w:val="nil"/>
              <w:left w:val="nil"/>
              <w:bottom w:val="nil"/>
              <w:right w:val="nil"/>
            </w:tcBorders>
            <w:shd w:val="clear" w:color="auto" w:fill="auto"/>
            <w:noWrap/>
            <w:vAlign w:val="center"/>
            <w:hideMark/>
          </w:tcPr>
          <w:p w14:paraId="72A7E3E1"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 xml:space="preserve">0.01805 </w:t>
            </w:r>
          </w:p>
        </w:tc>
        <w:tc>
          <w:tcPr>
            <w:tcW w:w="507" w:type="pct"/>
            <w:tcBorders>
              <w:top w:val="nil"/>
              <w:left w:val="nil"/>
              <w:bottom w:val="nil"/>
              <w:right w:val="nil"/>
            </w:tcBorders>
            <w:shd w:val="clear" w:color="auto" w:fill="auto"/>
            <w:noWrap/>
            <w:vAlign w:val="center"/>
            <w:hideMark/>
          </w:tcPr>
          <w:p w14:paraId="2DDE1EAF" w14:textId="77777777"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lang w:eastAsia="zh-CN"/>
              </w:rPr>
              <w:t>0.51</w:t>
            </w:r>
          </w:p>
        </w:tc>
        <w:tc>
          <w:tcPr>
            <w:tcW w:w="578" w:type="pct"/>
            <w:tcBorders>
              <w:top w:val="nil"/>
              <w:left w:val="nil"/>
              <w:bottom w:val="nil"/>
              <w:right w:val="nil"/>
            </w:tcBorders>
            <w:shd w:val="clear" w:color="auto" w:fill="auto"/>
            <w:noWrap/>
            <w:vAlign w:val="center"/>
            <w:hideMark/>
          </w:tcPr>
          <w:p w14:paraId="3D4BE170" w14:textId="22B71FAF" w:rsidR="00B47BF7" w:rsidRPr="002F16C5" w:rsidRDefault="00B47BF7" w:rsidP="00B47BF7">
            <w:pPr>
              <w:spacing w:before="0" w:after="0"/>
              <w:jc w:val="center"/>
              <w:rPr>
                <w:rFonts w:eastAsia="等线" w:cs="Times New Roman"/>
                <w:sz w:val="22"/>
                <w:lang w:eastAsia="zh-CN"/>
              </w:rPr>
            </w:pPr>
            <w:r w:rsidRPr="002F16C5">
              <w:rPr>
                <w:rFonts w:eastAsia="等线" w:cs="Times New Roman"/>
                <w:sz w:val="22"/>
              </w:rPr>
              <w:t>6.12E-05</w:t>
            </w:r>
          </w:p>
        </w:tc>
      </w:tr>
      <w:tr w:rsidR="002F16C5" w:rsidRPr="002F16C5" w14:paraId="2CFED0C9" w14:textId="77777777" w:rsidTr="00B47BF7">
        <w:trPr>
          <w:trHeight w:val="278"/>
        </w:trPr>
        <w:tc>
          <w:tcPr>
            <w:tcW w:w="726" w:type="pct"/>
            <w:tcBorders>
              <w:top w:val="nil"/>
              <w:left w:val="nil"/>
              <w:bottom w:val="nil"/>
              <w:right w:val="nil"/>
            </w:tcBorders>
            <w:shd w:val="clear" w:color="auto" w:fill="auto"/>
            <w:noWrap/>
            <w:vAlign w:val="center"/>
            <w:hideMark/>
          </w:tcPr>
          <w:p w14:paraId="5DB0461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GO:0030054</w:t>
            </w:r>
          </w:p>
        </w:tc>
        <w:tc>
          <w:tcPr>
            <w:tcW w:w="2173" w:type="pct"/>
            <w:tcBorders>
              <w:top w:val="nil"/>
              <w:left w:val="nil"/>
              <w:bottom w:val="nil"/>
              <w:right w:val="nil"/>
            </w:tcBorders>
            <w:shd w:val="clear" w:color="auto" w:fill="auto"/>
            <w:noWrap/>
            <w:vAlign w:val="center"/>
            <w:hideMark/>
          </w:tcPr>
          <w:p w14:paraId="4E7DA9C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Cell junction</w:t>
            </w:r>
          </w:p>
        </w:tc>
        <w:tc>
          <w:tcPr>
            <w:tcW w:w="363" w:type="pct"/>
            <w:tcBorders>
              <w:top w:val="nil"/>
              <w:left w:val="nil"/>
              <w:bottom w:val="nil"/>
              <w:right w:val="nil"/>
            </w:tcBorders>
            <w:shd w:val="clear" w:color="auto" w:fill="auto"/>
            <w:noWrap/>
            <w:vAlign w:val="center"/>
            <w:hideMark/>
          </w:tcPr>
          <w:p w14:paraId="45E75E2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29</w:t>
            </w:r>
          </w:p>
        </w:tc>
        <w:tc>
          <w:tcPr>
            <w:tcW w:w="653" w:type="pct"/>
            <w:tcBorders>
              <w:top w:val="nil"/>
              <w:left w:val="nil"/>
              <w:bottom w:val="nil"/>
              <w:right w:val="nil"/>
            </w:tcBorders>
            <w:shd w:val="clear" w:color="auto" w:fill="auto"/>
            <w:noWrap/>
            <w:vAlign w:val="center"/>
            <w:hideMark/>
          </w:tcPr>
          <w:p w14:paraId="5814121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0.01398 </w:t>
            </w:r>
          </w:p>
        </w:tc>
        <w:tc>
          <w:tcPr>
            <w:tcW w:w="507" w:type="pct"/>
            <w:tcBorders>
              <w:top w:val="nil"/>
              <w:left w:val="nil"/>
              <w:bottom w:val="nil"/>
              <w:right w:val="nil"/>
            </w:tcBorders>
            <w:shd w:val="clear" w:color="auto" w:fill="auto"/>
            <w:noWrap/>
            <w:vAlign w:val="center"/>
            <w:hideMark/>
          </w:tcPr>
          <w:p w14:paraId="1506522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0.4</w:t>
            </w:r>
          </w:p>
        </w:tc>
        <w:tc>
          <w:tcPr>
            <w:tcW w:w="578" w:type="pct"/>
            <w:tcBorders>
              <w:top w:val="nil"/>
              <w:left w:val="nil"/>
              <w:bottom w:val="nil"/>
              <w:right w:val="nil"/>
            </w:tcBorders>
            <w:shd w:val="clear" w:color="auto" w:fill="auto"/>
            <w:noWrap/>
            <w:vAlign w:val="center"/>
            <w:hideMark/>
          </w:tcPr>
          <w:p w14:paraId="2E8B31B6"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0.00015</w:t>
            </w:r>
          </w:p>
        </w:tc>
      </w:tr>
      <w:tr w:rsidR="002F16C5" w:rsidRPr="002F16C5" w14:paraId="2E733D6B" w14:textId="77777777" w:rsidTr="00B47BF7">
        <w:trPr>
          <w:trHeight w:val="278"/>
        </w:trPr>
        <w:tc>
          <w:tcPr>
            <w:tcW w:w="726" w:type="pct"/>
            <w:tcBorders>
              <w:top w:val="nil"/>
              <w:left w:val="nil"/>
              <w:bottom w:val="nil"/>
              <w:right w:val="nil"/>
            </w:tcBorders>
            <w:shd w:val="clear" w:color="auto" w:fill="auto"/>
            <w:noWrap/>
            <w:vAlign w:val="center"/>
            <w:hideMark/>
          </w:tcPr>
          <w:p w14:paraId="469C754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GO:0031904</w:t>
            </w:r>
          </w:p>
        </w:tc>
        <w:tc>
          <w:tcPr>
            <w:tcW w:w="2173" w:type="pct"/>
            <w:tcBorders>
              <w:top w:val="nil"/>
              <w:left w:val="nil"/>
              <w:bottom w:val="nil"/>
              <w:right w:val="nil"/>
            </w:tcBorders>
            <w:shd w:val="clear" w:color="auto" w:fill="auto"/>
            <w:noWrap/>
            <w:vAlign w:val="center"/>
            <w:hideMark/>
          </w:tcPr>
          <w:p w14:paraId="7B4CF35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Endosome lumen</w:t>
            </w:r>
          </w:p>
        </w:tc>
        <w:tc>
          <w:tcPr>
            <w:tcW w:w="363" w:type="pct"/>
            <w:tcBorders>
              <w:top w:val="nil"/>
              <w:left w:val="nil"/>
              <w:bottom w:val="nil"/>
              <w:right w:val="nil"/>
            </w:tcBorders>
            <w:shd w:val="clear" w:color="auto" w:fill="auto"/>
            <w:noWrap/>
            <w:vAlign w:val="center"/>
            <w:hideMark/>
          </w:tcPr>
          <w:p w14:paraId="5220782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5</w:t>
            </w:r>
          </w:p>
        </w:tc>
        <w:tc>
          <w:tcPr>
            <w:tcW w:w="653" w:type="pct"/>
            <w:tcBorders>
              <w:top w:val="nil"/>
              <w:left w:val="nil"/>
              <w:bottom w:val="nil"/>
              <w:right w:val="nil"/>
            </w:tcBorders>
            <w:shd w:val="clear" w:color="auto" w:fill="auto"/>
            <w:noWrap/>
            <w:vAlign w:val="center"/>
            <w:hideMark/>
          </w:tcPr>
          <w:p w14:paraId="42AE02F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0.14286 </w:t>
            </w:r>
          </w:p>
        </w:tc>
        <w:tc>
          <w:tcPr>
            <w:tcW w:w="507" w:type="pct"/>
            <w:tcBorders>
              <w:top w:val="nil"/>
              <w:left w:val="nil"/>
              <w:bottom w:val="nil"/>
              <w:right w:val="nil"/>
            </w:tcBorders>
            <w:shd w:val="clear" w:color="auto" w:fill="auto"/>
            <w:noWrap/>
            <w:vAlign w:val="center"/>
            <w:hideMark/>
          </w:tcPr>
          <w:p w14:paraId="28B4FB0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1.41</w:t>
            </w:r>
          </w:p>
        </w:tc>
        <w:tc>
          <w:tcPr>
            <w:tcW w:w="578" w:type="pct"/>
            <w:tcBorders>
              <w:top w:val="nil"/>
              <w:left w:val="nil"/>
              <w:bottom w:val="nil"/>
              <w:right w:val="nil"/>
            </w:tcBorders>
            <w:shd w:val="clear" w:color="auto" w:fill="auto"/>
            <w:noWrap/>
            <w:vAlign w:val="center"/>
            <w:hideMark/>
          </w:tcPr>
          <w:p w14:paraId="420E021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0.00015</w:t>
            </w:r>
          </w:p>
        </w:tc>
      </w:tr>
      <w:tr w:rsidR="002F16C5" w:rsidRPr="002F16C5" w14:paraId="5B6CD1B4" w14:textId="77777777" w:rsidTr="00B47BF7">
        <w:trPr>
          <w:trHeight w:val="278"/>
        </w:trPr>
        <w:tc>
          <w:tcPr>
            <w:tcW w:w="726" w:type="pct"/>
            <w:tcBorders>
              <w:top w:val="nil"/>
              <w:left w:val="nil"/>
              <w:bottom w:val="nil"/>
              <w:right w:val="nil"/>
            </w:tcBorders>
            <w:shd w:val="clear" w:color="auto" w:fill="auto"/>
            <w:noWrap/>
            <w:vAlign w:val="center"/>
            <w:hideMark/>
          </w:tcPr>
          <w:p w14:paraId="1607FE8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GO:0070161</w:t>
            </w:r>
          </w:p>
        </w:tc>
        <w:tc>
          <w:tcPr>
            <w:tcW w:w="2173" w:type="pct"/>
            <w:tcBorders>
              <w:top w:val="nil"/>
              <w:left w:val="nil"/>
              <w:bottom w:val="nil"/>
              <w:right w:val="nil"/>
            </w:tcBorders>
            <w:shd w:val="clear" w:color="auto" w:fill="auto"/>
            <w:noWrap/>
            <w:vAlign w:val="center"/>
            <w:hideMark/>
          </w:tcPr>
          <w:p w14:paraId="4BBC2D8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Anchoring junction</w:t>
            </w:r>
          </w:p>
        </w:tc>
        <w:tc>
          <w:tcPr>
            <w:tcW w:w="363" w:type="pct"/>
            <w:tcBorders>
              <w:top w:val="nil"/>
              <w:left w:val="nil"/>
              <w:bottom w:val="nil"/>
              <w:right w:val="nil"/>
            </w:tcBorders>
            <w:shd w:val="clear" w:color="auto" w:fill="auto"/>
            <w:noWrap/>
            <w:vAlign w:val="center"/>
            <w:hideMark/>
          </w:tcPr>
          <w:p w14:paraId="0D2C500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17</w:t>
            </w:r>
          </w:p>
        </w:tc>
        <w:tc>
          <w:tcPr>
            <w:tcW w:w="653" w:type="pct"/>
            <w:tcBorders>
              <w:top w:val="nil"/>
              <w:left w:val="nil"/>
              <w:bottom w:val="nil"/>
              <w:right w:val="nil"/>
            </w:tcBorders>
            <w:shd w:val="clear" w:color="auto" w:fill="auto"/>
            <w:noWrap/>
            <w:vAlign w:val="center"/>
            <w:hideMark/>
          </w:tcPr>
          <w:p w14:paraId="78068277"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0.02073 </w:t>
            </w:r>
          </w:p>
        </w:tc>
        <w:tc>
          <w:tcPr>
            <w:tcW w:w="507" w:type="pct"/>
            <w:tcBorders>
              <w:top w:val="nil"/>
              <w:left w:val="nil"/>
              <w:bottom w:val="nil"/>
              <w:right w:val="nil"/>
            </w:tcBorders>
            <w:shd w:val="clear" w:color="auto" w:fill="auto"/>
            <w:noWrap/>
            <w:vAlign w:val="center"/>
            <w:hideMark/>
          </w:tcPr>
          <w:p w14:paraId="2CC8075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0.57</w:t>
            </w:r>
          </w:p>
        </w:tc>
        <w:tc>
          <w:tcPr>
            <w:tcW w:w="578" w:type="pct"/>
            <w:tcBorders>
              <w:top w:val="nil"/>
              <w:left w:val="nil"/>
              <w:bottom w:val="nil"/>
              <w:right w:val="nil"/>
            </w:tcBorders>
            <w:shd w:val="clear" w:color="auto" w:fill="auto"/>
            <w:noWrap/>
            <w:vAlign w:val="center"/>
            <w:hideMark/>
          </w:tcPr>
          <w:p w14:paraId="10CE750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0.00019</w:t>
            </w:r>
          </w:p>
        </w:tc>
      </w:tr>
      <w:tr w:rsidR="002F16C5" w:rsidRPr="002F16C5" w14:paraId="43F17846" w14:textId="77777777" w:rsidTr="00B47BF7">
        <w:trPr>
          <w:trHeight w:val="278"/>
        </w:trPr>
        <w:tc>
          <w:tcPr>
            <w:tcW w:w="726" w:type="pct"/>
            <w:tcBorders>
              <w:top w:val="nil"/>
              <w:left w:val="nil"/>
              <w:bottom w:val="nil"/>
              <w:right w:val="nil"/>
            </w:tcBorders>
            <w:shd w:val="clear" w:color="auto" w:fill="auto"/>
            <w:noWrap/>
            <w:vAlign w:val="center"/>
            <w:hideMark/>
          </w:tcPr>
          <w:p w14:paraId="78B5D4C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GO:0012505</w:t>
            </w:r>
          </w:p>
        </w:tc>
        <w:tc>
          <w:tcPr>
            <w:tcW w:w="2173" w:type="pct"/>
            <w:tcBorders>
              <w:top w:val="nil"/>
              <w:left w:val="nil"/>
              <w:bottom w:val="nil"/>
              <w:right w:val="nil"/>
            </w:tcBorders>
            <w:shd w:val="clear" w:color="auto" w:fill="auto"/>
            <w:noWrap/>
            <w:vAlign w:val="center"/>
            <w:hideMark/>
          </w:tcPr>
          <w:p w14:paraId="72B005A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Endomembrane system</w:t>
            </w:r>
          </w:p>
        </w:tc>
        <w:tc>
          <w:tcPr>
            <w:tcW w:w="363" w:type="pct"/>
            <w:tcBorders>
              <w:top w:val="nil"/>
              <w:left w:val="nil"/>
              <w:bottom w:val="nil"/>
              <w:right w:val="nil"/>
            </w:tcBorders>
            <w:shd w:val="clear" w:color="auto" w:fill="auto"/>
            <w:noWrap/>
            <w:vAlign w:val="center"/>
            <w:hideMark/>
          </w:tcPr>
          <w:p w14:paraId="65D6603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47</w:t>
            </w:r>
          </w:p>
        </w:tc>
        <w:tc>
          <w:tcPr>
            <w:tcW w:w="653" w:type="pct"/>
            <w:tcBorders>
              <w:top w:val="nil"/>
              <w:left w:val="nil"/>
              <w:bottom w:val="nil"/>
              <w:right w:val="nil"/>
            </w:tcBorders>
            <w:shd w:val="clear" w:color="auto" w:fill="auto"/>
            <w:noWrap/>
            <w:vAlign w:val="center"/>
            <w:hideMark/>
          </w:tcPr>
          <w:p w14:paraId="6C36EC6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0.01035 </w:t>
            </w:r>
          </w:p>
        </w:tc>
        <w:tc>
          <w:tcPr>
            <w:tcW w:w="507" w:type="pct"/>
            <w:tcBorders>
              <w:top w:val="nil"/>
              <w:left w:val="nil"/>
              <w:bottom w:val="nil"/>
              <w:right w:val="nil"/>
            </w:tcBorders>
            <w:shd w:val="clear" w:color="auto" w:fill="auto"/>
            <w:noWrap/>
            <w:vAlign w:val="center"/>
            <w:hideMark/>
          </w:tcPr>
          <w:p w14:paraId="12175ED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0.27</w:t>
            </w:r>
          </w:p>
        </w:tc>
        <w:tc>
          <w:tcPr>
            <w:tcW w:w="578" w:type="pct"/>
            <w:tcBorders>
              <w:top w:val="nil"/>
              <w:left w:val="nil"/>
              <w:bottom w:val="nil"/>
              <w:right w:val="nil"/>
            </w:tcBorders>
            <w:shd w:val="clear" w:color="auto" w:fill="auto"/>
            <w:noWrap/>
            <w:vAlign w:val="center"/>
            <w:hideMark/>
          </w:tcPr>
          <w:p w14:paraId="259E460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0.0002</w:t>
            </w:r>
          </w:p>
        </w:tc>
      </w:tr>
      <w:tr w:rsidR="002F16C5" w:rsidRPr="002F16C5" w14:paraId="3B1AE59D" w14:textId="77777777" w:rsidTr="00B47BF7">
        <w:trPr>
          <w:trHeight w:val="278"/>
        </w:trPr>
        <w:tc>
          <w:tcPr>
            <w:tcW w:w="726" w:type="pct"/>
            <w:tcBorders>
              <w:top w:val="nil"/>
              <w:left w:val="nil"/>
              <w:bottom w:val="nil"/>
              <w:right w:val="nil"/>
            </w:tcBorders>
            <w:shd w:val="clear" w:color="auto" w:fill="auto"/>
            <w:noWrap/>
            <w:vAlign w:val="center"/>
            <w:hideMark/>
          </w:tcPr>
          <w:p w14:paraId="219FE75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GO:0045177</w:t>
            </w:r>
          </w:p>
        </w:tc>
        <w:tc>
          <w:tcPr>
            <w:tcW w:w="2173" w:type="pct"/>
            <w:tcBorders>
              <w:top w:val="nil"/>
              <w:left w:val="nil"/>
              <w:bottom w:val="nil"/>
              <w:right w:val="nil"/>
            </w:tcBorders>
            <w:shd w:val="clear" w:color="auto" w:fill="auto"/>
            <w:noWrap/>
            <w:vAlign w:val="center"/>
            <w:hideMark/>
          </w:tcPr>
          <w:p w14:paraId="0E7A4973"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Apical part of cell</w:t>
            </w:r>
          </w:p>
        </w:tc>
        <w:tc>
          <w:tcPr>
            <w:tcW w:w="363" w:type="pct"/>
            <w:tcBorders>
              <w:top w:val="nil"/>
              <w:left w:val="nil"/>
              <w:bottom w:val="nil"/>
              <w:right w:val="nil"/>
            </w:tcBorders>
            <w:shd w:val="clear" w:color="auto" w:fill="auto"/>
            <w:noWrap/>
            <w:vAlign w:val="center"/>
            <w:hideMark/>
          </w:tcPr>
          <w:p w14:paraId="046082A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12</w:t>
            </w:r>
          </w:p>
        </w:tc>
        <w:tc>
          <w:tcPr>
            <w:tcW w:w="653" w:type="pct"/>
            <w:tcBorders>
              <w:top w:val="nil"/>
              <w:left w:val="nil"/>
              <w:bottom w:val="nil"/>
              <w:right w:val="nil"/>
            </w:tcBorders>
            <w:shd w:val="clear" w:color="auto" w:fill="auto"/>
            <w:noWrap/>
            <w:vAlign w:val="center"/>
            <w:hideMark/>
          </w:tcPr>
          <w:p w14:paraId="05809A75"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0.02857 </w:t>
            </w:r>
          </w:p>
        </w:tc>
        <w:tc>
          <w:tcPr>
            <w:tcW w:w="507" w:type="pct"/>
            <w:tcBorders>
              <w:top w:val="nil"/>
              <w:left w:val="nil"/>
              <w:bottom w:val="nil"/>
              <w:right w:val="nil"/>
            </w:tcBorders>
            <w:shd w:val="clear" w:color="auto" w:fill="auto"/>
            <w:noWrap/>
            <w:vAlign w:val="center"/>
            <w:hideMark/>
          </w:tcPr>
          <w:p w14:paraId="31B23BE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0.71</w:t>
            </w:r>
          </w:p>
        </w:tc>
        <w:tc>
          <w:tcPr>
            <w:tcW w:w="578" w:type="pct"/>
            <w:tcBorders>
              <w:top w:val="nil"/>
              <w:left w:val="nil"/>
              <w:bottom w:val="nil"/>
              <w:right w:val="nil"/>
            </w:tcBorders>
            <w:shd w:val="clear" w:color="auto" w:fill="auto"/>
            <w:noWrap/>
            <w:vAlign w:val="center"/>
            <w:hideMark/>
          </w:tcPr>
          <w:p w14:paraId="1DB16FC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0.00025</w:t>
            </w:r>
          </w:p>
        </w:tc>
      </w:tr>
      <w:tr w:rsidR="002F16C5" w:rsidRPr="002F16C5" w14:paraId="242760AA" w14:textId="77777777" w:rsidTr="00B47BF7">
        <w:trPr>
          <w:trHeight w:val="278"/>
        </w:trPr>
        <w:tc>
          <w:tcPr>
            <w:tcW w:w="726" w:type="pct"/>
            <w:tcBorders>
              <w:top w:val="nil"/>
              <w:left w:val="nil"/>
              <w:bottom w:val="nil"/>
              <w:right w:val="nil"/>
            </w:tcBorders>
            <w:shd w:val="clear" w:color="auto" w:fill="auto"/>
            <w:noWrap/>
            <w:vAlign w:val="center"/>
            <w:hideMark/>
          </w:tcPr>
          <w:p w14:paraId="11E77F38"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GO:0005775</w:t>
            </w:r>
          </w:p>
        </w:tc>
        <w:tc>
          <w:tcPr>
            <w:tcW w:w="2173" w:type="pct"/>
            <w:tcBorders>
              <w:top w:val="nil"/>
              <w:left w:val="nil"/>
              <w:bottom w:val="nil"/>
              <w:right w:val="nil"/>
            </w:tcBorders>
            <w:shd w:val="clear" w:color="auto" w:fill="auto"/>
            <w:noWrap/>
            <w:vAlign w:val="center"/>
            <w:hideMark/>
          </w:tcPr>
          <w:p w14:paraId="7908503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Vacuolar lumen</w:t>
            </w:r>
          </w:p>
        </w:tc>
        <w:tc>
          <w:tcPr>
            <w:tcW w:w="363" w:type="pct"/>
            <w:tcBorders>
              <w:top w:val="nil"/>
              <w:left w:val="nil"/>
              <w:bottom w:val="nil"/>
              <w:right w:val="nil"/>
            </w:tcBorders>
            <w:shd w:val="clear" w:color="auto" w:fill="auto"/>
            <w:noWrap/>
            <w:vAlign w:val="center"/>
            <w:hideMark/>
          </w:tcPr>
          <w:p w14:paraId="4EFB76F9"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8</w:t>
            </w:r>
          </w:p>
        </w:tc>
        <w:tc>
          <w:tcPr>
            <w:tcW w:w="653" w:type="pct"/>
            <w:tcBorders>
              <w:top w:val="nil"/>
              <w:left w:val="nil"/>
              <w:bottom w:val="nil"/>
              <w:right w:val="nil"/>
            </w:tcBorders>
            <w:shd w:val="clear" w:color="auto" w:fill="auto"/>
            <w:noWrap/>
            <w:vAlign w:val="center"/>
            <w:hideMark/>
          </w:tcPr>
          <w:p w14:paraId="2010127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0.04598 </w:t>
            </w:r>
          </w:p>
        </w:tc>
        <w:tc>
          <w:tcPr>
            <w:tcW w:w="507" w:type="pct"/>
            <w:tcBorders>
              <w:top w:val="nil"/>
              <w:left w:val="nil"/>
              <w:bottom w:val="nil"/>
              <w:right w:val="nil"/>
            </w:tcBorders>
            <w:shd w:val="clear" w:color="auto" w:fill="auto"/>
            <w:noWrap/>
            <w:vAlign w:val="center"/>
            <w:hideMark/>
          </w:tcPr>
          <w:p w14:paraId="23A20BB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0.92</w:t>
            </w:r>
          </w:p>
        </w:tc>
        <w:tc>
          <w:tcPr>
            <w:tcW w:w="578" w:type="pct"/>
            <w:tcBorders>
              <w:top w:val="nil"/>
              <w:left w:val="nil"/>
              <w:bottom w:val="nil"/>
              <w:right w:val="nil"/>
            </w:tcBorders>
            <w:shd w:val="clear" w:color="auto" w:fill="auto"/>
            <w:noWrap/>
            <w:vAlign w:val="center"/>
            <w:hideMark/>
          </w:tcPr>
          <w:p w14:paraId="1AA76DA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0.00039</w:t>
            </w:r>
          </w:p>
        </w:tc>
      </w:tr>
      <w:tr w:rsidR="002F16C5" w:rsidRPr="002F16C5" w14:paraId="4F7E1ED8" w14:textId="77777777" w:rsidTr="00B47BF7">
        <w:trPr>
          <w:trHeight w:val="278"/>
        </w:trPr>
        <w:tc>
          <w:tcPr>
            <w:tcW w:w="726" w:type="pct"/>
            <w:tcBorders>
              <w:top w:val="nil"/>
              <w:left w:val="nil"/>
              <w:bottom w:val="nil"/>
              <w:right w:val="nil"/>
            </w:tcBorders>
            <w:shd w:val="clear" w:color="auto" w:fill="auto"/>
            <w:noWrap/>
            <w:vAlign w:val="center"/>
            <w:hideMark/>
          </w:tcPr>
          <w:p w14:paraId="15B412E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GO:0043227</w:t>
            </w:r>
          </w:p>
        </w:tc>
        <w:tc>
          <w:tcPr>
            <w:tcW w:w="2173" w:type="pct"/>
            <w:tcBorders>
              <w:top w:val="nil"/>
              <w:left w:val="nil"/>
              <w:bottom w:val="nil"/>
              <w:right w:val="nil"/>
            </w:tcBorders>
            <w:shd w:val="clear" w:color="auto" w:fill="auto"/>
            <w:noWrap/>
            <w:vAlign w:val="center"/>
            <w:hideMark/>
          </w:tcPr>
          <w:p w14:paraId="3846FEA4"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Membrane-bounded organelle</w:t>
            </w:r>
          </w:p>
        </w:tc>
        <w:tc>
          <w:tcPr>
            <w:tcW w:w="363" w:type="pct"/>
            <w:tcBorders>
              <w:top w:val="nil"/>
              <w:left w:val="nil"/>
              <w:bottom w:val="nil"/>
              <w:right w:val="nil"/>
            </w:tcBorders>
            <w:shd w:val="clear" w:color="auto" w:fill="auto"/>
            <w:noWrap/>
            <w:vAlign w:val="center"/>
            <w:hideMark/>
          </w:tcPr>
          <w:p w14:paraId="16A3ACA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90</w:t>
            </w:r>
          </w:p>
        </w:tc>
        <w:tc>
          <w:tcPr>
            <w:tcW w:w="653" w:type="pct"/>
            <w:tcBorders>
              <w:top w:val="nil"/>
              <w:left w:val="nil"/>
              <w:bottom w:val="nil"/>
              <w:right w:val="nil"/>
            </w:tcBorders>
            <w:shd w:val="clear" w:color="auto" w:fill="auto"/>
            <w:noWrap/>
            <w:vAlign w:val="center"/>
            <w:hideMark/>
          </w:tcPr>
          <w:p w14:paraId="20242D2F"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0.00724 </w:t>
            </w:r>
          </w:p>
        </w:tc>
        <w:tc>
          <w:tcPr>
            <w:tcW w:w="507" w:type="pct"/>
            <w:tcBorders>
              <w:top w:val="nil"/>
              <w:left w:val="nil"/>
              <w:bottom w:val="nil"/>
              <w:right w:val="nil"/>
            </w:tcBorders>
            <w:shd w:val="clear" w:color="auto" w:fill="auto"/>
            <w:noWrap/>
            <w:vAlign w:val="center"/>
            <w:hideMark/>
          </w:tcPr>
          <w:p w14:paraId="26E630B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0.11</w:t>
            </w:r>
          </w:p>
        </w:tc>
        <w:tc>
          <w:tcPr>
            <w:tcW w:w="578" w:type="pct"/>
            <w:tcBorders>
              <w:top w:val="nil"/>
              <w:left w:val="nil"/>
              <w:bottom w:val="nil"/>
              <w:right w:val="nil"/>
            </w:tcBorders>
            <w:shd w:val="clear" w:color="auto" w:fill="auto"/>
            <w:noWrap/>
            <w:vAlign w:val="center"/>
            <w:hideMark/>
          </w:tcPr>
          <w:p w14:paraId="67E8227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0.00053</w:t>
            </w:r>
          </w:p>
        </w:tc>
      </w:tr>
      <w:tr w:rsidR="002F16C5" w:rsidRPr="002F16C5" w14:paraId="6CBEEC55" w14:textId="77777777" w:rsidTr="00B47BF7">
        <w:trPr>
          <w:trHeight w:val="278"/>
        </w:trPr>
        <w:tc>
          <w:tcPr>
            <w:tcW w:w="726" w:type="pct"/>
            <w:tcBorders>
              <w:top w:val="nil"/>
              <w:left w:val="nil"/>
              <w:bottom w:val="nil"/>
              <w:right w:val="nil"/>
            </w:tcBorders>
            <w:shd w:val="clear" w:color="auto" w:fill="auto"/>
            <w:noWrap/>
            <w:vAlign w:val="center"/>
            <w:hideMark/>
          </w:tcPr>
          <w:p w14:paraId="34721D7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GO:0030424</w:t>
            </w:r>
          </w:p>
        </w:tc>
        <w:tc>
          <w:tcPr>
            <w:tcW w:w="2173" w:type="pct"/>
            <w:tcBorders>
              <w:top w:val="nil"/>
              <w:left w:val="nil"/>
              <w:bottom w:val="nil"/>
              <w:right w:val="nil"/>
            </w:tcBorders>
            <w:shd w:val="clear" w:color="auto" w:fill="auto"/>
            <w:noWrap/>
            <w:vAlign w:val="center"/>
            <w:hideMark/>
          </w:tcPr>
          <w:p w14:paraId="18E1EFC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Axon</w:t>
            </w:r>
          </w:p>
        </w:tc>
        <w:tc>
          <w:tcPr>
            <w:tcW w:w="363" w:type="pct"/>
            <w:tcBorders>
              <w:top w:val="nil"/>
              <w:left w:val="nil"/>
              <w:bottom w:val="nil"/>
              <w:right w:val="nil"/>
            </w:tcBorders>
            <w:shd w:val="clear" w:color="auto" w:fill="auto"/>
            <w:noWrap/>
            <w:vAlign w:val="center"/>
            <w:hideMark/>
          </w:tcPr>
          <w:p w14:paraId="2EB91F1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14</w:t>
            </w:r>
          </w:p>
        </w:tc>
        <w:tc>
          <w:tcPr>
            <w:tcW w:w="653" w:type="pct"/>
            <w:tcBorders>
              <w:top w:val="nil"/>
              <w:left w:val="nil"/>
              <w:bottom w:val="nil"/>
              <w:right w:val="nil"/>
            </w:tcBorders>
            <w:shd w:val="clear" w:color="auto" w:fill="auto"/>
            <w:noWrap/>
            <w:vAlign w:val="center"/>
            <w:hideMark/>
          </w:tcPr>
          <w:p w14:paraId="0EEB18E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0.02167 </w:t>
            </w:r>
          </w:p>
        </w:tc>
        <w:tc>
          <w:tcPr>
            <w:tcW w:w="507" w:type="pct"/>
            <w:tcBorders>
              <w:top w:val="nil"/>
              <w:left w:val="nil"/>
              <w:bottom w:val="nil"/>
              <w:right w:val="nil"/>
            </w:tcBorders>
            <w:shd w:val="clear" w:color="auto" w:fill="auto"/>
            <w:noWrap/>
            <w:vAlign w:val="center"/>
            <w:hideMark/>
          </w:tcPr>
          <w:p w14:paraId="6C27952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0.59</w:t>
            </w:r>
          </w:p>
        </w:tc>
        <w:tc>
          <w:tcPr>
            <w:tcW w:w="578" w:type="pct"/>
            <w:tcBorders>
              <w:top w:val="nil"/>
              <w:left w:val="nil"/>
              <w:bottom w:val="nil"/>
              <w:right w:val="nil"/>
            </w:tcBorders>
            <w:shd w:val="clear" w:color="auto" w:fill="auto"/>
            <w:noWrap/>
            <w:vAlign w:val="center"/>
            <w:hideMark/>
          </w:tcPr>
          <w:p w14:paraId="4591282C"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0.00078</w:t>
            </w:r>
          </w:p>
        </w:tc>
      </w:tr>
      <w:tr w:rsidR="002F16C5" w:rsidRPr="002F16C5" w14:paraId="399A8FBD" w14:textId="77777777" w:rsidTr="002F16C5">
        <w:trPr>
          <w:trHeight w:val="278"/>
        </w:trPr>
        <w:tc>
          <w:tcPr>
            <w:tcW w:w="726" w:type="pct"/>
            <w:tcBorders>
              <w:top w:val="nil"/>
              <w:left w:val="nil"/>
              <w:right w:val="nil"/>
            </w:tcBorders>
            <w:shd w:val="clear" w:color="auto" w:fill="auto"/>
            <w:noWrap/>
            <w:vAlign w:val="center"/>
            <w:hideMark/>
          </w:tcPr>
          <w:p w14:paraId="737D7C9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GO:1904724</w:t>
            </w:r>
          </w:p>
        </w:tc>
        <w:tc>
          <w:tcPr>
            <w:tcW w:w="2173" w:type="pct"/>
            <w:tcBorders>
              <w:top w:val="nil"/>
              <w:left w:val="nil"/>
              <w:right w:val="nil"/>
            </w:tcBorders>
            <w:shd w:val="clear" w:color="auto" w:fill="auto"/>
            <w:noWrap/>
            <w:vAlign w:val="center"/>
            <w:hideMark/>
          </w:tcPr>
          <w:p w14:paraId="30220660"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Tertiary granule lumen</w:t>
            </w:r>
          </w:p>
        </w:tc>
        <w:tc>
          <w:tcPr>
            <w:tcW w:w="363" w:type="pct"/>
            <w:tcBorders>
              <w:top w:val="nil"/>
              <w:left w:val="nil"/>
              <w:right w:val="nil"/>
            </w:tcBorders>
            <w:shd w:val="clear" w:color="auto" w:fill="auto"/>
            <w:noWrap/>
            <w:vAlign w:val="center"/>
            <w:hideMark/>
          </w:tcPr>
          <w:p w14:paraId="245B500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5</w:t>
            </w:r>
          </w:p>
        </w:tc>
        <w:tc>
          <w:tcPr>
            <w:tcW w:w="653" w:type="pct"/>
            <w:tcBorders>
              <w:top w:val="nil"/>
              <w:left w:val="nil"/>
              <w:right w:val="nil"/>
            </w:tcBorders>
            <w:shd w:val="clear" w:color="auto" w:fill="auto"/>
            <w:noWrap/>
            <w:vAlign w:val="center"/>
            <w:hideMark/>
          </w:tcPr>
          <w:p w14:paraId="5E1A6E31"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0.09091 </w:t>
            </w:r>
          </w:p>
        </w:tc>
        <w:tc>
          <w:tcPr>
            <w:tcW w:w="507" w:type="pct"/>
            <w:tcBorders>
              <w:top w:val="nil"/>
              <w:left w:val="nil"/>
              <w:right w:val="nil"/>
            </w:tcBorders>
            <w:shd w:val="clear" w:color="auto" w:fill="auto"/>
            <w:noWrap/>
            <w:vAlign w:val="center"/>
            <w:hideMark/>
          </w:tcPr>
          <w:p w14:paraId="3702307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1.21</w:t>
            </w:r>
          </w:p>
        </w:tc>
        <w:tc>
          <w:tcPr>
            <w:tcW w:w="578" w:type="pct"/>
            <w:tcBorders>
              <w:top w:val="nil"/>
              <w:left w:val="nil"/>
              <w:right w:val="nil"/>
            </w:tcBorders>
            <w:shd w:val="clear" w:color="auto" w:fill="auto"/>
            <w:noWrap/>
            <w:vAlign w:val="center"/>
            <w:hideMark/>
          </w:tcPr>
          <w:p w14:paraId="6A0AC0FD"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0.00091</w:t>
            </w:r>
          </w:p>
        </w:tc>
      </w:tr>
      <w:tr w:rsidR="002F16C5" w:rsidRPr="002F16C5" w14:paraId="52B22738" w14:textId="77777777" w:rsidTr="002F16C5">
        <w:trPr>
          <w:trHeight w:val="278"/>
        </w:trPr>
        <w:tc>
          <w:tcPr>
            <w:tcW w:w="726" w:type="pct"/>
            <w:tcBorders>
              <w:top w:val="nil"/>
              <w:left w:val="nil"/>
              <w:bottom w:val="single" w:sz="12" w:space="0" w:color="auto"/>
              <w:right w:val="nil"/>
            </w:tcBorders>
            <w:shd w:val="clear" w:color="auto" w:fill="auto"/>
            <w:noWrap/>
            <w:vAlign w:val="center"/>
            <w:hideMark/>
          </w:tcPr>
          <w:p w14:paraId="798919B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GO:0070013</w:t>
            </w:r>
          </w:p>
        </w:tc>
        <w:tc>
          <w:tcPr>
            <w:tcW w:w="2173" w:type="pct"/>
            <w:tcBorders>
              <w:top w:val="nil"/>
              <w:left w:val="nil"/>
              <w:bottom w:val="single" w:sz="12" w:space="0" w:color="auto"/>
              <w:right w:val="nil"/>
            </w:tcBorders>
            <w:shd w:val="clear" w:color="auto" w:fill="auto"/>
            <w:noWrap/>
            <w:vAlign w:val="center"/>
            <w:hideMark/>
          </w:tcPr>
          <w:p w14:paraId="1BACED22"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Intracellular organelle lumen</w:t>
            </w:r>
          </w:p>
        </w:tc>
        <w:tc>
          <w:tcPr>
            <w:tcW w:w="363" w:type="pct"/>
            <w:tcBorders>
              <w:top w:val="nil"/>
              <w:left w:val="nil"/>
              <w:bottom w:val="single" w:sz="12" w:space="0" w:color="auto"/>
              <w:right w:val="nil"/>
            </w:tcBorders>
            <w:shd w:val="clear" w:color="auto" w:fill="auto"/>
            <w:noWrap/>
            <w:vAlign w:val="center"/>
            <w:hideMark/>
          </w:tcPr>
          <w:p w14:paraId="5411EED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53</w:t>
            </w:r>
          </w:p>
        </w:tc>
        <w:tc>
          <w:tcPr>
            <w:tcW w:w="653" w:type="pct"/>
            <w:tcBorders>
              <w:top w:val="nil"/>
              <w:left w:val="nil"/>
              <w:bottom w:val="single" w:sz="12" w:space="0" w:color="auto"/>
              <w:right w:val="nil"/>
            </w:tcBorders>
            <w:shd w:val="clear" w:color="auto" w:fill="auto"/>
            <w:noWrap/>
            <w:vAlign w:val="center"/>
            <w:hideMark/>
          </w:tcPr>
          <w:p w14:paraId="4F05995B"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 xml:space="preserve">0.00905 </w:t>
            </w:r>
          </w:p>
        </w:tc>
        <w:tc>
          <w:tcPr>
            <w:tcW w:w="507" w:type="pct"/>
            <w:tcBorders>
              <w:top w:val="nil"/>
              <w:left w:val="nil"/>
              <w:bottom w:val="single" w:sz="12" w:space="0" w:color="auto"/>
              <w:right w:val="nil"/>
            </w:tcBorders>
            <w:shd w:val="clear" w:color="auto" w:fill="auto"/>
            <w:noWrap/>
            <w:vAlign w:val="center"/>
            <w:hideMark/>
          </w:tcPr>
          <w:p w14:paraId="24D928AE"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0.21</w:t>
            </w:r>
          </w:p>
        </w:tc>
        <w:tc>
          <w:tcPr>
            <w:tcW w:w="578" w:type="pct"/>
            <w:tcBorders>
              <w:top w:val="nil"/>
              <w:left w:val="nil"/>
              <w:bottom w:val="single" w:sz="12" w:space="0" w:color="auto"/>
              <w:right w:val="nil"/>
            </w:tcBorders>
            <w:shd w:val="clear" w:color="auto" w:fill="auto"/>
            <w:noWrap/>
            <w:vAlign w:val="center"/>
            <w:hideMark/>
          </w:tcPr>
          <w:p w14:paraId="39FA4EEA" w14:textId="77777777" w:rsidR="00B33DFB" w:rsidRPr="002F16C5" w:rsidRDefault="00B33DFB" w:rsidP="00B33DFB">
            <w:pPr>
              <w:spacing w:before="0" w:after="0"/>
              <w:jc w:val="center"/>
              <w:rPr>
                <w:rFonts w:eastAsia="等线" w:cs="Times New Roman"/>
                <w:sz w:val="22"/>
                <w:lang w:eastAsia="zh-CN"/>
              </w:rPr>
            </w:pPr>
            <w:r w:rsidRPr="002F16C5">
              <w:rPr>
                <w:rFonts w:eastAsia="等线" w:cs="Times New Roman"/>
                <w:sz w:val="22"/>
                <w:lang w:eastAsia="zh-CN"/>
              </w:rPr>
              <w:t>0.0015</w:t>
            </w:r>
          </w:p>
        </w:tc>
      </w:tr>
    </w:tbl>
    <w:p w14:paraId="4E6FFA6B" w14:textId="77777777" w:rsidR="00F376C0" w:rsidRPr="002F16C5" w:rsidRDefault="00F376C0" w:rsidP="002A1F0E">
      <w:pPr>
        <w:spacing w:before="0" w:after="0"/>
        <w:jc w:val="both"/>
        <w:rPr>
          <w:rFonts w:eastAsia="Times New Roman" w:cs="Times New Roman"/>
          <w:szCs w:val="24"/>
          <w:lang w:val="en-GB" w:eastAsia="en-GB"/>
        </w:rPr>
      </w:pPr>
    </w:p>
    <w:p w14:paraId="03DDD0BE" w14:textId="77777777" w:rsidR="00F376C0" w:rsidRPr="002F16C5" w:rsidRDefault="00F376C0" w:rsidP="002A1F0E">
      <w:pPr>
        <w:spacing w:before="0" w:after="0"/>
        <w:jc w:val="both"/>
        <w:rPr>
          <w:rFonts w:eastAsia="Times New Roman" w:cs="Times New Roman"/>
          <w:szCs w:val="24"/>
          <w:lang w:val="en-GB" w:eastAsia="en-GB"/>
        </w:rPr>
      </w:pPr>
    </w:p>
    <w:p w14:paraId="1394324F" w14:textId="77777777" w:rsidR="00F376C0" w:rsidRPr="002F16C5" w:rsidRDefault="00F376C0" w:rsidP="002A1F0E">
      <w:pPr>
        <w:spacing w:before="0" w:after="0"/>
        <w:jc w:val="both"/>
        <w:rPr>
          <w:rFonts w:eastAsia="Times New Roman" w:cs="Times New Roman"/>
          <w:szCs w:val="24"/>
          <w:lang w:val="en-GB" w:eastAsia="en-GB"/>
        </w:rPr>
      </w:pPr>
    </w:p>
    <w:p w14:paraId="30AA5265" w14:textId="77777777" w:rsidR="00F376C0" w:rsidRPr="002F16C5" w:rsidRDefault="00F376C0" w:rsidP="002A1F0E">
      <w:pPr>
        <w:spacing w:before="0" w:after="0"/>
        <w:jc w:val="both"/>
        <w:rPr>
          <w:rFonts w:eastAsia="Times New Roman" w:cs="Times New Roman"/>
          <w:szCs w:val="24"/>
          <w:lang w:val="en-GB" w:eastAsia="en-GB"/>
        </w:rPr>
      </w:pPr>
    </w:p>
    <w:p w14:paraId="3E4E5D33" w14:textId="77777777" w:rsidR="00F376C0" w:rsidRPr="002F16C5" w:rsidRDefault="00F376C0" w:rsidP="002A1F0E">
      <w:pPr>
        <w:spacing w:before="0" w:after="0"/>
        <w:jc w:val="both"/>
        <w:rPr>
          <w:rFonts w:eastAsia="Times New Roman" w:cs="Times New Roman"/>
          <w:szCs w:val="24"/>
          <w:lang w:val="en-GB" w:eastAsia="en-GB"/>
        </w:rPr>
      </w:pPr>
    </w:p>
    <w:p w14:paraId="2417C257" w14:textId="77777777" w:rsidR="00F376C0" w:rsidRPr="002F16C5" w:rsidRDefault="00F376C0" w:rsidP="002A1F0E">
      <w:pPr>
        <w:spacing w:before="0" w:after="0"/>
        <w:jc w:val="both"/>
        <w:rPr>
          <w:rFonts w:eastAsia="Times New Roman" w:cs="Times New Roman"/>
          <w:szCs w:val="24"/>
          <w:lang w:val="en-GB" w:eastAsia="en-GB"/>
        </w:rPr>
      </w:pPr>
    </w:p>
    <w:p w14:paraId="6966781A" w14:textId="77777777" w:rsidR="00F376C0" w:rsidRPr="002F16C5" w:rsidRDefault="00F376C0" w:rsidP="002A1F0E">
      <w:pPr>
        <w:spacing w:before="0" w:after="0"/>
        <w:jc w:val="both"/>
        <w:rPr>
          <w:rFonts w:eastAsia="Times New Roman" w:cs="Times New Roman"/>
          <w:szCs w:val="24"/>
          <w:lang w:val="en-GB" w:eastAsia="en-GB"/>
        </w:rPr>
      </w:pPr>
    </w:p>
    <w:p w14:paraId="604DB241" w14:textId="77777777" w:rsidR="00F376C0" w:rsidRPr="002F16C5" w:rsidRDefault="00F376C0" w:rsidP="002A1F0E">
      <w:pPr>
        <w:spacing w:before="0" w:after="0"/>
        <w:jc w:val="both"/>
        <w:rPr>
          <w:rFonts w:eastAsia="Times New Roman" w:cs="Times New Roman"/>
          <w:szCs w:val="24"/>
          <w:lang w:val="en-GB" w:eastAsia="en-GB"/>
        </w:rPr>
      </w:pPr>
    </w:p>
    <w:p w14:paraId="1604FB59" w14:textId="77777777" w:rsidR="00F376C0" w:rsidRPr="002F16C5" w:rsidRDefault="00F376C0" w:rsidP="002A1F0E">
      <w:pPr>
        <w:spacing w:before="0" w:after="0"/>
        <w:jc w:val="both"/>
        <w:rPr>
          <w:rFonts w:eastAsia="Times New Roman" w:cs="Times New Roman"/>
          <w:szCs w:val="24"/>
          <w:lang w:val="en-GB" w:eastAsia="en-GB"/>
        </w:rPr>
      </w:pPr>
    </w:p>
    <w:p w14:paraId="0E152487" w14:textId="77777777" w:rsidR="00F376C0" w:rsidRPr="002F16C5" w:rsidRDefault="00F376C0" w:rsidP="002A1F0E">
      <w:pPr>
        <w:spacing w:before="0" w:after="0"/>
        <w:jc w:val="both"/>
        <w:rPr>
          <w:rFonts w:eastAsia="Times New Roman" w:cs="Times New Roman"/>
          <w:szCs w:val="24"/>
          <w:lang w:val="en-GB" w:eastAsia="en-GB"/>
        </w:rPr>
      </w:pPr>
    </w:p>
    <w:p w14:paraId="61DD1FDD" w14:textId="77777777" w:rsidR="00F376C0" w:rsidRPr="002F16C5" w:rsidRDefault="00F376C0" w:rsidP="002A1F0E">
      <w:pPr>
        <w:spacing w:before="0" w:after="0"/>
        <w:jc w:val="both"/>
        <w:rPr>
          <w:rFonts w:eastAsia="Times New Roman" w:cs="Times New Roman"/>
          <w:szCs w:val="24"/>
          <w:lang w:val="en-GB" w:eastAsia="en-GB"/>
        </w:rPr>
      </w:pPr>
    </w:p>
    <w:p w14:paraId="06BE7929" w14:textId="77777777" w:rsidR="00F376C0" w:rsidRPr="002F16C5" w:rsidRDefault="00F376C0" w:rsidP="002A1F0E">
      <w:pPr>
        <w:spacing w:before="0" w:after="0"/>
        <w:jc w:val="both"/>
        <w:rPr>
          <w:rFonts w:eastAsia="Times New Roman" w:cs="Times New Roman"/>
          <w:szCs w:val="24"/>
          <w:lang w:val="en-GB" w:eastAsia="en-GB"/>
        </w:rPr>
      </w:pPr>
    </w:p>
    <w:p w14:paraId="2FBCD2D4" w14:textId="6FF06849" w:rsidR="00585E53" w:rsidRPr="002F16C5" w:rsidRDefault="00585E53" w:rsidP="00585E53">
      <w:pPr>
        <w:keepNext/>
        <w:jc w:val="center"/>
        <w:rPr>
          <w:rFonts w:cs="Times New Roman"/>
          <w:szCs w:val="24"/>
        </w:rPr>
      </w:pPr>
      <w:r w:rsidRPr="002F16C5">
        <w:rPr>
          <w:rFonts w:cs="Times New Roman"/>
          <w:szCs w:val="24"/>
        </w:rPr>
        <w:lastRenderedPageBreak/>
        <w:t xml:space="preserve">Table S4. The top 30 significant entries of KEGG </w:t>
      </w:r>
      <w:r w:rsidR="00D435C0" w:rsidRPr="002F16C5">
        <w:rPr>
          <w:rFonts w:cs="Times New Roman"/>
          <w:szCs w:val="24"/>
        </w:rPr>
        <w:t xml:space="preserve">pathway enrichment </w:t>
      </w:r>
      <w:r w:rsidRPr="002F16C5">
        <w:rPr>
          <w:rFonts w:cs="Times New Roman"/>
          <w:szCs w:val="24"/>
        </w:rPr>
        <w:t>analyses</w:t>
      </w:r>
    </w:p>
    <w:tbl>
      <w:tblPr>
        <w:tblW w:w="8640" w:type="dxa"/>
        <w:tblLook w:val="04A0" w:firstRow="1" w:lastRow="0" w:firstColumn="1" w:lastColumn="0" w:noHBand="0" w:noVBand="1"/>
      </w:tblPr>
      <w:tblGrid>
        <w:gridCol w:w="1021"/>
        <w:gridCol w:w="4447"/>
        <w:gridCol w:w="826"/>
        <w:gridCol w:w="1196"/>
        <w:gridCol w:w="928"/>
        <w:gridCol w:w="1004"/>
      </w:tblGrid>
      <w:tr w:rsidR="002F16C5" w:rsidRPr="002F16C5" w14:paraId="5D5FDE47" w14:textId="77777777" w:rsidTr="002F16C5">
        <w:trPr>
          <w:trHeight w:val="278"/>
        </w:trPr>
        <w:tc>
          <w:tcPr>
            <w:tcW w:w="827" w:type="dxa"/>
            <w:tcBorders>
              <w:top w:val="single" w:sz="12" w:space="0" w:color="auto"/>
              <w:left w:val="nil"/>
              <w:bottom w:val="single" w:sz="4" w:space="0" w:color="auto"/>
              <w:right w:val="nil"/>
            </w:tcBorders>
            <w:shd w:val="clear" w:color="auto" w:fill="auto"/>
            <w:noWrap/>
            <w:vAlign w:val="center"/>
            <w:hideMark/>
          </w:tcPr>
          <w:p w14:paraId="3E6CED1F"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Term ID</w:t>
            </w:r>
          </w:p>
        </w:tc>
        <w:tc>
          <w:tcPr>
            <w:tcW w:w="4447" w:type="dxa"/>
            <w:tcBorders>
              <w:top w:val="single" w:sz="12" w:space="0" w:color="auto"/>
              <w:left w:val="nil"/>
              <w:bottom w:val="single" w:sz="4" w:space="0" w:color="auto"/>
              <w:right w:val="nil"/>
            </w:tcBorders>
            <w:shd w:val="clear" w:color="auto" w:fill="auto"/>
            <w:noWrap/>
            <w:vAlign w:val="center"/>
            <w:hideMark/>
          </w:tcPr>
          <w:p w14:paraId="73D1A4E9" w14:textId="4513F8AD" w:rsidR="0000299B" w:rsidRPr="002F16C5" w:rsidRDefault="00D435C0"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Pathway</w:t>
            </w:r>
          </w:p>
        </w:tc>
        <w:tc>
          <w:tcPr>
            <w:tcW w:w="826" w:type="dxa"/>
            <w:tcBorders>
              <w:top w:val="single" w:sz="12" w:space="0" w:color="auto"/>
              <w:left w:val="nil"/>
              <w:bottom w:val="single" w:sz="4" w:space="0" w:color="auto"/>
              <w:right w:val="nil"/>
            </w:tcBorders>
            <w:shd w:val="clear" w:color="auto" w:fill="auto"/>
            <w:noWrap/>
            <w:vAlign w:val="center"/>
            <w:hideMark/>
          </w:tcPr>
          <w:p w14:paraId="4CB0790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Gene count</w:t>
            </w:r>
          </w:p>
        </w:tc>
        <w:tc>
          <w:tcPr>
            <w:tcW w:w="888" w:type="dxa"/>
            <w:tcBorders>
              <w:top w:val="single" w:sz="12" w:space="0" w:color="auto"/>
              <w:left w:val="nil"/>
              <w:bottom w:val="single" w:sz="4" w:space="0" w:color="auto"/>
              <w:right w:val="nil"/>
            </w:tcBorders>
            <w:shd w:val="clear" w:color="auto" w:fill="auto"/>
            <w:noWrap/>
            <w:vAlign w:val="center"/>
            <w:hideMark/>
          </w:tcPr>
          <w:p w14:paraId="291EE6AB"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Enrichment factor</w:t>
            </w:r>
          </w:p>
        </w:tc>
        <w:tc>
          <w:tcPr>
            <w:tcW w:w="826" w:type="dxa"/>
            <w:tcBorders>
              <w:top w:val="single" w:sz="12" w:space="0" w:color="auto"/>
              <w:left w:val="nil"/>
              <w:bottom w:val="single" w:sz="4" w:space="0" w:color="auto"/>
              <w:right w:val="nil"/>
            </w:tcBorders>
            <w:shd w:val="clear" w:color="auto" w:fill="auto"/>
            <w:noWrap/>
            <w:vAlign w:val="center"/>
            <w:hideMark/>
          </w:tcPr>
          <w:p w14:paraId="2183F6A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Strength</w:t>
            </w:r>
          </w:p>
        </w:tc>
        <w:tc>
          <w:tcPr>
            <w:tcW w:w="826" w:type="dxa"/>
            <w:tcBorders>
              <w:top w:val="single" w:sz="12" w:space="0" w:color="auto"/>
              <w:left w:val="nil"/>
              <w:bottom w:val="single" w:sz="4" w:space="0" w:color="auto"/>
              <w:right w:val="nil"/>
            </w:tcBorders>
            <w:shd w:val="clear" w:color="auto" w:fill="auto"/>
            <w:noWrap/>
            <w:vAlign w:val="center"/>
            <w:hideMark/>
          </w:tcPr>
          <w:p w14:paraId="5E9A37E9" w14:textId="77777777" w:rsidR="0000299B" w:rsidRPr="002F16C5" w:rsidRDefault="0000299B" w:rsidP="0000299B">
            <w:pPr>
              <w:spacing w:before="0" w:after="0"/>
              <w:jc w:val="center"/>
              <w:rPr>
                <w:rFonts w:eastAsia="等线" w:cs="Times New Roman"/>
                <w:sz w:val="21"/>
                <w:szCs w:val="21"/>
                <w:lang w:eastAsia="zh-CN"/>
              </w:rPr>
            </w:pPr>
            <w:proofErr w:type="spellStart"/>
            <w:r w:rsidRPr="002F16C5">
              <w:rPr>
                <w:rFonts w:eastAsia="等线" w:cs="Times New Roman"/>
                <w:sz w:val="21"/>
                <w:szCs w:val="21"/>
                <w:lang w:eastAsia="zh-CN"/>
              </w:rPr>
              <w:t>Fdr</w:t>
            </w:r>
            <w:proofErr w:type="spellEnd"/>
          </w:p>
        </w:tc>
      </w:tr>
      <w:tr w:rsidR="002F16C5" w:rsidRPr="002F16C5" w14:paraId="2B0CC5FA" w14:textId="77777777" w:rsidTr="0000299B">
        <w:trPr>
          <w:trHeight w:val="278"/>
        </w:trPr>
        <w:tc>
          <w:tcPr>
            <w:tcW w:w="827" w:type="dxa"/>
            <w:tcBorders>
              <w:top w:val="nil"/>
              <w:left w:val="nil"/>
              <w:bottom w:val="nil"/>
              <w:right w:val="nil"/>
            </w:tcBorders>
            <w:shd w:val="clear" w:color="auto" w:fill="auto"/>
            <w:noWrap/>
            <w:vAlign w:val="center"/>
            <w:hideMark/>
          </w:tcPr>
          <w:p w14:paraId="41DF349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hsa05200</w:t>
            </w:r>
          </w:p>
        </w:tc>
        <w:tc>
          <w:tcPr>
            <w:tcW w:w="4447" w:type="dxa"/>
            <w:tcBorders>
              <w:top w:val="nil"/>
              <w:left w:val="nil"/>
              <w:bottom w:val="nil"/>
              <w:right w:val="nil"/>
            </w:tcBorders>
            <w:shd w:val="clear" w:color="auto" w:fill="auto"/>
            <w:noWrap/>
            <w:vAlign w:val="center"/>
            <w:hideMark/>
          </w:tcPr>
          <w:p w14:paraId="2AF0724C"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Pathways in cancer</w:t>
            </w:r>
          </w:p>
        </w:tc>
        <w:tc>
          <w:tcPr>
            <w:tcW w:w="826" w:type="dxa"/>
            <w:tcBorders>
              <w:top w:val="nil"/>
              <w:left w:val="nil"/>
              <w:bottom w:val="nil"/>
              <w:right w:val="nil"/>
            </w:tcBorders>
            <w:shd w:val="clear" w:color="auto" w:fill="auto"/>
            <w:noWrap/>
            <w:vAlign w:val="center"/>
            <w:hideMark/>
          </w:tcPr>
          <w:p w14:paraId="655D9C5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20</w:t>
            </w:r>
          </w:p>
        </w:tc>
        <w:tc>
          <w:tcPr>
            <w:tcW w:w="888" w:type="dxa"/>
            <w:tcBorders>
              <w:top w:val="nil"/>
              <w:left w:val="nil"/>
              <w:bottom w:val="nil"/>
              <w:right w:val="nil"/>
            </w:tcBorders>
            <w:shd w:val="clear" w:color="auto" w:fill="auto"/>
            <w:noWrap/>
            <w:vAlign w:val="center"/>
            <w:hideMark/>
          </w:tcPr>
          <w:p w14:paraId="53444B9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0.03868 </w:t>
            </w:r>
          </w:p>
        </w:tc>
        <w:tc>
          <w:tcPr>
            <w:tcW w:w="826" w:type="dxa"/>
            <w:tcBorders>
              <w:top w:val="nil"/>
              <w:left w:val="nil"/>
              <w:bottom w:val="nil"/>
              <w:right w:val="nil"/>
            </w:tcBorders>
            <w:shd w:val="clear" w:color="auto" w:fill="auto"/>
            <w:noWrap/>
            <w:vAlign w:val="center"/>
            <w:hideMark/>
          </w:tcPr>
          <w:p w14:paraId="7E14B55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0.84 </w:t>
            </w:r>
          </w:p>
        </w:tc>
        <w:tc>
          <w:tcPr>
            <w:tcW w:w="826" w:type="dxa"/>
            <w:tcBorders>
              <w:top w:val="nil"/>
              <w:left w:val="nil"/>
              <w:bottom w:val="nil"/>
              <w:right w:val="nil"/>
            </w:tcBorders>
            <w:shd w:val="clear" w:color="auto" w:fill="auto"/>
            <w:noWrap/>
            <w:vAlign w:val="center"/>
            <w:hideMark/>
          </w:tcPr>
          <w:p w14:paraId="7B7DFAD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4.7E-09</w:t>
            </w:r>
          </w:p>
        </w:tc>
      </w:tr>
      <w:tr w:rsidR="002F16C5" w:rsidRPr="002F16C5" w14:paraId="49ED1D52" w14:textId="77777777" w:rsidTr="0000299B">
        <w:trPr>
          <w:trHeight w:val="278"/>
        </w:trPr>
        <w:tc>
          <w:tcPr>
            <w:tcW w:w="827" w:type="dxa"/>
            <w:tcBorders>
              <w:top w:val="nil"/>
              <w:left w:val="nil"/>
              <w:bottom w:val="nil"/>
              <w:right w:val="nil"/>
            </w:tcBorders>
            <w:shd w:val="clear" w:color="auto" w:fill="auto"/>
            <w:noWrap/>
            <w:vAlign w:val="center"/>
            <w:hideMark/>
          </w:tcPr>
          <w:p w14:paraId="2413C065"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hsa04657</w:t>
            </w:r>
          </w:p>
        </w:tc>
        <w:tc>
          <w:tcPr>
            <w:tcW w:w="4447" w:type="dxa"/>
            <w:tcBorders>
              <w:top w:val="nil"/>
              <w:left w:val="nil"/>
              <w:bottom w:val="nil"/>
              <w:right w:val="nil"/>
            </w:tcBorders>
            <w:shd w:val="clear" w:color="auto" w:fill="auto"/>
            <w:noWrap/>
            <w:vAlign w:val="center"/>
            <w:hideMark/>
          </w:tcPr>
          <w:p w14:paraId="24C89B7D"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IL-17 signaling pathway</w:t>
            </w:r>
          </w:p>
        </w:tc>
        <w:tc>
          <w:tcPr>
            <w:tcW w:w="826" w:type="dxa"/>
            <w:tcBorders>
              <w:top w:val="nil"/>
              <w:left w:val="nil"/>
              <w:bottom w:val="nil"/>
              <w:right w:val="nil"/>
            </w:tcBorders>
            <w:shd w:val="clear" w:color="auto" w:fill="auto"/>
            <w:noWrap/>
            <w:vAlign w:val="center"/>
            <w:hideMark/>
          </w:tcPr>
          <w:p w14:paraId="3F01D81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44CC91DF"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0.10870 </w:t>
            </w:r>
          </w:p>
        </w:tc>
        <w:tc>
          <w:tcPr>
            <w:tcW w:w="826" w:type="dxa"/>
            <w:tcBorders>
              <w:top w:val="nil"/>
              <w:left w:val="nil"/>
              <w:bottom w:val="nil"/>
              <w:right w:val="nil"/>
            </w:tcBorders>
            <w:shd w:val="clear" w:color="auto" w:fill="auto"/>
            <w:noWrap/>
            <w:vAlign w:val="center"/>
            <w:hideMark/>
          </w:tcPr>
          <w:p w14:paraId="770500D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1.29 </w:t>
            </w:r>
          </w:p>
        </w:tc>
        <w:tc>
          <w:tcPr>
            <w:tcW w:w="826" w:type="dxa"/>
            <w:tcBorders>
              <w:top w:val="nil"/>
              <w:left w:val="nil"/>
              <w:bottom w:val="nil"/>
              <w:right w:val="nil"/>
            </w:tcBorders>
            <w:shd w:val="clear" w:color="auto" w:fill="auto"/>
            <w:noWrap/>
            <w:vAlign w:val="center"/>
            <w:hideMark/>
          </w:tcPr>
          <w:p w14:paraId="15FDF00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2.8E-08</w:t>
            </w:r>
          </w:p>
        </w:tc>
      </w:tr>
      <w:tr w:rsidR="002F16C5" w:rsidRPr="002F16C5" w14:paraId="288EC144" w14:textId="77777777" w:rsidTr="0000299B">
        <w:trPr>
          <w:trHeight w:val="278"/>
        </w:trPr>
        <w:tc>
          <w:tcPr>
            <w:tcW w:w="827" w:type="dxa"/>
            <w:tcBorders>
              <w:top w:val="nil"/>
              <w:left w:val="nil"/>
              <w:bottom w:val="nil"/>
              <w:right w:val="nil"/>
            </w:tcBorders>
            <w:shd w:val="clear" w:color="auto" w:fill="auto"/>
            <w:noWrap/>
            <w:vAlign w:val="center"/>
            <w:hideMark/>
          </w:tcPr>
          <w:p w14:paraId="288AAD28"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hsa05135</w:t>
            </w:r>
          </w:p>
        </w:tc>
        <w:tc>
          <w:tcPr>
            <w:tcW w:w="4447" w:type="dxa"/>
            <w:tcBorders>
              <w:top w:val="nil"/>
              <w:left w:val="nil"/>
              <w:bottom w:val="nil"/>
              <w:right w:val="nil"/>
            </w:tcBorders>
            <w:shd w:val="clear" w:color="auto" w:fill="auto"/>
            <w:noWrap/>
            <w:vAlign w:val="center"/>
            <w:hideMark/>
          </w:tcPr>
          <w:p w14:paraId="6B218D4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Yersinia infection</w:t>
            </w:r>
          </w:p>
        </w:tc>
        <w:tc>
          <w:tcPr>
            <w:tcW w:w="826" w:type="dxa"/>
            <w:tcBorders>
              <w:top w:val="nil"/>
              <w:left w:val="nil"/>
              <w:bottom w:val="nil"/>
              <w:right w:val="nil"/>
            </w:tcBorders>
            <w:shd w:val="clear" w:color="auto" w:fill="auto"/>
            <w:noWrap/>
            <w:vAlign w:val="center"/>
            <w:hideMark/>
          </w:tcPr>
          <w:p w14:paraId="0134D986"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11</w:t>
            </w:r>
          </w:p>
        </w:tc>
        <w:tc>
          <w:tcPr>
            <w:tcW w:w="888" w:type="dxa"/>
            <w:tcBorders>
              <w:top w:val="nil"/>
              <w:left w:val="nil"/>
              <w:bottom w:val="nil"/>
              <w:right w:val="nil"/>
            </w:tcBorders>
            <w:shd w:val="clear" w:color="auto" w:fill="auto"/>
            <w:noWrap/>
            <w:vAlign w:val="center"/>
            <w:hideMark/>
          </w:tcPr>
          <w:p w14:paraId="6389942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0.08800 </w:t>
            </w:r>
          </w:p>
        </w:tc>
        <w:tc>
          <w:tcPr>
            <w:tcW w:w="826" w:type="dxa"/>
            <w:tcBorders>
              <w:top w:val="nil"/>
              <w:left w:val="nil"/>
              <w:bottom w:val="nil"/>
              <w:right w:val="nil"/>
            </w:tcBorders>
            <w:shd w:val="clear" w:color="auto" w:fill="auto"/>
            <w:noWrap/>
            <w:vAlign w:val="center"/>
            <w:hideMark/>
          </w:tcPr>
          <w:p w14:paraId="3005E8B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1.20 </w:t>
            </w:r>
          </w:p>
        </w:tc>
        <w:tc>
          <w:tcPr>
            <w:tcW w:w="826" w:type="dxa"/>
            <w:tcBorders>
              <w:top w:val="nil"/>
              <w:left w:val="nil"/>
              <w:bottom w:val="nil"/>
              <w:right w:val="nil"/>
            </w:tcBorders>
            <w:shd w:val="clear" w:color="auto" w:fill="auto"/>
            <w:noWrap/>
            <w:vAlign w:val="center"/>
            <w:hideMark/>
          </w:tcPr>
          <w:p w14:paraId="6DBDE1D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2.8E-08</w:t>
            </w:r>
          </w:p>
        </w:tc>
      </w:tr>
      <w:tr w:rsidR="002F16C5" w:rsidRPr="002F16C5" w14:paraId="3F16EA82" w14:textId="77777777" w:rsidTr="0000299B">
        <w:trPr>
          <w:trHeight w:val="278"/>
        </w:trPr>
        <w:tc>
          <w:tcPr>
            <w:tcW w:w="827" w:type="dxa"/>
            <w:tcBorders>
              <w:top w:val="nil"/>
              <w:left w:val="nil"/>
              <w:bottom w:val="nil"/>
              <w:right w:val="nil"/>
            </w:tcBorders>
            <w:shd w:val="clear" w:color="auto" w:fill="auto"/>
            <w:noWrap/>
            <w:vAlign w:val="center"/>
            <w:hideMark/>
          </w:tcPr>
          <w:p w14:paraId="0799096D"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hsa05215</w:t>
            </w:r>
          </w:p>
        </w:tc>
        <w:tc>
          <w:tcPr>
            <w:tcW w:w="4447" w:type="dxa"/>
            <w:tcBorders>
              <w:top w:val="nil"/>
              <w:left w:val="nil"/>
              <w:bottom w:val="nil"/>
              <w:right w:val="nil"/>
            </w:tcBorders>
            <w:shd w:val="clear" w:color="auto" w:fill="auto"/>
            <w:noWrap/>
            <w:vAlign w:val="center"/>
            <w:hideMark/>
          </w:tcPr>
          <w:p w14:paraId="150B4529"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Prostate cancer</w:t>
            </w:r>
          </w:p>
        </w:tc>
        <w:tc>
          <w:tcPr>
            <w:tcW w:w="826" w:type="dxa"/>
            <w:tcBorders>
              <w:top w:val="nil"/>
              <w:left w:val="nil"/>
              <w:bottom w:val="nil"/>
              <w:right w:val="nil"/>
            </w:tcBorders>
            <w:shd w:val="clear" w:color="auto" w:fill="auto"/>
            <w:noWrap/>
            <w:vAlign w:val="center"/>
            <w:hideMark/>
          </w:tcPr>
          <w:p w14:paraId="6C68EFF6"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10CAA7C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0.10417 </w:t>
            </w:r>
          </w:p>
        </w:tc>
        <w:tc>
          <w:tcPr>
            <w:tcW w:w="826" w:type="dxa"/>
            <w:tcBorders>
              <w:top w:val="nil"/>
              <w:left w:val="nil"/>
              <w:bottom w:val="nil"/>
              <w:right w:val="nil"/>
            </w:tcBorders>
            <w:shd w:val="clear" w:color="auto" w:fill="auto"/>
            <w:noWrap/>
            <w:vAlign w:val="center"/>
            <w:hideMark/>
          </w:tcPr>
          <w:p w14:paraId="499451F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1.27 </w:t>
            </w:r>
          </w:p>
        </w:tc>
        <w:tc>
          <w:tcPr>
            <w:tcW w:w="826" w:type="dxa"/>
            <w:tcBorders>
              <w:top w:val="nil"/>
              <w:left w:val="nil"/>
              <w:bottom w:val="nil"/>
              <w:right w:val="nil"/>
            </w:tcBorders>
            <w:shd w:val="clear" w:color="auto" w:fill="auto"/>
            <w:noWrap/>
            <w:vAlign w:val="center"/>
            <w:hideMark/>
          </w:tcPr>
          <w:p w14:paraId="5A1A540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2.8E-08</w:t>
            </w:r>
          </w:p>
        </w:tc>
      </w:tr>
      <w:tr w:rsidR="002F16C5" w:rsidRPr="002F16C5" w14:paraId="3DF10F52" w14:textId="77777777" w:rsidTr="0000299B">
        <w:trPr>
          <w:trHeight w:val="278"/>
        </w:trPr>
        <w:tc>
          <w:tcPr>
            <w:tcW w:w="827" w:type="dxa"/>
            <w:tcBorders>
              <w:top w:val="nil"/>
              <w:left w:val="nil"/>
              <w:bottom w:val="nil"/>
              <w:right w:val="nil"/>
            </w:tcBorders>
            <w:shd w:val="clear" w:color="auto" w:fill="auto"/>
            <w:noWrap/>
            <w:vAlign w:val="center"/>
            <w:hideMark/>
          </w:tcPr>
          <w:p w14:paraId="6D2F6620"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hsa05235</w:t>
            </w:r>
          </w:p>
        </w:tc>
        <w:tc>
          <w:tcPr>
            <w:tcW w:w="4447" w:type="dxa"/>
            <w:tcBorders>
              <w:top w:val="nil"/>
              <w:left w:val="nil"/>
              <w:bottom w:val="nil"/>
              <w:right w:val="nil"/>
            </w:tcBorders>
            <w:shd w:val="clear" w:color="auto" w:fill="auto"/>
            <w:noWrap/>
            <w:vAlign w:val="center"/>
            <w:hideMark/>
          </w:tcPr>
          <w:p w14:paraId="4E6DBED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PD-L1 expression and PD-1 checkpoint pathway in cancer</w:t>
            </w:r>
          </w:p>
        </w:tc>
        <w:tc>
          <w:tcPr>
            <w:tcW w:w="826" w:type="dxa"/>
            <w:tcBorders>
              <w:top w:val="nil"/>
              <w:left w:val="nil"/>
              <w:bottom w:val="nil"/>
              <w:right w:val="nil"/>
            </w:tcBorders>
            <w:shd w:val="clear" w:color="auto" w:fill="auto"/>
            <w:noWrap/>
            <w:vAlign w:val="center"/>
            <w:hideMark/>
          </w:tcPr>
          <w:p w14:paraId="633F9A5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1A100F9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0.11364 </w:t>
            </w:r>
          </w:p>
        </w:tc>
        <w:tc>
          <w:tcPr>
            <w:tcW w:w="826" w:type="dxa"/>
            <w:tcBorders>
              <w:top w:val="nil"/>
              <w:left w:val="nil"/>
              <w:bottom w:val="nil"/>
              <w:right w:val="nil"/>
            </w:tcBorders>
            <w:shd w:val="clear" w:color="auto" w:fill="auto"/>
            <w:noWrap/>
            <w:vAlign w:val="center"/>
            <w:hideMark/>
          </w:tcPr>
          <w:p w14:paraId="7531BDA2"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1.31 </w:t>
            </w:r>
          </w:p>
        </w:tc>
        <w:tc>
          <w:tcPr>
            <w:tcW w:w="826" w:type="dxa"/>
            <w:tcBorders>
              <w:top w:val="nil"/>
              <w:left w:val="nil"/>
              <w:bottom w:val="nil"/>
              <w:right w:val="nil"/>
            </w:tcBorders>
            <w:shd w:val="clear" w:color="auto" w:fill="auto"/>
            <w:noWrap/>
            <w:vAlign w:val="center"/>
            <w:hideMark/>
          </w:tcPr>
          <w:p w14:paraId="1044E42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2.8E-08</w:t>
            </w:r>
          </w:p>
        </w:tc>
      </w:tr>
      <w:tr w:rsidR="002F16C5" w:rsidRPr="002F16C5" w14:paraId="591CD35F" w14:textId="77777777" w:rsidTr="0000299B">
        <w:trPr>
          <w:trHeight w:val="278"/>
        </w:trPr>
        <w:tc>
          <w:tcPr>
            <w:tcW w:w="827" w:type="dxa"/>
            <w:tcBorders>
              <w:top w:val="nil"/>
              <w:left w:val="nil"/>
              <w:bottom w:val="nil"/>
              <w:right w:val="nil"/>
            </w:tcBorders>
            <w:shd w:val="clear" w:color="auto" w:fill="auto"/>
            <w:noWrap/>
            <w:vAlign w:val="center"/>
            <w:hideMark/>
          </w:tcPr>
          <w:p w14:paraId="63E59940"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hsa04659</w:t>
            </w:r>
          </w:p>
        </w:tc>
        <w:tc>
          <w:tcPr>
            <w:tcW w:w="4447" w:type="dxa"/>
            <w:tcBorders>
              <w:top w:val="nil"/>
              <w:left w:val="nil"/>
              <w:bottom w:val="nil"/>
              <w:right w:val="nil"/>
            </w:tcBorders>
            <w:shd w:val="clear" w:color="auto" w:fill="auto"/>
            <w:noWrap/>
            <w:vAlign w:val="center"/>
            <w:hideMark/>
          </w:tcPr>
          <w:p w14:paraId="7A350BA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Th17 cell differentiation</w:t>
            </w:r>
          </w:p>
        </w:tc>
        <w:tc>
          <w:tcPr>
            <w:tcW w:w="826" w:type="dxa"/>
            <w:tcBorders>
              <w:top w:val="nil"/>
              <w:left w:val="nil"/>
              <w:bottom w:val="nil"/>
              <w:right w:val="nil"/>
            </w:tcBorders>
            <w:shd w:val="clear" w:color="auto" w:fill="auto"/>
            <w:noWrap/>
            <w:vAlign w:val="center"/>
            <w:hideMark/>
          </w:tcPr>
          <w:p w14:paraId="600C287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4D78EBD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0.09901 </w:t>
            </w:r>
          </w:p>
        </w:tc>
        <w:tc>
          <w:tcPr>
            <w:tcW w:w="826" w:type="dxa"/>
            <w:tcBorders>
              <w:top w:val="nil"/>
              <w:left w:val="nil"/>
              <w:bottom w:val="nil"/>
              <w:right w:val="nil"/>
            </w:tcBorders>
            <w:shd w:val="clear" w:color="auto" w:fill="auto"/>
            <w:noWrap/>
            <w:vAlign w:val="center"/>
            <w:hideMark/>
          </w:tcPr>
          <w:p w14:paraId="32FC810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1.25 </w:t>
            </w:r>
          </w:p>
        </w:tc>
        <w:tc>
          <w:tcPr>
            <w:tcW w:w="826" w:type="dxa"/>
            <w:tcBorders>
              <w:top w:val="nil"/>
              <w:left w:val="nil"/>
              <w:bottom w:val="nil"/>
              <w:right w:val="nil"/>
            </w:tcBorders>
            <w:shd w:val="clear" w:color="auto" w:fill="auto"/>
            <w:noWrap/>
            <w:vAlign w:val="center"/>
            <w:hideMark/>
          </w:tcPr>
          <w:p w14:paraId="1BEFC9C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3.24E-08</w:t>
            </w:r>
          </w:p>
        </w:tc>
      </w:tr>
      <w:tr w:rsidR="002F16C5" w:rsidRPr="002F16C5" w14:paraId="05EFE50F" w14:textId="77777777" w:rsidTr="0000299B">
        <w:trPr>
          <w:trHeight w:val="278"/>
        </w:trPr>
        <w:tc>
          <w:tcPr>
            <w:tcW w:w="827" w:type="dxa"/>
            <w:tcBorders>
              <w:top w:val="nil"/>
              <w:left w:val="nil"/>
              <w:bottom w:val="nil"/>
              <w:right w:val="nil"/>
            </w:tcBorders>
            <w:shd w:val="clear" w:color="auto" w:fill="auto"/>
            <w:noWrap/>
            <w:vAlign w:val="center"/>
            <w:hideMark/>
          </w:tcPr>
          <w:p w14:paraId="41E5DBEC"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hsa04062</w:t>
            </w:r>
          </w:p>
        </w:tc>
        <w:tc>
          <w:tcPr>
            <w:tcW w:w="4447" w:type="dxa"/>
            <w:tcBorders>
              <w:top w:val="nil"/>
              <w:left w:val="nil"/>
              <w:bottom w:val="nil"/>
              <w:right w:val="nil"/>
            </w:tcBorders>
            <w:shd w:val="clear" w:color="auto" w:fill="auto"/>
            <w:noWrap/>
            <w:vAlign w:val="center"/>
            <w:hideMark/>
          </w:tcPr>
          <w:p w14:paraId="2A32C29B"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Chemokine signaling pathway</w:t>
            </w:r>
          </w:p>
        </w:tc>
        <w:tc>
          <w:tcPr>
            <w:tcW w:w="826" w:type="dxa"/>
            <w:tcBorders>
              <w:top w:val="nil"/>
              <w:left w:val="nil"/>
              <w:bottom w:val="nil"/>
              <w:right w:val="nil"/>
            </w:tcBorders>
            <w:shd w:val="clear" w:color="auto" w:fill="auto"/>
            <w:noWrap/>
            <w:vAlign w:val="center"/>
            <w:hideMark/>
          </w:tcPr>
          <w:p w14:paraId="78606DE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12</w:t>
            </w:r>
          </w:p>
        </w:tc>
        <w:tc>
          <w:tcPr>
            <w:tcW w:w="888" w:type="dxa"/>
            <w:tcBorders>
              <w:top w:val="nil"/>
              <w:left w:val="nil"/>
              <w:bottom w:val="nil"/>
              <w:right w:val="nil"/>
            </w:tcBorders>
            <w:shd w:val="clear" w:color="auto" w:fill="auto"/>
            <w:noWrap/>
            <w:vAlign w:val="center"/>
            <w:hideMark/>
          </w:tcPr>
          <w:p w14:paraId="2666111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0.06452 </w:t>
            </w:r>
          </w:p>
        </w:tc>
        <w:tc>
          <w:tcPr>
            <w:tcW w:w="826" w:type="dxa"/>
            <w:tcBorders>
              <w:top w:val="nil"/>
              <w:left w:val="nil"/>
              <w:bottom w:val="nil"/>
              <w:right w:val="nil"/>
            </w:tcBorders>
            <w:shd w:val="clear" w:color="auto" w:fill="auto"/>
            <w:noWrap/>
            <w:vAlign w:val="center"/>
            <w:hideMark/>
          </w:tcPr>
          <w:p w14:paraId="34AA59B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1.06 </w:t>
            </w:r>
          </w:p>
        </w:tc>
        <w:tc>
          <w:tcPr>
            <w:tcW w:w="826" w:type="dxa"/>
            <w:tcBorders>
              <w:top w:val="nil"/>
              <w:left w:val="nil"/>
              <w:bottom w:val="nil"/>
              <w:right w:val="nil"/>
            </w:tcBorders>
            <w:shd w:val="clear" w:color="auto" w:fill="auto"/>
            <w:noWrap/>
            <w:vAlign w:val="center"/>
            <w:hideMark/>
          </w:tcPr>
          <w:p w14:paraId="0640FB2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4.95E-08</w:t>
            </w:r>
          </w:p>
        </w:tc>
      </w:tr>
      <w:tr w:rsidR="002F16C5" w:rsidRPr="002F16C5" w14:paraId="055BBA6C" w14:textId="77777777" w:rsidTr="0000299B">
        <w:trPr>
          <w:trHeight w:val="278"/>
        </w:trPr>
        <w:tc>
          <w:tcPr>
            <w:tcW w:w="827" w:type="dxa"/>
            <w:tcBorders>
              <w:top w:val="nil"/>
              <w:left w:val="nil"/>
              <w:bottom w:val="nil"/>
              <w:right w:val="nil"/>
            </w:tcBorders>
            <w:shd w:val="clear" w:color="auto" w:fill="auto"/>
            <w:noWrap/>
            <w:vAlign w:val="center"/>
            <w:hideMark/>
          </w:tcPr>
          <w:p w14:paraId="5F33146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hsa05205</w:t>
            </w:r>
          </w:p>
        </w:tc>
        <w:tc>
          <w:tcPr>
            <w:tcW w:w="4447" w:type="dxa"/>
            <w:tcBorders>
              <w:top w:val="nil"/>
              <w:left w:val="nil"/>
              <w:bottom w:val="nil"/>
              <w:right w:val="nil"/>
            </w:tcBorders>
            <w:shd w:val="clear" w:color="auto" w:fill="auto"/>
            <w:noWrap/>
            <w:vAlign w:val="center"/>
            <w:hideMark/>
          </w:tcPr>
          <w:p w14:paraId="45A3078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Proteoglycans in cancer</w:t>
            </w:r>
          </w:p>
        </w:tc>
        <w:tc>
          <w:tcPr>
            <w:tcW w:w="826" w:type="dxa"/>
            <w:tcBorders>
              <w:top w:val="nil"/>
              <w:left w:val="nil"/>
              <w:bottom w:val="nil"/>
              <w:right w:val="nil"/>
            </w:tcBorders>
            <w:shd w:val="clear" w:color="auto" w:fill="auto"/>
            <w:noWrap/>
            <w:vAlign w:val="center"/>
            <w:hideMark/>
          </w:tcPr>
          <w:p w14:paraId="1A651B9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12</w:t>
            </w:r>
          </w:p>
        </w:tc>
        <w:tc>
          <w:tcPr>
            <w:tcW w:w="888" w:type="dxa"/>
            <w:tcBorders>
              <w:top w:val="nil"/>
              <w:left w:val="nil"/>
              <w:bottom w:val="nil"/>
              <w:right w:val="nil"/>
            </w:tcBorders>
            <w:shd w:val="clear" w:color="auto" w:fill="auto"/>
            <w:noWrap/>
            <w:vAlign w:val="center"/>
            <w:hideMark/>
          </w:tcPr>
          <w:p w14:paraId="33E03D42"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0.06122 </w:t>
            </w:r>
          </w:p>
        </w:tc>
        <w:tc>
          <w:tcPr>
            <w:tcW w:w="826" w:type="dxa"/>
            <w:tcBorders>
              <w:top w:val="nil"/>
              <w:left w:val="nil"/>
              <w:bottom w:val="nil"/>
              <w:right w:val="nil"/>
            </w:tcBorders>
            <w:shd w:val="clear" w:color="auto" w:fill="auto"/>
            <w:noWrap/>
            <w:vAlign w:val="center"/>
            <w:hideMark/>
          </w:tcPr>
          <w:p w14:paraId="3C9AD8C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1.04 </w:t>
            </w:r>
          </w:p>
        </w:tc>
        <w:tc>
          <w:tcPr>
            <w:tcW w:w="826" w:type="dxa"/>
            <w:tcBorders>
              <w:top w:val="nil"/>
              <w:left w:val="nil"/>
              <w:bottom w:val="nil"/>
              <w:right w:val="nil"/>
            </w:tcBorders>
            <w:shd w:val="clear" w:color="auto" w:fill="auto"/>
            <w:noWrap/>
            <w:vAlign w:val="center"/>
            <w:hideMark/>
          </w:tcPr>
          <w:p w14:paraId="1B7C29C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7.6E-08</w:t>
            </w:r>
          </w:p>
        </w:tc>
      </w:tr>
      <w:tr w:rsidR="002F16C5" w:rsidRPr="002F16C5" w14:paraId="21461F88" w14:textId="77777777" w:rsidTr="0000299B">
        <w:trPr>
          <w:trHeight w:val="278"/>
        </w:trPr>
        <w:tc>
          <w:tcPr>
            <w:tcW w:w="827" w:type="dxa"/>
            <w:tcBorders>
              <w:top w:val="nil"/>
              <w:left w:val="nil"/>
              <w:bottom w:val="nil"/>
              <w:right w:val="nil"/>
            </w:tcBorders>
            <w:shd w:val="clear" w:color="auto" w:fill="auto"/>
            <w:noWrap/>
            <w:vAlign w:val="center"/>
            <w:hideMark/>
          </w:tcPr>
          <w:p w14:paraId="2B0B6FC4"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hsa04380</w:t>
            </w:r>
          </w:p>
        </w:tc>
        <w:tc>
          <w:tcPr>
            <w:tcW w:w="4447" w:type="dxa"/>
            <w:tcBorders>
              <w:top w:val="nil"/>
              <w:left w:val="nil"/>
              <w:bottom w:val="nil"/>
              <w:right w:val="nil"/>
            </w:tcBorders>
            <w:shd w:val="clear" w:color="auto" w:fill="auto"/>
            <w:noWrap/>
            <w:vAlign w:val="center"/>
            <w:hideMark/>
          </w:tcPr>
          <w:p w14:paraId="70CB8452"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Osteoclast differentiation</w:t>
            </w:r>
          </w:p>
        </w:tc>
        <w:tc>
          <w:tcPr>
            <w:tcW w:w="826" w:type="dxa"/>
            <w:tcBorders>
              <w:top w:val="nil"/>
              <w:left w:val="nil"/>
              <w:bottom w:val="nil"/>
              <w:right w:val="nil"/>
            </w:tcBorders>
            <w:shd w:val="clear" w:color="auto" w:fill="auto"/>
            <w:noWrap/>
            <w:vAlign w:val="center"/>
            <w:hideMark/>
          </w:tcPr>
          <w:p w14:paraId="4AA040F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00EA05D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0.08197 </w:t>
            </w:r>
          </w:p>
        </w:tc>
        <w:tc>
          <w:tcPr>
            <w:tcW w:w="826" w:type="dxa"/>
            <w:tcBorders>
              <w:top w:val="nil"/>
              <w:left w:val="nil"/>
              <w:bottom w:val="nil"/>
              <w:right w:val="nil"/>
            </w:tcBorders>
            <w:shd w:val="clear" w:color="auto" w:fill="auto"/>
            <w:noWrap/>
            <w:vAlign w:val="center"/>
            <w:hideMark/>
          </w:tcPr>
          <w:p w14:paraId="2CEF2AC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1.17 </w:t>
            </w:r>
          </w:p>
        </w:tc>
        <w:tc>
          <w:tcPr>
            <w:tcW w:w="826" w:type="dxa"/>
            <w:tcBorders>
              <w:top w:val="nil"/>
              <w:left w:val="nil"/>
              <w:bottom w:val="nil"/>
              <w:right w:val="nil"/>
            </w:tcBorders>
            <w:shd w:val="clear" w:color="auto" w:fill="auto"/>
            <w:noWrap/>
            <w:vAlign w:val="center"/>
            <w:hideMark/>
          </w:tcPr>
          <w:p w14:paraId="6E49D39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1.14E-07</w:t>
            </w:r>
          </w:p>
        </w:tc>
      </w:tr>
      <w:tr w:rsidR="002F16C5" w:rsidRPr="002F16C5" w14:paraId="213C6089" w14:textId="77777777" w:rsidTr="0000299B">
        <w:trPr>
          <w:trHeight w:val="278"/>
        </w:trPr>
        <w:tc>
          <w:tcPr>
            <w:tcW w:w="827" w:type="dxa"/>
            <w:tcBorders>
              <w:top w:val="nil"/>
              <w:left w:val="nil"/>
              <w:bottom w:val="nil"/>
              <w:right w:val="nil"/>
            </w:tcBorders>
            <w:shd w:val="clear" w:color="auto" w:fill="auto"/>
            <w:noWrap/>
            <w:vAlign w:val="center"/>
            <w:hideMark/>
          </w:tcPr>
          <w:p w14:paraId="1A3468F8"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hsa04658</w:t>
            </w:r>
          </w:p>
        </w:tc>
        <w:tc>
          <w:tcPr>
            <w:tcW w:w="4447" w:type="dxa"/>
            <w:tcBorders>
              <w:top w:val="nil"/>
              <w:left w:val="nil"/>
              <w:bottom w:val="nil"/>
              <w:right w:val="nil"/>
            </w:tcBorders>
            <w:shd w:val="clear" w:color="auto" w:fill="auto"/>
            <w:noWrap/>
            <w:vAlign w:val="center"/>
            <w:hideMark/>
          </w:tcPr>
          <w:p w14:paraId="67ABAD49"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Th1 and Th2 cell differentiation</w:t>
            </w:r>
          </w:p>
        </w:tc>
        <w:tc>
          <w:tcPr>
            <w:tcW w:w="826" w:type="dxa"/>
            <w:tcBorders>
              <w:top w:val="nil"/>
              <w:left w:val="nil"/>
              <w:bottom w:val="nil"/>
              <w:right w:val="nil"/>
            </w:tcBorders>
            <w:shd w:val="clear" w:color="auto" w:fill="auto"/>
            <w:noWrap/>
            <w:vAlign w:val="center"/>
            <w:hideMark/>
          </w:tcPr>
          <w:p w14:paraId="4023B664"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9</w:t>
            </w:r>
          </w:p>
        </w:tc>
        <w:tc>
          <w:tcPr>
            <w:tcW w:w="888" w:type="dxa"/>
            <w:tcBorders>
              <w:top w:val="nil"/>
              <w:left w:val="nil"/>
              <w:bottom w:val="nil"/>
              <w:right w:val="nil"/>
            </w:tcBorders>
            <w:shd w:val="clear" w:color="auto" w:fill="auto"/>
            <w:noWrap/>
            <w:vAlign w:val="center"/>
            <w:hideMark/>
          </w:tcPr>
          <w:p w14:paraId="3518F13F"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0.10345 </w:t>
            </w:r>
          </w:p>
        </w:tc>
        <w:tc>
          <w:tcPr>
            <w:tcW w:w="826" w:type="dxa"/>
            <w:tcBorders>
              <w:top w:val="nil"/>
              <w:left w:val="nil"/>
              <w:bottom w:val="nil"/>
              <w:right w:val="nil"/>
            </w:tcBorders>
            <w:shd w:val="clear" w:color="auto" w:fill="auto"/>
            <w:noWrap/>
            <w:vAlign w:val="center"/>
            <w:hideMark/>
          </w:tcPr>
          <w:p w14:paraId="18EBCC5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1.27 </w:t>
            </w:r>
          </w:p>
        </w:tc>
        <w:tc>
          <w:tcPr>
            <w:tcW w:w="826" w:type="dxa"/>
            <w:tcBorders>
              <w:top w:val="nil"/>
              <w:left w:val="nil"/>
              <w:bottom w:val="nil"/>
              <w:right w:val="nil"/>
            </w:tcBorders>
            <w:shd w:val="clear" w:color="auto" w:fill="auto"/>
            <w:noWrap/>
            <w:vAlign w:val="center"/>
            <w:hideMark/>
          </w:tcPr>
          <w:p w14:paraId="290ADFE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1.14E-07</w:t>
            </w:r>
          </w:p>
        </w:tc>
      </w:tr>
      <w:tr w:rsidR="002F16C5" w:rsidRPr="002F16C5" w14:paraId="7FA2FBFE" w14:textId="77777777" w:rsidTr="0000299B">
        <w:trPr>
          <w:trHeight w:val="278"/>
        </w:trPr>
        <w:tc>
          <w:tcPr>
            <w:tcW w:w="827" w:type="dxa"/>
            <w:tcBorders>
              <w:top w:val="nil"/>
              <w:left w:val="nil"/>
              <w:bottom w:val="nil"/>
              <w:right w:val="nil"/>
            </w:tcBorders>
            <w:shd w:val="clear" w:color="auto" w:fill="auto"/>
            <w:noWrap/>
            <w:vAlign w:val="center"/>
            <w:hideMark/>
          </w:tcPr>
          <w:p w14:paraId="2450236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hsa04621</w:t>
            </w:r>
          </w:p>
        </w:tc>
        <w:tc>
          <w:tcPr>
            <w:tcW w:w="4447" w:type="dxa"/>
            <w:tcBorders>
              <w:top w:val="nil"/>
              <w:left w:val="nil"/>
              <w:bottom w:val="nil"/>
              <w:right w:val="nil"/>
            </w:tcBorders>
            <w:shd w:val="clear" w:color="auto" w:fill="auto"/>
            <w:noWrap/>
            <w:vAlign w:val="center"/>
            <w:hideMark/>
          </w:tcPr>
          <w:p w14:paraId="316B637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NOD-like receptor signaling pathway</w:t>
            </w:r>
          </w:p>
        </w:tc>
        <w:tc>
          <w:tcPr>
            <w:tcW w:w="826" w:type="dxa"/>
            <w:tcBorders>
              <w:top w:val="nil"/>
              <w:left w:val="nil"/>
              <w:bottom w:val="nil"/>
              <w:right w:val="nil"/>
            </w:tcBorders>
            <w:shd w:val="clear" w:color="auto" w:fill="auto"/>
            <w:noWrap/>
            <w:vAlign w:val="center"/>
            <w:hideMark/>
          </w:tcPr>
          <w:p w14:paraId="7FD38A6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11</w:t>
            </w:r>
          </w:p>
        </w:tc>
        <w:tc>
          <w:tcPr>
            <w:tcW w:w="888" w:type="dxa"/>
            <w:tcBorders>
              <w:top w:val="nil"/>
              <w:left w:val="nil"/>
              <w:bottom w:val="nil"/>
              <w:right w:val="nil"/>
            </w:tcBorders>
            <w:shd w:val="clear" w:color="auto" w:fill="auto"/>
            <w:noWrap/>
            <w:vAlign w:val="center"/>
            <w:hideMark/>
          </w:tcPr>
          <w:p w14:paraId="717221E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0.06322 </w:t>
            </w:r>
          </w:p>
        </w:tc>
        <w:tc>
          <w:tcPr>
            <w:tcW w:w="826" w:type="dxa"/>
            <w:tcBorders>
              <w:top w:val="nil"/>
              <w:left w:val="nil"/>
              <w:bottom w:val="nil"/>
              <w:right w:val="nil"/>
            </w:tcBorders>
            <w:shd w:val="clear" w:color="auto" w:fill="auto"/>
            <w:noWrap/>
            <w:vAlign w:val="center"/>
            <w:hideMark/>
          </w:tcPr>
          <w:p w14:paraId="428C996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1.05 </w:t>
            </w:r>
          </w:p>
        </w:tc>
        <w:tc>
          <w:tcPr>
            <w:tcW w:w="826" w:type="dxa"/>
            <w:tcBorders>
              <w:top w:val="nil"/>
              <w:left w:val="nil"/>
              <w:bottom w:val="nil"/>
              <w:right w:val="nil"/>
            </w:tcBorders>
            <w:shd w:val="clear" w:color="auto" w:fill="auto"/>
            <w:noWrap/>
            <w:vAlign w:val="center"/>
            <w:hideMark/>
          </w:tcPr>
          <w:p w14:paraId="26E6CF14"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1.99E-07</w:t>
            </w:r>
          </w:p>
        </w:tc>
      </w:tr>
      <w:tr w:rsidR="002F16C5" w:rsidRPr="002F16C5" w14:paraId="41C8890F" w14:textId="77777777" w:rsidTr="0000299B">
        <w:trPr>
          <w:trHeight w:val="278"/>
        </w:trPr>
        <w:tc>
          <w:tcPr>
            <w:tcW w:w="827" w:type="dxa"/>
            <w:tcBorders>
              <w:top w:val="nil"/>
              <w:left w:val="nil"/>
              <w:bottom w:val="nil"/>
              <w:right w:val="nil"/>
            </w:tcBorders>
            <w:shd w:val="clear" w:color="auto" w:fill="auto"/>
            <w:noWrap/>
            <w:vAlign w:val="center"/>
            <w:hideMark/>
          </w:tcPr>
          <w:p w14:paraId="2AAA354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hsa04660</w:t>
            </w:r>
          </w:p>
        </w:tc>
        <w:tc>
          <w:tcPr>
            <w:tcW w:w="4447" w:type="dxa"/>
            <w:tcBorders>
              <w:top w:val="nil"/>
              <w:left w:val="nil"/>
              <w:bottom w:val="nil"/>
              <w:right w:val="nil"/>
            </w:tcBorders>
            <w:shd w:val="clear" w:color="auto" w:fill="auto"/>
            <w:noWrap/>
            <w:vAlign w:val="center"/>
            <w:hideMark/>
          </w:tcPr>
          <w:p w14:paraId="5ECB0EA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 cell receptor signaling pathway</w:t>
            </w:r>
          </w:p>
        </w:tc>
        <w:tc>
          <w:tcPr>
            <w:tcW w:w="826" w:type="dxa"/>
            <w:tcBorders>
              <w:top w:val="nil"/>
              <w:left w:val="nil"/>
              <w:bottom w:val="nil"/>
              <w:right w:val="nil"/>
            </w:tcBorders>
            <w:shd w:val="clear" w:color="auto" w:fill="auto"/>
            <w:noWrap/>
            <w:vAlign w:val="center"/>
            <w:hideMark/>
          </w:tcPr>
          <w:p w14:paraId="2EFE146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9</w:t>
            </w:r>
          </w:p>
        </w:tc>
        <w:tc>
          <w:tcPr>
            <w:tcW w:w="888" w:type="dxa"/>
            <w:tcBorders>
              <w:top w:val="nil"/>
              <w:left w:val="nil"/>
              <w:bottom w:val="nil"/>
              <w:right w:val="nil"/>
            </w:tcBorders>
            <w:shd w:val="clear" w:color="auto" w:fill="auto"/>
            <w:noWrap/>
            <w:vAlign w:val="center"/>
            <w:hideMark/>
          </w:tcPr>
          <w:p w14:paraId="6461974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0.08911 </w:t>
            </w:r>
          </w:p>
        </w:tc>
        <w:tc>
          <w:tcPr>
            <w:tcW w:w="826" w:type="dxa"/>
            <w:tcBorders>
              <w:top w:val="nil"/>
              <w:left w:val="nil"/>
              <w:bottom w:val="nil"/>
              <w:right w:val="nil"/>
            </w:tcBorders>
            <w:shd w:val="clear" w:color="auto" w:fill="auto"/>
            <w:noWrap/>
            <w:vAlign w:val="center"/>
            <w:hideMark/>
          </w:tcPr>
          <w:p w14:paraId="0EF61D52"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1.20 </w:t>
            </w:r>
          </w:p>
        </w:tc>
        <w:tc>
          <w:tcPr>
            <w:tcW w:w="826" w:type="dxa"/>
            <w:tcBorders>
              <w:top w:val="nil"/>
              <w:left w:val="nil"/>
              <w:bottom w:val="nil"/>
              <w:right w:val="nil"/>
            </w:tcBorders>
            <w:shd w:val="clear" w:color="auto" w:fill="auto"/>
            <w:noWrap/>
            <w:vAlign w:val="center"/>
            <w:hideMark/>
          </w:tcPr>
          <w:p w14:paraId="12CF9D0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2.87E-07</w:t>
            </w:r>
          </w:p>
        </w:tc>
      </w:tr>
      <w:tr w:rsidR="002F16C5" w:rsidRPr="002F16C5" w14:paraId="33CC77BB" w14:textId="77777777" w:rsidTr="0000299B">
        <w:trPr>
          <w:trHeight w:val="278"/>
        </w:trPr>
        <w:tc>
          <w:tcPr>
            <w:tcW w:w="827" w:type="dxa"/>
            <w:tcBorders>
              <w:top w:val="nil"/>
              <w:left w:val="nil"/>
              <w:bottom w:val="nil"/>
              <w:right w:val="nil"/>
            </w:tcBorders>
            <w:shd w:val="clear" w:color="auto" w:fill="auto"/>
            <w:noWrap/>
            <w:vAlign w:val="center"/>
            <w:hideMark/>
          </w:tcPr>
          <w:p w14:paraId="453EEB0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hsa04917</w:t>
            </w:r>
          </w:p>
        </w:tc>
        <w:tc>
          <w:tcPr>
            <w:tcW w:w="4447" w:type="dxa"/>
            <w:tcBorders>
              <w:top w:val="nil"/>
              <w:left w:val="nil"/>
              <w:bottom w:val="nil"/>
              <w:right w:val="nil"/>
            </w:tcBorders>
            <w:shd w:val="clear" w:color="auto" w:fill="auto"/>
            <w:noWrap/>
            <w:vAlign w:val="center"/>
            <w:hideMark/>
          </w:tcPr>
          <w:p w14:paraId="19CB3892"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Prolactin signaling pathway</w:t>
            </w:r>
          </w:p>
        </w:tc>
        <w:tc>
          <w:tcPr>
            <w:tcW w:w="826" w:type="dxa"/>
            <w:tcBorders>
              <w:top w:val="nil"/>
              <w:left w:val="nil"/>
              <w:bottom w:val="nil"/>
              <w:right w:val="nil"/>
            </w:tcBorders>
            <w:shd w:val="clear" w:color="auto" w:fill="auto"/>
            <w:noWrap/>
            <w:vAlign w:val="center"/>
            <w:hideMark/>
          </w:tcPr>
          <w:p w14:paraId="24460864"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2DBCA584"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0.11594 </w:t>
            </w:r>
          </w:p>
        </w:tc>
        <w:tc>
          <w:tcPr>
            <w:tcW w:w="826" w:type="dxa"/>
            <w:tcBorders>
              <w:top w:val="nil"/>
              <w:left w:val="nil"/>
              <w:bottom w:val="nil"/>
              <w:right w:val="nil"/>
            </w:tcBorders>
            <w:shd w:val="clear" w:color="auto" w:fill="auto"/>
            <w:noWrap/>
            <w:vAlign w:val="center"/>
            <w:hideMark/>
          </w:tcPr>
          <w:p w14:paraId="392693D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1.32 </w:t>
            </w:r>
          </w:p>
        </w:tc>
        <w:tc>
          <w:tcPr>
            <w:tcW w:w="826" w:type="dxa"/>
            <w:tcBorders>
              <w:top w:val="nil"/>
              <w:left w:val="nil"/>
              <w:bottom w:val="nil"/>
              <w:right w:val="nil"/>
            </w:tcBorders>
            <w:shd w:val="clear" w:color="auto" w:fill="auto"/>
            <w:noWrap/>
            <w:vAlign w:val="center"/>
            <w:hideMark/>
          </w:tcPr>
          <w:p w14:paraId="1802859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2.87E-07</w:t>
            </w:r>
          </w:p>
        </w:tc>
      </w:tr>
      <w:tr w:rsidR="002F16C5" w:rsidRPr="002F16C5" w14:paraId="0D1AB888" w14:textId="77777777" w:rsidTr="0000299B">
        <w:trPr>
          <w:trHeight w:val="278"/>
        </w:trPr>
        <w:tc>
          <w:tcPr>
            <w:tcW w:w="827" w:type="dxa"/>
            <w:tcBorders>
              <w:top w:val="nil"/>
              <w:left w:val="nil"/>
              <w:bottom w:val="nil"/>
              <w:right w:val="nil"/>
            </w:tcBorders>
            <w:shd w:val="clear" w:color="auto" w:fill="auto"/>
            <w:noWrap/>
            <w:vAlign w:val="center"/>
            <w:hideMark/>
          </w:tcPr>
          <w:p w14:paraId="461A146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hsa05230</w:t>
            </w:r>
          </w:p>
        </w:tc>
        <w:tc>
          <w:tcPr>
            <w:tcW w:w="4447" w:type="dxa"/>
            <w:tcBorders>
              <w:top w:val="nil"/>
              <w:left w:val="nil"/>
              <w:bottom w:val="nil"/>
              <w:right w:val="nil"/>
            </w:tcBorders>
            <w:shd w:val="clear" w:color="auto" w:fill="auto"/>
            <w:noWrap/>
            <w:vAlign w:val="center"/>
            <w:hideMark/>
          </w:tcPr>
          <w:p w14:paraId="718D9A9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Central carbon metabolism in cancer</w:t>
            </w:r>
          </w:p>
        </w:tc>
        <w:tc>
          <w:tcPr>
            <w:tcW w:w="826" w:type="dxa"/>
            <w:tcBorders>
              <w:top w:val="nil"/>
              <w:left w:val="nil"/>
              <w:bottom w:val="nil"/>
              <w:right w:val="nil"/>
            </w:tcBorders>
            <w:shd w:val="clear" w:color="auto" w:fill="auto"/>
            <w:noWrap/>
            <w:vAlign w:val="center"/>
            <w:hideMark/>
          </w:tcPr>
          <w:p w14:paraId="607097A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5A75D03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0.11594 </w:t>
            </w:r>
          </w:p>
        </w:tc>
        <w:tc>
          <w:tcPr>
            <w:tcW w:w="826" w:type="dxa"/>
            <w:tcBorders>
              <w:top w:val="nil"/>
              <w:left w:val="nil"/>
              <w:bottom w:val="nil"/>
              <w:right w:val="nil"/>
            </w:tcBorders>
            <w:shd w:val="clear" w:color="auto" w:fill="auto"/>
            <w:noWrap/>
            <w:vAlign w:val="center"/>
            <w:hideMark/>
          </w:tcPr>
          <w:p w14:paraId="74C251F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1.32 </w:t>
            </w:r>
          </w:p>
        </w:tc>
        <w:tc>
          <w:tcPr>
            <w:tcW w:w="826" w:type="dxa"/>
            <w:tcBorders>
              <w:top w:val="nil"/>
              <w:left w:val="nil"/>
              <w:bottom w:val="nil"/>
              <w:right w:val="nil"/>
            </w:tcBorders>
            <w:shd w:val="clear" w:color="auto" w:fill="auto"/>
            <w:noWrap/>
            <w:vAlign w:val="center"/>
            <w:hideMark/>
          </w:tcPr>
          <w:p w14:paraId="5DCFEF43"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2.87E-07</w:t>
            </w:r>
          </w:p>
        </w:tc>
      </w:tr>
      <w:tr w:rsidR="002F16C5" w:rsidRPr="002F16C5" w14:paraId="67C28ECB" w14:textId="77777777" w:rsidTr="0000299B">
        <w:trPr>
          <w:trHeight w:val="278"/>
        </w:trPr>
        <w:tc>
          <w:tcPr>
            <w:tcW w:w="827" w:type="dxa"/>
            <w:tcBorders>
              <w:top w:val="nil"/>
              <w:left w:val="nil"/>
              <w:bottom w:val="nil"/>
              <w:right w:val="nil"/>
            </w:tcBorders>
            <w:shd w:val="clear" w:color="auto" w:fill="auto"/>
            <w:noWrap/>
            <w:vAlign w:val="center"/>
            <w:hideMark/>
          </w:tcPr>
          <w:p w14:paraId="5525EF0E"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hsa05161</w:t>
            </w:r>
          </w:p>
        </w:tc>
        <w:tc>
          <w:tcPr>
            <w:tcW w:w="4447" w:type="dxa"/>
            <w:tcBorders>
              <w:top w:val="nil"/>
              <w:left w:val="nil"/>
              <w:bottom w:val="nil"/>
              <w:right w:val="nil"/>
            </w:tcBorders>
            <w:shd w:val="clear" w:color="auto" w:fill="auto"/>
            <w:noWrap/>
            <w:vAlign w:val="center"/>
            <w:hideMark/>
          </w:tcPr>
          <w:p w14:paraId="2B50C806"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Hepatitis B</w:t>
            </w:r>
          </w:p>
        </w:tc>
        <w:tc>
          <w:tcPr>
            <w:tcW w:w="826" w:type="dxa"/>
            <w:tcBorders>
              <w:top w:val="nil"/>
              <w:left w:val="nil"/>
              <w:bottom w:val="nil"/>
              <w:right w:val="nil"/>
            </w:tcBorders>
            <w:shd w:val="clear" w:color="auto" w:fill="auto"/>
            <w:noWrap/>
            <w:vAlign w:val="center"/>
            <w:hideMark/>
          </w:tcPr>
          <w:p w14:paraId="55166326"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56E681E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0.06289 </w:t>
            </w:r>
          </w:p>
        </w:tc>
        <w:tc>
          <w:tcPr>
            <w:tcW w:w="826" w:type="dxa"/>
            <w:tcBorders>
              <w:top w:val="nil"/>
              <w:left w:val="nil"/>
              <w:bottom w:val="nil"/>
              <w:right w:val="nil"/>
            </w:tcBorders>
            <w:shd w:val="clear" w:color="auto" w:fill="auto"/>
            <w:noWrap/>
            <w:vAlign w:val="center"/>
            <w:hideMark/>
          </w:tcPr>
          <w:p w14:paraId="641206E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1.05 </w:t>
            </w:r>
          </w:p>
        </w:tc>
        <w:tc>
          <w:tcPr>
            <w:tcW w:w="826" w:type="dxa"/>
            <w:tcBorders>
              <w:top w:val="nil"/>
              <w:left w:val="nil"/>
              <w:bottom w:val="nil"/>
              <w:right w:val="nil"/>
            </w:tcBorders>
            <w:shd w:val="clear" w:color="auto" w:fill="auto"/>
            <w:noWrap/>
            <w:vAlign w:val="center"/>
            <w:hideMark/>
          </w:tcPr>
          <w:p w14:paraId="229FCE8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7.69E-07</w:t>
            </w:r>
          </w:p>
        </w:tc>
      </w:tr>
      <w:tr w:rsidR="002F16C5" w:rsidRPr="002F16C5" w14:paraId="3DBD9F6A" w14:textId="77777777" w:rsidTr="0000299B">
        <w:trPr>
          <w:trHeight w:val="278"/>
        </w:trPr>
        <w:tc>
          <w:tcPr>
            <w:tcW w:w="827" w:type="dxa"/>
            <w:tcBorders>
              <w:top w:val="nil"/>
              <w:left w:val="nil"/>
              <w:bottom w:val="nil"/>
              <w:right w:val="nil"/>
            </w:tcBorders>
            <w:shd w:val="clear" w:color="auto" w:fill="auto"/>
            <w:noWrap/>
            <w:vAlign w:val="center"/>
            <w:hideMark/>
          </w:tcPr>
          <w:p w14:paraId="2DECF0B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hsa05152</w:t>
            </w:r>
          </w:p>
        </w:tc>
        <w:tc>
          <w:tcPr>
            <w:tcW w:w="4447" w:type="dxa"/>
            <w:tcBorders>
              <w:top w:val="nil"/>
              <w:left w:val="nil"/>
              <w:bottom w:val="nil"/>
              <w:right w:val="nil"/>
            </w:tcBorders>
            <w:shd w:val="clear" w:color="auto" w:fill="auto"/>
            <w:noWrap/>
            <w:vAlign w:val="center"/>
            <w:hideMark/>
          </w:tcPr>
          <w:p w14:paraId="75DB76B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Tuberculosis</w:t>
            </w:r>
          </w:p>
        </w:tc>
        <w:tc>
          <w:tcPr>
            <w:tcW w:w="826" w:type="dxa"/>
            <w:tcBorders>
              <w:top w:val="nil"/>
              <w:left w:val="nil"/>
              <w:bottom w:val="nil"/>
              <w:right w:val="nil"/>
            </w:tcBorders>
            <w:shd w:val="clear" w:color="auto" w:fill="auto"/>
            <w:noWrap/>
            <w:vAlign w:val="center"/>
            <w:hideMark/>
          </w:tcPr>
          <w:p w14:paraId="7F6558D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6E0D0EC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0.05952 </w:t>
            </w:r>
          </w:p>
        </w:tc>
        <w:tc>
          <w:tcPr>
            <w:tcW w:w="826" w:type="dxa"/>
            <w:tcBorders>
              <w:top w:val="nil"/>
              <w:left w:val="nil"/>
              <w:bottom w:val="nil"/>
              <w:right w:val="nil"/>
            </w:tcBorders>
            <w:shd w:val="clear" w:color="auto" w:fill="auto"/>
            <w:noWrap/>
            <w:vAlign w:val="center"/>
            <w:hideMark/>
          </w:tcPr>
          <w:p w14:paraId="05FD0C2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1.03 </w:t>
            </w:r>
          </w:p>
        </w:tc>
        <w:tc>
          <w:tcPr>
            <w:tcW w:w="826" w:type="dxa"/>
            <w:tcBorders>
              <w:top w:val="nil"/>
              <w:left w:val="nil"/>
              <w:bottom w:val="nil"/>
              <w:right w:val="nil"/>
            </w:tcBorders>
            <w:shd w:val="clear" w:color="auto" w:fill="auto"/>
            <w:noWrap/>
            <w:vAlign w:val="center"/>
            <w:hideMark/>
          </w:tcPr>
          <w:p w14:paraId="57C86453"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1.18E-06</w:t>
            </w:r>
          </w:p>
        </w:tc>
      </w:tr>
      <w:tr w:rsidR="002F16C5" w:rsidRPr="002F16C5" w14:paraId="2D695AC8" w14:textId="77777777" w:rsidTr="0000299B">
        <w:trPr>
          <w:trHeight w:val="278"/>
        </w:trPr>
        <w:tc>
          <w:tcPr>
            <w:tcW w:w="827" w:type="dxa"/>
            <w:tcBorders>
              <w:top w:val="nil"/>
              <w:left w:val="nil"/>
              <w:bottom w:val="nil"/>
              <w:right w:val="nil"/>
            </w:tcBorders>
            <w:shd w:val="clear" w:color="auto" w:fill="auto"/>
            <w:noWrap/>
            <w:vAlign w:val="center"/>
            <w:hideMark/>
          </w:tcPr>
          <w:p w14:paraId="2E99887D"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hsa04926</w:t>
            </w:r>
          </w:p>
        </w:tc>
        <w:tc>
          <w:tcPr>
            <w:tcW w:w="4447" w:type="dxa"/>
            <w:tcBorders>
              <w:top w:val="nil"/>
              <w:left w:val="nil"/>
              <w:bottom w:val="nil"/>
              <w:right w:val="nil"/>
            </w:tcBorders>
            <w:shd w:val="clear" w:color="auto" w:fill="auto"/>
            <w:noWrap/>
            <w:vAlign w:val="center"/>
            <w:hideMark/>
          </w:tcPr>
          <w:p w14:paraId="5315FB3A" w14:textId="77777777" w:rsidR="0000299B" w:rsidRPr="002F16C5" w:rsidRDefault="0000299B" w:rsidP="0000299B">
            <w:pPr>
              <w:spacing w:before="0" w:after="0"/>
              <w:jc w:val="center"/>
              <w:rPr>
                <w:rFonts w:eastAsia="等线" w:cs="Times New Roman"/>
                <w:sz w:val="21"/>
                <w:szCs w:val="21"/>
                <w:lang w:eastAsia="zh-CN"/>
              </w:rPr>
            </w:pPr>
            <w:proofErr w:type="spellStart"/>
            <w:r w:rsidRPr="002F16C5">
              <w:rPr>
                <w:rFonts w:eastAsia="等线" w:cs="Times New Roman"/>
                <w:sz w:val="21"/>
                <w:szCs w:val="21"/>
                <w:lang w:eastAsia="zh-CN"/>
              </w:rPr>
              <w:t>Relaxin</w:t>
            </w:r>
            <w:proofErr w:type="spellEnd"/>
            <w:r w:rsidRPr="002F16C5">
              <w:rPr>
                <w:rFonts w:eastAsia="等线" w:cs="Times New Roman"/>
                <w:sz w:val="21"/>
                <w:szCs w:val="21"/>
                <w:lang w:eastAsia="zh-CN"/>
              </w:rPr>
              <w:t xml:space="preserve"> signaling pathway</w:t>
            </w:r>
          </w:p>
        </w:tc>
        <w:tc>
          <w:tcPr>
            <w:tcW w:w="826" w:type="dxa"/>
            <w:tcBorders>
              <w:top w:val="nil"/>
              <w:left w:val="nil"/>
              <w:bottom w:val="nil"/>
              <w:right w:val="nil"/>
            </w:tcBorders>
            <w:shd w:val="clear" w:color="auto" w:fill="auto"/>
            <w:noWrap/>
            <w:vAlign w:val="center"/>
            <w:hideMark/>
          </w:tcPr>
          <w:p w14:paraId="0D53B56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9</w:t>
            </w:r>
          </w:p>
        </w:tc>
        <w:tc>
          <w:tcPr>
            <w:tcW w:w="888" w:type="dxa"/>
            <w:tcBorders>
              <w:top w:val="nil"/>
              <w:left w:val="nil"/>
              <w:bottom w:val="nil"/>
              <w:right w:val="nil"/>
            </w:tcBorders>
            <w:shd w:val="clear" w:color="auto" w:fill="auto"/>
            <w:noWrap/>
            <w:vAlign w:val="center"/>
            <w:hideMark/>
          </w:tcPr>
          <w:p w14:paraId="5F637913"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0.07031 </w:t>
            </w:r>
          </w:p>
        </w:tc>
        <w:tc>
          <w:tcPr>
            <w:tcW w:w="826" w:type="dxa"/>
            <w:tcBorders>
              <w:top w:val="nil"/>
              <w:left w:val="nil"/>
              <w:bottom w:val="nil"/>
              <w:right w:val="nil"/>
            </w:tcBorders>
            <w:shd w:val="clear" w:color="auto" w:fill="auto"/>
            <w:noWrap/>
            <w:vAlign w:val="center"/>
            <w:hideMark/>
          </w:tcPr>
          <w:p w14:paraId="0628B86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1.10 </w:t>
            </w:r>
          </w:p>
        </w:tc>
        <w:tc>
          <w:tcPr>
            <w:tcW w:w="826" w:type="dxa"/>
            <w:tcBorders>
              <w:top w:val="nil"/>
              <w:left w:val="nil"/>
              <w:bottom w:val="nil"/>
              <w:right w:val="nil"/>
            </w:tcBorders>
            <w:shd w:val="clear" w:color="auto" w:fill="auto"/>
            <w:noWrap/>
            <w:vAlign w:val="center"/>
            <w:hideMark/>
          </w:tcPr>
          <w:p w14:paraId="633618F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1.38E-06</w:t>
            </w:r>
          </w:p>
        </w:tc>
      </w:tr>
      <w:tr w:rsidR="002F16C5" w:rsidRPr="002F16C5" w14:paraId="2C1CC7E2" w14:textId="77777777" w:rsidTr="0000299B">
        <w:trPr>
          <w:trHeight w:val="278"/>
        </w:trPr>
        <w:tc>
          <w:tcPr>
            <w:tcW w:w="827" w:type="dxa"/>
            <w:tcBorders>
              <w:top w:val="nil"/>
              <w:left w:val="nil"/>
              <w:bottom w:val="nil"/>
              <w:right w:val="nil"/>
            </w:tcBorders>
            <w:shd w:val="clear" w:color="auto" w:fill="auto"/>
            <w:noWrap/>
            <w:vAlign w:val="center"/>
            <w:hideMark/>
          </w:tcPr>
          <w:p w14:paraId="3DCC7F53"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hsa01100</w:t>
            </w:r>
          </w:p>
        </w:tc>
        <w:tc>
          <w:tcPr>
            <w:tcW w:w="4447" w:type="dxa"/>
            <w:tcBorders>
              <w:top w:val="nil"/>
              <w:left w:val="nil"/>
              <w:bottom w:val="nil"/>
              <w:right w:val="nil"/>
            </w:tcBorders>
            <w:shd w:val="clear" w:color="auto" w:fill="auto"/>
            <w:noWrap/>
            <w:vAlign w:val="center"/>
            <w:hideMark/>
          </w:tcPr>
          <w:p w14:paraId="693D76BB"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Metabolic pathways</w:t>
            </w:r>
          </w:p>
        </w:tc>
        <w:tc>
          <w:tcPr>
            <w:tcW w:w="826" w:type="dxa"/>
            <w:tcBorders>
              <w:top w:val="nil"/>
              <w:left w:val="nil"/>
              <w:bottom w:val="nil"/>
              <w:right w:val="nil"/>
            </w:tcBorders>
            <w:shd w:val="clear" w:color="auto" w:fill="auto"/>
            <w:noWrap/>
            <w:vAlign w:val="center"/>
            <w:hideMark/>
          </w:tcPr>
          <w:p w14:paraId="7600CD2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26</w:t>
            </w:r>
          </w:p>
        </w:tc>
        <w:tc>
          <w:tcPr>
            <w:tcW w:w="888" w:type="dxa"/>
            <w:tcBorders>
              <w:top w:val="nil"/>
              <w:left w:val="nil"/>
              <w:bottom w:val="nil"/>
              <w:right w:val="nil"/>
            </w:tcBorders>
            <w:shd w:val="clear" w:color="auto" w:fill="auto"/>
            <w:noWrap/>
            <w:vAlign w:val="center"/>
            <w:hideMark/>
          </w:tcPr>
          <w:p w14:paraId="17CA6C1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0.01797 </w:t>
            </w:r>
          </w:p>
        </w:tc>
        <w:tc>
          <w:tcPr>
            <w:tcW w:w="826" w:type="dxa"/>
            <w:tcBorders>
              <w:top w:val="nil"/>
              <w:left w:val="nil"/>
              <w:bottom w:val="nil"/>
              <w:right w:val="nil"/>
            </w:tcBorders>
            <w:shd w:val="clear" w:color="auto" w:fill="auto"/>
            <w:noWrap/>
            <w:vAlign w:val="center"/>
            <w:hideMark/>
          </w:tcPr>
          <w:p w14:paraId="4BA186FF"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0.51 </w:t>
            </w:r>
          </w:p>
        </w:tc>
        <w:tc>
          <w:tcPr>
            <w:tcW w:w="826" w:type="dxa"/>
            <w:tcBorders>
              <w:top w:val="nil"/>
              <w:left w:val="nil"/>
              <w:bottom w:val="nil"/>
              <w:right w:val="nil"/>
            </w:tcBorders>
            <w:shd w:val="clear" w:color="auto" w:fill="auto"/>
            <w:noWrap/>
            <w:vAlign w:val="center"/>
            <w:hideMark/>
          </w:tcPr>
          <w:p w14:paraId="0EC4B9E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1.69E-06</w:t>
            </w:r>
          </w:p>
        </w:tc>
      </w:tr>
      <w:tr w:rsidR="002F16C5" w:rsidRPr="002F16C5" w14:paraId="68C4BD7B" w14:textId="77777777" w:rsidTr="0000299B">
        <w:trPr>
          <w:trHeight w:val="278"/>
        </w:trPr>
        <w:tc>
          <w:tcPr>
            <w:tcW w:w="827" w:type="dxa"/>
            <w:tcBorders>
              <w:top w:val="nil"/>
              <w:left w:val="nil"/>
              <w:bottom w:val="nil"/>
              <w:right w:val="nil"/>
            </w:tcBorders>
            <w:shd w:val="clear" w:color="auto" w:fill="auto"/>
            <w:noWrap/>
            <w:vAlign w:val="center"/>
            <w:hideMark/>
          </w:tcPr>
          <w:p w14:paraId="672CF155"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hsa01522</w:t>
            </w:r>
          </w:p>
        </w:tc>
        <w:tc>
          <w:tcPr>
            <w:tcW w:w="4447" w:type="dxa"/>
            <w:tcBorders>
              <w:top w:val="nil"/>
              <w:left w:val="nil"/>
              <w:bottom w:val="nil"/>
              <w:right w:val="nil"/>
            </w:tcBorders>
            <w:shd w:val="clear" w:color="auto" w:fill="auto"/>
            <w:noWrap/>
            <w:vAlign w:val="center"/>
            <w:hideMark/>
          </w:tcPr>
          <w:p w14:paraId="4233279D"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Endocrine resistance</w:t>
            </w:r>
          </w:p>
        </w:tc>
        <w:tc>
          <w:tcPr>
            <w:tcW w:w="826" w:type="dxa"/>
            <w:tcBorders>
              <w:top w:val="nil"/>
              <w:left w:val="nil"/>
              <w:bottom w:val="nil"/>
              <w:right w:val="nil"/>
            </w:tcBorders>
            <w:shd w:val="clear" w:color="auto" w:fill="auto"/>
            <w:noWrap/>
            <w:vAlign w:val="center"/>
            <w:hideMark/>
          </w:tcPr>
          <w:p w14:paraId="3F8394C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35EFF2A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0.08421 </w:t>
            </w:r>
          </w:p>
        </w:tc>
        <w:tc>
          <w:tcPr>
            <w:tcW w:w="826" w:type="dxa"/>
            <w:tcBorders>
              <w:top w:val="nil"/>
              <w:left w:val="nil"/>
              <w:bottom w:val="nil"/>
              <w:right w:val="nil"/>
            </w:tcBorders>
            <w:shd w:val="clear" w:color="auto" w:fill="auto"/>
            <w:noWrap/>
            <w:vAlign w:val="center"/>
            <w:hideMark/>
          </w:tcPr>
          <w:p w14:paraId="513CF8B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1.18 </w:t>
            </w:r>
          </w:p>
        </w:tc>
        <w:tc>
          <w:tcPr>
            <w:tcW w:w="826" w:type="dxa"/>
            <w:tcBorders>
              <w:top w:val="nil"/>
              <w:left w:val="nil"/>
              <w:bottom w:val="nil"/>
              <w:right w:val="nil"/>
            </w:tcBorders>
            <w:shd w:val="clear" w:color="auto" w:fill="auto"/>
            <w:noWrap/>
            <w:vAlign w:val="center"/>
            <w:hideMark/>
          </w:tcPr>
          <w:p w14:paraId="2B1F3F1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1.86E-06</w:t>
            </w:r>
          </w:p>
        </w:tc>
      </w:tr>
      <w:tr w:rsidR="002F16C5" w:rsidRPr="002F16C5" w14:paraId="64E31759" w14:textId="77777777" w:rsidTr="0000299B">
        <w:trPr>
          <w:trHeight w:val="278"/>
        </w:trPr>
        <w:tc>
          <w:tcPr>
            <w:tcW w:w="827" w:type="dxa"/>
            <w:tcBorders>
              <w:top w:val="nil"/>
              <w:left w:val="nil"/>
              <w:bottom w:val="nil"/>
              <w:right w:val="nil"/>
            </w:tcBorders>
            <w:shd w:val="clear" w:color="auto" w:fill="auto"/>
            <w:noWrap/>
            <w:vAlign w:val="center"/>
            <w:hideMark/>
          </w:tcPr>
          <w:p w14:paraId="5EA60D3F"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hsa04151</w:t>
            </w:r>
          </w:p>
        </w:tc>
        <w:tc>
          <w:tcPr>
            <w:tcW w:w="4447" w:type="dxa"/>
            <w:tcBorders>
              <w:top w:val="nil"/>
              <w:left w:val="nil"/>
              <w:bottom w:val="nil"/>
              <w:right w:val="nil"/>
            </w:tcBorders>
            <w:shd w:val="clear" w:color="auto" w:fill="auto"/>
            <w:noWrap/>
            <w:vAlign w:val="center"/>
            <w:hideMark/>
          </w:tcPr>
          <w:p w14:paraId="2357038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PI3K-Akt signaling pathway</w:t>
            </w:r>
          </w:p>
        </w:tc>
        <w:tc>
          <w:tcPr>
            <w:tcW w:w="826" w:type="dxa"/>
            <w:tcBorders>
              <w:top w:val="nil"/>
              <w:left w:val="nil"/>
              <w:bottom w:val="nil"/>
              <w:right w:val="nil"/>
            </w:tcBorders>
            <w:shd w:val="clear" w:color="auto" w:fill="auto"/>
            <w:noWrap/>
            <w:vAlign w:val="center"/>
            <w:hideMark/>
          </w:tcPr>
          <w:p w14:paraId="5C2E28A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13</w:t>
            </w:r>
          </w:p>
        </w:tc>
        <w:tc>
          <w:tcPr>
            <w:tcW w:w="888" w:type="dxa"/>
            <w:tcBorders>
              <w:top w:val="nil"/>
              <w:left w:val="nil"/>
              <w:bottom w:val="nil"/>
              <w:right w:val="nil"/>
            </w:tcBorders>
            <w:shd w:val="clear" w:color="auto" w:fill="auto"/>
            <w:noWrap/>
            <w:vAlign w:val="center"/>
            <w:hideMark/>
          </w:tcPr>
          <w:p w14:paraId="71D98E3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0.03714 </w:t>
            </w:r>
          </w:p>
        </w:tc>
        <w:tc>
          <w:tcPr>
            <w:tcW w:w="826" w:type="dxa"/>
            <w:tcBorders>
              <w:top w:val="nil"/>
              <w:left w:val="nil"/>
              <w:bottom w:val="nil"/>
              <w:right w:val="nil"/>
            </w:tcBorders>
            <w:shd w:val="clear" w:color="auto" w:fill="auto"/>
            <w:noWrap/>
            <w:vAlign w:val="center"/>
            <w:hideMark/>
          </w:tcPr>
          <w:p w14:paraId="4232ADA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0.82 </w:t>
            </w:r>
          </w:p>
        </w:tc>
        <w:tc>
          <w:tcPr>
            <w:tcW w:w="826" w:type="dxa"/>
            <w:tcBorders>
              <w:top w:val="nil"/>
              <w:left w:val="nil"/>
              <w:bottom w:val="nil"/>
              <w:right w:val="nil"/>
            </w:tcBorders>
            <w:shd w:val="clear" w:color="auto" w:fill="auto"/>
            <w:noWrap/>
            <w:vAlign w:val="center"/>
            <w:hideMark/>
          </w:tcPr>
          <w:p w14:paraId="2D3BA98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1.86E-06</w:t>
            </w:r>
          </w:p>
        </w:tc>
      </w:tr>
      <w:tr w:rsidR="002F16C5" w:rsidRPr="002F16C5" w14:paraId="71F257CD" w14:textId="77777777" w:rsidTr="0000299B">
        <w:trPr>
          <w:trHeight w:val="278"/>
        </w:trPr>
        <w:tc>
          <w:tcPr>
            <w:tcW w:w="827" w:type="dxa"/>
            <w:tcBorders>
              <w:top w:val="nil"/>
              <w:left w:val="nil"/>
              <w:bottom w:val="nil"/>
              <w:right w:val="nil"/>
            </w:tcBorders>
            <w:shd w:val="clear" w:color="auto" w:fill="auto"/>
            <w:noWrap/>
            <w:vAlign w:val="center"/>
            <w:hideMark/>
          </w:tcPr>
          <w:p w14:paraId="7703AED5"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hsa04620</w:t>
            </w:r>
          </w:p>
        </w:tc>
        <w:tc>
          <w:tcPr>
            <w:tcW w:w="4447" w:type="dxa"/>
            <w:tcBorders>
              <w:top w:val="nil"/>
              <w:left w:val="nil"/>
              <w:bottom w:val="nil"/>
              <w:right w:val="nil"/>
            </w:tcBorders>
            <w:shd w:val="clear" w:color="auto" w:fill="auto"/>
            <w:noWrap/>
            <w:vAlign w:val="center"/>
            <w:hideMark/>
          </w:tcPr>
          <w:p w14:paraId="63572B18"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Toll-like receptor signaling pathway</w:t>
            </w:r>
          </w:p>
        </w:tc>
        <w:tc>
          <w:tcPr>
            <w:tcW w:w="826" w:type="dxa"/>
            <w:tcBorders>
              <w:top w:val="nil"/>
              <w:left w:val="nil"/>
              <w:bottom w:val="nil"/>
              <w:right w:val="nil"/>
            </w:tcBorders>
            <w:shd w:val="clear" w:color="auto" w:fill="auto"/>
            <w:noWrap/>
            <w:vAlign w:val="center"/>
            <w:hideMark/>
          </w:tcPr>
          <w:p w14:paraId="221D328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552833B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0.07921 </w:t>
            </w:r>
          </w:p>
        </w:tc>
        <w:tc>
          <w:tcPr>
            <w:tcW w:w="826" w:type="dxa"/>
            <w:tcBorders>
              <w:top w:val="nil"/>
              <w:left w:val="nil"/>
              <w:bottom w:val="nil"/>
              <w:right w:val="nil"/>
            </w:tcBorders>
            <w:shd w:val="clear" w:color="auto" w:fill="auto"/>
            <w:noWrap/>
            <w:vAlign w:val="center"/>
            <w:hideMark/>
          </w:tcPr>
          <w:p w14:paraId="0254E90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1.15 </w:t>
            </w:r>
          </w:p>
        </w:tc>
        <w:tc>
          <w:tcPr>
            <w:tcW w:w="826" w:type="dxa"/>
            <w:tcBorders>
              <w:top w:val="nil"/>
              <w:left w:val="nil"/>
              <w:bottom w:val="nil"/>
              <w:right w:val="nil"/>
            </w:tcBorders>
            <w:shd w:val="clear" w:color="auto" w:fill="auto"/>
            <w:noWrap/>
            <w:vAlign w:val="center"/>
            <w:hideMark/>
          </w:tcPr>
          <w:p w14:paraId="0E7D249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2.62E-06</w:t>
            </w:r>
          </w:p>
        </w:tc>
      </w:tr>
      <w:tr w:rsidR="002F16C5" w:rsidRPr="002F16C5" w14:paraId="7A0C574F" w14:textId="77777777" w:rsidTr="0000299B">
        <w:trPr>
          <w:trHeight w:val="278"/>
        </w:trPr>
        <w:tc>
          <w:tcPr>
            <w:tcW w:w="827" w:type="dxa"/>
            <w:tcBorders>
              <w:top w:val="nil"/>
              <w:left w:val="nil"/>
              <w:bottom w:val="nil"/>
              <w:right w:val="nil"/>
            </w:tcBorders>
            <w:shd w:val="clear" w:color="auto" w:fill="auto"/>
            <w:noWrap/>
            <w:vAlign w:val="center"/>
            <w:hideMark/>
          </w:tcPr>
          <w:p w14:paraId="791F503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hsa05120</w:t>
            </w:r>
          </w:p>
        </w:tc>
        <w:tc>
          <w:tcPr>
            <w:tcW w:w="4447" w:type="dxa"/>
            <w:tcBorders>
              <w:top w:val="nil"/>
              <w:left w:val="nil"/>
              <w:bottom w:val="nil"/>
              <w:right w:val="nil"/>
            </w:tcBorders>
            <w:shd w:val="clear" w:color="auto" w:fill="auto"/>
            <w:noWrap/>
            <w:vAlign w:val="center"/>
            <w:hideMark/>
          </w:tcPr>
          <w:p w14:paraId="4155AB8B"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Epithelial cell signaling in Helicobacter pylori infection</w:t>
            </w:r>
          </w:p>
        </w:tc>
        <w:tc>
          <w:tcPr>
            <w:tcW w:w="826" w:type="dxa"/>
            <w:tcBorders>
              <w:top w:val="nil"/>
              <w:left w:val="nil"/>
              <w:bottom w:val="nil"/>
              <w:right w:val="nil"/>
            </w:tcBorders>
            <w:shd w:val="clear" w:color="auto" w:fill="auto"/>
            <w:noWrap/>
            <w:vAlign w:val="center"/>
            <w:hideMark/>
          </w:tcPr>
          <w:p w14:paraId="0EA2D1AF"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7</w:t>
            </w:r>
          </w:p>
        </w:tc>
        <w:tc>
          <w:tcPr>
            <w:tcW w:w="888" w:type="dxa"/>
            <w:tcBorders>
              <w:top w:val="nil"/>
              <w:left w:val="nil"/>
              <w:bottom w:val="nil"/>
              <w:right w:val="nil"/>
            </w:tcBorders>
            <w:shd w:val="clear" w:color="auto" w:fill="auto"/>
            <w:noWrap/>
            <w:vAlign w:val="center"/>
            <w:hideMark/>
          </w:tcPr>
          <w:p w14:paraId="1752E66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0.10448 </w:t>
            </w:r>
          </w:p>
        </w:tc>
        <w:tc>
          <w:tcPr>
            <w:tcW w:w="826" w:type="dxa"/>
            <w:tcBorders>
              <w:top w:val="nil"/>
              <w:left w:val="nil"/>
              <w:bottom w:val="nil"/>
              <w:right w:val="nil"/>
            </w:tcBorders>
            <w:shd w:val="clear" w:color="auto" w:fill="auto"/>
            <w:noWrap/>
            <w:vAlign w:val="center"/>
            <w:hideMark/>
          </w:tcPr>
          <w:p w14:paraId="625E410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1.27 </w:t>
            </w:r>
          </w:p>
        </w:tc>
        <w:tc>
          <w:tcPr>
            <w:tcW w:w="826" w:type="dxa"/>
            <w:tcBorders>
              <w:top w:val="nil"/>
              <w:left w:val="nil"/>
              <w:bottom w:val="nil"/>
              <w:right w:val="nil"/>
            </w:tcBorders>
            <w:shd w:val="clear" w:color="auto" w:fill="auto"/>
            <w:noWrap/>
            <w:vAlign w:val="center"/>
            <w:hideMark/>
          </w:tcPr>
          <w:p w14:paraId="54F29A0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2.67E-06</w:t>
            </w:r>
          </w:p>
        </w:tc>
      </w:tr>
      <w:tr w:rsidR="002F16C5" w:rsidRPr="002F16C5" w14:paraId="20020F97" w14:textId="77777777" w:rsidTr="0000299B">
        <w:trPr>
          <w:trHeight w:val="278"/>
        </w:trPr>
        <w:tc>
          <w:tcPr>
            <w:tcW w:w="827" w:type="dxa"/>
            <w:tcBorders>
              <w:top w:val="nil"/>
              <w:left w:val="nil"/>
              <w:bottom w:val="nil"/>
              <w:right w:val="nil"/>
            </w:tcBorders>
            <w:shd w:val="clear" w:color="auto" w:fill="auto"/>
            <w:noWrap/>
            <w:vAlign w:val="center"/>
            <w:hideMark/>
          </w:tcPr>
          <w:p w14:paraId="467E5E32"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hsa04931</w:t>
            </w:r>
          </w:p>
        </w:tc>
        <w:tc>
          <w:tcPr>
            <w:tcW w:w="4447" w:type="dxa"/>
            <w:tcBorders>
              <w:top w:val="nil"/>
              <w:left w:val="nil"/>
              <w:bottom w:val="nil"/>
              <w:right w:val="nil"/>
            </w:tcBorders>
            <w:shd w:val="clear" w:color="auto" w:fill="auto"/>
            <w:noWrap/>
            <w:vAlign w:val="center"/>
            <w:hideMark/>
          </w:tcPr>
          <w:p w14:paraId="78F07E99"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Insulin resistance</w:t>
            </w:r>
          </w:p>
        </w:tc>
        <w:tc>
          <w:tcPr>
            <w:tcW w:w="826" w:type="dxa"/>
            <w:tcBorders>
              <w:top w:val="nil"/>
              <w:left w:val="nil"/>
              <w:bottom w:val="nil"/>
              <w:right w:val="nil"/>
            </w:tcBorders>
            <w:shd w:val="clear" w:color="auto" w:fill="auto"/>
            <w:noWrap/>
            <w:vAlign w:val="center"/>
            <w:hideMark/>
          </w:tcPr>
          <w:p w14:paraId="3D35BD0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51A087EF"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0.07477 </w:t>
            </w:r>
          </w:p>
        </w:tc>
        <w:tc>
          <w:tcPr>
            <w:tcW w:w="826" w:type="dxa"/>
            <w:tcBorders>
              <w:top w:val="nil"/>
              <w:left w:val="nil"/>
              <w:bottom w:val="nil"/>
              <w:right w:val="nil"/>
            </w:tcBorders>
            <w:shd w:val="clear" w:color="auto" w:fill="auto"/>
            <w:noWrap/>
            <w:vAlign w:val="center"/>
            <w:hideMark/>
          </w:tcPr>
          <w:p w14:paraId="168BBAFC"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1.13 </w:t>
            </w:r>
          </w:p>
        </w:tc>
        <w:tc>
          <w:tcPr>
            <w:tcW w:w="826" w:type="dxa"/>
            <w:tcBorders>
              <w:top w:val="nil"/>
              <w:left w:val="nil"/>
              <w:bottom w:val="nil"/>
              <w:right w:val="nil"/>
            </w:tcBorders>
            <w:shd w:val="clear" w:color="auto" w:fill="auto"/>
            <w:noWrap/>
            <w:vAlign w:val="center"/>
            <w:hideMark/>
          </w:tcPr>
          <w:p w14:paraId="0991234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3.62E-06</w:t>
            </w:r>
          </w:p>
        </w:tc>
      </w:tr>
      <w:tr w:rsidR="002F16C5" w:rsidRPr="002F16C5" w14:paraId="7DF6AE6F" w14:textId="77777777" w:rsidTr="0000299B">
        <w:trPr>
          <w:trHeight w:val="278"/>
        </w:trPr>
        <w:tc>
          <w:tcPr>
            <w:tcW w:w="827" w:type="dxa"/>
            <w:tcBorders>
              <w:top w:val="nil"/>
              <w:left w:val="nil"/>
              <w:bottom w:val="nil"/>
              <w:right w:val="nil"/>
            </w:tcBorders>
            <w:shd w:val="clear" w:color="auto" w:fill="auto"/>
            <w:noWrap/>
            <w:vAlign w:val="center"/>
            <w:hideMark/>
          </w:tcPr>
          <w:p w14:paraId="0A1CD652"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hsa04935</w:t>
            </w:r>
          </w:p>
        </w:tc>
        <w:tc>
          <w:tcPr>
            <w:tcW w:w="4447" w:type="dxa"/>
            <w:tcBorders>
              <w:top w:val="nil"/>
              <w:left w:val="nil"/>
              <w:bottom w:val="nil"/>
              <w:right w:val="nil"/>
            </w:tcBorders>
            <w:shd w:val="clear" w:color="auto" w:fill="auto"/>
            <w:noWrap/>
            <w:vAlign w:val="center"/>
            <w:hideMark/>
          </w:tcPr>
          <w:p w14:paraId="0F56BFB0"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Growth hormone synthesis, secretion and action</w:t>
            </w:r>
          </w:p>
        </w:tc>
        <w:tc>
          <w:tcPr>
            <w:tcW w:w="826" w:type="dxa"/>
            <w:tcBorders>
              <w:top w:val="nil"/>
              <w:left w:val="nil"/>
              <w:bottom w:val="nil"/>
              <w:right w:val="nil"/>
            </w:tcBorders>
            <w:shd w:val="clear" w:color="auto" w:fill="auto"/>
            <w:noWrap/>
            <w:vAlign w:val="center"/>
            <w:hideMark/>
          </w:tcPr>
          <w:p w14:paraId="0E0489C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5F2530D0"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0.06780 </w:t>
            </w:r>
          </w:p>
        </w:tc>
        <w:tc>
          <w:tcPr>
            <w:tcW w:w="826" w:type="dxa"/>
            <w:tcBorders>
              <w:top w:val="nil"/>
              <w:left w:val="nil"/>
              <w:bottom w:val="nil"/>
              <w:right w:val="nil"/>
            </w:tcBorders>
            <w:shd w:val="clear" w:color="auto" w:fill="auto"/>
            <w:noWrap/>
            <w:vAlign w:val="center"/>
            <w:hideMark/>
          </w:tcPr>
          <w:p w14:paraId="30CE7FE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1.09 </w:t>
            </w:r>
          </w:p>
        </w:tc>
        <w:tc>
          <w:tcPr>
            <w:tcW w:w="826" w:type="dxa"/>
            <w:tcBorders>
              <w:top w:val="nil"/>
              <w:left w:val="nil"/>
              <w:bottom w:val="nil"/>
              <w:right w:val="nil"/>
            </w:tcBorders>
            <w:shd w:val="clear" w:color="auto" w:fill="auto"/>
            <w:noWrap/>
            <w:vAlign w:val="center"/>
            <w:hideMark/>
          </w:tcPr>
          <w:p w14:paraId="7D0D2FF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0.000007</w:t>
            </w:r>
          </w:p>
        </w:tc>
      </w:tr>
      <w:tr w:rsidR="002F16C5" w:rsidRPr="002F16C5" w14:paraId="069F93F7" w14:textId="77777777" w:rsidTr="0000299B">
        <w:trPr>
          <w:trHeight w:val="278"/>
        </w:trPr>
        <w:tc>
          <w:tcPr>
            <w:tcW w:w="827" w:type="dxa"/>
            <w:tcBorders>
              <w:top w:val="nil"/>
              <w:left w:val="nil"/>
              <w:bottom w:val="nil"/>
              <w:right w:val="nil"/>
            </w:tcBorders>
            <w:shd w:val="clear" w:color="auto" w:fill="auto"/>
            <w:noWrap/>
            <w:vAlign w:val="center"/>
            <w:hideMark/>
          </w:tcPr>
          <w:p w14:paraId="7B8EDB12"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hsa05131</w:t>
            </w:r>
          </w:p>
        </w:tc>
        <w:tc>
          <w:tcPr>
            <w:tcW w:w="4447" w:type="dxa"/>
            <w:tcBorders>
              <w:top w:val="nil"/>
              <w:left w:val="nil"/>
              <w:bottom w:val="nil"/>
              <w:right w:val="nil"/>
            </w:tcBorders>
            <w:shd w:val="clear" w:color="auto" w:fill="auto"/>
            <w:noWrap/>
            <w:vAlign w:val="center"/>
            <w:hideMark/>
          </w:tcPr>
          <w:p w14:paraId="32774065"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Shigellosis</w:t>
            </w:r>
          </w:p>
        </w:tc>
        <w:tc>
          <w:tcPr>
            <w:tcW w:w="826" w:type="dxa"/>
            <w:tcBorders>
              <w:top w:val="nil"/>
              <w:left w:val="nil"/>
              <w:bottom w:val="nil"/>
              <w:right w:val="nil"/>
            </w:tcBorders>
            <w:shd w:val="clear" w:color="auto" w:fill="auto"/>
            <w:noWrap/>
            <w:vAlign w:val="center"/>
            <w:hideMark/>
          </w:tcPr>
          <w:p w14:paraId="23EE2A1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w:t>
            </w:r>
          </w:p>
        </w:tc>
        <w:tc>
          <w:tcPr>
            <w:tcW w:w="888" w:type="dxa"/>
            <w:tcBorders>
              <w:top w:val="nil"/>
              <w:left w:val="nil"/>
              <w:bottom w:val="nil"/>
              <w:right w:val="nil"/>
            </w:tcBorders>
            <w:shd w:val="clear" w:color="auto" w:fill="auto"/>
            <w:noWrap/>
            <w:vAlign w:val="center"/>
            <w:hideMark/>
          </w:tcPr>
          <w:p w14:paraId="02D1DEE5"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0.04587 </w:t>
            </w:r>
          </w:p>
        </w:tc>
        <w:tc>
          <w:tcPr>
            <w:tcW w:w="826" w:type="dxa"/>
            <w:tcBorders>
              <w:top w:val="nil"/>
              <w:left w:val="nil"/>
              <w:bottom w:val="nil"/>
              <w:right w:val="nil"/>
            </w:tcBorders>
            <w:shd w:val="clear" w:color="auto" w:fill="auto"/>
            <w:noWrap/>
            <w:vAlign w:val="center"/>
            <w:hideMark/>
          </w:tcPr>
          <w:p w14:paraId="4860BA8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0.92 </w:t>
            </w:r>
          </w:p>
        </w:tc>
        <w:tc>
          <w:tcPr>
            <w:tcW w:w="826" w:type="dxa"/>
            <w:tcBorders>
              <w:top w:val="nil"/>
              <w:left w:val="nil"/>
              <w:bottom w:val="nil"/>
              <w:right w:val="nil"/>
            </w:tcBorders>
            <w:shd w:val="clear" w:color="auto" w:fill="auto"/>
            <w:noWrap/>
            <w:vAlign w:val="center"/>
            <w:hideMark/>
          </w:tcPr>
          <w:p w14:paraId="41E1986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7.55E-06</w:t>
            </w:r>
          </w:p>
        </w:tc>
      </w:tr>
      <w:tr w:rsidR="002F16C5" w:rsidRPr="002F16C5" w14:paraId="0911E65B" w14:textId="77777777" w:rsidTr="0000299B">
        <w:trPr>
          <w:trHeight w:val="278"/>
        </w:trPr>
        <w:tc>
          <w:tcPr>
            <w:tcW w:w="827" w:type="dxa"/>
            <w:tcBorders>
              <w:top w:val="nil"/>
              <w:left w:val="nil"/>
              <w:bottom w:val="nil"/>
              <w:right w:val="nil"/>
            </w:tcBorders>
            <w:shd w:val="clear" w:color="auto" w:fill="auto"/>
            <w:noWrap/>
            <w:vAlign w:val="center"/>
            <w:hideMark/>
          </w:tcPr>
          <w:p w14:paraId="32FC0C39"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hsa05323</w:t>
            </w:r>
          </w:p>
        </w:tc>
        <w:tc>
          <w:tcPr>
            <w:tcW w:w="4447" w:type="dxa"/>
            <w:tcBorders>
              <w:top w:val="nil"/>
              <w:left w:val="nil"/>
              <w:bottom w:val="nil"/>
              <w:right w:val="nil"/>
            </w:tcBorders>
            <w:shd w:val="clear" w:color="auto" w:fill="auto"/>
            <w:noWrap/>
            <w:vAlign w:val="center"/>
            <w:hideMark/>
          </w:tcPr>
          <w:p w14:paraId="0A6DC7F8"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Rheumatoid arthritis</w:t>
            </w:r>
          </w:p>
        </w:tc>
        <w:tc>
          <w:tcPr>
            <w:tcW w:w="826" w:type="dxa"/>
            <w:tcBorders>
              <w:top w:val="nil"/>
              <w:left w:val="nil"/>
              <w:bottom w:val="nil"/>
              <w:right w:val="nil"/>
            </w:tcBorders>
            <w:shd w:val="clear" w:color="auto" w:fill="auto"/>
            <w:noWrap/>
            <w:vAlign w:val="center"/>
            <w:hideMark/>
          </w:tcPr>
          <w:p w14:paraId="309D1FB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7</w:t>
            </w:r>
          </w:p>
        </w:tc>
        <w:tc>
          <w:tcPr>
            <w:tcW w:w="888" w:type="dxa"/>
            <w:tcBorders>
              <w:top w:val="nil"/>
              <w:left w:val="nil"/>
              <w:bottom w:val="nil"/>
              <w:right w:val="nil"/>
            </w:tcBorders>
            <w:shd w:val="clear" w:color="auto" w:fill="auto"/>
            <w:noWrap/>
            <w:vAlign w:val="center"/>
            <w:hideMark/>
          </w:tcPr>
          <w:p w14:paraId="16D709F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0.08235 </w:t>
            </w:r>
          </w:p>
        </w:tc>
        <w:tc>
          <w:tcPr>
            <w:tcW w:w="826" w:type="dxa"/>
            <w:tcBorders>
              <w:top w:val="nil"/>
              <w:left w:val="nil"/>
              <w:bottom w:val="nil"/>
              <w:right w:val="nil"/>
            </w:tcBorders>
            <w:shd w:val="clear" w:color="auto" w:fill="auto"/>
            <w:noWrap/>
            <w:vAlign w:val="center"/>
            <w:hideMark/>
          </w:tcPr>
          <w:p w14:paraId="52A6626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1.17 </w:t>
            </w:r>
          </w:p>
        </w:tc>
        <w:tc>
          <w:tcPr>
            <w:tcW w:w="826" w:type="dxa"/>
            <w:tcBorders>
              <w:top w:val="nil"/>
              <w:left w:val="nil"/>
              <w:bottom w:val="nil"/>
              <w:right w:val="nil"/>
            </w:tcBorders>
            <w:shd w:val="clear" w:color="auto" w:fill="auto"/>
            <w:noWrap/>
            <w:vAlign w:val="center"/>
            <w:hideMark/>
          </w:tcPr>
          <w:p w14:paraId="541A1E86"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1.01E-05</w:t>
            </w:r>
          </w:p>
        </w:tc>
      </w:tr>
      <w:tr w:rsidR="002F16C5" w:rsidRPr="002F16C5" w14:paraId="710E6B03" w14:textId="77777777" w:rsidTr="0000299B">
        <w:trPr>
          <w:trHeight w:val="278"/>
        </w:trPr>
        <w:tc>
          <w:tcPr>
            <w:tcW w:w="827" w:type="dxa"/>
            <w:tcBorders>
              <w:top w:val="nil"/>
              <w:left w:val="nil"/>
              <w:bottom w:val="nil"/>
              <w:right w:val="nil"/>
            </w:tcBorders>
            <w:shd w:val="clear" w:color="auto" w:fill="auto"/>
            <w:noWrap/>
            <w:vAlign w:val="center"/>
            <w:hideMark/>
          </w:tcPr>
          <w:p w14:paraId="0EBEE536"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hsa05418</w:t>
            </w:r>
          </w:p>
        </w:tc>
        <w:tc>
          <w:tcPr>
            <w:tcW w:w="4447" w:type="dxa"/>
            <w:tcBorders>
              <w:top w:val="nil"/>
              <w:left w:val="nil"/>
              <w:bottom w:val="nil"/>
              <w:right w:val="nil"/>
            </w:tcBorders>
            <w:shd w:val="clear" w:color="auto" w:fill="auto"/>
            <w:noWrap/>
            <w:vAlign w:val="center"/>
            <w:hideMark/>
          </w:tcPr>
          <w:p w14:paraId="4C6C0C4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Fluid shear stress and atherosclerosis</w:t>
            </w:r>
          </w:p>
        </w:tc>
        <w:tc>
          <w:tcPr>
            <w:tcW w:w="826" w:type="dxa"/>
            <w:tcBorders>
              <w:top w:val="nil"/>
              <w:left w:val="nil"/>
              <w:bottom w:val="nil"/>
              <w:right w:val="nil"/>
            </w:tcBorders>
            <w:shd w:val="clear" w:color="auto" w:fill="auto"/>
            <w:noWrap/>
            <w:vAlign w:val="center"/>
            <w:hideMark/>
          </w:tcPr>
          <w:p w14:paraId="681FDA74"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290C8C1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0.06154 </w:t>
            </w:r>
          </w:p>
        </w:tc>
        <w:tc>
          <w:tcPr>
            <w:tcW w:w="826" w:type="dxa"/>
            <w:tcBorders>
              <w:top w:val="nil"/>
              <w:left w:val="nil"/>
              <w:bottom w:val="nil"/>
              <w:right w:val="nil"/>
            </w:tcBorders>
            <w:shd w:val="clear" w:color="auto" w:fill="auto"/>
            <w:noWrap/>
            <w:vAlign w:val="center"/>
            <w:hideMark/>
          </w:tcPr>
          <w:p w14:paraId="616793D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1.04 </w:t>
            </w:r>
          </w:p>
        </w:tc>
        <w:tc>
          <w:tcPr>
            <w:tcW w:w="826" w:type="dxa"/>
            <w:tcBorders>
              <w:top w:val="nil"/>
              <w:left w:val="nil"/>
              <w:bottom w:val="nil"/>
              <w:right w:val="nil"/>
            </w:tcBorders>
            <w:shd w:val="clear" w:color="auto" w:fill="auto"/>
            <w:noWrap/>
            <w:vAlign w:val="center"/>
            <w:hideMark/>
          </w:tcPr>
          <w:p w14:paraId="5DA07DFE"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1.24E-05</w:t>
            </w:r>
          </w:p>
        </w:tc>
      </w:tr>
      <w:tr w:rsidR="002F16C5" w:rsidRPr="002F16C5" w14:paraId="1031AF2A" w14:textId="77777777" w:rsidTr="0000299B">
        <w:trPr>
          <w:trHeight w:val="278"/>
        </w:trPr>
        <w:tc>
          <w:tcPr>
            <w:tcW w:w="827" w:type="dxa"/>
            <w:tcBorders>
              <w:top w:val="nil"/>
              <w:left w:val="nil"/>
              <w:bottom w:val="nil"/>
              <w:right w:val="nil"/>
            </w:tcBorders>
            <w:shd w:val="clear" w:color="auto" w:fill="auto"/>
            <w:noWrap/>
            <w:vAlign w:val="center"/>
            <w:hideMark/>
          </w:tcPr>
          <w:p w14:paraId="512C47F4"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hsa04210</w:t>
            </w:r>
          </w:p>
        </w:tc>
        <w:tc>
          <w:tcPr>
            <w:tcW w:w="4447" w:type="dxa"/>
            <w:tcBorders>
              <w:top w:val="nil"/>
              <w:left w:val="nil"/>
              <w:bottom w:val="nil"/>
              <w:right w:val="nil"/>
            </w:tcBorders>
            <w:shd w:val="clear" w:color="auto" w:fill="auto"/>
            <w:noWrap/>
            <w:vAlign w:val="center"/>
            <w:hideMark/>
          </w:tcPr>
          <w:p w14:paraId="2AD12AD7"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Apoptosis</w:t>
            </w:r>
          </w:p>
        </w:tc>
        <w:tc>
          <w:tcPr>
            <w:tcW w:w="826" w:type="dxa"/>
            <w:tcBorders>
              <w:top w:val="nil"/>
              <w:left w:val="nil"/>
              <w:bottom w:val="nil"/>
              <w:right w:val="nil"/>
            </w:tcBorders>
            <w:shd w:val="clear" w:color="auto" w:fill="auto"/>
            <w:noWrap/>
            <w:vAlign w:val="center"/>
            <w:hideMark/>
          </w:tcPr>
          <w:p w14:paraId="356553B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bottom w:val="nil"/>
              <w:right w:val="nil"/>
            </w:tcBorders>
            <w:shd w:val="clear" w:color="auto" w:fill="auto"/>
            <w:noWrap/>
            <w:vAlign w:val="center"/>
            <w:hideMark/>
          </w:tcPr>
          <w:p w14:paraId="0B499CF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0.06061 </w:t>
            </w:r>
          </w:p>
        </w:tc>
        <w:tc>
          <w:tcPr>
            <w:tcW w:w="826" w:type="dxa"/>
            <w:tcBorders>
              <w:top w:val="nil"/>
              <w:left w:val="nil"/>
              <w:bottom w:val="nil"/>
              <w:right w:val="nil"/>
            </w:tcBorders>
            <w:shd w:val="clear" w:color="auto" w:fill="auto"/>
            <w:noWrap/>
            <w:vAlign w:val="center"/>
            <w:hideMark/>
          </w:tcPr>
          <w:p w14:paraId="2217E236"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1.04 </w:t>
            </w:r>
          </w:p>
        </w:tc>
        <w:tc>
          <w:tcPr>
            <w:tcW w:w="826" w:type="dxa"/>
            <w:tcBorders>
              <w:top w:val="nil"/>
              <w:left w:val="nil"/>
              <w:bottom w:val="nil"/>
              <w:right w:val="nil"/>
            </w:tcBorders>
            <w:shd w:val="clear" w:color="auto" w:fill="auto"/>
            <w:noWrap/>
            <w:vAlign w:val="center"/>
            <w:hideMark/>
          </w:tcPr>
          <w:p w14:paraId="094DFEB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1.34E-05</w:t>
            </w:r>
          </w:p>
        </w:tc>
      </w:tr>
      <w:tr w:rsidR="002F16C5" w:rsidRPr="002F16C5" w14:paraId="1AC71787" w14:textId="77777777" w:rsidTr="002F16C5">
        <w:trPr>
          <w:trHeight w:val="278"/>
        </w:trPr>
        <w:tc>
          <w:tcPr>
            <w:tcW w:w="827" w:type="dxa"/>
            <w:tcBorders>
              <w:top w:val="nil"/>
              <w:left w:val="nil"/>
              <w:right w:val="nil"/>
            </w:tcBorders>
            <w:shd w:val="clear" w:color="auto" w:fill="auto"/>
            <w:noWrap/>
            <w:vAlign w:val="center"/>
            <w:hideMark/>
          </w:tcPr>
          <w:p w14:paraId="5D199B53"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hsa04915</w:t>
            </w:r>
          </w:p>
        </w:tc>
        <w:tc>
          <w:tcPr>
            <w:tcW w:w="4447" w:type="dxa"/>
            <w:tcBorders>
              <w:top w:val="nil"/>
              <w:left w:val="nil"/>
              <w:right w:val="nil"/>
            </w:tcBorders>
            <w:shd w:val="clear" w:color="auto" w:fill="auto"/>
            <w:noWrap/>
            <w:vAlign w:val="center"/>
            <w:hideMark/>
          </w:tcPr>
          <w:p w14:paraId="3A689A6A"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Estrogen signaling pathway</w:t>
            </w:r>
          </w:p>
        </w:tc>
        <w:tc>
          <w:tcPr>
            <w:tcW w:w="826" w:type="dxa"/>
            <w:tcBorders>
              <w:top w:val="nil"/>
              <w:left w:val="nil"/>
              <w:right w:val="nil"/>
            </w:tcBorders>
            <w:shd w:val="clear" w:color="auto" w:fill="auto"/>
            <w:noWrap/>
            <w:vAlign w:val="center"/>
            <w:hideMark/>
          </w:tcPr>
          <w:p w14:paraId="59F8B77D"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8</w:t>
            </w:r>
          </w:p>
        </w:tc>
        <w:tc>
          <w:tcPr>
            <w:tcW w:w="888" w:type="dxa"/>
            <w:tcBorders>
              <w:top w:val="nil"/>
              <w:left w:val="nil"/>
              <w:right w:val="nil"/>
            </w:tcBorders>
            <w:shd w:val="clear" w:color="auto" w:fill="auto"/>
            <w:noWrap/>
            <w:vAlign w:val="center"/>
            <w:hideMark/>
          </w:tcPr>
          <w:p w14:paraId="35A40E3A"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0.06015 </w:t>
            </w:r>
          </w:p>
        </w:tc>
        <w:tc>
          <w:tcPr>
            <w:tcW w:w="826" w:type="dxa"/>
            <w:tcBorders>
              <w:top w:val="nil"/>
              <w:left w:val="nil"/>
              <w:right w:val="nil"/>
            </w:tcBorders>
            <w:shd w:val="clear" w:color="auto" w:fill="auto"/>
            <w:noWrap/>
            <w:vAlign w:val="center"/>
            <w:hideMark/>
          </w:tcPr>
          <w:p w14:paraId="71C29C69"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1.03 </w:t>
            </w:r>
          </w:p>
        </w:tc>
        <w:tc>
          <w:tcPr>
            <w:tcW w:w="826" w:type="dxa"/>
            <w:tcBorders>
              <w:top w:val="nil"/>
              <w:left w:val="nil"/>
              <w:right w:val="nil"/>
            </w:tcBorders>
            <w:shd w:val="clear" w:color="auto" w:fill="auto"/>
            <w:noWrap/>
            <w:vAlign w:val="center"/>
            <w:hideMark/>
          </w:tcPr>
          <w:p w14:paraId="51F76413"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1.36E-05</w:t>
            </w:r>
          </w:p>
        </w:tc>
      </w:tr>
      <w:tr w:rsidR="002F16C5" w:rsidRPr="002F16C5" w14:paraId="720FABD7" w14:textId="77777777" w:rsidTr="002F16C5">
        <w:trPr>
          <w:trHeight w:val="278"/>
        </w:trPr>
        <w:tc>
          <w:tcPr>
            <w:tcW w:w="827" w:type="dxa"/>
            <w:tcBorders>
              <w:top w:val="nil"/>
              <w:left w:val="nil"/>
              <w:bottom w:val="single" w:sz="12" w:space="0" w:color="auto"/>
              <w:right w:val="nil"/>
            </w:tcBorders>
            <w:shd w:val="clear" w:color="auto" w:fill="auto"/>
            <w:noWrap/>
            <w:vAlign w:val="center"/>
            <w:hideMark/>
          </w:tcPr>
          <w:p w14:paraId="62DE5BB9"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hsa05167</w:t>
            </w:r>
          </w:p>
        </w:tc>
        <w:tc>
          <w:tcPr>
            <w:tcW w:w="4447" w:type="dxa"/>
            <w:tcBorders>
              <w:top w:val="nil"/>
              <w:left w:val="nil"/>
              <w:bottom w:val="single" w:sz="12" w:space="0" w:color="auto"/>
              <w:right w:val="nil"/>
            </w:tcBorders>
            <w:shd w:val="clear" w:color="auto" w:fill="auto"/>
            <w:noWrap/>
            <w:vAlign w:val="center"/>
            <w:hideMark/>
          </w:tcPr>
          <w:p w14:paraId="0771C591" w14:textId="77777777" w:rsidR="0000299B" w:rsidRPr="002F16C5" w:rsidRDefault="0000299B" w:rsidP="0000299B">
            <w:pPr>
              <w:spacing w:before="0" w:after="0"/>
              <w:jc w:val="center"/>
              <w:rPr>
                <w:rFonts w:eastAsia="等线" w:cs="Times New Roman"/>
                <w:sz w:val="21"/>
                <w:szCs w:val="21"/>
                <w:lang w:eastAsia="zh-CN"/>
              </w:rPr>
            </w:pPr>
            <w:r w:rsidRPr="002F16C5">
              <w:rPr>
                <w:rFonts w:eastAsia="等线" w:cs="Times New Roman"/>
                <w:sz w:val="21"/>
                <w:szCs w:val="21"/>
                <w:lang w:eastAsia="zh-CN"/>
              </w:rPr>
              <w:t>Kaposi sarcoma-associated herpesvirus infection</w:t>
            </w:r>
          </w:p>
        </w:tc>
        <w:tc>
          <w:tcPr>
            <w:tcW w:w="826" w:type="dxa"/>
            <w:tcBorders>
              <w:top w:val="nil"/>
              <w:left w:val="nil"/>
              <w:bottom w:val="single" w:sz="12" w:space="0" w:color="auto"/>
              <w:right w:val="nil"/>
            </w:tcBorders>
            <w:shd w:val="clear" w:color="auto" w:fill="auto"/>
            <w:noWrap/>
            <w:vAlign w:val="center"/>
            <w:hideMark/>
          </w:tcPr>
          <w:p w14:paraId="32B4FABB"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9</w:t>
            </w:r>
          </w:p>
        </w:tc>
        <w:tc>
          <w:tcPr>
            <w:tcW w:w="888" w:type="dxa"/>
            <w:tcBorders>
              <w:top w:val="nil"/>
              <w:left w:val="nil"/>
              <w:bottom w:val="single" w:sz="12" w:space="0" w:color="auto"/>
              <w:right w:val="nil"/>
            </w:tcBorders>
            <w:shd w:val="clear" w:color="auto" w:fill="auto"/>
            <w:noWrap/>
            <w:vAlign w:val="center"/>
            <w:hideMark/>
          </w:tcPr>
          <w:p w14:paraId="6403B478"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0.04813 </w:t>
            </w:r>
          </w:p>
        </w:tc>
        <w:tc>
          <w:tcPr>
            <w:tcW w:w="826" w:type="dxa"/>
            <w:tcBorders>
              <w:top w:val="nil"/>
              <w:left w:val="nil"/>
              <w:bottom w:val="single" w:sz="12" w:space="0" w:color="auto"/>
              <w:right w:val="nil"/>
            </w:tcBorders>
            <w:shd w:val="clear" w:color="auto" w:fill="auto"/>
            <w:noWrap/>
            <w:vAlign w:val="center"/>
            <w:hideMark/>
          </w:tcPr>
          <w:p w14:paraId="7D2F45F1"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0.94 </w:t>
            </w:r>
          </w:p>
        </w:tc>
        <w:tc>
          <w:tcPr>
            <w:tcW w:w="826" w:type="dxa"/>
            <w:tcBorders>
              <w:top w:val="nil"/>
              <w:left w:val="nil"/>
              <w:bottom w:val="single" w:sz="12" w:space="0" w:color="auto"/>
              <w:right w:val="nil"/>
            </w:tcBorders>
            <w:shd w:val="clear" w:color="auto" w:fill="auto"/>
            <w:noWrap/>
            <w:vAlign w:val="center"/>
            <w:hideMark/>
          </w:tcPr>
          <w:p w14:paraId="199B3367" w14:textId="77777777" w:rsidR="0000299B" w:rsidRPr="002F16C5" w:rsidRDefault="0000299B" w:rsidP="0000299B">
            <w:pPr>
              <w:spacing w:before="0" w:after="0"/>
              <w:jc w:val="right"/>
              <w:rPr>
                <w:rFonts w:eastAsia="等线" w:cs="Times New Roman"/>
                <w:sz w:val="21"/>
                <w:szCs w:val="21"/>
                <w:lang w:eastAsia="zh-CN"/>
              </w:rPr>
            </w:pPr>
            <w:r w:rsidRPr="002F16C5">
              <w:rPr>
                <w:rFonts w:eastAsia="等线" w:cs="Times New Roman"/>
                <w:sz w:val="21"/>
                <w:szCs w:val="21"/>
                <w:lang w:eastAsia="zh-CN"/>
              </w:rPr>
              <w:t>1.63E-05</w:t>
            </w:r>
          </w:p>
        </w:tc>
      </w:tr>
    </w:tbl>
    <w:p w14:paraId="27827DE1" w14:textId="77777777" w:rsidR="00B179A6" w:rsidRPr="002F16C5" w:rsidRDefault="00B179A6" w:rsidP="002A1F0E">
      <w:pPr>
        <w:spacing w:before="0" w:after="0"/>
        <w:jc w:val="both"/>
        <w:rPr>
          <w:rFonts w:eastAsia="Times New Roman" w:cs="Times New Roman"/>
          <w:szCs w:val="24"/>
          <w:lang w:eastAsia="en-GB"/>
        </w:rPr>
      </w:pPr>
    </w:p>
    <w:p w14:paraId="632E569B" w14:textId="77777777" w:rsidR="00F376C0" w:rsidRPr="002F16C5" w:rsidRDefault="00F376C0" w:rsidP="002A1F0E">
      <w:pPr>
        <w:spacing w:before="0" w:after="0"/>
        <w:jc w:val="both"/>
        <w:rPr>
          <w:rFonts w:eastAsia="Times New Roman" w:cs="Times New Roman"/>
          <w:szCs w:val="24"/>
          <w:lang w:eastAsia="en-GB"/>
        </w:rPr>
      </w:pPr>
    </w:p>
    <w:p w14:paraId="15AE37CF" w14:textId="77777777" w:rsidR="00F376C0" w:rsidRPr="002F16C5" w:rsidRDefault="00F376C0" w:rsidP="002A1F0E">
      <w:pPr>
        <w:spacing w:before="0" w:after="0"/>
        <w:jc w:val="both"/>
        <w:rPr>
          <w:rFonts w:eastAsia="Times New Roman" w:cs="Times New Roman"/>
          <w:szCs w:val="24"/>
          <w:lang w:eastAsia="en-GB"/>
        </w:rPr>
      </w:pPr>
    </w:p>
    <w:p w14:paraId="27158A7E" w14:textId="77777777" w:rsidR="00F376C0" w:rsidRPr="002F16C5" w:rsidRDefault="00F376C0" w:rsidP="002A1F0E">
      <w:pPr>
        <w:spacing w:before="0" w:after="0"/>
        <w:jc w:val="both"/>
        <w:rPr>
          <w:rFonts w:eastAsia="Times New Roman" w:cs="Times New Roman"/>
          <w:szCs w:val="24"/>
          <w:lang w:eastAsia="en-GB"/>
        </w:rPr>
      </w:pPr>
    </w:p>
    <w:p w14:paraId="358F605C" w14:textId="77777777" w:rsidR="00F376C0" w:rsidRPr="002F16C5" w:rsidRDefault="00F376C0" w:rsidP="002A1F0E">
      <w:pPr>
        <w:spacing w:before="0" w:after="0"/>
        <w:jc w:val="both"/>
        <w:rPr>
          <w:rFonts w:eastAsia="Times New Roman" w:cs="Times New Roman"/>
          <w:szCs w:val="24"/>
          <w:lang w:eastAsia="en-GB"/>
        </w:rPr>
      </w:pPr>
    </w:p>
    <w:p w14:paraId="6C3B0313" w14:textId="77777777" w:rsidR="00F376C0" w:rsidRPr="002F16C5" w:rsidRDefault="00F376C0" w:rsidP="002A1F0E">
      <w:pPr>
        <w:spacing w:before="0" w:after="0"/>
        <w:jc w:val="both"/>
        <w:rPr>
          <w:rFonts w:eastAsia="Times New Roman" w:cs="Times New Roman"/>
          <w:szCs w:val="24"/>
          <w:lang w:eastAsia="en-GB"/>
        </w:rPr>
      </w:pPr>
    </w:p>
    <w:p w14:paraId="0DDDC3E0" w14:textId="77777777" w:rsidR="00F376C0" w:rsidRPr="002F16C5" w:rsidRDefault="00F376C0" w:rsidP="002A1F0E">
      <w:pPr>
        <w:spacing w:before="0" w:after="0"/>
        <w:jc w:val="both"/>
        <w:rPr>
          <w:rFonts w:eastAsia="Times New Roman" w:cs="Times New Roman"/>
          <w:szCs w:val="24"/>
          <w:lang w:eastAsia="en-GB"/>
        </w:rPr>
      </w:pPr>
    </w:p>
    <w:p w14:paraId="73CFD8DA" w14:textId="77777777" w:rsidR="00F376C0" w:rsidRPr="002F16C5" w:rsidRDefault="00F376C0" w:rsidP="002A1F0E">
      <w:pPr>
        <w:spacing w:before="0" w:after="0"/>
        <w:jc w:val="both"/>
        <w:rPr>
          <w:rFonts w:eastAsia="Times New Roman" w:cs="Times New Roman"/>
          <w:szCs w:val="24"/>
          <w:lang w:eastAsia="en-GB"/>
        </w:rPr>
      </w:pPr>
    </w:p>
    <w:p w14:paraId="4BE024AA" w14:textId="77777777" w:rsidR="00F376C0" w:rsidRPr="002F16C5" w:rsidRDefault="00F376C0" w:rsidP="002A1F0E">
      <w:pPr>
        <w:spacing w:before="0" w:after="0"/>
        <w:jc w:val="both"/>
        <w:rPr>
          <w:rFonts w:eastAsia="Times New Roman" w:cs="Times New Roman"/>
          <w:szCs w:val="24"/>
          <w:lang w:eastAsia="en-GB"/>
        </w:rPr>
      </w:pPr>
    </w:p>
    <w:p w14:paraId="12BE4113" w14:textId="77777777" w:rsidR="00F376C0" w:rsidRPr="002F16C5" w:rsidRDefault="00F376C0" w:rsidP="002A1F0E">
      <w:pPr>
        <w:spacing w:before="0" w:after="0"/>
        <w:jc w:val="both"/>
        <w:rPr>
          <w:rFonts w:eastAsia="Times New Roman" w:cs="Times New Roman"/>
          <w:szCs w:val="24"/>
          <w:lang w:eastAsia="en-GB"/>
        </w:rPr>
      </w:pPr>
    </w:p>
    <w:p w14:paraId="58F1AED1" w14:textId="4A993684" w:rsidR="00DE23E8" w:rsidRPr="002F16C5" w:rsidRDefault="002A1F0E" w:rsidP="006C15F7">
      <w:pPr>
        <w:keepNext/>
        <w:jc w:val="center"/>
        <w:rPr>
          <w:rFonts w:cs="Times New Roman"/>
          <w:szCs w:val="24"/>
        </w:rPr>
      </w:pPr>
      <w:r w:rsidRPr="002F16C5">
        <w:rPr>
          <w:rFonts w:cs="Times New Roman"/>
          <w:szCs w:val="24"/>
        </w:rPr>
        <w:lastRenderedPageBreak/>
        <w:t>Table S</w:t>
      </w:r>
      <w:r w:rsidR="00585E53" w:rsidRPr="002F16C5">
        <w:rPr>
          <w:rFonts w:cs="Times New Roman"/>
          <w:szCs w:val="24"/>
        </w:rPr>
        <w:t>5</w:t>
      </w:r>
      <w:r w:rsidRPr="002F16C5">
        <w:rPr>
          <w:rFonts w:cs="Times New Roman"/>
          <w:szCs w:val="24"/>
        </w:rPr>
        <w:t xml:space="preserve">. </w:t>
      </w:r>
      <w:r w:rsidR="00562EA3" w:rsidRPr="002F16C5">
        <w:rPr>
          <w:rFonts w:cs="Times New Roman"/>
          <w:szCs w:val="24"/>
        </w:rPr>
        <w:t>Detailed information on the topological networks of the top 10 targets</w:t>
      </w:r>
    </w:p>
    <w:tbl>
      <w:tblPr>
        <w:tblW w:w="5000" w:type="pct"/>
        <w:tblLook w:val="04A0" w:firstRow="1" w:lastRow="0" w:firstColumn="1" w:lastColumn="0" w:noHBand="0" w:noVBand="1"/>
      </w:tblPr>
      <w:tblGrid>
        <w:gridCol w:w="595"/>
        <w:gridCol w:w="1221"/>
        <w:gridCol w:w="1314"/>
        <w:gridCol w:w="966"/>
        <w:gridCol w:w="508"/>
        <w:gridCol w:w="1081"/>
        <w:gridCol w:w="966"/>
        <w:gridCol w:w="966"/>
        <w:gridCol w:w="1081"/>
        <w:gridCol w:w="1079"/>
      </w:tblGrid>
      <w:tr w:rsidR="002F16C5" w:rsidRPr="002F16C5" w14:paraId="2D282199" w14:textId="77777777" w:rsidTr="002F16C5">
        <w:trPr>
          <w:trHeight w:val="278"/>
        </w:trPr>
        <w:tc>
          <w:tcPr>
            <w:tcW w:w="304" w:type="pct"/>
            <w:tcBorders>
              <w:top w:val="single" w:sz="12" w:space="0" w:color="auto"/>
              <w:left w:val="nil"/>
              <w:bottom w:val="single" w:sz="4" w:space="0" w:color="auto"/>
              <w:right w:val="nil"/>
            </w:tcBorders>
            <w:shd w:val="clear" w:color="auto" w:fill="auto"/>
            <w:noWrap/>
            <w:vAlign w:val="bottom"/>
            <w:hideMark/>
          </w:tcPr>
          <w:p w14:paraId="2F549931"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NO.</w:t>
            </w:r>
          </w:p>
        </w:tc>
        <w:tc>
          <w:tcPr>
            <w:tcW w:w="624" w:type="pct"/>
            <w:tcBorders>
              <w:top w:val="single" w:sz="12" w:space="0" w:color="auto"/>
              <w:left w:val="nil"/>
              <w:bottom w:val="single" w:sz="4" w:space="0" w:color="auto"/>
              <w:right w:val="nil"/>
            </w:tcBorders>
            <w:shd w:val="clear" w:color="auto" w:fill="auto"/>
            <w:noWrap/>
            <w:vAlign w:val="bottom"/>
            <w:hideMark/>
          </w:tcPr>
          <w:p w14:paraId="5B85C1B1"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Target</w:t>
            </w:r>
          </w:p>
        </w:tc>
        <w:tc>
          <w:tcPr>
            <w:tcW w:w="672" w:type="pct"/>
            <w:tcBorders>
              <w:top w:val="single" w:sz="12" w:space="0" w:color="auto"/>
              <w:left w:val="nil"/>
              <w:bottom w:val="single" w:sz="4" w:space="0" w:color="auto"/>
              <w:right w:val="nil"/>
            </w:tcBorders>
            <w:shd w:val="clear" w:color="auto" w:fill="auto"/>
            <w:noWrap/>
            <w:vAlign w:val="bottom"/>
            <w:hideMark/>
          </w:tcPr>
          <w:p w14:paraId="35649BC9"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BC</w:t>
            </w:r>
          </w:p>
        </w:tc>
        <w:tc>
          <w:tcPr>
            <w:tcW w:w="494" w:type="pct"/>
            <w:tcBorders>
              <w:top w:val="single" w:sz="12" w:space="0" w:color="auto"/>
              <w:left w:val="nil"/>
              <w:bottom w:val="single" w:sz="4" w:space="0" w:color="auto"/>
              <w:right w:val="nil"/>
            </w:tcBorders>
            <w:shd w:val="clear" w:color="auto" w:fill="auto"/>
            <w:noWrap/>
            <w:vAlign w:val="bottom"/>
            <w:hideMark/>
          </w:tcPr>
          <w:p w14:paraId="6FB94ADA"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CC</w:t>
            </w:r>
          </w:p>
        </w:tc>
        <w:tc>
          <w:tcPr>
            <w:tcW w:w="260" w:type="pct"/>
            <w:tcBorders>
              <w:top w:val="single" w:sz="12" w:space="0" w:color="auto"/>
              <w:left w:val="nil"/>
              <w:bottom w:val="single" w:sz="4" w:space="0" w:color="auto"/>
              <w:right w:val="nil"/>
            </w:tcBorders>
            <w:shd w:val="clear" w:color="auto" w:fill="auto"/>
            <w:noWrap/>
            <w:vAlign w:val="bottom"/>
            <w:hideMark/>
          </w:tcPr>
          <w:p w14:paraId="32798F6C"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DC</w:t>
            </w:r>
          </w:p>
        </w:tc>
        <w:tc>
          <w:tcPr>
            <w:tcW w:w="553" w:type="pct"/>
            <w:tcBorders>
              <w:top w:val="single" w:sz="12" w:space="0" w:color="auto"/>
              <w:left w:val="nil"/>
              <w:bottom w:val="single" w:sz="4" w:space="0" w:color="auto"/>
              <w:right w:val="nil"/>
            </w:tcBorders>
            <w:shd w:val="clear" w:color="auto" w:fill="auto"/>
            <w:noWrap/>
            <w:vAlign w:val="bottom"/>
            <w:hideMark/>
          </w:tcPr>
          <w:p w14:paraId="7C7FF062"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SC</w:t>
            </w:r>
          </w:p>
        </w:tc>
        <w:tc>
          <w:tcPr>
            <w:tcW w:w="494" w:type="pct"/>
            <w:tcBorders>
              <w:top w:val="single" w:sz="12" w:space="0" w:color="auto"/>
              <w:left w:val="nil"/>
              <w:bottom w:val="single" w:sz="4" w:space="0" w:color="auto"/>
              <w:right w:val="nil"/>
            </w:tcBorders>
            <w:shd w:val="clear" w:color="auto" w:fill="auto"/>
            <w:noWrap/>
            <w:vAlign w:val="bottom"/>
            <w:hideMark/>
          </w:tcPr>
          <w:p w14:paraId="5335CAC0"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EC</w:t>
            </w:r>
          </w:p>
        </w:tc>
        <w:tc>
          <w:tcPr>
            <w:tcW w:w="494" w:type="pct"/>
            <w:tcBorders>
              <w:top w:val="single" w:sz="12" w:space="0" w:color="auto"/>
              <w:left w:val="nil"/>
              <w:bottom w:val="single" w:sz="4" w:space="0" w:color="auto"/>
              <w:right w:val="nil"/>
            </w:tcBorders>
            <w:shd w:val="clear" w:color="auto" w:fill="auto"/>
            <w:noWrap/>
            <w:vAlign w:val="bottom"/>
            <w:hideMark/>
          </w:tcPr>
          <w:p w14:paraId="51AFF7FF"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IC</w:t>
            </w:r>
          </w:p>
        </w:tc>
        <w:tc>
          <w:tcPr>
            <w:tcW w:w="553" w:type="pct"/>
            <w:tcBorders>
              <w:top w:val="single" w:sz="12" w:space="0" w:color="auto"/>
              <w:left w:val="nil"/>
              <w:bottom w:val="single" w:sz="4" w:space="0" w:color="auto"/>
              <w:right w:val="nil"/>
            </w:tcBorders>
            <w:shd w:val="clear" w:color="auto" w:fill="auto"/>
            <w:noWrap/>
            <w:vAlign w:val="bottom"/>
            <w:hideMark/>
          </w:tcPr>
          <w:p w14:paraId="66C9E014"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LAC</w:t>
            </w:r>
          </w:p>
        </w:tc>
        <w:tc>
          <w:tcPr>
            <w:tcW w:w="553" w:type="pct"/>
            <w:tcBorders>
              <w:top w:val="single" w:sz="12" w:space="0" w:color="auto"/>
              <w:left w:val="nil"/>
              <w:bottom w:val="single" w:sz="4" w:space="0" w:color="auto"/>
              <w:right w:val="nil"/>
            </w:tcBorders>
            <w:shd w:val="clear" w:color="auto" w:fill="auto"/>
            <w:noWrap/>
            <w:vAlign w:val="bottom"/>
            <w:hideMark/>
          </w:tcPr>
          <w:p w14:paraId="69A6556D"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NC</w:t>
            </w:r>
          </w:p>
        </w:tc>
      </w:tr>
      <w:tr w:rsidR="002F16C5" w:rsidRPr="002F16C5" w14:paraId="1A52F9B7" w14:textId="77777777" w:rsidTr="00562EA3">
        <w:trPr>
          <w:trHeight w:val="278"/>
        </w:trPr>
        <w:tc>
          <w:tcPr>
            <w:tcW w:w="304" w:type="pct"/>
            <w:tcBorders>
              <w:top w:val="nil"/>
              <w:left w:val="nil"/>
              <w:bottom w:val="nil"/>
              <w:right w:val="nil"/>
            </w:tcBorders>
            <w:shd w:val="clear" w:color="auto" w:fill="auto"/>
            <w:noWrap/>
            <w:vAlign w:val="bottom"/>
            <w:hideMark/>
          </w:tcPr>
          <w:p w14:paraId="779DACBE"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1</w:t>
            </w:r>
          </w:p>
        </w:tc>
        <w:tc>
          <w:tcPr>
            <w:tcW w:w="624" w:type="pct"/>
            <w:tcBorders>
              <w:top w:val="nil"/>
              <w:left w:val="nil"/>
              <w:bottom w:val="nil"/>
              <w:right w:val="nil"/>
            </w:tcBorders>
            <w:shd w:val="clear" w:color="auto" w:fill="auto"/>
            <w:noWrap/>
            <w:vAlign w:val="bottom"/>
            <w:hideMark/>
          </w:tcPr>
          <w:p w14:paraId="76F8DDC5"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EGFR</w:t>
            </w:r>
          </w:p>
        </w:tc>
        <w:tc>
          <w:tcPr>
            <w:tcW w:w="672" w:type="pct"/>
            <w:tcBorders>
              <w:top w:val="nil"/>
              <w:left w:val="nil"/>
              <w:bottom w:val="nil"/>
              <w:right w:val="nil"/>
            </w:tcBorders>
            <w:shd w:val="clear" w:color="auto" w:fill="auto"/>
            <w:noWrap/>
            <w:vAlign w:val="bottom"/>
            <w:hideMark/>
          </w:tcPr>
          <w:p w14:paraId="4460CC5F"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1978.18370 </w:t>
            </w:r>
          </w:p>
        </w:tc>
        <w:tc>
          <w:tcPr>
            <w:tcW w:w="494" w:type="pct"/>
            <w:tcBorders>
              <w:top w:val="nil"/>
              <w:left w:val="nil"/>
              <w:bottom w:val="nil"/>
              <w:right w:val="nil"/>
            </w:tcBorders>
            <w:shd w:val="clear" w:color="auto" w:fill="auto"/>
            <w:noWrap/>
            <w:vAlign w:val="bottom"/>
            <w:hideMark/>
          </w:tcPr>
          <w:p w14:paraId="508D317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0.62048 </w:t>
            </w:r>
          </w:p>
        </w:tc>
        <w:tc>
          <w:tcPr>
            <w:tcW w:w="260" w:type="pct"/>
            <w:tcBorders>
              <w:top w:val="nil"/>
              <w:left w:val="nil"/>
              <w:bottom w:val="nil"/>
              <w:right w:val="nil"/>
            </w:tcBorders>
            <w:shd w:val="clear" w:color="auto" w:fill="auto"/>
            <w:noWrap/>
            <w:vAlign w:val="bottom"/>
            <w:hideMark/>
          </w:tcPr>
          <w:p w14:paraId="53AEF9E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48</w:t>
            </w:r>
          </w:p>
        </w:tc>
        <w:tc>
          <w:tcPr>
            <w:tcW w:w="553" w:type="pct"/>
            <w:tcBorders>
              <w:top w:val="nil"/>
              <w:left w:val="nil"/>
              <w:bottom w:val="nil"/>
              <w:right w:val="nil"/>
            </w:tcBorders>
            <w:shd w:val="clear" w:color="auto" w:fill="auto"/>
            <w:noWrap/>
            <w:vAlign w:val="bottom"/>
            <w:hideMark/>
          </w:tcPr>
          <w:p w14:paraId="7AB690D9"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9392489</w:t>
            </w:r>
          </w:p>
        </w:tc>
        <w:tc>
          <w:tcPr>
            <w:tcW w:w="494" w:type="pct"/>
            <w:tcBorders>
              <w:top w:val="nil"/>
              <w:left w:val="nil"/>
              <w:bottom w:val="nil"/>
              <w:right w:val="nil"/>
            </w:tcBorders>
            <w:shd w:val="clear" w:color="auto" w:fill="auto"/>
            <w:noWrap/>
            <w:vAlign w:val="bottom"/>
            <w:hideMark/>
          </w:tcPr>
          <w:p w14:paraId="48DFC4E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0.29888 </w:t>
            </w:r>
          </w:p>
        </w:tc>
        <w:tc>
          <w:tcPr>
            <w:tcW w:w="494" w:type="pct"/>
            <w:tcBorders>
              <w:top w:val="nil"/>
              <w:left w:val="nil"/>
              <w:bottom w:val="nil"/>
              <w:right w:val="nil"/>
            </w:tcBorders>
            <w:shd w:val="clear" w:color="auto" w:fill="auto"/>
            <w:noWrap/>
            <w:vAlign w:val="bottom"/>
            <w:hideMark/>
          </w:tcPr>
          <w:p w14:paraId="4B9287BF"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6.36019 </w:t>
            </w:r>
          </w:p>
        </w:tc>
        <w:tc>
          <w:tcPr>
            <w:tcW w:w="553" w:type="pct"/>
            <w:tcBorders>
              <w:top w:val="nil"/>
              <w:left w:val="nil"/>
              <w:bottom w:val="nil"/>
              <w:right w:val="nil"/>
            </w:tcBorders>
            <w:shd w:val="clear" w:color="auto" w:fill="auto"/>
            <w:noWrap/>
            <w:vAlign w:val="bottom"/>
            <w:hideMark/>
          </w:tcPr>
          <w:p w14:paraId="4F6E8772"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10.87500 </w:t>
            </w:r>
          </w:p>
        </w:tc>
        <w:tc>
          <w:tcPr>
            <w:tcW w:w="553" w:type="pct"/>
            <w:tcBorders>
              <w:top w:val="nil"/>
              <w:left w:val="nil"/>
              <w:bottom w:val="nil"/>
              <w:right w:val="nil"/>
            </w:tcBorders>
            <w:shd w:val="clear" w:color="auto" w:fill="auto"/>
            <w:noWrap/>
            <w:vAlign w:val="bottom"/>
            <w:hideMark/>
          </w:tcPr>
          <w:p w14:paraId="5E4F112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34.83101 </w:t>
            </w:r>
          </w:p>
        </w:tc>
      </w:tr>
      <w:tr w:rsidR="002F16C5" w:rsidRPr="002F16C5" w14:paraId="59214DF1" w14:textId="77777777" w:rsidTr="00562EA3">
        <w:trPr>
          <w:trHeight w:val="278"/>
        </w:trPr>
        <w:tc>
          <w:tcPr>
            <w:tcW w:w="304" w:type="pct"/>
            <w:tcBorders>
              <w:top w:val="nil"/>
              <w:left w:val="nil"/>
              <w:bottom w:val="nil"/>
              <w:right w:val="nil"/>
            </w:tcBorders>
            <w:shd w:val="clear" w:color="auto" w:fill="auto"/>
            <w:noWrap/>
            <w:vAlign w:val="bottom"/>
            <w:hideMark/>
          </w:tcPr>
          <w:p w14:paraId="7C429973"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2</w:t>
            </w:r>
          </w:p>
        </w:tc>
        <w:tc>
          <w:tcPr>
            <w:tcW w:w="624" w:type="pct"/>
            <w:tcBorders>
              <w:top w:val="nil"/>
              <w:left w:val="nil"/>
              <w:bottom w:val="nil"/>
              <w:right w:val="nil"/>
            </w:tcBorders>
            <w:shd w:val="clear" w:color="auto" w:fill="auto"/>
            <w:noWrap/>
            <w:vAlign w:val="bottom"/>
            <w:hideMark/>
          </w:tcPr>
          <w:p w14:paraId="2205C4EB"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MMP9</w:t>
            </w:r>
          </w:p>
        </w:tc>
        <w:tc>
          <w:tcPr>
            <w:tcW w:w="672" w:type="pct"/>
            <w:tcBorders>
              <w:top w:val="nil"/>
              <w:left w:val="nil"/>
              <w:bottom w:val="nil"/>
              <w:right w:val="nil"/>
            </w:tcBorders>
            <w:shd w:val="clear" w:color="auto" w:fill="auto"/>
            <w:noWrap/>
            <w:vAlign w:val="bottom"/>
            <w:hideMark/>
          </w:tcPr>
          <w:p w14:paraId="526033D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1010.04736 </w:t>
            </w:r>
          </w:p>
        </w:tc>
        <w:tc>
          <w:tcPr>
            <w:tcW w:w="494" w:type="pct"/>
            <w:tcBorders>
              <w:top w:val="nil"/>
              <w:left w:val="nil"/>
              <w:bottom w:val="nil"/>
              <w:right w:val="nil"/>
            </w:tcBorders>
            <w:shd w:val="clear" w:color="auto" w:fill="auto"/>
            <w:noWrap/>
            <w:vAlign w:val="bottom"/>
            <w:hideMark/>
          </w:tcPr>
          <w:p w14:paraId="4FB1184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0.57865 </w:t>
            </w:r>
          </w:p>
        </w:tc>
        <w:tc>
          <w:tcPr>
            <w:tcW w:w="260" w:type="pct"/>
            <w:tcBorders>
              <w:top w:val="nil"/>
              <w:left w:val="nil"/>
              <w:bottom w:val="nil"/>
              <w:right w:val="nil"/>
            </w:tcBorders>
            <w:shd w:val="clear" w:color="auto" w:fill="auto"/>
            <w:noWrap/>
            <w:vAlign w:val="bottom"/>
            <w:hideMark/>
          </w:tcPr>
          <w:p w14:paraId="57FDCBA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41</w:t>
            </w:r>
          </w:p>
        </w:tc>
        <w:tc>
          <w:tcPr>
            <w:tcW w:w="553" w:type="pct"/>
            <w:tcBorders>
              <w:top w:val="nil"/>
              <w:left w:val="nil"/>
              <w:bottom w:val="nil"/>
              <w:right w:val="nil"/>
            </w:tcBorders>
            <w:shd w:val="clear" w:color="auto" w:fill="auto"/>
            <w:noWrap/>
            <w:vAlign w:val="bottom"/>
            <w:hideMark/>
          </w:tcPr>
          <w:p w14:paraId="3E7A169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7132474</w:t>
            </w:r>
          </w:p>
        </w:tc>
        <w:tc>
          <w:tcPr>
            <w:tcW w:w="494" w:type="pct"/>
            <w:tcBorders>
              <w:top w:val="nil"/>
              <w:left w:val="nil"/>
              <w:bottom w:val="nil"/>
              <w:right w:val="nil"/>
            </w:tcBorders>
            <w:shd w:val="clear" w:color="auto" w:fill="auto"/>
            <w:noWrap/>
            <w:vAlign w:val="bottom"/>
            <w:hideMark/>
          </w:tcPr>
          <w:p w14:paraId="6CC25C2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0.26041 </w:t>
            </w:r>
          </w:p>
        </w:tc>
        <w:tc>
          <w:tcPr>
            <w:tcW w:w="494" w:type="pct"/>
            <w:tcBorders>
              <w:top w:val="nil"/>
              <w:left w:val="nil"/>
              <w:bottom w:val="nil"/>
              <w:right w:val="nil"/>
            </w:tcBorders>
            <w:shd w:val="clear" w:color="auto" w:fill="auto"/>
            <w:noWrap/>
            <w:vAlign w:val="bottom"/>
            <w:hideMark/>
          </w:tcPr>
          <w:p w14:paraId="77570DB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6.22805 </w:t>
            </w:r>
          </w:p>
        </w:tc>
        <w:tc>
          <w:tcPr>
            <w:tcW w:w="553" w:type="pct"/>
            <w:tcBorders>
              <w:top w:val="nil"/>
              <w:left w:val="nil"/>
              <w:bottom w:val="nil"/>
              <w:right w:val="nil"/>
            </w:tcBorders>
            <w:shd w:val="clear" w:color="auto" w:fill="auto"/>
            <w:noWrap/>
            <w:vAlign w:val="bottom"/>
            <w:hideMark/>
          </w:tcPr>
          <w:p w14:paraId="61B586D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10.78049 </w:t>
            </w:r>
          </w:p>
        </w:tc>
        <w:tc>
          <w:tcPr>
            <w:tcW w:w="553" w:type="pct"/>
            <w:tcBorders>
              <w:top w:val="nil"/>
              <w:left w:val="nil"/>
              <w:bottom w:val="nil"/>
              <w:right w:val="nil"/>
            </w:tcBorders>
            <w:shd w:val="clear" w:color="auto" w:fill="auto"/>
            <w:noWrap/>
            <w:vAlign w:val="bottom"/>
            <w:hideMark/>
          </w:tcPr>
          <w:p w14:paraId="0C028E7F"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30.61889 </w:t>
            </w:r>
          </w:p>
        </w:tc>
      </w:tr>
      <w:tr w:rsidR="002F16C5" w:rsidRPr="002F16C5" w14:paraId="4C01A57F" w14:textId="77777777" w:rsidTr="00562EA3">
        <w:trPr>
          <w:trHeight w:val="278"/>
        </w:trPr>
        <w:tc>
          <w:tcPr>
            <w:tcW w:w="304" w:type="pct"/>
            <w:tcBorders>
              <w:top w:val="nil"/>
              <w:left w:val="nil"/>
              <w:bottom w:val="nil"/>
              <w:right w:val="nil"/>
            </w:tcBorders>
            <w:shd w:val="clear" w:color="auto" w:fill="auto"/>
            <w:noWrap/>
            <w:vAlign w:val="bottom"/>
            <w:hideMark/>
          </w:tcPr>
          <w:p w14:paraId="6DB7EC0B"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3</w:t>
            </w:r>
          </w:p>
        </w:tc>
        <w:tc>
          <w:tcPr>
            <w:tcW w:w="624" w:type="pct"/>
            <w:tcBorders>
              <w:top w:val="nil"/>
              <w:left w:val="nil"/>
              <w:bottom w:val="nil"/>
              <w:right w:val="nil"/>
            </w:tcBorders>
            <w:shd w:val="clear" w:color="auto" w:fill="auto"/>
            <w:noWrap/>
            <w:vAlign w:val="bottom"/>
            <w:hideMark/>
          </w:tcPr>
          <w:p w14:paraId="43E74580"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TLR4</w:t>
            </w:r>
          </w:p>
        </w:tc>
        <w:tc>
          <w:tcPr>
            <w:tcW w:w="672" w:type="pct"/>
            <w:tcBorders>
              <w:top w:val="nil"/>
              <w:left w:val="nil"/>
              <w:bottom w:val="nil"/>
              <w:right w:val="nil"/>
            </w:tcBorders>
            <w:shd w:val="clear" w:color="auto" w:fill="auto"/>
            <w:noWrap/>
            <w:vAlign w:val="bottom"/>
            <w:hideMark/>
          </w:tcPr>
          <w:p w14:paraId="1A6221B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1369.08640 </w:t>
            </w:r>
          </w:p>
        </w:tc>
        <w:tc>
          <w:tcPr>
            <w:tcW w:w="494" w:type="pct"/>
            <w:tcBorders>
              <w:top w:val="nil"/>
              <w:left w:val="nil"/>
              <w:bottom w:val="nil"/>
              <w:right w:val="nil"/>
            </w:tcBorders>
            <w:shd w:val="clear" w:color="auto" w:fill="auto"/>
            <w:noWrap/>
            <w:vAlign w:val="bottom"/>
            <w:hideMark/>
          </w:tcPr>
          <w:p w14:paraId="41B4E1C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0.56906 </w:t>
            </w:r>
          </w:p>
        </w:tc>
        <w:tc>
          <w:tcPr>
            <w:tcW w:w="260" w:type="pct"/>
            <w:tcBorders>
              <w:top w:val="nil"/>
              <w:left w:val="nil"/>
              <w:bottom w:val="nil"/>
              <w:right w:val="nil"/>
            </w:tcBorders>
            <w:shd w:val="clear" w:color="auto" w:fill="auto"/>
            <w:noWrap/>
            <w:vAlign w:val="bottom"/>
            <w:hideMark/>
          </w:tcPr>
          <w:p w14:paraId="534700F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36</w:t>
            </w:r>
          </w:p>
        </w:tc>
        <w:tc>
          <w:tcPr>
            <w:tcW w:w="553" w:type="pct"/>
            <w:tcBorders>
              <w:top w:val="nil"/>
              <w:left w:val="nil"/>
              <w:bottom w:val="nil"/>
              <w:right w:val="nil"/>
            </w:tcBorders>
            <w:shd w:val="clear" w:color="auto" w:fill="auto"/>
            <w:noWrap/>
            <w:vAlign w:val="bottom"/>
            <w:hideMark/>
          </w:tcPr>
          <w:p w14:paraId="65FBC902"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5245888</w:t>
            </w:r>
          </w:p>
        </w:tc>
        <w:tc>
          <w:tcPr>
            <w:tcW w:w="494" w:type="pct"/>
            <w:tcBorders>
              <w:top w:val="nil"/>
              <w:left w:val="nil"/>
              <w:bottom w:val="nil"/>
              <w:right w:val="nil"/>
            </w:tcBorders>
            <w:shd w:val="clear" w:color="auto" w:fill="auto"/>
            <w:noWrap/>
            <w:vAlign w:val="bottom"/>
            <w:hideMark/>
          </w:tcPr>
          <w:p w14:paraId="075B390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0.22336 </w:t>
            </w:r>
          </w:p>
        </w:tc>
        <w:tc>
          <w:tcPr>
            <w:tcW w:w="494" w:type="pct"/>
            <w:tcBorders>
              <w:top w:val="nil"/>
              <w:left w:val="nil"/>
              <w:bottom w:val="nil"/>
              <w:right w:val="nil"/>
            </w:tcBorders>
            <w:shd w:val="clear" w:color="auto" w:fill="auto"/>
            <w:noWrap/>
            <w:vAlign w:val="bottom"/>
            <w:hideMark/>
          </w:tcPr>
          <w:p w14:paraId="51A89411"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6.10801 </w:t>
            </w:r>
          </w:p>
        </w:tc>
        <w:tc>
          <w:tcPr>
            <w:tcW w:w="553" w:type="pct"/>
            <w:tcBorders>
              <w:top w:val="nil"/>
              <w:left w:val="nil"/>
              <w:bottom w:val="nil"/>
              <w:right w:val="nil"/>
            </w:tcBorders>
            <w:shd w:val="clear" w:color="auto" w:fill="auto"/>
            <w:noWrap/>
            <w:vAlign w:val="bottom"/>
            <w:hideMark/>
          </w:tcPr>
          <w:p w14:paraId="4B45430A"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8.44445 </w:t>
            </w:r>
          </w:p>
        </w:tc>
        <w:tc>
          <w:tcPr>
            <w:tcW w:w="553" w:type="pct"/>
            <w:tcBorders>
              <w:top w:val="nil"/>
              <w:left w:val="nil"/>
              <w:bottom w:val="nil"/>
              <w:right w:val="nil"/>
            </w:tcBorders>
            <w:shd w:val="clear" w:color="auto" w:fill="auto"/>
            <w:noWrap/>
            <w:vAlign w:val="bottom"/>
            <w:hideMark/>
          </w:tcPr>
          <w:p w14:paraId="3B29C1E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21.42984 </w:t>
            </w:r>
          </w:p>
        </w:tc>
      </w:tr>
      <w:tr w:rsidR="002F16C5" w:rsidRPr="002F16C5" w14:paraId="3EF9BA0B" w14:textId="77777777" w:rsidTr="00562EA3">
        <w:trPr>
          <w:trHeight w:val="278"/>
        </w:trPr>
        <w:tc>
          <w:tcPr>
            <w:tcW w:w="304" w:type="pct"/>
            <w:tcBorders>
              <w:top w:val="nil"/>
              <w:left w:val="nil"/>
              <w:bottom w:val="nil"/>
              <w:right w:val="nil"/>
            </w:tcBorders>
            <w:shd w:val="clear" w:color="auto" w:fill="auto"/>
            <w:noWrap/>
            <w:vAlign w:val="bottom"/>
            <w:hideMark/>
          </w:tcPr>
          <w:p w14:paraId="7636D166"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4</w:t>
            </w:r>
          </w:p>
        </w:tc>
        <w:tc>
          <w:tcPr>
            <w:tcW w:w="624" w:type="pct"/>
            <w:tcBorders>
              <w:top w:val="nil"/>
              <w:left w:val="nil"/>
              <w:bottom w:val="nil"/>
              <w:right w:val="nil"/>
            </w:tcBorders>
            <w:shd w:val="clear" w:color="auto" w:fill="auto"/>
            <w:noWrap/>
            <w:vAlign w:val="bottom"/>
            <w:hideMark/>
          </w:tcPr>
          <w:p w14:paraId="300C3536"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ESR1</w:t>
            </w:r>
          </w:p>
        </w:tc>
        <w:tc>
          <w:tcPr>
            <w:tcW w:w="672" w:type="pct"/>
            <w:tcBorders>
              <w:top w:val="nil"/>
              <w:left w:val="nil"/>
              <w:bottom w:val="nil"/>
              <w:right w:val="nil"/>
            </w:tcBorders>
            <w:shd w:val="clear" w:color="auto" w:fill="auto"/>
            <w:noWrap/>
            <w:vAlign w:val="bottom"/>
            <w:hideMark/>
          </w:tcPr>
          <w:p w14:paraId="5F621588"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526.96480 </w:t>
            </w:r>
          </w:p>
        </w:tc>
        <w:tc>
          <w:tcPr>
            <w:tcW w:w="494" w:type="pct"/>
            <w:tcBorders>
              <w:top w:val="nil"/>
              <w:left w:val="nil"/>
              <w:bottom w:val="nil"/>
              <w:right w:val="nil"/>
            </w:tcBorders>
            <w:shd w:val="clear" w:color="auto" w:fill="auto"/>
            <w:noWrap/>
            <w:vAlign w:val="bottom"/>
            <w:hideMark/>
          </w:tcPr>
          <w:p w14:paraId="50E0F618"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0.52821 </w:t>
            </w:r>
          </w:p>
        </w:tc>
        <w:tc>
          <w:tcPr>
            <w:tcW w:w="260" w:type="pct"/>
            <w:tcBorders>
              <w:top w:val="nil"/>
              <w:left w:val="nil"/>
              <w:bottom w:val="nil"/>
              <w:right w:val="nil"/>
            </w:tcBorders>
            <w:shd w:val="clear" w:color="auto" w:fill="auto"/>
            <w:noWrap/>
            <w:vAlign w:val="bottom"/>
            <w:hideMark/>
          </w:tcPr>
          <w:p w14:paraId="614DE1F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31</w:t>
            </w:r>
          </w:p>
        </w:tc>
        <w:tc>
          <w:tcPr>
            <w:tcW w:w="553" w:type="pct"/>
            <w:tcBorders>
              <w:top w:val="nil"/>
              <w:left w:val="nil"/>
              <w:bottom w:val="nil"/>
              <w:right w:val="nil"/>
            </w:tcBorders>
            <w:shd w:val="clear" w:color="auto" w:fill="auto"/>
            <w:noWrap/>
            <w:vAlign w:val="bottom"/>
            <w:hideMark/>
          </w:tcPr>
          <w:p w14:paraId="03E1B19F"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4647423</w:t>
            </w:r>
          </w:p>
        </w:tc>
        <w:tc>
          <w:tcPr>
            <w:tcW w:w="494" w:type="pct"/>
            <w:tcBorders>
              <w:top w:val="nil"/>
              <w:left w:val="nil"/>
              <w:bottom w:val="nil"/>
              <w:right w:val="nil"/>
            </w:tcBorders>
            <w:shd w:val="clear" w:color="auto" w:fill="auto"/>
            <w:noWrap/>
            <w:vAlign w:val="bottom"/>
            <w:hideMark/>
          </w:tcPr>
          <w:p w14:paraId="0467D6CA"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0.21024 </w:t>
            </w:r>
          </w:p>
        </w:tc>
        <w:tc>
          <w:tcPr>
            <w:tcW w:w="494" w:type="pct"/>
            <w:tcBorders>
              <w:top w:val="nil"/>
              <w:left w:val="nil"/>
              <w:bottom w:val="nil"/>
              <w:right w:val="nil"/>
            </w:tcBorders>
            <w:shd w:val="clear" w:color="auto" w:fill="auto"/>
            <w:noWrap/>
            <w:vAlign w:val="bottom"/>
            <w:hideMark/>
          </w:tcPr>
          <w:p w14:paraId="1EA7B57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5.95730 </w:t>
            </w:r>
          </w:p>
        </w:tc>
        <w:tc>
          <w:tcPr>
            <w:tcW w:w="553" w:type="pct"/>
            <w:tcBorders>
              <w:top w:val="nil"/>
              <w:left w:val="nil"/>
              <w:bottom w:val="nil"/>
              <w:right w:val="nil"/>
            </w:tcBorders>
            <w:shd w:val="clear" w:color="auto" w:fill="auto"/>
            <w:noWrap/>
            <w:vAlign w:val="bottom"/>
            <w:hideMark/>
          </w:tcPr>
          <w:p w14:paraId="22E84A0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8.96774 </w:t>
            </w:r>
          </w:p>
        </w:tc>
        <w:tc>
          <w:tcPr>
            <w:tcW w:w="553" w:type="pct"/>
            <w:tcBorders>
              <w:top w:val="nil"/>
              <w:left w:val="nil"/>
              <w:bottom w:val="nil"/>
              <w:right w:val="nil"/>
            </w:tcBorders>
            <w:shd w:val="clear" w:color="auto" w:fill="auto"/>
            <w:noWrap/>
            <w:vAlign w:val="bottom"/>
            <w:hideMark/>
          </w:tcPr>
          <w:p w14:paraId="446DAFB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18.05450 </w:t>
            </w:r>
          </w:p>
        </w:tc>
      </w:tr>
      <w:tr w:rsidR="002F16C5" w:rsidRPr="002F16C5" w14:paraId="02F9D7E0" w14:textId="77777777" w:rsidTr="00562EA3">
        <w:trPr>
          <w:trHeight w:val="278"/>
        </w:trPr>
        <w:tc>
          <w:tcPr>
            <w:tcW w:w="304" w:type="pct"/>
            <w:tcBorders>
              <w:top w:val="nil"/>
              <w:left w:val="nil"/>
              <w:bottom w:val="nil"/>
              <w:right w:val="nil"/>
            </w:tcBorders>
            <w:shd w:val="clear" w:color="auto" w:fill="auto"/>
            <w:noWrap/>
            <w:vAlign w:val="bottom"/>
            <w:hideMark/>
          </w:tcPr>
          <w:p w14:paraId="0D63204D"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5</w:t>
            </w:r>
          </w:p>
        </w:tc>
        <w:tc>
          <w:tcPr>
            <w:tcW w:w="624" w:type="pct"/>
            <w:tcBorders>
              <w:top w:val="nil"/>
              <w:left w:val="nil"/>
              <w:bottom w:val="nil"/>
              <w:right w:val="nil"/>
            </w:tcBorders>
            <w:shd w:val="clear" w:color="auto" w:fill="auto"/>
            <w:noWrap/>
            <w:vAlign w:val="bottom"/>
            <w:hideMark/>
          </w:tcPr>
          <w:p w14:paraId="2EDAD775"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MMP2</w:t>
            </w:r>
          </w:p>
        </w:tc>
        <w:tc>
          <w:tcPr>
            <w:tcW w:w="672" w:type="pct"/>
            <w:tcBorders>
              <w:top w:val="nil"/>
              <w:left w:val="nil"/>
              <w:bottom w:val="nil"/>
              <w:right w:val="nil"/>
            </w:tcBorders>
            <w:shd w:val="clear" w:color="auto" w:fill="auto"/>
            <w:noWrap/>
            <w:vAlign w:val="bottom"/>
            <w:hideMark/>
          </w:tcPr>
          <w:p w14:paraId="1C8860C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299.64627 </w:t>
            </w:r>
          </w:p>
        </w:tc>
        <w:tc>
          <w:tcPr>
            <w:tcW w:w="494" w:type="pct"/>
            <w:tcBorders>
              <w:top w:val="nil"/>
              <w:left w:val="nil"/>
              <w:bottom w:val="nil"/>
              <w:right w:val="nil"/>
            </w:tcBorders>
            <w:shd w:val="clear" w:color="auto" w:fill="auto"/>
            <w:noWrap/>
            <w:vAlign w:val="bottom"/>
            <w:hideMark/>
          </w:tcPr>
          <w:p w14:paraId="36F63BEA"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0.52821 </w:t>
            </w:r>
          </w:p>
        </w:tc>
        <w:tc>
          <w:tcPr>
            <w:tcW w:w="260" w:type="pct"/>
            <w:tcBorders>
              <w:top w:val="nil"/>
              <w:left w:val="nil"/>
              <w:bottom w:val="nil"/>
              <w:right w:val="nil"/>
            </w:tcBorders>
            <w:shd w:val="clear" w:color="auto" w:fill="auto"/>
            <w:noWrap/>
            <w:vAlign w:val="bottom"/>
            <w:hideMark/>
          </w:tcPr>
          <w:p w14:paraId="1F6556A1"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27</w:t>
            </w:r>
          </w:p>
        </w:tc>
        <w:tc>
          <w:tcPr>
            <w:tcW w:w="553" w:type="pct"/>
            <w:tcBorders>
              <w:top w:val="nil"/>
              <w:left w:val="nil"/>
              <w:bottom w:val="nil"/>
              <w:right w:val="nil"/>
            </w:tcBorders>
            <w:shd w:val="clear" w:color="auto" w:fill="auto"/>
            <w:noWrap/>
            <w:vAlign w:val="bottom"/>
            <w:hideMark/>
          </w:tcPr>
          <w:p w14:paraId="0DB91111"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4113814</w:t>
            </w:r>
          </w:p>
        </w:tc>
        <w:tc>
          <w:tcPr>
            <w:tcW w:w="494" w:type="pct"/>
            <w:tcBorders>
              <w:top w:val="nil"/>
              <w:left w:val="nil"/>
              <w:bottom w:val="nil"/>
              <w:right w:val="nil"/>
            </w:tcBorders>
            <w:shd w:val="clear" w:color="auto" w:fill="auto"/>
            <w:noWrap/>
            <w:vAlign w:val="bottom"/>
            <w:hideMark/>
          </w:tcPr>
          <w:p w14:paraId="0FD083F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0.19776 </w:t>
            </w:r>
          </w:p>
        </w:tc>
        <w:tc>
          <w:tcPr>
            <w:tcW w:w="494" w:type="pct"/>
            <w:tcBorders>
              <w:top w:val="nil"/>
              <w:left w:val="nil"/>
              <w:bottom w:val="nil"/>
              <w:right w:val="nil"/>
            </w:tcBorders>
            <w:shd w:val="clear" w:color="auto" w:fill="auto"/>
            <w:noWrap/>
            <w:vAlign w:val="bottom"/>
            <w:hideMark/>
          </w:tcPr>
          <w:p w14:paraId="4D630C1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5.80587 </w:t>
            </w:r>
          </w:p>
        </w:tc>
        <w:tc>
          <w:tcPr>
            <w:tcW w:w="553" w:type="pct"/>
            <w:tcBorders>
              <w:top w:val="nil"/>
              <w:left w:val="nil"/>
              <w:bottom w:val="nil"/>
              <w:right w:val="nil"/>
            </w:tcBorders>
            <w:shd w:val="clear" w:color="auto" w:fill="auto"/>
            <w:noWrap/>
            <w:vAlign w:val="bottom"/>
            <w:hideMark/>
          </w:tcPr>
          <w:p w14:paraId="6BD4CAF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10.00000 </w:t>
            </w:r>
          </w:p>
        </w:tc>
        <w:tc>
          <w:tcPr>
            <w:tcW w:w="553" w:type="pct"/>
            <w:tcBorders>
              <w:top w:val="nil"/>
              <w:left w:val="nil"/>
              <w:bottom w:val="nil"/>
              <w:right w:val="nil"/>
            </w:tcBorders>
            <w:shd w:val="clear" w:color="auto" w:fill="auto"/>
            <w:noWrap/>
            <w:vAlign w:val="bottom"/>
            <w:hideMark/>
          </w:tcPr>
          <w:p w14:paraId="5D7C41E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17.38487 </w:t>
            </w:r>
          </w:p>
        </w:tc>
      </w:tr>
      <w:tr w:rsidR="002F16C5" w:rsidRPr="002F16C5" w14:paraId="68C6D37D" w14:textId="77777777" w:rsidTr="00562EA3">
        <w:trPr>
          <w:trHeight w:val="278"/>
        </w:trPr>
        <w:tc>
          <w:tcPr>
            <w:tcW w:w="304" w:type="pct"/>
            <w:tcBorders>
              <w:top w:val="nil"/>
              <w:left w:val="nil"/>
              <w:bottom w:val="nil"/>
              <w:right w:val="nil"/>
            </w:tcBorders>
            <w:shd w:val="clear" w:color="auto" w:fill="auto"/>
            <w:noWrap/>
            <w:vAlign w:val="bottom"/>
            <w:hideMark/>
          </w:tcPr>
          <w:p w14:paraId="45DB5762"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6</w:t>
            </w:r>
          </w:p>
        </w:tc>
        <w:tc>
          <w:tcPr>
            <w:tcW w:w="624" w:type="pct"/>
            <w:tcBorders>
              <w:top w:val="nil"/>
              <w:left w:val="nil"/>
              <w:bottom w:val="nil"/>
              <w:right w:val="nil"/>
            </w:tcBorders>
            <w:shd w:val="clear" w:color="auto" w:fill="auto"/>
            <w:noWrap/>
            <w:vAlign w:val="bottom"/>
            <w:hideMark/>
          </w:tcPr>
          <w:p w14:paraId="0AB42E7D"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PPARG</w:t>
            </w:r>
          </w:p>
        </w:tc>
        <w:tc>
          <w:tcPr>
            <w:tcW w:w="672" w:type="pct"/>
            <w:tcBorders>
              <w:top w:val="nil"/>
              <w:left w:val="nil"/>
              <w:bottom w:val="nil"/>
              <w:right w:val="nil"/>
            </w:tcBorders>
            <w:shd w:val="clear" w:color="auto" w:fill="auto"/>
            <w:noWrap/>
            <w:vAlign w:val="bottom"/>
            <w:hideMark/>
          </w:tcPr>
          <w:p w14:paraId="3D681A6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1522.30920 </w:t>
            </w:r>
          </w:p>
        </w:tc>
        <w:tc>
          <w:tcPr>
            <w:tcW w:w="494" w:type="pct"/>
            <w:tcBorders>
              <w:top w:val="nil"/>
              <w:left w:val="nil"/>
              <w:bottom w:val="nil"/>
              <w:right w:val="nil"/>
            </w:tcBorders>
            <w:shd w:val="clear" w:color="auto" w:fill="auto"/>
            <w:noWrap/>
            <w:vAlign w:val="bottom"/>
            <w:hideMark/>
          </w:tcPr>
          <w:p w14:paraId="5DC97C3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0.57222 </w:t>
            </w:r>
          </w:p>
        </w:tc>
        <w:tc>
          <w:tcPr>
            <w:tcW w:w="260" w:type="pct"/>
            <w:tcBorders>
              <w:top w:val="nil"/>
              <w:left w:val="nil"/>
              <w:bottom w:val="nil"/>
              <w:right w:val="nil"/>
            </w:tcBorders>
            <w:shd w:val="clear" w:color="auto" w:fill="auto"/>
            <w:noWrap/>
            <w:vAlign w:val="bottom"/>
            <w:hideMark/>
          </w:tcPr>
          <w:p w14:paraId="15B0316A"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35</w:t>
            </w:r>
          </w:p>
        </w:tc>
        <w:tc>
          <w:tcPr>
            <w:tcW w:w="553" w:type="pct"/>
            <w:tcBorders>
              <w:top w:val="nil"/>
              <w:left w:val="nil"/>
              <w:bottom w:val="nil"/>
              <w:right w:val="nil"/>
            </w:tcBorders>
            <w:shd w:val="clear" w:color="auto" w:fill="auto"/>
            <w:noWrap/>
            <w:vAlign w:val="bottom"/>
            <w:hideMark/>
          </w:tcPr>
          <w:p w14:paraId="23646FA6"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3972675</w:t>
            </w:r>
          </w:p>
        </w:tc>
        <w:tc>
          <w:tcPr>
            <w:tcW w:w="494" w:type="pct"/>
            <w:tcBorders>
              <w:top w:val="nil"/>
              <w:left w:val="nil"/>
              <w:bottom w:val="nil"/>
              <w:right w:val="nil"/>
            </w:tcBorders>
            <w:shd w:val="clear" w:color="auto" w:fill="auto"/>
            <w:noWrap/>
            <w:vAlign w:val="bottom"/>
            <w:hideMark/>
          </w:tcPr>
          <w:p w14:paraId="5F1BF95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0.19438 </w:t>
            </w:r>
          </w:p>
        </w:tc>
        <w:tc>
          <w:tcPr>
            <w:tcW w:w="494" w:type="pct"/>
            <w:tcBorders>
              <w:top w:val="nil"/>
              <w:left w:val="nil"/>
              <w:bottom w:val="nil"/>
              <w:right w:val="nil"/>
            </w:tcBorders>
            <w:shd w:val="clear" w:color="auto" w:fill="auto"/>
            <w:noWrap/>
            <w:vAlign w:val="bottom"/>
            <w:hideMark/>
          </w:tcPr>
          <w:p w14:paraId="4F3A3841"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6.08066 </w:t>
            </w:r>
          </w:p>
        </w:tc>
        <w:tc>
          <w:tcPr>
            <w:tcW w:w="553" w:type="pct"/>
            <w:tcBorders>
              <w:top w:val="nil"/>
              <w:left w:val="nil"/>
              <w:bottom w:val="nil"/>
              <w:right w:val="nil"/>
            </w:tcBorders>
            <w:shd w:val="clear" w:color="auto" w:fill="auto"/>
            <w:noWrap/>
            <w:vAlign w:val="bottom"/>
            <w:hideMark/>
          </w:tcPr>
          <w:p w14:paraId="078CFCC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6.91429 </w:t>
            </w:r>
          </w:p>
        </w:tc>
        <w:tc>
          <w:tcPr>
            <w:tcW w:w="553" w:type="pct"/>
            <w:tcBorders>
              <w:top w:val="nil"/>
              <w:left w:val="nil"/>
              <w:bottom w:val="nil"/>
              <w:right w:val="nil"/>
            </w:tcBorders>
            <w:shd w:val="clear" w:color="auto" w:fill="auto"/>
            <w:noWrap/>
            <w:vAlign w:val="bottom"/>
            <w:hideMark/>
          </w:tcPr>
          <w:p w14:paraId="46CAAFC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20.46655 </w:t>
            </w:r>
          </w:p>
        </w:tc>
      </w:tr>
      <w:tr w:rsidR="002F16C5" w:rsidRPr="002F16C5" w14:paraId="30D420FA" w14:textId="77777777" w:rsidTr="00562EA3">
        <w:trPr>
          <w:trHeight w:val="278"/>
        </w:trPr>
        <w:tc>
          <w:tcPr>
            <w:tcW w:w="304" w:type="pct"/>
            <w:tcBorders>
              <w:top w:val="nil"/>
              <w:left w:val="nil"/>
              <w:bottom w:val="nil"/>
              <w:right w:val="nil"/>
            </w:tcBorders>
            <w:shd w:val="clear" w:color="auto" w:fill="auto"/>
            <w:noWrap/>
            <w:vAlign w:val="bottom"/>
            <w:hideMark/>
          </w:tcPr>
          <w:p w14:paraId="2EAC4CF6"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7</w:t>
            </w:r>
          </w:p>
        </w:tc>
        <w:tc>
          <w:tcPr>
            <w:tcW w:w="624" w:type="pct"/>
            <w:tcBorders>
              <w:top w:val="nil"/>
              <w:left w:val="nil"/>
              <w:bottom w:val="nil"/>
              <w:right w:val="nil"/>
            </w:tcBorders>
            <w:shd w:val="clear" w:color="auto" w:fill="auto"/>
            <w:noWrap/>
            <w:vAlign w:val="bottom"/>
            <w:hideMark/>
          </w:tcPr>
          <w:p w14:paraId="23113816"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MAPK1</w:t>
            </w:r>
          </w:p>
        </w:tc>
        <w:tc>
          <w:tcPr>
            <w:tcW w:w="672" w:type="pct"/>
            <w:tcBorders>
              <w:top w:val="nil"/>
              <w:left w:val="nil"/>
              <w:bottom w:val="nil"/>
              <w:right w:val="nil"/>
            </w:tcBorders>
            <w:shd w:val="clear" w:color="auto" w:fill="auto"/>
            <w:noWrap/>
            <w:vAlign w:val="bottom"/>
            <w:hideMark/>
          </w:tcPr>
          <w:p w14:paraId="66A158B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317.44623 </w:t>
            </w:r>
          </w:p>
        </w:tc>
        <w:tc>
          <w:tcPr>
            <w:tcW w:w="494" w:type="pct"/>
            <w:tcBorders>
              <w:top w:val="nil"/>
              <w:left w:val="nil"/>
              <w:bottom w:val="nil"/>
              <w:right w:val="nil"/>
            </w:tcBorders>
            <w:shd w:val="clear" w:color="auto" w:fill="auto"/>
            <w:noWrap/>
            <w:vAlign w:val="bottom"/>
            <w:hideMark/>
          </w:tcPr>
          <w:p w14:paraId="56D64611"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0.53093 </w:t>
            </w:r>
          </w:p>
        </w:tc>
        <w:tc>
          <w:tcPr>
            <w:tcW w:w="260" w:type="pct"/>
            <w:tcBorders>
              <w:top w:val="nil"/>
              <w:left w:val="nil"/>
              <w:bottom w:val="nil"/>
              <w:right w:val="nil"/>
            </w:tcBorders>
            <w:shd w:val="clear" w:color="auto" w:fill="auto"/>
            <w:noWrap/>
            <w:vAlign w:val="bottom"/>
            <w:hideMark/>
          </w:tcPr>
          <w:p w14:paraId="754ADA3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25</w:t>
            </w:r>
          </w:p>
        </w:tc>
        <w:tc>
          <w:tcPr>
            <w:tcW w:w="553" w:type="pct"/>
            <w:tcBorders>
              <w:top w:val="nil"/>
              <w:left w:val="nil"/>
              <w:bottom w:val="nil"/>
              <w:right w:val="nil"/>
            </w:tcBorders>
            <w:shd w:val="clear" w:color="auto" w:fill="auto"/>
            <w:noWrap/>
            <w:vAlign w:val="bottom"/>
            <w:hideMark/>
          </w:tcPr>
          <w:p w14:paraId="53A30464"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3669718</w:t>
            </w:r>
          </w:p>
        </w:tc>
        <w:tc>
          <w:tcPr>
            <w:tcW w:w="494" w:type="pct"/>
            <w:tcBorders>
              <w:top w:val="nil"/>
              <w:left w:val="nil"/>
              <w:bottom w:val="nil"/>
              <w:right w:val="nil"/>
            </w:tcBorders>
            <w:shd w:val="clear" w:color="auto" w:fill="auto"/>
            <w:noWrap/>
            <w:vAlign w:val="bottom"/>
            <w:hideMark/>
          </w:tcPr>
          <w:p w14:paraId="2FEC4D04"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0.18680 </w:t>
            </w:r>
          </w:p>
        </w:tc>
        <w:tc>
          <w:tcPr>
            <w:tcW w:w="494" w:type="pct"/>
            <w:tcBorders>
              <w:top w:val="nil"/>
              <w:left w:val="nil"/>
              <w:bottom w:val="nil"/>
              <w:right w:val="nil"/>
            </w:tcBorders>
            <w:shd w:val="clear" w:color="auto" w:fill="auto"/>
            <w:noWrap/>
            <w:vAlign w:val="bottom"/>
            <w:hideMark/>
          </w:tcPr>
          <w:p w14:paraId="17536062"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5.71644 </w:t>
            </w:r>
          </w:p>
        </w:tc>
        <w:tc>
          <w:tcPr>
            <w:tcW w:w="553" w:type="pct"/>
            <w:tcBorders>
              <w:top w:val="nil"/>
              <w:left w:val="nil"/>
              <w:bottom w:val="nil"/>
              <w:right w:val="nil"/>
            </w:tcBorders>
            <w:shd w:val="clear" w:color="auto" w:fill="auto"/>
            <w:noWrap/>
            <w:vAlign w:val="bottom"/>
            <w:hideMark/>
          </w:tcPr>
          <w:p w14:paraId="74A53F7A"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8.96000 </w:t>
            </w:r>
          </w:p>
        </w:tc>
        <w:tc>
          <w:tcPr>
            <w:tcW w:w="553" w:type="pct"/>
            <w:tcBorders>
              <w:top w:val="nil"/>
              <w:left w:val="nil"/>
              <w:bottom w:val="nil"/>
              <w:right w:val="nil"/>
            </w:tcBorders>
            <w:shd w:val="clear" w:color="auto" w:fill="auto"/>
            <w:noWrap/>
            <w:vAlign w:val="bottom"/>
            <w:hideMark/>
          </w:tcPr>
          <w:p w14:paraId="02812E26"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13.55388 </w:t>
            </w:r>
          </w:p>
        </w:tc>
      </w:tr>
      <w:tr w:rsidR="002F16C5" w:rsidRPr="002F16C5" w14:paraId="44E1F6D2" w14:textId="77777777" w:rsidTr="00562EA3">
        <w:trPr>
          <w:trHeight w:val="278"/>
        </w:trPr>
        <w:tc>
          <w:tcPr>
            <w:tcW w:w="304" w:type="pct"/>
            <w:tcBorders>
              <w:top w:val="nil"/>
              <w:left w:val="nil"/>
              <w:bottom w:val="nil"/>
              <w:right w:val="nil"/>
            </w:tcBorders>
            <w:shd w:val="clear" w:color="auto" w:fill="auto"/>
            <w:noWrap/>
            <w:vAlign w:val="bottom"/>
            <w:hideMark/>
          </w:tcPr>
          <w:p w14:paraId="5501E100"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8</w:t>
            </w:r>
          </w:p>
        </w:tc>
        <w:tc>
          <w:tcPr>
            <w:tcW w:w="624" w:type="pct"/>
            <w:tcBorders>
              <w:top w:val="nil"/>
              <w:left w:val="nil"/>
              <w:bottom w:val="nil"/>
              <w:right w:val="nil"/>
            </w:tcBorders>
            <w:shd w:val="clear" w:color="auto" w:fill="auto"/>
            <w:noWrap/>
            <w:vAlign w:val="bottom"/>
            <w:hideMark/>
          </w:tcPr>
          <w:p w14:paraId="4421A719"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JAK2</w:t>
            </w:r>
          </w:p>
        </w:tc>
        <w:tc>
          <w:tcPr>
            <w:tcW w:w="672" w:type="pct"/>
            <w:tcBorders>
              <w:top w:val="nil"/>
              <w:left w:val="nil"/>
              <w:bottom w:val="nil"/>
              <w:right w:val="nil"/>
            </w:tcBorders>
            <w:shd w:val="clear" w:color="auto" w:fill="auto"/>
            <w:noWrap/>
            <w:vAlign w:val="bottom"/>
            <w:hideMark/>
          </w:tcPr>
          <w:p w14:paraId="5A144BB6"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415.12137 </w:t>
            </w:r>
          </w:p>
        </w:tc>
        <w:tc>
          <w:tcPr>
            <w:tcW w:w="494" w:type="pct"/>
            <w:tcBorders>
              <w:top w:val="nil"/>
              <w:left w:val="nil"/>
              <w:bottom w:val="nil"/>
              <w:right w:val="nil"/>
            </w:tcBorders>
            <w:shd w:val="clear" w:color="auto" w:fill="auto"/>
            <w:noWrap/>
            <w:vAlign w:val="bottom"/>
            <w:hideMark/>
          </w:tcPr>
          <w:p w14:paraId="57A978F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0.52551 </w:t>
            </w:r>
          </w:p>
        </w:tc>
        <w:tc>
          <w:tcPr>
            <w:tcW w:w="260" w:type="pct"/>
            <w:tcBorders>
              <w:top w:val="nil"/>
              <w:left w:val="nil"/>
              <w:bottom w:val="nil"/>
              <w:right w:val="nil"/>
            </w:tcBorders>
            <w:shd w:val="clear" w:color="auto" w:fill="auto"/>
            <w:noWrap/>
            <w:vAlign w:val="bottom"/>
            <w:hideMark/>
          </w:tcPr>
          <w:p w14:paraId="1B9221CD"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24</w:t>
            </w:r>
          </w:p>
        </w:tc>
        <w:tc>
          <w:tcPr>
            <w:tcW w:w="553" w:type="pct"/>
            <w:tcBorders>
              <w:top w:val="nil"/>
              <w:left w:val="nil"/>
              <w:bottom w:val="nil"/>
              <w:right w:val="nil"/>
            </w:tcBorders>
            <w:shd w:val="clear" w:color="auto" w:fill="auto"/>
            <w:noWrap/>
            <w:vAlign w:val="bottom"/>
            <w:hideMark/>
          </w:tcPr>
          <w:p w14:paraId="5027844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3411094</w:t>
            </w:r>
          </w:p>
        </w:tc>
        <w:tc>
          <w:tcPr>
            <w:tcW w:w="494" w:type="pct"/>
            <w:tcBorders>
              <w:top w:val="nil"/>
              <w:left w:val="nil"/>
              <w:bottom w:val="nil"/>
              <w:right w:val="nil"/>
            </w:tcBorders>
            <w:shd w:val="clear" w:color="auto" w:fill="auto"/>
            <w:noWrap/>
            <w:vAlign w:val="bottom"/>
            <w:hideMark/>
          </w:tcPr>
          <w:p w14:paraId="170B34C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0.18010 </w:t>
            </w:r>
          </w:p>
        </w:tc>
        <w:tc>
          <w:tcPr>
            <w:tcW w:w="494" w:type="pct"/>
            <w:tcBorders>
              <w:top w:val="nil"/>
              <w:left w:val="nil"/>
              <w:bottom w:val="nil"/>
              <w:right w:val="nil"/>
            </w:tcBorders>
            <w:shd w:val="clear" w:color="auto" w:fill="auto"/>
            <w:noWrap/>
            <w:vAlign w:val="bottom"/>
            <w:hideMark/>
          </w:tcPr>
          <w:p w14:paraId="23F354C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5.66755 </w:t>
            </w:r>
          </w:p>
        </w:tc>
        <w:tc>
          <w:tcPr>
            <w:tcW w:w="553" w:type="pct"/>
            <w:tcBorders>
              <w:top w:val="nil"/>
              <w:left w:val="nil"/>
              <w:bottom w:val="nil"/>
              <w:right w:val="nil"/>
            </w:tcBorders>
            <w:shd w:val="clear" w:color="auto" w:fill="auto"/>
            <w:noWrap/>
            <w:vAlign w:val="bottom"/>
            <w:hideMark/>
          </w:tcPr>
          <w:p w14:paraId="49077A5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8.33333 </w:t>
            </w:r>
          </w:p>
        </w:tc>
        <w:tc>
          <w:tcPr>
            <w:tcW w:w="553" w:type="pct"/>
            <w:tcBorders>
              <w:top w:val="nil"/>
              <w:left w:val="nil"/>
              <w:bottom w:val="nil"/>
              <w:right w:val="nil"/>
            </w:tcBorders>
            <w:shd w:val="clear" w:color="auto" w:fill="auto"/>
            <w:noWrap/>
            <w:vAlign w:val="bottom"/>
            <w:hideMark/>
          </w:tcPr>
          <w:p w14:paraId="3EEDD3C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12.34797 </w:t>
            </w:r>
          </w:p>
        </w:tc>
      </w:tr>
      <w:tr w:rsidR="002F16C5" w:rsidRPr="002F16C5" w14:paraId="5A18C3C9" w14:textId="77777777" w:rsidTr="002F16C5">
        <w:trPr>
          <w:trHeight w:val="278"/>
        </w:trPr>
        <w:tc>
          <w:tcPr>
            <w:tcW w:w="304" w:type="pct"/>
            <w:tcBorders>
              <w:top w:val="nil"/>
              <w:left w:val="nil"/>
              <w:right w:val="nil"/>
            </w:tcBorders>
            <w:shd w:val="clear" w:color="auto" w:fill="auto"/>
            <w:noWrap/>
            <w:vAlign w:val="bottom"/>
            <w:hideMark/>
          </w:tcPr>
          <w:p w14:paraId="2BC6B05B"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9</w:t>
            </w:r>
          </w:p>
        </w:tc>
        <w:tc>
          <w:tcPr>
            <w:tcW w:w="624" w:type="pct"/>
            <w:tcBorders>
              <w:top w:val="nil"/>
              <w:left w:val="nil"/>
              <w:right w:val="nil"/>
            </w:tcBorders>
            <w:shd w:val="clear" w:color="auto" w:fill="auto"/>
            <w:noWrap/>
            <w:vAlign w:val="bottom"/>
            <w:hideMark/>
          </w:tcPr>
          <w:p w14:paraId="00685347"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STAT1</w:t>
            </w:r>
          </w:p>
        </w:tc>
        <w:tc>
          <w:tcPr>
            <w:tcW w:w="672" w:type="pct"/>
            <w:tcBorders>
              <w:top w:val="nil"/>
              <w:left w:val="nil"/>
              <w:right w:val="nil"/>
            </w:tcBorders>
            <w:shd w:val="clear" w:color="auto" w:fill="auto"/>
            <w:noWrap/>
            <w:vAlign w:val="bottom"/>
            <w:hideMark/>
          </w:tcPr>
          <w:p w14:paraId="3D4F7175"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121.12589 </w:t>
            </w:r>
          </w:p>
        </w:tc>
        <w:tc>
          <w:tcPr>
            <w:tcW w:w="494" w:type="pct"/>
            <w:tcBorders>
              <w:top w:val="nil"/>
              <w:left w:val="nil"/>
              <w:right w:val="nil"/>
            </w:tcBorders>
            <w:shd w:val="clear" w:color="auto" w:fill="auto"/>
            <w:noWrap/>
            <w:vAlign w:val="bottom"/>
            <w:hideMark/>
          </w:tcPr>
          <w:p w14:paraId="2BC064DB"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0.51244 </w:t>
            </w:r>
          </w:p>
        </w:tc>
        <w:tc>
          <w:tcPr>
            <w:tcW w:w="260" w:type="pct"/>
            <w:tcBorders>
              <w:top w:val="nil"/>
              <w:left w:val="nil"/>
              <w:right w:val="nil"/>
            </w:tcBorders>
            <w:shd w:val="clear" w:color="auto" w:fill="auto"/>
            <w:noWrap/>
            <w:vAlign w:val="bottom"/>
            <w:hideMark/>
          </w:tcPr>
          <w:p w14:paraId="0EE9F523"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21</w:t>
            </w:r>
          </w:p>
        </w:tc>
        <w:tc>
          <w:tcPr>
            <w:tcW w:w="553" w:type="pct"/>
            <w:tcBorders>
              <w:top w:val="nil"/>
              <w:left w:val="nil"/>
              <w:right w:val="nil"/>
            </w:tcBorders>
            <w:shd w:val="clear" w:color="auto" w:fill="auto"/>
            <w:noWrap/>
            <w:vAlign w:val="bottom"/>
            <w:hideMark/>
          </w:tcPr>
          <w:p w14:paraId="406DEF72"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3222984</w:t>
            </w:r>
          </w:p>
        </w:tc>
        <w:tc>
          <w:tcPr>
            <w:tcW w:w="494" w:type="pct"/>
            <w:tcBorders>
              <w:top w:val="nil"/>
              <w:left w:val="nil"/>
              <w:right w:val="nil"/>
            </w:tcBorders>
            <w:shd w:val="clear" w:color="auto" w:fill="auto"/>
            <w:noWrap/>
            <w:vAlign w:val="bottom"/>
            <w:hideMark/>
          </w:tcPr>
          <w:p w14:paraId="5487B6F0"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0.17506 </w:t>
            </w:r>
          </w:p>
        </w:tc>
        <w:tc>
          <w:tcPr>
            <w:tcW w:w="494" w:type="pct"/>
            <w:tcBorders>
              <w:top w:val="nil"/>
              <w:left w:val="nil"/>
              <w:right w:val="nil"/>
            </w:tcBorders>
            <w:shd w:val="clear" w:color="auto" w:fill="auto"/>
            <w:noWrap/>
            <w:vAlign w:val="bottom"/>
            <w:hideMark/>
          </w:tcPr>
          <w:p w14:paraId="7581FCCF"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5.50077 </w:t>
            </w:r>
          </w:p>
        </w:tc>
        <w:tc>
          <w:tcPr>
            <w:tcW w:w="553" w:type="pct"/>
            <w:tcBorders>
              <w:top w:val="nil"/>
              <w:left w:val="nil"/>
              <w:right w:val="nil"/>
            </w:tcBorders>
            <w:shd w:val="clear" w:color="auto" w:fill="auto"/>
            <w:noWrap/>
            <w:vAlign w:val="bottom"/>
            <w:hideMark/>
          </w:tcPr>
          <w:p w14:paraId="16CC996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9.71429 </w:t>
            </w:r>
          </w:p>
        </w:tc>
        <w:tc>
          <w:tcPr>
            <w:tcW w:w="553" w:type="pct"/>
            <w:tcBorders>
              <w:top w:val="nil"/>
              <w:left w:val="nil"/>
              <w:right w:val="nil"/>
            </w:tcBorders>
            <w:shd w:val="clear" w:color="auto" w:fill="auto"/>
            <w:noWrap/>
            <w:vAlign w:val="bottom"/>
            <w:hideMark/>
          </w:tcPr>
          <w:p w14:paraId="42268067"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12.61023 </w:t>
            </w:r>
          </w:p>
        </w:tc>
      </w:tr>
      <w:tr w:rsidR="002F16C5" w:rsidRPr="002F16C5" w14:paraId="0F053F26" w14:textId="77777777" w:rsidTr="002F16C5">
        <w:trPr>
          <w:trHeight w:val="278"/>
        </w:trPr>
        <w:tc>
          <w:tcPr>
            <w:tcW w:w="304" w:type="pct"/>
            <w:tcBorders>
              <w:top w:val="nil"/>
              <w:left w:val="nil"/>
              <w:bottom w:val="single" w:sz="12" w:space="0" w:color="auto"/>
              <w:right w:val="nil"/>
            </w:tcBorders>
            <w:shd w:val="clear" w:color="auto" w:fill="auto"/>
            <w:noWrap/>
            <w:vAlign w:val="bottom"/>
            <w:hideMark/>
          </w:tcPr>
          <w:p w14:paraId="031BE418"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10</w:t>
            </w:r>
          </w:p>
        </w:tc>
        <w:tc>
          <w:tcPr>
            <w:tcW w:w="624" w:type="pct"/>
            <w:tcBorders>
              <w:top w:val="nil"/>
              <w:left w:val="nil"/>
              <w:bottom w:val="single" w:sz="12" w:space="0" w:color="auto"/>
              <w:right w:val="nil"/>
            </w:tcBorders>
            <w:shd w:val="clear" w:color="auto" w:fill="auto"/>
            <w:noWrap/>
            <w:vAlign w:val="bottom"/>
            <w:hideMark/>
          </w:tcPr>
          <w:p w14:paraId="600A19AD" w14:textId="77777777" w:rsidR="00657286" w:rsidRPr="002F16C5" w:rsidRDefault="00657286" w:rsidP="008645C9">
            <w:pPr>
              <w:spacing w:before="0" w:after="0"/>
              <w:jc w:val="center"/>
              <w:rPr>
                <w:rFonts w:eastAsia="等线" w:cs="Times New Roman"/>
                <w:sz w:val="21"/>
                <w:szCs w:val="21"/>
                <w:lang w:eastAsia="zh-CN"/>
              </w:rPr>
            </w:pPr>
            <w:r w:rsidRPr="002F16C5">
              <w:rPr>
                <w:rFonts w:eastAsia="等线" w:cs="Times New Roman"/>
                <w:sz w:val="21"/>
                <w:szCs w:val="21"/>
                <w:lang w:eastAsia="zh-CN"/>
              </w:rPr>
              <w:t>MAPK8</w:t>
            </w:r>
          </w:p>
        </w:tc>
        <w:tc>
          <w:tcPr>
            <w:tcW w:w="672" w:type="pct"/>
            <w:tcBorders>
              <w:top w:val="nil"/>
              <w:left w:val="nil"/>
              <w:bottom w:val="single" w:sz="12" w:space="0" w:color="auto"/>
              <w:right w:val="nil"/>
            </w:tcBorders>
            <w:shd w:val="clear" w:color="auto" w:fill="auto"/>
            <w:noWrap/>
            <w:vAlign w:val="bottom"/>
            <w:hideMark/>
          </w:tcPr>
          <w:p w14:paraId="7E87DB16"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130.68907 </w:t>
            </w:r>
          </w:p>
        </w:tc>
        <w:tc>
          <w:tcPr>
            <w:tcW w:w="494" w:type="pct"/>
            <w:tcBorders>
              <w:top w:val="nil"/>
              <w:left w:val="nil"/>
              <w:bottom w:val="single" w:sz="12" w:space="0" w:color="auto"/>
              <w:right w:val="nil"/>
            </w:tcBorders>
            <w:shd w:val="clear" w:color="auto" w:fill="auto"/>
            <w:noWrap/>
            <w:vAlign w:val="bottom"/>
            <w:hideMark/>
          </w:tcPr>
          <w:p w14:paraId="3CECD8A6"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0.50739 </w:t>
            </w:r>
          </w:p>
        </w:tc>
        <w:tc>
          <w:tcPr>
            <w:tcW w:w="260" w:type="pct"/>
            <w:tcBorders>
              <w:top w:val="nil"/>
              <w:left w:val="nil"/>
              <w:bottom w:val="single" w:sz="12" w:space="0" w:color="auto"/>
              <w:right w:val="nil"/>
            </w:tcBorders>
            <w:shd w:val="clear" w:color="auto" w:fill="auto"/>
            <w:noWrap/>
            <w:vAlign w:val="bottom"/>
            <w:hideMark/>
          </w:tcPr>
          <w:p w14:paraId="6540234E"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20</w:t>
            </w:r>
          </w:p>
        </w:tc>
        <w:tc>
          <w:tcPr>
            <w:tcW w:w="553" w:type="pct"/>
            <w:tcBorders>
              <w:top w:val="nil"/>
              <w:left w:val="nil"/>
              <w:bottom w:val="single" w:sz="12" w:space="0" w:color="auto"/>
              <w:right w:val="nil"/>
            </w:tcBorders>
            <w:shd w:val="clear" w:color="auto" w:fill="auto"/>
            <w:noWrap/>
            <w:vAlign w:val="bottom"/>
            <w:hideMark/>
          </w:tcPr>
          <w:p w14:paraId="689760B8"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3184220</w:t>
            </w:r>
          </w:p>
        </w:tc>
        <w:tc>
          <w:tcPr>
            <w:tcW w:w="494" w:type="pct"/>
            <w:tcBorders>
              <w:top w:val="nil"/>
              <w:left w:val="nil"/>
              <w:bottom w:val="single" w:sz="12" w:space="0" w:color="auto"/>
              <w:right w:val="nil"/>
            </w:tcBorders>
            <w:shd w:val="clear" w:color="auto" w:fill="auto"/>
            <w:noWrap/>
            <w:vAlign w:val="bottom"/>
            <w:hideMark/>
          </w:tcPr>
          <w:p w14:paraId="12665694"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0.17402 </w:t>
            </w:r>
          </w:p>
        </w:tc>
        <w:tc>
          <w:tcPr>
            <w:tcW w:w="494" w:type="pct"/>
            <w:tcBorders>
              <w:top w:val="nil"/>
              <w:left w:val="nil"/>
              <w:bottom w:val="single" w:sz="12" w:space="0" w:color="auto"/>
              <w:right w:val="nil"/>
            </w:tcBorders>
            <w:shd w:val="clear" w:color="auto" w:fill="auto"/>
            <w:noWrap/>
            <w:vAlign w:val="bottom"/>
            <w:hideMark/>
          </w:tcPr>
          <w:p w14:paraId="7B14162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5.43728 </w:t>
            </w:r>
          </w:p>
        </w:tc>
        <w:tc>
          <w:tcPr>
            <w:tcW w:w="553" w:type="pct"/>
            <w:tcBorders>
              <w:top w:val="nil"/>
              <w:left w:val="nil"/>
              <w:bottom w:val="single" w:sz="12" w:space="0" w:color="auto"/>
              <w:right w:val="nil"/>
            </w:tcBorders>
            <w:shd w:val="clear" w:color="auto" w:fill="auto"/>
            <w:noWrap/>
            <w:vAlign w:val="bottom"/>
            <w:hideMark/>
          </w:tcPr>
          <w:p w14:paraId="4CA38ED8"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9.10000 </w:t>
            </w:r>
          </w:p>
        </w:tc>
        <w:tc>
          <w:tcPr>
            <w:tcW w:w="553" w:type="pct"/>
            <w:tcBorders>
              <w:top w:val="nil"/>
              <w:left w:val="nil"/>
              <w:bottom w:val="single" w:sz="12" w:space="0" w:color="auto"/>
              <w:right w:val="nil"/>
            </w:tcBorders>
            <w:shd w:val="clear" w:color="auto" w:fill="auto"/>
            <w:noWrap/>
            <w:vAlign w:val="bottom"/>
            <w:hideMark/>
          </w:tcPr>
          <w:p w14:paraId="39ABCDDC" w14:textId="77777777" w:rsidR="00657286" w:rsidRPr="002F16C5" w:rsidRDefault="00657286" w:rsidP="00657286">
            <w:pPr>
              <w:spacing w:before="0" w:after="0"/>
              <w:jc w:val="right"/>
              <w:rPr>
                <w:rFonts w:eastAsia="等线" w:cs="Times New Roman"/>
                <w:sz w:val="21"/>
                <w:szCs w:val="21"/>
                <w:lang w:eastAsia="zh-CN"/>
              </w:rPr>
            </w:pPr>
            <w:r w:rsidRPr="002F16C5">
              <w:rPr>
                <w:rFonts w:eastAsia="等线" w:cs="Times New Roman"/>
                <w:sz w:val="21"/>
                <w:szCs w:val="21"/>
                <w:lang w:eastAsia="zh-CN"/>
              </w:rPr>
              <w:t xml:space="preserve">11.05643 </w:t>
            </w:r>
          </w:p>
        </w:tc>
      </w:tr>
    </w:tbl>
    <w:p w14:paraId="5E767858" w14:textId="77777777" w:rsidR="001718F4" w:rsidRPr="002F16C5" w:rsidRDefault="001718F4" w:rsidP="001718F4">
      <w:pPr>
        <w:spacing w:before="0" w:after="0"/>
        <w:rPr>
          <w:rFonts w:eastAsiaTheme="minorHAnsi" w:cs="Times New Roman"/>
          <w:szCs w:val="24"/>
        </w:rPr>
      </w:pPr>
    </w:p>
    <w:p w14:paraId="6CFDE7DA" w14:textId="77777777" w:rsidR="00F376C0" w:rsidRPr="002F16C5" w:rsidRDefault="00F376C0" w:rsidP="001718F4">
      <w:pPr>
        <w:spacing w:before="0" w:after="0"/>
        <w:rPr>
          <w:rFonts w:eastAsiaTheme="minorHAnsi" w:cs="Times New Roman"/>
          <w:szCs w:val="24"/>
        </w:rPr>
      </w:pPr>
    </w:p>
    <w:p w14:paraId="22061849" w14:textId="77777777" w:rsidR="00F376C0" w:rsidRPr="002F16C5" w:rsidRDefault="00F376C0" w:rsidP="001718F4">
      <w:pPr>
        <w:spacing w:before="0" w:after="0"/>
        <w:rPr>
          <w:rFonts w:eastAsiaTheme="minorHAnsi" w:cs="Times New Roman"/>
          <w:szCs w:val="24"/>
        </w:rPr>
      </w:pPr>
    </w:p>
    <w:p w14:paraId="17BD864C" w14:textId="77777777" w:rsidR="00F376C0" w:rsidRPr="002F16C5" w:rsidRDefault="00F376C0" w:rsidP="001718F4">
      <w:pPr>
        <w:spacing w:before="0" w:after="0"/>
        <w:rPr>
          <w:rFonts w:eastAsiaTheme="minorHAnsi" w:cs="Times New Roman"/>
          <w:szCs w:val="24"/>
        </w:rPr>
      </w:pPr>
    </w:p>
    <w:p w14:paraId="118BFC6F" w14:textId="77777777" w:rsidR="00F376C0" w:rsidRPr="002F16C5" w:rsidRDefault="00F376C0" w:rsidP="001718F4">
      <w:pPr>
        <w:spacing w:before="0" w:after="0"/>
        <w:rPr>
          <w:rFonts w:eastAsiaTheme="minorHAnsi" w:cs="Times New Roman"/>
          <w:szCs w:val="24"/>
        </w:rPr>
      </w:pPr>
    </w:p>
    <w:p w14:paraId="727D719E" w14:textId="77777777" w:rsidR="00F376C0" w:rsidRPr="002F16C5" w:rsidRDefault="00F376C0" w:rsidP="001718F4">
      <w:pPr>
        <w:spacing w:before="0" w:after="0"/>
        <w:rPr>
          <w:rFonts w:eastAsiaTheme="minorHAnsi" w:cs="Times New Roman"/>
          <w:szCs w:val="24"/>
        </w:rPr>
      </w:pPr>
    </w:p>
    <w:p w14:paraId="37466C2E" w14:textId="77777777" w:rsidR="00F376C0" w:rsidRPr="002F16C5" w:rsidRDefault="00F376C0" w:rsidP="001718F4">
      <w:pPr>
        <w:spacing w:before="0" w:after="0"/>
        <w:rPr>
          <w:rFonts w:eastAsiaTheme="minorHAnsi" w:cs="Times New Roman"/>
          <w:szCs w:val="24"/>
        </w:rPr>
      </w:pPr>
    </w:p>
    <w:p w14:paraId="57ED605E" w14:textId="77777777" w:rsidR="00F376C0" w:rsidRPr="002F16C5" w:rsidRDefault="00F376C0" w:rsidP="001718F4">
      <w:pPr>
        <w:spacing w:before="0" w:after="0"/>
        <w:rPr>
          <w:rFonts w:eastAsiaTheme="minorHAnsi" w:cs="Times New Roman"/>
          <w:szCs w:val="24"/>
        </w:rPr>
      </w:pPr>
    </w:p>
    <w:p w14:paraId="5E063F73" w14:textId="77777777" w:rsidR="00F376C0" w:rsidRPr="002F16C5" w:rsidRDefault="00F376C0" w:rsidP="001718F4">
      <w:pPr>
        <w:spacing w:before="0" w:after="0"/>
        <w:rPr>
          <w:rFonts w:eastAsiaTheme="minorHAnsi" w:cs="Times New Roman"/>
          <w:szCs w:val="24"/>
        </w:rPr>
      </w:pPr>
    </w:p>
    <w:p w14:paraId="5F049B43" w14:textId="77777777" w:rsidR="00F376C0" w:rsidRPr="002F16C5" w:rsidRDefault="00F376C0" w:rsidP="001718F4">
      <w:pPr>
        <w:spacing w:before="0" w:after="0"/>
        <w:rPr>
          <w:rFonts w:eastAsiaTheme="minorHAnsi" w:cs="Times New Roman"/>
          <w:szCs w:val="24"/>
        </w:rPr>
      </w:pPr>
    </w:p>
    <w:p w14:paraId="036AE249" w14:textId="77777777" w:rsidR="00F376C0" w:rsidRPr="002F16C5" w:rsidRDefault="00F376C0" w:rsidP="001718F4">
      <w:pPr>
        <w:spacing w:before="0" w:after="0"/>
        <w:rPr>
          <w:rFonts w:eastAsiaTheme="minorHAnsi" w:cs="Times New Roman"/>
          <w:szCs w:val="24"/>
        </w:rPr>
      </w:pPr>
    </w:p>
    <w:p w14:paraId="2A28582A" w14:textId="77777777" w:rsidR="00F376C0" w:rsidRPr="002F16C5" w:rsidRDefault="00F376C0" w:rsidP="001718F4">
      <w:pPr>
        <w:spacing w:before="0" w:after="0"/>
        <w:rPr>
          <w:rFonts w:eastAsiaTheme="minorHAnsi" w:cs="Times New Roman"/>
          <w:szCs w:val="24"/>
        </w:rPr>
      </w:pPr>
    </w:p>
    <w:p w14:paraId="51538ED5" w14:textId="77777777" w:rsidR="00F376C0" w:rsidRPr="002F16C5" w:rsidRDefault="00F376C0" w:rsidP="001718F4">
      <w:pPr>
        <w:spacing w:before="0" w:after="0"/>
        <w:rPr>
          <w:rFonts w:eastAsiaTheme="minorHAnsi" w:cs="Times New Roman"/>
          <w:szCs w:val="24"/>
        </w:rPr>
      </w:pPr>
    </w:p>
    <w:p w14:paraId="1EE4440A" w14:textId="77777777" w:rsidR="00F376C0" w:rsidRPr="002F16C5" w:rsidRDefault="00F376C0" w:rsidP="001718F4">
      <w:pPr>
        <w:spacing w:before="0" w:after="0"/>
        <w:rPr>
          <w:rFonts w:eastAsiaTheme="minorHAnsi" w:cs="Times New Roman"/>
          <w:szCs w:val="24"/>
        </w:rPr>
      </w:pPr>
    </w:p>
    <w:p w14:paraId="11A5A767" w14:textId="77777777" w:rsidR="00F376C0" w:rsidRPr="002F16C5" w:rsidRDefault="00F376C0" w:rsidP="001718F4">
      <w:pPr>
        <w:spacing w:before="0" w:after="0"/>
        <w:rPr>
          <w:rFonts w:eastAsiaTheme="minorHAnsi" w:cs="Times New Roman"/>
          <w:szCs w:val="24"/>
        </w:rPr>
      </w:pPr>
    </w:p>
    <w:p w14:paraId="63192CFD" w14:textId="77777777" w:rsidR="00F376C0" w:rsidRPr="002F16C5" w:rsidRDefault="00F376C0" w:rsidP="001718F4">
      <w:pPr>
        <w:spacing w:before="0" w:after="0"/>
        <w:rPr>
          <w:rFonts w:eastAsiaTheme="minorHAnsi" w:cs="Times New Roman"/>
          <w:szCs w:val="24"/>
        </w:rPr>
      </w:pPr>
    </w:p>
    <w:p w14:paraId="41723064" w14:textId="77777777" w:rsidR="00F376C0" w:rsidRPr="002F16C5" w:rsidRDefault="00F376C0" w:rsidP="001718F4">
      <w:pPr>
        <w:spacing w:before="0" w:after="0"/>
        <w:rPr>
          <w:rFonts w:eastAsiaTheme="minorHAnsi" w:cs="Times New Roman"/>
          <w:szCs w:val="24"/>
        </w:rPr>
      </w:pPr>
    </w:p>
    <w:p w14:paraId="167BCC41" w14:textId="77777777" w:rsidR="00F376C0" w:rsidRPr="002F16C5" w:rsidRDefault="00F376C0" w:rsidP="001718F4">
      <w:pPr>
        <w:spacing w:before="0" w:after="0"/>
        <w:rPr>
          <w:rFonts w:eastAsiaTheme="minorHAnsi" w:cs="Times New Roman"/>
          <w:szCs w:val="24"/>
        </w:rPr>
      </w:pPr>
    </w:p>
    <w:p w14:paraId="06A46A5A" w14:textId="77777777" w:rsidR="00F376C0" w:rsidRPr="002F16C5" w:rsidRDefault="00F376C0" w:rsidP="001718F4">
      <w:pPr>
        <w:spacing w:before="0" w:after="0"/>
        <w:rPr>
          <w:rFonts w:eastAsiaTheme="minorHAnsi" w:cs="Times New Roman"/>
          <w:szCs w:val="24"/>
        </w:rPr>
      </w:pPr>
    </w:p>
    <w:p w14:paraId="065DB02B" w14:textId="77777777" w:rsidR="00F376C0" w:rsidRPr="002F16C5" w:rsidRDefault="00F376C0" w:rsidP="001718F4">
      <w:pPr>
        <w:spacing w:before="0" w:after="0"/>
        <w:rPr>
          <w:rFonts w:eastAsiaTheme="minorHAnsi" w:cs="Times New Roman"/>
          <w:szCs w:val="24"/>
        </w:rPr>
      </w:pPr>
    </w:p>
    <w:p w14:paraId="43866BCE" w14:textId="77777777" w:rsidR="00F376C0" w:rsidRPr="002F16C5" w:rsidRDefault="00F376C0" w:rsidP="001718F4">
      <w:pPr>
        <w:spacing w:before="0" w:after="0"/>
        <w:rPr>
          <w:rFonts w:eastAsiaTheme="minorHAnsi" w:cs="Times New Roman"/>
          <w:szCs w:val="24"/>
        </w:rPr>
      </w:pPr>
    </w:p>
    <w:p w14:paraId="0E26966B" w14:textId="77777777" w:rsidR="00F376C0" w:rsidRPr="002F16C5" w:rsidRDefault="00F376C0" w:rsidP="001718F4">
      <w:pPr>
        <w:spacing w:before="0" w:after="0"/>
        <w:rPr>
          <w:rFonts w:eastAsiaTheme="minorHAnsi" w:cs="Times New Roman"/>
          <w:szCs w:val="24"/>
        </w:rPr>
      </w:pPr>
    </w:p>
    <w:p w14:paraId="3DD7DED9" w14:textId="77777777" w:rsidR="00F376C0" w:rsidRPr="002F16C5" w:rsidRDefault="00F376C0" w:rsidP="001718F4">
      <w:pPr>
        <w:spacing w:before="0" w:after="0"/>
        <w:rPr>
          <w:rFonts w:eastAsiaTheme="minorHAnsi" w:cs="Times New Roman"/>
          <w:szCs w:val="24"/>
        </w:rPr>
      </w:pPr>
    </w:p>
    <w:p w14:paraId="42B1B1EB" w14:textId="77777777" w:rsidR="00F376C0" w:rsidRPr="002F16C5" w:rsidRDefault="00F376C0" w:rsidP="001718F4">
      <w:pPr>
        <w:spacing w:before="0" w:after="0"/>
        <w:rPr>
          <w:rFonts w:eastAsiaTheme="minorHAnsi" w:cs="Times New Roman"/>
          <w:szCs w:val="24"/>
        </w:rPr>
      </w:pPr>
    </w:p>
    <w:p w14:paraId="3C4D37C1" w14:textId="77777777" w:rsidR="00F376C0" w:rsidRPr="002F16C5" w:rsidRDefault="00F376C0" w:rsidP="001718F4">
      <w:pPr>
        <w:spacing w:before="0" w:after="0"/>
        <w:rPr>
          <w:rFonts w:eastAsiaTheme="minorHAnsi" w:cs="Times New Roman"/>
          <w:szCs w:val="24"/>
        </w:rPr>
      </w:pPr>
    </w:p>
    <w:p w14:paraId="0C9B4790" w14:textId="77777777" w:rsidR="00F376C0" w:rsidRPr="002F16C5" w:rsidRDefault="00F376C0" w:rsidP="001718F4">
      <w:pPr>
        <w:spacing w:before="0" w:after="0"/>
        <w:rPr>
          <w:rFonts w:eastAsiaTheme="minorHAnsi" w:cs="Times New Roman"/>
          <w:szCs w:val="24"/>
        </w:rPr>
      </w:pPr>
    </w:p>
    <w:p w14:paraId="0F1725B7" w14:textId="77777777" w:rsidR="00F376C0" w:rsidRPr="002F16C5" w:rsidRDefault="00F376C0" w:rsidP="001718F4">
      <w:pPr>
        <w:spacing w:before="0" w:after="0"/>
        <w:rPr>
          <w:rFonts w:eastAsiaTheme="minorHAnsi" w:cs="Times New Roman"/>
          <w:szCs w:val="24"/>
        </w:rPr>
      </w:pPr>
    </w:p>
    <w:p w14:paraId="7707223E" w14:textId="77777777" w:rsidR="00F376C0" w:rsidRPr="002F16C5" w:rsidRDefault="00F376C0" w:rsidP="001718F4">
      <w:pPr>
        <w:spacing w:before="0" w:after="0"/>
        <w:rPr>
          <w:rFonts w:eastAsiaTheme="minorHAnsi" w:cs="Times New Roman"/>
          <w:szCs w:val="24"/>
        </w:rPr>
      </w:pPr>
    </w:p>
    <w:p w14:paraId="57954974" w14:textId="77777777" w:rsidR="00F376C0" w:rsidRPr="002F16C5" w:rsidRDefault="00F376C0" w:rsidP="001718F4">
      <w:pPr>
        <w:spacing w:before="0" w:after="0"/>
        <w:rPr>
          <w:rFonts w:eastAsiaTheme="minorHAnsi" w:cs="Times New Roman"/>
          <w:szCs w:val="24"/>
        </w:rPr>
      </w:pPr>
    </w:p>
    <w:p w14:paraId="678926A2" w14:textId="77777777" w:rsidR="00F376C0" w:rsidRPr="002F16C5" w:rsidRDefault="00F376C0" w:rsidP="001718F4">
      <w:pPr>
        <w:spacing w:before="0" w:after="0"/>
        <w:rPr>
          <w:rFonts w:eastAsiaTheme="minorHAnsi" w:cs="Times New Roman"/>
          <w:szCs w:val="24"/>
        </w:rPr>
      </w:pPr>
    </w:p>
    <w:p w14:paraId="63768790" w14:textId="77777777" w:rsidR="00F376C0" w:rsidRPr="002F16C5" w:rsidRDefault="00F376C0" w:rsidP="001718F4">
      <w:pPr>
        <w:spacing w:before="0" w:after="0"/>
        <w:rPr>
          <w:rFonts w:eastAsiaTheme="minorHAnsi" w:cs="Times New Roman"/>
          <w:szCs w:val="24"/>
        </w:rPr>
      </w:pPr>
    </w:p>
    <w:p w14:paraId="661F3947" w14:textId="77777777" w:rsidR="00F376C0" w:rsidRPr="002F16C5" w:rsidRDefault="00F376C0" w:rsidP="001718F4">
      <w:pPr>
        <w:spacing w:before="0" w:after="0"/>
        <w:rPr>
          <w:rFonts w:eastAsiaTheme="minorHAnsi" w:cs="Times New Roman"/>
          <w:szCs w:val="24"/>
        </w:rPr>
      </w:pPr>
    </w:p>
    <w:p w14:paraId="5B12FF16" w14:textId="77777777" w:rsidR="00F376C0" w:rsidRPr="002F16C5" w:rsidRDefault="00F376C0" w:rsidP="001718F4">
      <w:pPr>
        <w:spacing w:before="0" w:after="0"/>
        <w:rPr>
          <w:rFonts w:eastAsiaTheme="minorHAnsi" w:cs="Times New Roman"/>
          <w:szCs w:val="24"/>
        </w:rPr>
      </w:pPr>
    </w:p>
    <w:p w14:paraId="746C7B14" w14:textId="2825058F" w:rsidR="00FA4C28" w:rsidRPr="002F16C5" w:rsidRDefault="00FA4C28" w:rsidP="00FA4C28">
      <w:pPr>
        <w:keepNext/>
        <w:jc w:val="center"/>
        <w:rPr>
          <w:rFonts w:cs="Times New Roman"/>
          <w:szCs w:val="24"/>
        </w:rPr>
      </w:pPr>
      <w:r w:rsidRPr="002F16C5">
        <w:rPr>
          <w:rFonts w:cs="Times New Roman"/>
          <w:szCs w:val="24"/>
        </w:rPr>
        <w:lastRenderedPageBreak/>
        <w:t xml:space="preserve">Table S6. </w:t>
      </w:r>
      <w:r w:rsidR="00D435C0" w:rsidRPr="002F16C5">
        <w:rPr>
          <w:rFonts w:cs="Times New Roman"/>
          <w:szCs w:val="24"/>
        </w:rPr>
        <w:t>Detailed in</w:t>
      </w:r>
      <w:r w:rsidR="0032699A" w:rsidRPr="002F16C5">
        <w:rPr>
          <w:rFonts w:eastAsia="等线" w:cs="Times New Roman"/>
          <w:sz w:val="22"/>
          <w:lang w:eastAsia="zh-CN"/>
        </w:rPr>
        <w:t>formation</w:t>
      </w:r>
      <w:r w:rsidR="00D435C0" w:rsidRPr="002F16C5">
        <w:rPr>
          <w:rFonts w:cs="Times New Roman"/>
          <w:szCs w:val="24"/>
        </w:rPr>
        <w:t xml:space="preserve"> of core targets and their binding energy with HF</w:t>
      </w:r>
    </w:p>
    <w:tbl>
      <w:tblPr>
        <w:tblW w:w="0" w:type="auto"/>
        <w:tblLayout w:type="fixed"/>
        <w:tblLook w:val="04A0" w:firstRow="1" w:lastRow="0" w:firstColumn="1" w:lastColumn="0" w:noHBand="0" w:noVBand="1"/>
      </w:tblPr>
      <w:tblGrid>
        <w:gridCol w:w="709"/>
        <w:gridCol w:w="992"/>
        <w:gridCol w:w="6804"/>
        <w:gridCol w:w="1272"/>
      </w:tblGrid>
      <w:tr w:rsidR="002F16C5" w:rsidRPr="002F16C5" w14:paraId="538B84AE" w14:textId="77777777" w:rsidTr="002F16C5">
        <w:trPr>
          <w:trHeight w:val="278"/>
        </w:trPr>
        <w:tc>
          <w:tcPr>
            <w:tcW w:w="709" w:type="dxa"/>
            <w:tcBorders>
              <w:top w:val="single" w:sz="12" w:space="0" w:color="auto"/>
              <w:left w:val="nil"/>
              <w:bottom w:val="single" w:sz="4" w:space="0" w:color="auto"/>
              <w:right w:val="nil"/>
            </w:tcBorders>
            <w:shd w:val="clear" w:color="auto" w:fill="auto"/>
            <w:noWrap/>
            <w:vAlign w:val="center"/>
            <w:hideMark/>
          </w:tcPr>
          <w:p w14:paraId="19D9775B"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NO.</w:t>
            </w:r>
          </w:p>
        </w:tc>
        <w:tc>
          <w:tcPr>
            <w:tcW w:w="992" w:type="dxa"/>
            <w:tcBorders>
              <w:top w:val="single" w:sz="12" w:space="0" w:color="auto"/>
              <w:left w:val="nil"/>
              <w:bottom w:val="single" w:sz="4" w:space="0" w:color="auto"/>
              <w:right w:val="nil"/>
            </w:tcBorders>
            <w:shd w:val="clear" w:color="auto" w:fill="auto"/>
            <w:noWrap/>
            <w:vAlign w:val="center"/>
            <w:hideMark/>
          </w:tcPr>
          <w:p w14:paraId="46C4ACA9"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Core targets</w:t>
            </w:r>
          </w:p>
        </w:tc>
        <w:tc>
          <w:tcPr>
            <w:tcW w:w="6804" w:type="dxa"/>
            <w:tcBorders>
              <w:top w:val="single" w:sz="12" w:space="0" w:color="auto"/>
              <w:left w:val="nil"/>
              <w:bottom w:val="single" w:sz="4" w:space="0" w:color="auto"/>
              <w:right w:val="nil"/>
            </w:tcBorders>
            <w:shd w:val="clear" w:color="auto" w:fill="auto"/>
            <w:noWrap/>
            <w:vAlign w:val="center"/>
            <w:hideMark/>
          </w:tcPr>
          <w:p w14:paraId="022097A1"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Information</w:t>
            </w:r>
          </w:p>
        </w:tc>
        <w:tc>
          <w:tcPr>
            <w:tcW w:w="1272" w:type="dxa"/>
            <w:tcBorders>
              <w:top w:val="single" w:sz="12" w:space="0" w:color="auto"/>
              <w:left w:val="nil"/>
              <w:bottom w:val="single" w:sz="4" w:space="0" w:color="auto"/>
              <w:right w:val="nil"/>
            </w:tcBorders>
            <w:shd w:val="clear" w:color="auto" w:fill="auto"/>
            <w:noWrap/>
            <w:vAlign w:val="center"/>
            <w:hideMark/>
          </w:tcPr>
          <w:p w14:paraId="3765B2DC"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Binding energy (kcal/mol)</w:t>
            </w:r>
          </w:p>
        </w:tc>
      </w:tr>
      <w:tr w:rsidR="002F16C5" w:rsidRPr="002F16C5" w14:paraId="60561CAE" w14:textId="77777777" w:rsidTr="00BC6C4C">
        <w:trPr>
          <w:trHeight w:val="278"/>
        </w:trPr>
        <w:tc>
          <w:tcPr>
            <w:tcW w:w="709" w:type="dxa"/>
            <w:tcBorders>
              <w:top w:val="nil"/>
              <w:left w:val="nil"/>
              <w:bottom w:val="nil"/>
              <w:right w:val="nil"/>
            </w:tcBorders>
            <w:shd w:val="clear" w:color="auto" w:fill="auto"/>
            <w:noWrap/>
            <w:vAlign w:val="center"/>
            <w:hideMark/>
          </w:tcPr>
          <w:p w14:paraId="2A6DE120"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1</w:t>
            </w:r>
          </w:p>
        </w:tc>
        <w:tc>
          <w:tcPr>
            <w:tcW w:w="992" w:type="dxa"/>
            <w:tcBorders>
              <w:top w:val="nil"/>
              <w:left w:val="nil"/>
              <w:bottom w:val="nil"/>
              <w:right w:val="nil"/>
            </w:tcBorders>
            <w:shd w:val="clear" w:color="auto" w:fill="auto"/>
            <w:noWrap/>
            <w:vAlign w:val="center"/>
            <w:hideMark/>
          </w:tcPr>
          <w:p w14:paraId="54626144"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MMP9</w:t>
            </w:r>
          </w:p>
        </w:tc>
        <w:tc>
          <w:tcPr>
            <w:tcW w:w="6804" w:type="dxa"/>
            <w:tcBorders>
              <w:top w:val="nil"/>
              <w:left w:val="nil"/>
              <w:bottom w:val="nil"/>
              <w:right w:val="nil"/>
            </w:tcBorders>
            <w:shd w:val="clear" w:color="auto" w:fill="auto"/>
            <w:noWrap/>
            <w:vAlign w:val="center"/>
            <w:hideMark/>
          </w:tcPr>
          <w:p w14:paraId="5D3A42F8"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 xml:space="preserve">Matrix metalloproteinase-9; May play an essential role in local proteolysis of the extracellular matrix and in leukocyte migration. Could play a role in bone osteoclastic resorption. Cleaves KiSS1 at a </w:t>
            </w:r>
            <w:proofErr w:type="spellStart"/>
            <w:r w:rsidRPr="002F16C5">
              <w:rPr>
                <w:rFonts w:eastAsia="等线" w:cs="Times New Roman"/>
                <w:sz w:val="22"/>
                <w:lang w:eastAsia="zh-CN"/>
              </w:rPr>
              <w:t>Gly</w:t>
            </w:r>
            <w:proofErr w:type="spellEnd"/>
            <w:r w:rsidRPr="002F16C5">
              <w:rPr>
                <w:rFonts w:eastAsia="等线" w:cs="Times New Roman"/>
                <w:sz w:val="22"/>
                <w:lang w:eastAsia="zh-CN"/>
              </w:rPr>
              <w:t xml:space="preserve">-|-Leu bond. Cleaves type IV and type V collagen into large C-terminal three quarter fragments and shorter N-terminal one quarter fragments. Degrades fibronectin but not laminin or </w:t>
            </w:r>
            <w:proofErr w:type="spellStart"/>
            <w:r w:rsidRPr="002F16C5">
              <w:rPr>
                <w:rFonts w:eastAsia="等线" w:cs="Times New Roman"/>
                <w:sz w:val="22"/>
                <w:lang w:eastAsia="zh-CN"/>
              </w:rPr>
              <w:t>Pz</w:t>
            </w:r>
            <w:proofErr w:type="spellEnd"/>
            <w:r w:rsidRPr="002F16C5">
              <w:rPr>
                <w:rFonts w:eastAsia="等线" w:cs="Times New Roman"/>
                <w:sz w:val="22"/>
                <w:lang w:eastAsia="zh-CN"/>
              </w:rPr>
              <w:t>-peptide.</w:t>
            </w:r>
          </w:p>
        </w:tc>
        <w:tc>
          <w:tcPr>
            <w:tcW w:w="1272" w:type="dxa"/>
            <w:tcBorders>
              <w:top w:val="nil"/>
              <w:left w:val="nil"/>
              <w:bottom w:val="nil"/>
              <w:right w:val="nil"/>
            </w:tcBorders>
            <w:shd w:val="clear" w:color="auto" w:fill="auto"/>
            <w:noWrap/>
            <w:vAlign w:val="center"/>
            <w:hideMark/>
          </w:tcPr>
          <w:p w14:paraId="1F28190F"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-9.1</w:t>
            </w:r>
          </w:p>
        </w:tc>
      </w:tr>
      <w:tr w:rsidR="002F16C5" w:rsidRPr="002F16C5" w14:paraId="218FBC80" w14:textId="77777777" w:rsidTr="00BC6C4C">
        <w:trPr>
          <w:trHeight w:val="278"/>
        </w:trPr>
        <w:tc>
          <w:tcPr>
            <w:tcW w:w="709" w:type="dxa"/>
            <w:tcBorders>
              <w:top w:val="nil"/>
              <w:left w:val="nil"/>
              <w:bottom w:val="nil"/>
              <w:right w:val="nil"/>
            </w:tcBorders>
            <w:shd w:val="clear" w:color="auto" w:fill="auto"/>
            <w:noWrap/>
            <w:vAlign w:val="center"/>
            <w:hideMark/>
          </w:tcPr>
          <w:p w14:paraId="62971CF2"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2</w:t>
            </w:r>
          </w:p>
        </w:tc>
        <w:tc>
          <w:tcPr>
            <w:tcW w:w="992" w:type="dxa"/>
            <w:tcBorders>
              <w:top w:val="nil"/>
              <w:left w:val="nil"/>
              <w:bottom w:val="nil"/>
              <w:right w:val="nil"/>
            </w:tcBorders>
            <w:shd w:val="clear" w:color="auto" w:fill="auto"/>
            <w:noWrap/>
            <w:vAlign w:val="center"/>
            <w:hideMark/>
          </w:tcPr>
          <w:p w14:paraId="5A3E52AB"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EGFR</w:t>
            </w:r>
          </w:p>
        </w:tc>
        <w:tc>
          <w:tcPr>
            <w:tcW w:w="6804" w:type="dxa"/>
            <w:tcBorders>
              <w:top w:val="nil"/>
              <w:left w:val="nil"/>
              <w:bottom w:val="nil"/>
              <w:right w:val="nil"/>
            </w:tcBorders>
            <w:shd w:val="clear" w:color="auto" w:fill="auto"/>
            <w:noWrap/>
            <w:vAlign w:val="center"/>
            <w:hideMark/>
          </w:tcPr>
          <w:p w14:paraId="23F65366"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 xml:space="preserve">Epidermal growth factor receptor; Receptor tyrosine kinase binding ligands of the EGF family and activating several signaling cascades to convert extracellular cues into appropriate cellular responses. Known ligands include EGF, TGFA/TGF-alpha, amphiregulin, </w:t>
            </w:r>
            <w:proofErr w:type="spellStart"/>
            <w:r w:rsidRPr="002F16C5">
              <w:rPr>
                <w:rFonts w:eastAsia="等线" w:cs="Times New Roman"/>
                <w:sz w:val="22"/>
                <w:lang w:eastAsia="zh-CN"/>
              </w:rPr>
              <w:t>epigen</w:t>
            </w:r>
            <w:proofErr w:type="spellEnd"/>
            <w:r w:rsidRPr="002F16C5">
              <w:rPr>
                <w:rFonts w:eastAsia="等线" w:cs="Times New Roman"/>
                <w:sz w:val="22"/>
                <w:lang w:eastAsia="zh-CN"/>
              </w:rPr>
              <w:t>/EPGN, BTC/betacellulin, epiregulin/EREG and HBEGF/heparin-binding EGF.</w:t>
            </w:r>
          </w:p>
        </w:tc>
        <w:tc>
          <w:tcPr>
            <w:tcW w:w="1272" w:type="dxa"/>
            <w:tcBorders>
              <w:top w:val="nil"/>
              <w:left w:val="nil"/>
              <w:bottom w:val="nil"/>
              <w:right w:val="nil"/>
            </w:tcBorders>
            <w:shd w:val="clear" w:color="auto" w:fill="auto"/>
            <w:noWrap/>
            <w:vAlign w:val="center"/>
            <w:hideMark/>
          </w:tcPr>
          <w:p w14:paraId="3BEA2B66"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-8.1</w:t>
            </w:r>
          </w:p>
        </w:tc>
      </w:tr>
      <w:tr w:rsidR="002F16C5" w:rsidRPr="002F16C5" w14:paraId="13B9D0D3" w14:textId="77777777" w:rsidTr="00BC6C4C">
        <w:trPr>
          <w:trHeight w:val="278"/>
        </w:trPr>
        <w:tc>
          <w:tcPr>
            <w:tcW w:w="709" w:type="dxa"/>
            <w:tcBorders>
              <w:top w:val="nil"/>
              <w:left w:val="nil"/>
              <w:bottom w:val="nil"/>
              <w:right w:val="nil"/>
            </w:tcBorders>
            <w:shd w:val="clear" w:color="auto" w:fill="auto"/>
            <w:noWrap/>
            <w:vAlign w:val="center"/>
            <w:hideMark/>
          </w:tcPr>
          <w:p w14:paraId="223F492D"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3</w:t>
            </w:r>
          </w:p>
        </w:tc>
        <w:tc>
          <w:tcPr>
            <w:tcW w:w="992" w:type="dxa"/>
            <w:tcBorders>
              <w:top w:val="nil"/>
              <w:left w:val="nil"/>
              <w:bottom w:val="nil"/>
              <w:right w:val="nil"/>
            </w:tcBorders>
            <w:shd w:val="clear" w:color="auto" w:fill="auto"/>
            <w:noWrap/>
            <w:vAlign w:val="center"/>
            <w:hideMark/>
          </w:tcPr>
          <w:p w14:paraId="70E7128B"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ESR1</w:t>
            </w:r>
          </w:p>
        </w:tc>
        <w:tc>
          <w:tcPr>
            <w:tcW w:w="6804" w:type="dxa"/>
            <w:tcBorders>
              <w:top w:val="nil"/>
              <w:left w:val="nil"/>
              <w:bottom w:val="nil"/>
              <w:right w:val="nil"/>
            </w:tcBorders>
            <w:shd w:val="clear" w:color="auto" w:fill="auto"/>
            <w:noWrap/>
            <w:vAlign w:val="center"/>
            <w:hideMark/>
          </w:tcPr>
          <w:p w14:paraId="6BBF5E79"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Estrogen receptor; Nuclear hormone receptor. The steroid hormones and their receptors are involved in the regulation of eukaryotic gene expression and affect cellular proliferation and differentiation in target tissues. Ligand-dependent nuclear transactivation involves either direct homodimer binding to a palindromic estrogen response element (ERE) sequence or association with other DNA- binding transcription factors, such as AP-1/c-Jun, c-Fos, ATF-2, Sp1 and Sp3, to mediate ERE-independent signaling.</w:t>
            </w:r>
          </w:p>
        </w:tc>
        <w:tc>
          <w:tcPr>
            <w:tcW w:w="1272" w:type="dxa"/>
            <w:tcBorders>
              <w:top w:val="nil"/>
              <w:left w:val="nil"/>
              <w:bottom w:val="nil"/>
              <w:right w:val="nil"/>
            </w:tcBorders>
            <w:shd w:val="clear" w:color="auto" w:fill="auto"/>
            <w:noWrap/>
            <w:vAlign w:val="center"/>
            <w:hideMark/>
          </w:tcPr>
          <w:p w14:paraId="27982B17"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-8.0</w:t>
            </w:r>
          </w:p>
        </w:tc>
      </w:tr>
      <w:tr w:rsidR="002F16C5" w:rsidRPr="002F16C5" w14:paraId="2A936B3A" w14:textId="77777777" w:rsidTr="00BC6C4C">
        <w:trPr>
          <w:trHeight w:val="278"/>
        </w:trPr>
        <w:tc>
          <w:tcPr>
            <w:tcW w:w="709" w:type="dxa"/>
            <w:tcBorders>
              <w:top w:val="nil"/>
              <w:left w:val="nil"/>
              <w:bottom w:val="nil"/>
              <w:right w:val="nil"/>
            </w:tcBorders>
            <w:shd w:val="clear" w:color="auto" w:fill="auto"/>
            <w:noWrap/>
            <w:vAlign w:val="center"/>
            <w:hideMark/>
          </w:tcPr>
          <w:p w14:paraId="5A8CDC5B"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4</w:t>
            </w:r>
          </w:p>
        </w:tc>
        <w:tc>
          <w:tcPr>
            <w:tcW w:w="992" w:type="dxa"/>
            <w:tcBorders>
              <w:top w:val="nil"/>
              <w:left w:val="nil"/>
              <w:bottom w:val="nil"/>
              <w:right w:val="nil"/>
            </w:tcBorders>
            <w:shd w:val="clear" w:color="auto" w:fill="auto"/>
            <w:noWrap/>
            <w:vAlign w:val="center"/>
            <w:hideMark/>
          </w:tcPr>
          <w:p w14:paraId="68EE879E"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MAPK1</w:t>
            </w:r>
          </w:p>
        </w:tc>
        <w:tc>
          <w:tcPr>
            <w:tcW w:w="6804" w:type="dxa"/>
            <w:tcBorders>
              <w:top w:val="nil"/>
              <w:left w:val="nil"/>
              <w:bottom w:val="nil"/>
              <w:right w:val="nil"/>
            </w:tcBorders>
            <w:shd w:val="clear" w:color="auto" w:fill="auto"/>
            <w:noWrap/>
            <w:vAlign w:val="center"/>
            <w:hideMark/>
          </w:tcPr>
          <w:p w14:paraId="21D59C35"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Mitogen-activated protein kinase 1; Serine/threonine kinase which acts as an essential component of the MAP kinase signal transduction pathway. MAPK1/ERK2 and MAPK3/ERK1 are the 2 MAPKs which play an important role in the MAPK/ERK cascade. They participate also in a signaling cascade initiated by activated KIT and KITLG/SCF. Depending on the cellular context, the MAPK/ERK cascade mediates diverse biological functions such as cell growth, adhesion, survival and differentiation through the regulation of transcription, translation, cytoskeletal rearrangements.</w:t>
            </w:r>
          </w:p>
        </w:tc>
        <w:tc>
          <w:tcPr>
            <w:tcW w:w="1272" w:type="dxa"/>
            <w:tcBorders>
              <w:top w:val="nil"/>
              <w:left w:val="nil"/>
              <w:bottom w:val="nil"/>
              <w:right w:val="nil"/>
            </w:tcBorders>
            <w:shd w:val="clear" w:color="auto" w:fill="auto"/>
            <w:noWrap/>
            <w:vAlign w:val="center"/>
            <w:hideMark/>
          </w:tcPr>
          <w:p w14:paraId="1AD64EA2"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-7.8</w:t>
            </w:r>
          </w:p>
        </w:tc>
      </w:tr>
      <w:tr w:rsidR="002F16C5" w:rsidRPr="002F16C5" w14:paraId="6B3AD62E" w14:textId="77777777" w:rsidTr="00BC6C4C">
        <w:trPr>
          <w:trHeight w:val="278"/>
        </w:trPr>
        <w:tc>
          <w:tcPr>
            <w:tcW w:w="709" w:type="dxa"/>
            <w:tcBorders>
              <w:top w:val="nil"/>
              <w:left w:val="nil"/>
              <w:bottom w:val="nil"/>
              <w:right w:val="nil"/>
            </w:tcBorders>
            <w:shd w:val="clear" w:color="auto" w:fill="auto"/>
            <w:noWrap/>
            <w:vAlign w:val="center"/>
            <w:hideMark/>
          </w:tcPr>
          <w:p w14:paraId="748569C2"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5</w:t>
            </w:r>
          </w:p>
        </w:tc>
        <w:tc>
          <w:tcPr>
            <w:tcW w:w="992" w:type="dxa"/>
            <w:tcBorders>
              <w:top w:val="nil"/>
              <w:left w:val="nil"/>
              <w:bottom w:val="nil"/>
              <w:right w:val="nil"/>
            </w:tcBorders>
            <w:shd w:val="clear" w:color="auto" w:fill="auto"/>
            <w:noWrap/>
            <w:vAlign w:val="center"/>
            <w:hideMark/>
          </w:tcPr>
          <w:p w14:paraId="3D372193"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JAK2</w:t>
            </w:r>
          </w:p>
        </w:tc>
        <w:tc>
          <w:tcPr>
            <w:tcW w:w="6804" w:type="dxa"/>
            <w:tcBorders>
              <w:top w:val="nil"/>
              <w:left w:val="nil"/>
              <w:bottom w:val="nil"/>
              <w:right w:val="nil"/>
            </w:tcBorders>
            <w:shd w:val="clear" w:color="auto" w:fill="auto"/>
            <w:noWrap/>
            <w:vAlign w:val="center"/>
            <w:hideMark/>
          </w:tcPr>
          <w:p w14:paraId="070FE60A"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Tyrosine-protein kinase JAK2; Non-receptor tyrosine kinase involved in various processes such as cell growth, development, differentiation or histone modifications. Mediates essential signaling events in both innate and adaptive immunity. In the cytoplasm, plays a pivotal role in signal transduction via its association with type I receptors such as growth hormone (GHR), prolactin (PRLR), leptin (LEPR), erythropoietin (EPOR), thrombopoietin (THPO); or type II receptors including IFN-alpha, IFN-beta, IFN-gamma and multiple interleukins.</w:t>
            </w:r>
          </w:p>
        </w:tc>
        <w:tc>
          <w:tcPr>
            <w:tcW w:w="1272" w:type="dxa"/>
            <w:tcBorders>
              <w:top w:val="nil"/>
              <w:left w:val="nil"/>
              <w:bottom w:val="nil"/>
              <w:right w:val="nil"/>
            </w:tcBorders>
            <w:shd w:val="clear" w:color="auto" w:fill="auto"/>
            <w:noWrap/>
            <w:vAlign w:val="center"/>
            <w:hideMark/>
          </w:tcPr>
          <w:p w14:paraId="07F8B4C0"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-7.8</w:t>
            </w:r>
          </w:p>
        </w:tc>
      </w:tr>
      <w:tr w:rsidR="002F16C5" w:rsidRPr="002F16C5" w14:paraId="5F30CA7E" w14:textId="77777777" w:rsidTr="00BC6C4C">
        <w:trPr>
          <w:trHeight w:val="278"/>
        </w:trPr>
        <w:tc>
          <w:tcPr>
            <w:tcW w:w="709" w:type="dxa"/>
            <w:tcBorders>
              <w:top w:val="nil"/>
              <w:left w:val="nil"/>
              <w:bottom w:val="nil"/>
              <w:right w:val="nil"/>
            </w:tcBorders>
            <w:shd w:val="clear" w:color="auto" w:fill="auto"/>
            <w:noWrap/>
            <w:vAlign w:val="center"/>
            <w:hideMark/>
          </w:tcPr>
          <w:p w14:paraId="4B3797E6"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6</w:t>
            </w:r>
          </w:p>
        </w:tc>
        <w:tc>
          <w:tcPr>
            <w:tcW w:w="992" w:type="dxa"/>
            <w:tcBorders>
              <w:top w:val="nil"/>
              <w:left w:val="nil"/>
              <w:bottom w:val="nil"/>
              <w:right w:val="nil"/>
            </w:tcBorders>
            <w:shd w:val="clear" w:color="auto" w:fill="auto"/>
            <w:noWrap/>
            <w:vAlign w:val="center"/>
            <w:hideMark/>
          </w:tcPr>
          <w:p w14:paraId="2ECB2FB1"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MMP2</w:t>
            </w:r>
          </w:p>
        </w:tc>
        <w:tc>
          <w:tcPr>
            <w:tcW w:w="6804" w:type="dxa"/>
            <w:tcBorders>
              <w:top w:val="nil"/>
              <w:left w:val="nil"/>
              <w:bottom w:val="nil"/>
              <w:right w:val="nil"/>
            </w:tcBorders>
            <w:shd w:val="clear" w:color="auto" w:fill="auto"/>
            <w:noWrap/>
            <w:vAlign w:val="center"/>
            <w:hideMark/>
          </w:tcPr>
          <w:p w14:paraId="43F16AAC"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 xml:space="preserve">Matrix metalloproteinase-2 (gelatinase a); 72 </w:t>
            </w:r>
            <w:proofErr w:type="spellStart"/>
            <w:r w:rsidRPr="002F16C5">
              <w:rPr>
                <w:rFonts w:eastAsia="等线" w:cs="Times New Roman"/>
                <w:sz w:val="22"/>
                <w:lang w:eastAsia="zh-CN"/>
              </w:rPr>
              <w:t>kDa</w:t>
            </w:r>
            <w:proofErr w:type="spellEnd"/>
            <w:r w:rsidRPr="002F16C5">
              <w:rPr>
                <w:rFonts w:eastAsia="等线" w:cs="Times New Roman"/>
                <w:sz w:val="22"/>
                <w:lang w:eastAsia="zh-CN"/>
              </w:rPr>
              <w:t xml:space="preserve"> type IV collagenase; </w:t>
            </w:r>
            <w:proofErr w:type="spellStart"/>
            <w:r w:rsidRPr="002F16C5">
              <w:rPr>
                <w:rFonts w:eastAsia="等线" w:cs="Times New Roman"/>
                <w:sz w:val="22"/>
                <w:lang w:eastAsia="zh-CN"/>
              </w:rPr>
              <w:t>Ubiquitinous</w:t>
            </w:r>
            <w:proofErr w:type="spellEnd"/>
            <w:r w:rsidRPr="002F16C5">
              <w:rPr>
                <w:rFonts w:eastAsia="等线" w:cs="Times New Roman"/>
                <w:sz w:val="22"/>
                <w:lang w:eastAsia="zh-CN"/>
              </w:rPr>
              <w:t xml:space="preserve"> metalloproteinase that is involved in diverse functions such as remodeling of the vasculature, angiogenesis, tissue repair, tumor invasion, inflammation, and atherosclerotic plaque rupture. As well as degrading extracellular matrix proteins, can also act on several nonmatrix proteins such as big endothelial 1 and beta-type CGRP promoting vasoconstriction. Also cleaves KISS at a </w:t>
            </w:r>
            <w:proofErr w:type="spellStart"/>
            <w:r w:rsidRPr="002F16C5">
              <w:rPr>
                <w:rFonts w:eastAsia="等线" w:cs="Times New Roman"/>
                <w:sz w:val="22"/>
                <w:lang w:eastAsia="zh-CN"/>
              </w:rPr>
              <w:t>Gly</w:t>
            </w:r>
            <w:proofErr w:type="spellEnd"/>
            <w:r w:rsidRPr="002F16C5">
              <w:rPr>
                <w:rFonts w:eastAsia="等线" w:cs="Times New Roman"/>
                <w:sz w:val="22"/>
                <w:lang w:eastAsia="zh-CN"/>
              </w:rPr>
              <w:t>-|-Leu bond. Appears to have a role in myocardial cell death pathways.</w:t>
            </w:r>
          </w:p>
        </w:tc>
        <w:tc>
          <w:tcPr>
            <w:tcW w:w="1272" w:type="dxa"/>
            <w:tcBorders>
              <w:top w:val="nil"/>
              <w:left w:val="nil"/>
              <w:bottom w:val="nil"/>
              <w:right w:val="nil"/>
            </w:tcBorders>
            <w:shd w:val="clear" w:color="auto" w:fill="auto"/>
            <w:noWrap/>
            <w:vAlign w:val="center"/>
            <w:hideMark/>
          </w:tcPr>
          <w:p w14:paraId="1F962C5E"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-7.6</w:t>
            </w:r>
          </w:p>
        </w:tc>
      </w:tr>
      <w:tr w:rsidR="002F16C5" w:rsidRPr="002F16C5" w14:paraId="7FE83AD3" w14:textId="77777777" w:rsidTr="00BC6C4C">
        <w:trPr>
          <w:trHeight w:val="278"/>
        </w:trPr>
        <w:tc>
          <w:tcPr>
            <w:tcW w:w="709" w:type="dxa"/>
            <w:tcBorders>
              <w:top w:val="nil"/>
              <w:left w:val="nil"/>
              <w:bottom w:val="nil"/>
              <w:right w:val="nil"/>
            </w:tcBorders>
            <w:shd w:val="clear" w:color="auto" w:fill="auto"/>
            <w:noWrap/>
            <w:vAlign w:val="center"/>
            <w:hideMark/>
          </w:tcPr>
          <w:p w14:paraId="6DD53463"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w:t>
            </w:r>
          </w:p>
        </w:tc>
        <w:tc>
          <w:tcPr>
            <w:tcW w:w="992" w:type="dxa"/>
            <w:tcBorders>
              <w:top w:val="nil"/>
              <w:left w:val="nil"/>
              <w:bottom w:val="nil"/>
              <w:right w:val="nil"/>
            </w:tcBorders>
            <w:shd w:val="clear" w:color="auto" w:fill="auto"/>
            <w:noWrap/>
            <w:vAlign w:val="center"/>
            <w:hideMark/>
          </w:tcPr>
          <w:p w14:paraId="2747BA65"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PPARG</w:t>
            </w:r>
          </w:p>
        </w:tc>
        <w:tc>
          <w:tcPr>
            <w:tcW w:w="6804" w:type="dxa"/>
            <w:tcBorders>
              <w:top w:val="nil"/>
              <w:left w:val="nil"/>
              <w:bottom w:val="nil"/>
              <w:right w:val="nil"/>
            </w:tcBorders>
            <w:shd w:val="clear" w:color="auto" w:fill="auto"/>
            <w:noWrap/>
            <w:vAlign w:val="center"/>
            <w:hideMark/>
          </w:tcPr>
          <w:p w14:paraId="05C6750F"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 xml:space="preserve">Peroxisome proliferator-activated receptor gamma; Nuclear receptor that binds peroxisome proliferators such as hypolipidemic drugs and fatty </w:t>
            </w:r>
            <w:r w:rsidRPr="002F16C5">
              <w:rPr>
                <w:rFonts w:eastAsia="等线" w:cs="Times New Roman"/>
                <w:sz w:val="22"/>
                <w:lang w:eastAsia="zh-CN"/>
              </w:rPr>
              <w:lastRenderedPageBreak/>
              <w:t>acids. Once activated by a ligand, the nuclear receptor binds to DNA specific PPAR response elements (PPRE) and modulates the transcription of its target genes, such as acyl-CoA oxidase. It therefore controls the peroxisomal beta-oxidation pathway of fatty acids. Key regulator of adipocyte differentiation and glucose homeostasis. ARF6 acts as a key regulator of the tissue-specific adipocyte P2 (aP2) enhancer.</w:t>
            </w:r>
          </w:p>
        </w:tc>
        <w:tc>
          <w:tcPr>
            <w:tcW w:w="1272" w:type="dxa"/>
            <w:tcBorders>
              <w:top w:val="nil"/>
              <w:left w:val="nil"/>
              <w:bottom w:val="nil"/>
              <w:right w:val="nil"/>
            </w:tcBorders>
            <w:shd w:val="clear" w:color="auto" w:fill="auto"/>
            <w:noWrap/>
            <w:vAlign w:val="center"/>
            <w:hideMark/>
          </w:tcPr>
          <w:p w14:paraId="2985750D"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lastRenderedPageBreak/>
              <w:t>-7.6</w:t>
            </w:r>
          </w:p>
        </w:tc>
      </w:tr>
      <w:tr w:rsidR="002F16C5" w:rsidRPr="002F16C5" w14:paraId="74642CB4" w14:textId="77777777" w:rsidTr="00BC6C4C">
        <w:trPr>
          <w:trHeight w:val="278"/>
        </w:trPr>
        <w:tc>
          <w:tcPr>
            <w:tcW w:w="709" w:type="dxa"/>
            <w:tcBorders>
              <w:top w:val="nil"/>
              <w:left w:val="nil"/>
              <w:bottom w:val="nil"/>
              <w:right w:val="nil"/>
            </w:tcBorders>
            <w:shd w:val="clear" w:color="auto" w:fill="auto"/>
            <w:noWrap/>
            <w:vAlign w:val="center"/>
            <w:hideMark/>
          </w:tcPr>
          <w:p w14:paraId="0B25BF52"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8</w:t>
            </w:r>
          </w:p>
        </w:tc>
        <w:tc>
          <w:tcPr>
            <w:tcW w:w="992" w:type="dxa"/>
            <w:tcBorders>
              <w:top w:val="nil"/>
              <w:left w:val="nil"/>
              <w:bottom w:val="nil"/>
              <w:right w:val="nil"/>
            </w:tcBorders>
            <w:shd w:val="clear" w:color="auto" w:fill="auto"/>
            <w:noWrap/>
            <w:vAlign w:val="center"/>
            <w:hideMark/>
          </w:tcPr>
          <w:p w14:paraId="42295A45"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MAPK8</w:t>
            </w:r>
          </w:p>
        </w:tc>
        <w:tc>
          <w:tcPr>
            <w:tcW w:w="6804" w:type="dxa"/>
            <w:tcBorders>
              <w:top w:val="nil"/>
              <w:left w:val="nil"/>
              <w:bottom w:val="nil"/>
              <w:right w:val="nil"/>
            </w:tcBorders>
            <w:shd w:val="clear" w:color="auto" w:fill="auto"/>
            <w:noWrap/>
            <w:vAlign w:val="center"/>
            <w:hideMark/>
          </w:tcPr>
          <w:p w14:paraId="4778ECB9"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Mitogen-activated protein kinase 8/9/10 (c-</w:t>
            </w:r>
            <w:proofErr w:type="spellStart"/>
            <w:r w:rsidRPr="002F16C5">
              <w:rPr>
                <w:rFonts w:eastAsia="等线" w:cs="Times New Roman"/>
                <w:sz w:val="22"/>
                <w:lang w:eastAsia="zh-CN"/>
              </w:rPr>
              <w:t>jun</w:t>
            </w:r>
            <w:proofErr w:type="spellEnd"/>
            <w:r w:rsidRPr="002F16C5">
              <w:rPr>
                <w:rFonts w:eastAsia="等线" w:cs="Times New Roman"/>
                <w:sz w:val="22"/>
                <w:lang w:eastAsia="zh-CN"/>
              </w:rPr>
              <w:t xml:space="preserve"> n-terminal kinase); Mitogen-activated protein kinase 8; Serine/threonine-protein kinase involved in various processes such as cell proliferation, differentiation, migration, transformation and programmed cell death. Extracellular stimuli such as proinflammatory cytokines or physical stress stimulate the stress-activated protein kinase/c-Jun N-terminal kinase (SAP/JNK) signaling pathway. In this cascade, two dual specificity kinases MAP2K4/MKK4 and MAP2K7/MKK7 phosphorylate and activate MAPK8/JNK1.</w:t>
            </w:r>
          </w:p>
        </w:tc>
        <w:tc>
          <w:tcPr>
            <w:tcW w:w="1272" w:type="dxa"/>
            <w:tcBorders>
              <w:top w:val="nil"/>
              <w:left w:val="nil"/>
              <w:bottom w:val="nil"/>
              <w:right w:val="nil"/>
            </w:tcBorders>
            <w:shd w:val="clear" w:color="auto" w:fill="auto"/>
            <w:noWrap/>
            <w:vAlign w:val="center"/>
            <w:hideMark/>
          </w:tcPr>
          <w:p w14:paraId="051E3F04"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-7.2</w:t>
            </w:r>
          </w:p>
        </w:tc>
      </w:tr>
      <w:tr w:rsidR="002F16C5" w:rsidRPr="002F16C5" w14:paraId="0D322FA5" w14:textId="77777777" w:rsidTr="002F16C5">
        <w:trPr>
          <w:trHeight w:val="278"/>
        </w:trPr>
        <w:tc>
          <w:tcPr>
            <w:tcW w:w="709" w:type="dxa"/>
            <w:tcBorders>
              <w:top w:val="nil"/>
              <w:left w:val="nil"/>
              <w:right w:val="nil"/>
            </w:tcBorders>
            <w:shd w:val="clear" w:color="auto" w:fill="auto"/>
            <w:noWrap/>
            <w:vAlign w:val="center"/>
            <w:hideMark/>
          </w:tcPr>
          <w:p w14:paraId="4213F4B2"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9</w:t>
            </w:r>
          </w:p>
        </w:tc>
        <w:tc>
          <w:tcPr>
            <w:tcW w:w="992" w:type="dxa"/>
            <w:tcBorders>
              <w:top w:val="nil"/>
              <w:left w:val="nil"/>
              <w:right w:val="nil"/>
            </w:tcBorders>
            <w:shd w:val="clear" w:color="auto" w:fill="auto"/>
            <w:noWrap/>
            <w:vAlign w:val="center"/>
            <w:hideMark/>
          </w:tcPr>
          <w:p w14:paraId="129F1B85"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TLR4</w:t>
            </w:r>
          </w:p>
        </w:tc>
        <w:tc>
          <w:tcPr>
            <w:tcW w:w="6804" w:type="dxa"/>
            <w:tcBorders>
              <w:top w:val="nil"/>
              <w:left w:val="nil"/>
              <w:right w:val="nil"/>
            </w:tcBorders>
            <w:shd w:val="clear" w:color="auto" w:fill="auto"/>
            <w:noWrap/>
            <w:vAlign w:val="center"/>
            <w:hideMark/>
          </w:tcPr>
          <w:p w14:paraId="7CEF8266"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 xml:space="preserve">Toll-like receptor 4; Cooperates with LY96 and CD14 to mediate the innate immune response to bacterial lipopolysaccharide (LPS). Acts via MYD88, TIRAP and TRAF6, leading to NF-kappa-B activation, cytokine secretion and the inflammatory response. Also involved in LPS-independent inflammatory responses triggered by free fatty acids, such as palmitate, and Ni(2+). Responses triggered by Ni(2+) require non-conserved </w:t>
            </w:r>
            <w:proofErr w:type="spellStart"/>
            <w:r w:rsidRPr="002F16C5">
              <w:rPr>
                <w:rFonts w:eastAsia="等线" w:cs="Times New Roman"/>
                <w:sz w:val="22"/>
                <w:lang w:eastAsia="zh-CN"/>
              </w:rPr>
              <w:t>histidines</w:t>
            </w:r>
            <w:proofErr w:type="spellEnd"/>
            <w:r w:rsidRPr="002F16C5">
              <w:rPr>
                <w:rFonts w:eastAsia="等线" w:cs="Times New Roman"/>
                <w:sz w:val="22"/>
                <w:lang w:eastAsia="zh-CN"/>
              </w:rPr>
              <w:t xml:space="preserve"> and are, therefore, species-specific. </w:t>
            </w:r>
          </w:p>
        </w:tc>
        <w:tc>
          <w:tcPr>
            <w:tcW w:w="1272" w:type="dxa"/>
            <w:tcBorders>
              <w:top w:val="nil"/>
              <w:left w:val="nil"/>
              <w:right w:val="nil"/>
            </w:tcBorders>
            <w:shd w:val="clear" w:color="auto" w:fill="auto"/>
            <w:noWrap/>
            <w:vAlign w:val="center"/>
            <w:hideMark/>
          </w:tcPr>
          <w:p w14:paraId="0B6A6F08"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-7.1</w:t>
            </w:r>
          </w:p>
        </w:tc>
      </w:tr>
      <w:tr w:rsidR="002F16C5" w:rsidRPr="002F16C5" w14:paraId="15AD1E66" w14:textId="77777777" w:rsidTr="002F16C5">
        <w:trPr>
          <w:trHeight w:val="278"/>
        </w:trPr>
        <w:tc>
          <w:tcPr>
            <w:tcW w:w="709" w:type="dxa"/>
            <w:tcBorders>
              <w:top w:val="nil"/>
              <w:left w:val="nil"/>
              <w:bottom w:val="single" w:sz="12" w:space="0" w:color="auto"/>
              <w:right w:val="nil"/>
            </w:tcBorders>
            <w:shd w:val="clear" w:color="auto" w:fill="auto"/>
            <w:noWrap/>
            <w:vAlign w:val="center"/>
            <w:hideMark/>
          </w:tcPr>
          <w:p w14:paraId="595A8716"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10</w:t>
            </w:r>
          </w:p>
        </w:tc>
        <w:tc>
          <w:tcPr>
            <w:tcW w:w="992" w:type="dxa"/>
            <w:tcBorders>
              <w:top w:val="nil"/>
              <w:left w:val="nil"/>
              <w:bottom w:val="single" w:sz="12" w:space="0" w:color="auto"/>
              <w:right w:val="nil"/>
            </w:tcBorders>
            <w:shd w:val="clear" w:color="auto" w:fill="auto"/>
            <w:noWrap/>
            <w:vAlign w:val="center"/>
            <w:hideMark/>
          </w:tcPr>
          <w:p w14:paraId="00FD2F09"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STAT1</w:t>
            </w:r>
          </w:p>
        </w:tc>
        <w:tc>
          <w:tcPr>
            <w:tcW w:w="6804" w:type="dxa"/>
            <w:tcBorders>
              <w:top w:val="nil"/>
              <w:left w:val="nil"/>
              <w:bottom w:val="single" w:sz="12" w:space="0" w:color="auto"/>
              <w:right w:val="nil"/>
            </w:tcBorders>
            <w:shd w:val="clear" w:color="auto" w:fill="auto"/>
            <w:noWrap/>
            <w:vAlign w:val="center"/>
            <w:hideMark/>
          </w:tcPr>
          <w:p w14:paraId="0C023028"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Signal transducer and activator of transcription 1-alpha/beta; Signal transducer and transcription activator that mediates cellular responses to interferons (IFNs), cytokine KITLG/SCF and other cytokines and other growth factors. Following type I IFN (IFN-alpha and IFN-beta) binding to cell surface receptors, signaling via protein kinases leads to activation of Jak kinases (TYK2 and JAK1) and to tyrosine phosphorylation of STAT1 and STAT2. The phosphorylated STATs dimerize and associate with ISGF3G/IRF-9 to form a complex termed ISGF3 transcription factor, that enters the nucleus.</w:t>
            </w:r>
          </w:p>
        </w:tc>
        <w:tc>
          <w:tcPr>
            <w:tcW w:w="1272" w:type="dxa"/>
            <w:tcBorders>
              <w:top w:val="nil"/>
              <w:left w:val="nil"/>
              <w:bottom w:val="single" w:sz="12" w:space="0" w:color="auto"/>
              <w:right w:val="nil"/>
            </w:tcBorders>
            <w:shd w:val="clear" w:color="auto" w:fill="auto"/>
            <w:noWrap/>
            <w:vAlign w:val="center"/>
            <w:hideMark/>
          </w:tcPr>
          <w:p w14:paraId="4AFE37BD" w14:textId="77777777" w:rsidR="00BC6C4C" w:rsidRPr="002F16C5" w:rsidRDefault="00BC6C4C" w:rsidP="00BC6C4C">
            <w:pPr>
              <w:spacing w:before="0" w:after="0"/>
              <w:jc w:val="center"/>
              <w:rPr>
                <w:rFonts w:eastAsia="等线" w:cs="Times New Roman"/>
                <w:sz w:val="22"/>
                <w:lang w:eastAsia="zh-CN"/>
              </w:rPr>
            </w:pPr>
            <w:r w:rsidRPr="002F16C5">
              <w:rPr>
                <w:rFonts w:eastAsia="等线" w:cs="Times New Roman"/>
                <w:sz w:val="22"/>
                <w:lang w:eastAsia="zh-CN"/>
              </w:rPr>
              <w:t>-6.2</w:t>
            </w:r>
          </w:p>
        </w:tc>
      </w:tr>
    </w:tbl>
    <w:p w14:paraId="34E0E945" w14:textId="77777777" w:rsidR="001718F4" w:rsidRPr="002F16C5" w:rsidRDefault="001718F4" w:rsidP="001718F4">
      <w:pPr>
        <w:spacing w:before="0" w:after="0"/>
        <w:rPr>
          <w:rFonts w:eastAsiaTheme="minorHAnsi" w:cs="Times New Roman"/>
          <w:szCs w:val="24"/>
        </w:rPr>
      </w:pPr>
    </w:p>
    <w:sectPr w:rsidR="001718F4" w:rsidRPr="002F16C5" w:rsidSect="002A1914">
      <w:footerReference w:type="even" r:id="rId12"/>
      <w:footerReference w:type="default" r:id="rId13"/>
      <w:footerReference w:type="first" r:id="rId14"/>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CDC6B" w14:textId="77777777" w:rsidR="002A1914" w:rsidRDefault="002A1914" w:rsidP="00117666">
      <w:pPr>
        <w:spacing w:after="0"/>
      </w:pPr>
      <w:r>
        <w:separator/>
      </w:r>
    </w:p>
  </w:endnote>
  <w:endnote w:type="continuationSeparator" w:id="0">
    <w:p w14:paraId="514D44DD" w14:textId="77777777" w:rsidR="002A1914" w:rsidRDefault="002A1914"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27515146"/>
      <w:docPartObj>
        <w:docPartGallery w:val="Page Numbers (Bottom of Page)"/>
        <w:docPartUnique/>
      </w:docPartObj>
    </w:sdtPr>
    <w:sdtContent>
      <w:p w14:paraId="4B383934" w14:textId="1CDE922D" w:rsidR="00D7220A" w:rsidRDefault="00D7220A">
        <w:pPr>
          <w:pStyle w:val="af5"/>
          <w:jc w:val="center"/>
        </w:pPr>
        <w:r>
          <w:fldChar w:fldCharType="begin"/>
        </w:r>
        <w:r>
          <w:instrText>PAGE   \* MERGEFORMAT</w:instrText>
        </w:r>
        <w:r>
          <w:fldChar w:fldCharType="separate"/>
        </w:r>
        <w:r>
          <w:rPr>
            <w:lang w:val="zh-CN" w:eastAsia="zh-CN"/>
          </w:rPr>
          <w:t>2</w:t>
        </w:r>
        <w:r>
          <w:fldChar w:fldCharType="end"/>
        </w:r>
      </w:p>
    </w:sdtContent>
  </w:sdt>
  <w:p w14:paraId="6314AB28" w14:textId="4E526D4E" w:rsidR="00F8474B" w:rsidRPr="00577C4C" w:rsidRDefault="00F8474B">
    <w:pPr>
      <w:rPr>
        <w:color w:val="C00000"/>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33579009"/>
      <w:docPartObj>
        <w:docPartGallery w:val="Page Numbers (Bottom of Page)"/>
        <w:docPartUnique/>
      </w:docPartObj>
    </w:sdtPr>
    <w:sdtContent>
      <w:p w14:paraId="0C284D70" w14:textId="4FD60960" w:rsidR="00D7220A" w:rsidRDefault="00D7220A">
        <w:pPr>
          <w:pStyle w:val="af5"/>
          <w:jc w:val="center"/>
        </w:pPr>
        <w:r>
          <w:fldChar w:fldCharType="begin"/>
        </w:r>
        <w:r>
          <w:instrText>PAGE   \* MERGEFORMAT</w:instrText>
        </w:r>
        <w:r>
          <w:fldChar w:fldCharType="separate"/>
        </w:r>
        <w:r>
          <w:rPr>
            <w:lang w:val="zh-CN" w:eastAsia="zh-CN"/>
          </w:rPr>
          <w:t>2</w:t>
        </w:r>
        <w:r>
          <w:fldChar w:fldCharType="end"/>
        </w:r>
      </w:p>
    </w:sdtContent>
  </w:sdt>
  <w:p w14:paraId="6322FF27" w14:textId="63493FFA" w:rsidR="00F8474B" w:rsidRPr="00577C4C" w:rsidRDefault="00F8474B">
    <w:pPr>
      <w:rPr>
        <w:b/>
        <w:sz w:val="20"/>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44710057"/>
      <w:docPartObj>
        <w:docPartGallery w:val="Page Numbers (Bottom of Page)"/>
        <w:docPartUnique/>
      </w:docPartObj>
    </w:sdtPr>
    <w:sdtContent>
      <w:p w14:paraId="55A22633" w14:textId="3C51CF74" w:rsidR="00D7220A" w:rsidRDefault="00D7220A">
        <w:pPr>
          <w:pStyle w:val="af5"/>
          <w:jc w:val="center"/>
        </w:pPr>
        <w:r>
          <w:fldChar w:fldCharType="begin"/>
        </w:r>
        <w:r>
          <w:instrText>PAGE   \* MERGEFORMAT</w:instrText>
        </w:r>
        <w:r>
          <w:fldChar w:fldCharType="separate"/>
        </w:r>
        <w:r>
          <w:rPr>
            <w:lang w:val="zh-CN" w:eastAsia="zh-CN"/>
          </w:rPr>
          <w:t>2</w:t>
        </w:r>
        <w:r>
          <w:fldChar w:fldCharType="end"/>
        </w:r>
      </w:p>
    </w:sdtContent>
  </w:sdt>
  <w:p w14:paraId="14D27B20" w14:textId="77777777" w:rsidR="00D7220A" w:rsidRDefault="00D7220A">
    <w:pPr>
      <w:pStyle w:val="af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D14F27" w14:textId="77777777" w:rsidR="002A1914" w:rsidRDefault="002A1914" w:rsidP="00117666">
      <w:pPr>
        <w:spacing w:after="0"/>
      </w:pPr>
      <w:r>
        <w:separator/>
      </w:r>
    </w:p>
  </w:footnote>
  <w:footnote w:type="continuationSeparator" w:id="0">
    <w:p w14:paraId="7FD19338" w14:textId="77777777" w:rsidR="002A1914" w:rsidRDefault="002A1914" w:rsidP="0011766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C0601A"/>
    <w:multiLevelType w:val="multilevel"/>
    <w:tmpl w:val="2D740DBE"/>
    <w:styleLink w:val="Headings"/>
    <w:lvl w:ilvl="0">
      <w:start w:val="1"/>
      <w:numFmt w:val="decimal"/>
      <w:pStyle w:val="1"/>
      <w:lvlText w:val="%1"/>
      <w:lvlJc w:val="left"/>
      <w:pPr>
        <w:tabs>
          <w:tab w:val="num" w:pos="567"/>
        </w:tabs>
        <w:ind w:left="567" w:hanging="567"/>
      </w:pPr>
      <w:rPr>
        <w:rFonts w:hint="default"/>
      </w:rPr>
    </w:lvl>
    <w:lvl w:ilvl="1">
      <w:start w:val="1"/>
      <w:numFmt w:val="decimal"/>
      <w:pStyle w:val="2"/>
      <w:lvlText w:val="%1.%2"/>
      <w:lvlJc w:val="left"/>
      <w:pPr>
        <w:tabs>
          <w:tab w:val="num" w:pos="567"/>
        </w:tabs>
        <w:ind w:left="567" w:hanging="567"/>
      </w:pPr>
      <w:rPr>
        <w:rFonts w:hint="default"/>
      </w:rPr>
    </w:lvl>
    <w:lvl w:ilvl="2">
      <w:start w:val="1"/>
      <w:numFmt w:val="decimal"/>
      <w:pStyle w:val="3"/>
      <w:lvlText w:val="%1.%2.%3"/>
      <w:lvlJc w:val="left"/>
      <w:pPr>
        <w:tabs>
          <w:tab w:val="num" w:pos="567"/>
        </w:tabs>
        <w:ind w:left="567" w:hanging="567"/>
      </w:pPr>
      <w:rPr>
        <w:rFonts w:hint="default"/>
      </w:rPr>
    </w:lvl>
    <w:lvl w:ilvl="3">
      <w:start w:val="1"/>
      <w:numFmt w:val="decimal"/>
      <w:pStyle w:val="4"/>
      <w:lvlText w:val="%1.%2.%3.%4"/>
      <w:lvlJc w:val="left"/>
      <w:pPr>
        <w:tabs>
          <w:tab w:val="num" w:pos="567"/>
        </w:tabs>
        <w:ind w:left="567" w:hanging="567"/>
      </w:pPr>
      <w:rPr>
        <w:rFonts w:hint="default"/>
      </w:rPr>
    </w:lvl>
    <w:lvl w:ilvl="4">
      <w:start w:val="1"/>
      <w:numFmt w:val="decimal"/>
      <w:pStyle w:val="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3" w15:restartNumberingAfterBreak="0">
    <w:nsid w:val="225305B5"/>
    <w:multiLevelType w:val="hybridMultilevel"/>
    <w:tmpl w:val="4F8C24FA"/>
    <w:lvl w:ilvl="0" w:tplc="A9DCD718">
      <w:start w:val="1"/>
      <w:numFmt w:val="bullet"/>
      <w:pStyle w:val="a"/>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1821115517">
    <w:abstractNumId w:val="0"/>
  </w:num>
  <w:num w:numId="2" w16cid:durableId="1683165481">
    <w:abstractNumId w:val="4"/>
  </w:num>
  <w:num w:numId="3" w16cid:durableId="615480040">
    <w:abstractNumId w:val="1"/>
  </w:num>
  <w:num w:numId="4" w16cid:durableId="1566183234">
    <w:abstractNumId w:val="5"/>
  </w:num>
  <w:num w:numId="5" w16cid:durableId="180770276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59223692">
    <w:abstractNumId w:val="3"/>
  </w:num>
  <w:num w:numId="7" w16cid:durableId="1359550598">
    <w:abstractNumId w:val="6"/>
  </w:num>
  <w:num w:numId="8" w16cid:durableId="1559510671">
    <w:abstractNumId w:val="6"/>
  </w:num>
  <w:num w:numId="9" w16cid:durableId="1734543462">
    <w:abstractNumId w:val="6"/>
  </w:num>
  <w:num w:numId="10" w16cid:durableId="708839681">
    <w:abstractNumId w:val="6"/>
  </w:num>
  <w:num w:numId="11" w16cid:durableId="2046978920">
    <w:abstractNumId w:val="6"/>
  </w:num>
  <w:num w:numId="12" w16cid:durableId="2124614653">
    <w:abstractNumId w:val="6"/>
  </w:num>
  <w:num w:numId="13" w16cid:durableId="150105246">
    <w:abstractNumId w:val="3"/>
  </w:num>
  <w:num w:numId="14" w16cid:durableId="515769853">
    <w:abstractNumId w:val="2"/>
  </w:num>
  <w:num w:numId="15" w16cid:durableId="1753046014">
    <w:abstractNumId w:val="2"/>
  </w:num>
  <w:num w:numId="16" w16cid:durableId="665939894">
    <w:abstractNumId w:val="2"/>
  </w:num>
  <w:num w:numId="17" w16cid:durableId="2078749421">
    <w:abstractNumId w:val="2"/>
  </w:num>
  <w:num w:numId="18" w16cid:durableId="825047625">
    <w:abstractNumId w:val="2"/>
  </w:num>
  <w:num w:numId="19" w16cid:durableId="803810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24"/>
    <w:rsid w:val="0000299B"/>
    <w:rsid w:val="00003585"/>
    <w:rsid w:val="0001436A"/>
    <w:rsid w:val="00034304"/>
    <w:rsid w:val="00035434"/>
    <w:rsid w:val="00052A14"/>
    <w:rsid w:val="00054404"/>
    <w:rsid w:val="00077D53"/>
    <w:rsid w:val="000918D5"/>
    <w:rsid w:val="00097643"/>
    <w:rsid w:val="00105FD9"/>
    <w:rsid w:val="00117666"/>
    <w:rsid w:val="001549D3"/>
    <w:rsid w:val="00160065"/>
    <w:rsid w:val="001718F4"/>
    <w:rsid w:val="001758EB"/>
    <w:rsid w:val="00177D84"/>
    <w:rsid w:val="001B20EA"/>
    <w:rsid w:val="00267D18"/>
    <w:rsid w:val="002868E2"/>
    <w:rsid w:val="002869C3"/>
    <w:rsid w:val="002936E4"/>
    <w:rsid w:val="002A1914"/>
    <w:rsid w:val="002A1F0E"/>
    <w:rsid w:val="002B4A57"/>
    <w:rsid w:val="002C74CA"/>
    <w:rsid w:val="002F16C5"/>
    <w:rsid w:val="0032699A"/>
    <w:rsid w:val="003544FB"/>
    <w:rsid w:val="003A4CF3"/>
    <w:rsid w:val="003D2D47"/>
    <w:rsid w:val="003D2F2D"/>
    <w:rsid w:val="003F6DE1"/>
    <w:rsid w:val="00401590"/>
    <w:rsid w:val="00405928"/>
    <w:rsid w:val="00447801"/>
    <w:rsid w:val="00452E9C"/>
    <w:rsid w:val="004735C8"/>
    <w:rsid w:val="004961FF"/>
    <w:rsid w:val="004F5DCE"/>
    <w:rsid w:val="00517A89"/>
    <w:rsid w:val="005250F2"/>
    <w:rsid w:val="00562EA3"/>
    <w:rsid w:val="005673F3"/>
    <w:rsid w:val="00585E53"/>
    <w:rsid w:val="00593EEA"/>
    <w:rsid w:val="005A5EEE"/>
    <w:rsid w:val="005B4D6B"/>
    <w:rsid w:val="0063579E"/>
    <w:rsid w:val="006375C7"/>
    <w:rsid w:val="00654E8F"/>
    <w:rsid w:val="00657286"/>
    <w:rsid w:val="00660D05"/>
    <w:rsid w:val="006820B1"/>
    <w:rsid w:val="00692D11"/>
    <w:rsid w:val="006B7D14"/>
    <w:rsid w:val="006C15F7"/>
    <w:rsid w:val="00701727"/>
    <w:rsid w:val="0070566C"/>
    <w:rsid w:val="00714C50"/>
    <w:rsid w:val="00725A7D"/>
    <w:rsid w:val="007501BE"/>
    <w:rsid w:val="00752031"/>
    <w:rsid w:val="007570F4"/>
    <w:rsid w:val="00790BB3"/>
    <w:rsid w:val="007C206C"/>
    <w:rsid w:val="00803D24"/>
    <w:rsid w:val="00805DFE"/>
    <w:rsid w:val="00817DD6"/>
    <w:rsid w:val="008645C9"/>
    <w:rsid w:val="00885156"/>
    <w:rsid w:val="0090144E"/>
    <w:rsid w:val="009151AA"/>
    <w:rsid w:val="0093429D"/>
    <w:rsid w:val="00940312"/>
    <w:rsid w:val="00943463"/>
    <w:rsid w:val="00943573"/>
    <w:rsid w:val="00970F7D"/>
    <w:rsid w:val="00994A3D"/>
    <w:rsid w:val="009B46CA"/>
    <w:rsid w:val="009C2B12"/>
    <w:rsid w:val="009C70F3"/>
    <w:rsid w:val="009D45B5"/>
    <w:rsid w:val="009D71E9"/>
    <w:rsid w:val="00A174D9"/>
    <w:rsid w:val="00A569CD"/>
    <w:rsid w:val="00AB5EE2"/>
    <w:rsid w:val="00AB6715"/>
    <w:rsid w:val="00B1671E"/>
    <w:rsid w:val="00B179A6"/>
    <w:rsid w:val="00B25EB8"/>
    <w:rsid w:val="00B33DFB"/>
    <w:rsid w:val="00B354E1"/>
    <w:rsid w:val="00B37F4D"/>
    <w:rsid w:val="00B47BF7"/>
    <w:rsid w:val="00B7061D"/>
    <w:rsid w:val="00BB67DC"/>
    <w:rsid w:val="00BC6C4C"/>
    <w:rsid w:val="00C26209"/>
    <w:rsid w:val="00C52A7B"/>
    <w:rsid w:val="00C56BAF"/>
    <w:rsid w:val="00C679AA"/>
    <w:rsid w:val="00C75972"/>
    <w:rsid w:val="00CC0A3A"/>
    <w:rsid w:val="00CD066B"/>
    <w:rsid w:val="00CE4FEE"/>
    <w:rsid w:val="00D435C0"/>
    <w:rsid w:val="00D7220A"/>
    <w:rsid w:val="00DB59C3"/>
    <w:rsid w:val="00DC259A"/>
    <w:rsid w:val="00DE23E8"/>
    <w:rsid w:val="00E52377"/>
    <w:rsid w:val="00E5306A"/>
    <w:rsid w:val="00E64E17"/>
    <w:rsid w:val="00E866C9"/>
    <w:rsid w:val="00EA3D3C"/>
    <w:rsid w:val="00EF420C"/>
    <w:rsid w:val="00F25113"/>
    <w:rsid w:val="00F26347"/>
    <w:rsid w:val="00F376C0"/>
    <w:rsid w:val="00F46900"/>
    <w:rsid w:val="00F61D89"/>
    <w:rsid w:val="00F8474B"/>
    <w:rsid w:val="00F84D90"/>
    <w:rsid w:val="00FA3999"/>
    <w:rsid w:val="00FA4C28"/>
    <w:rsid w:val="00FB2216"/>
    <w:rsid w:val="00FD16B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4487BD"/>
  <w15:docId w15:val="{133E554D-C33E-435D-A5BC-605DF70A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FA4C28"/>
    <w:pPr>
      <w:spacing w:before="120" w:after="240" w:line="240" w:lineRule="auto"/>
    </w:pPr>
    <w:rPr>
      <w:rFonts w:ascii="Times New Roman" w:hAnsi="Times New Roman"/>
      <w:sz w:val="24"/>
    </w:rPr>
  </w:style>
  <w:style w:type="paragraph" w:styleId="1">
    <w:name w:val="heading 1"/>
    <w:basedOn w:val="a"/>
    <w:next w:val="a0"/>
    <w:link w:val="10"/>
    <w:uiPriority w:val="2"/>
    <w:qFormat/>
    <w:rsid w:val="00AB6715"/>
    <w:pPr>
      <w:numPr>
        <w:numId w:val="19"/>
      </w:numPr>
      <w:spacing w:before="240"/>
      <w:contextualSpacing w:val="0"/>
      <w:outlineLvl w:val="0"/>
    </w:pPr>
    <w:rPr>
      <w:b/>
    </w:rPr>
  </w:style>
  <w:style w:type="paragraph" w:styleId="2">
    <w:name w:val="heading 2"/>
    <w:basedOn w:val="1"/>
    <w:next w:val="a0"/>
    <w:link w:val="20"/>
    <w:uiPriority w:val="2"/>
    <w:qFormat/>
    <w:rsid w:val="00AB6715"/>
    <w:pPr>
      <w:numPr>
        <w:ilvl w:val="1"/>
      </w:numPr>
      <w:spacing w:after="200"/>
      <w:outlineLvl w:val="1"/>
    </w:pPr>
  </w:style>
  <w:style w:type="paragraph" w:styleId="3">
    <w:name w:val="heading 3"/>
    <w:basedOn w:val="a0"/>
    <w:next w:val="a0"/>
    <w:link w:val="30"/>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4">
    <w:name w:val="heading 4"/>
    <w:basedOn w:val="3"/>
    <w:next w:val="a0"/>
    <w:link w:val="40"/>
    <w:uiPriority w:val="2"/>
    <w:qFormat/>
    <w:rsid w:val="00AB6715"/>
    <w:pPr>
      <w:numPr>
        <w:ilvl w:val="3"/>
      </w:numPr>
      <w:outlineLvl w:val="3"/>
    </w:pPr>
    <w:rPr>
      <w:iCs/>
    </w:rPr>
  </w:style>
  <w:style w:type="paragraph" w:styleId="5">
    <w:name w:val="heading 5"/>
    <w:basedOn w:val="4"/>
    <w:next w:val="a0"/>
    <w:link w:val="50"/>
    <w:uiPriority w:val="2"/>
    <w:qFormat/>
    <w:rsid w:val="00AB6715"/>
    <w:pPr>
      <w:numPr>
        <w:ilvl w:val="4"/>
      </w:numPr>
      <w:outlineLvl w:val="4"/>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2"/>
    <w:rsid w:val="00AB6715"/>
    <w:rPr>
      <w:rFonts w:ascii="Times New Roman" w:eastAsia="Cambria" w:hAnsi="Times New Roman" w:cs="Times New Roman"/>
      <w:b/>
      <w:sz w:val="24"/>
      <w:szCs w:val="24"/>
    </w:rPr>
  </w:style>
  <w:style w:type="character" w:customStyle="1" w:styleId="20">
    <w:name w:val="标题 2 字符"/>
    <w:basedOn w:val="a1"/>
    <w:link w:val="2"/>
    <w:uiPriority w:val="2"/>
    <w:rsid w:val="00AB6715"/>
    <w:rPr>
      <w:rFonts w:ascii="Times New Roman" w:eastAsia="Cambria" w:hAnsi="Times New Roman" w:cs="Times New Roman"/>
      <w:b/>
      <w:sz w:val="24"/>
      <w:szCs w:val="24"/>
    </w:rPr>
  </w:style>
  <w:style w:type="paragraph" w:styleId="a4">
    <w:name w:val="Subtitle"/>
    <w:basedOn w:val="a0"/>
    <w:next w:val="a0"/>
    <w:link w:val="a5"/>
    <w:uiPriority w:val="99"/>
    <w:unhideWhenUsed/>
    <w:qFormat/>
    <w:rsid w:val="00AB6715"/>
    <w:pPr>
      <w:spacing w:before="240"/>
    </w:pPr>
    <w:rPr>
      <w:rFonts w:cs="Times New Roman"/>
      <w:b/>
      <w:szCs w:val="24"/>
    </w:rPr>
  </w:style>
  <w:style w:type="character" w:customStyle="1" w:styleId="a5">
    <w:name w:val="副标题 字符"/>
    <w:basedOn w:val="a1"/>
    <w:link w:val="a4"/>
    <w:uiPriority w:val="99"/>
    <w:rsid w:val="00AB6715"/>
    <w:rPr>
      <w:rFonts w:ascii="Times New Roman" w:hAnsi="Times New Roman" w:cs="Times New Roman"/>
      <w:b/>
      <w:sz w:val="24"/>
      <w:szCs w:val="24"/>
    </w:rPr>
  </w:style>
  <w:style w:type="paragraph" w:customStyle="1" w:styleId="AuthorList">
    <w:name w:val="Author List"/>
    <w:aliases w:val="Keywords,Abstract"/>
    <w:basedOn w:val="a4"/>
    <w:next w:val="a0"/>
    <w:uiPriority w:val="1"/>
    <w:qFormat/>
    <w:rsid w:val="00AB6715"/>
  </w:style>
  <w:style w:type="paragraph" w:styleId="a6">
    <w:name w:val="Balloon Text"/>
    <w:basedOn w:val="a0"/>
    <w:link w:val="a7"/>
    <w:uiPriority w:val="99"/>
    <w:semiHidden/>
    <w:unhideWhenUsed/>
    <w:rsid w:val="00AB6715"/>
    <w:pPr>
      <w:spacing w:after="0"/>
    </w:pPr>
    <w:rPr>
      <w:rFonts w:ascii="Tahoma" w:hAnsi="Tahoma" w:cs="Tahoma"/>
      <w:sz w:val="16"/>
      <w:szCs w:val="16"/>
    </w:rPr>
  </w:style>
  <w:style w:type="character" w:customStyle="1" w:styleId="a7">
    <w:name w:val="批注框文本 字符"/>
    <w:basedOn w:val="a1"/>
    <w:link w:val="a6"/>
    <w:uiPriority w:val="99"/>
    <w:semiHidden/>
    <w:rsid w:val="00AB6715"/>
    <w:rPr>
      <w:rFonts w:ascii="Tahoma" w:hAnsi="Tahoma" w:cs="Tahoma"/>
      <w:sz w:val="16"/>
      <w:szCs w:val="16"/>
    </w:rPr>
  </w:style>
  <w:style w:type="character" w:styleId="a8">
    <w:name w:val="Book Title"/>
    <w:basedOn w:val="a1"/>
    <w:uiPriority w:val="33"/>
    <w:qFormat/>
    <w:rsid w:val="00AB6715"/>
    <w:rPr>
      <w:rFonts w:ascii="Times New Roman" w:hAnsi="Times New Roman"/>
      <w:b/>
      <w:bCs/>
      <w:i/>
      <w:iCs/>
      <w:spacing w:val="5"/>
    </w:rPr>
  </w:style>
  <w:style w:type="paragraph" w:styleId="a9">
    <w:name w:val="caption"/>
    <w:basedOn w:val="a0"/>
    <w:next w:val="aa"/>
    <w:uiPriority w:val="35"/>
    <w:unhideWhenUsed/>
    <w:qFormat/>
    <w:rsid w:val="00AB6715"/>
    <w:pPr>
      <w:keepNext/>
    </w:pPr>
    <w:rPr>
      <w:rFonts w:cs="Times New Roman"/>
      <w:b/>
      <w:bCs/>
      <w:szCs w:val="24"/>
    </w:rPr>
  </w:style>
  <w:style w:type="paragraph" w:styleId="aa">
    <w:name w:val="No Spacing"/>
    <w:uiPriority w:val="99"/>
    <w:unhideWhenUsed/>
    <w:qFormat/>
    <w:rsid w:val="00AB6715"/>
    <w:pPr>
      <w:spacing w:after="0" w:line="240" w:lineRule="auto"/>
    </w:pPr>
    <w:rPr>
      <w:rFonts w:ascii="Times New Roman" w:hAnsi="Times New Roman"/>
      <w:sz w:val="24"/>
    </w:rPr>
  </w:style>
  <w:style w:type="character" w:styleId="ab">
    <w:name w:val="annotation reference"/>
    <w:basedOn w:val="a1"/>
    <w:uiPriority w:val="99"/>
    <w:semiHidden/>
    <w:unhideWhenUsed/>
    <w:rsid w:val="00AB6715"/>
    <w:rPr>
      <w:sz w:val="16"/>
      <w:szCs w:val="16"/>
    </w:rPr>
  </w:style>
  <w:style w:type="paragraph" w:styleId="ac">
    <w:name w:val="annotation text"/>
    <w:basedOn w:val="a0"/>
    <w:link w:val="ad"/>
    <w:uiPriority w:val="99"/>
    <w:semiHidden/>
    <w:unhideWhenUsed/>
    <w:rsid w:val="00AB6715"/>
    <w:rPr>
      <w:sz w:val="20"/>
      <w:szCs w:val="20"/>
    </w:rPr>
  </w:style>
  <w:style w:type="character" w:customStyle="1" w:styleId="ad">
    <w:name w:val="批注文字 字符"/>
    <w:basedOn w:val="a1"/>
    <w:link w:val="ac"/>
    <w:uiPriority w:val="99"/>
    <w:semiHidden/>
    <w:rsid w:val="00AB6715"/>
    <w:rPr>
      <w:rFonts w:ascii="Times New Roman" w:hAnsi="Times New Roman"/>
      <w:sz w:val="20"/>
      <w:szCs w:val="20"/>
    </w:rPr>
  </w:style>
  <w:style w:type="paragraph" w:styleId="ae">
    <w:name w:val="annotation subject"/>
    <w:basedOn w:val="ac"/>
    <w:next w:val="ac"/>
    <w:link w:val="af"/>
    <w:uiPriority w:val="99"/>
    <w:semiHidden/>
    <w:unhideWhenUsed/>
    <w:rsid w:val="00AB6715"/>
    <w:rPr>
      <w:b/>
      <w:bCs/>
    </w:rPr>
  </w:style>
  <w:style w:type="character" w:customStyle="1" w:styleId="af">
    <w:name w:val="批注主题 字符"/>
    <w:basedOn w:val="ad"/>
    <w:link w:val="ae"/>
    <w:uiPriority w:val="99"/>
    <w:semiHidden/>
    <w:rsid w:val="00AB6715"/>
    <w:rPr>
      <w:rFonts w:ascii="Times New Roman" w:hAnsi="Times New Roman"/>
      <w:b/>
      <w:bCs/>
      <w:sz w:val="20"/>
      <w:szCs w:val="20"/>
    </w:rPr>
  </w:style>
  <w:style w:type="character" w:styleId="af0">
    <w:name w:val="Emphasis"/>
    <w:basedOn w:val="a1"/>
    <w:uiPriority w:val="20"/>
    <w:qFormat/>
    <w:rsid w:val="00AB6715"/>
    <w:rPr>
      <w:rFonts w:ascii="Times New Roman" w:hAnsi="Times New Roman"/>
      <w:i/>
      <w:iCs/>
    </w:rPr>
  </w:style>
  <w:style w:type="character" w:styleId="af1">
    <w:name w:val="endnote reference"/>
    <w:basedOn w:val="a1"/>
    <w:uiPriority w:val="99"/>
    <w:semiHidden/>
    <w:unhideWhenUsed/>
    <w:rsid w:val="00AB6715"/>
    <w:rPr>
      <w:vertAlign w:val="superscript"/>
    </w:rPr>
  </w:style>
  <w:style w:type="paragraph" w:styleId="af2">
    <w:name w:val="endnote text"/>
    <w:basedOn w:val="a0"/>
    <w:link w:val="af3"/>
    <w:uiPriority w:val="99"/>
    <w:semiHidden/>
    <w:unhideWhenUsed/>
    <w:rsid w:val="00AB6715"/>
    <w:pPr>
      <w:spacing w:after="0"/>
    </w:pPr>
    <w:rPr>
      <w:sz w:val="20"/>
      <w:szCs w:val="20"/>
    </w:rPr>
  </w:style>
  <w:style w:type="character" w:customStyle="1" w:styleId="af3">
    <w:name w:val="尾注文本 字符"/>
    <w:basedOn w:val="a1"/>
    <w:link w:val="af2"/>
    <w:uiPriority w:val="99"/>
    <w:semiHidden/>
    <w:rsid w:val="00AB6715"/>
    <w:rPr>
      <w:rFonts w:ascii="Times New Roman" w:hAnsi="Times New Roman"/>
      <w:sz w:val="20"/>
      <w:szCs w:val="20"/>
    </w:rPr>
  </w:style>
  <w:style w:type="character" w:styleId="af4">
    <w:name w:val="FollowedHyperlink"/>
    <w:basedOn w:val="a1"/>
    <w:uiPriority w:val="99"/>
    <w:semiHidden/>
    <w:unhideWhenUsed/>
    <w:rsid w:val="00AB6715"/>
    <w:rPr>
      <w:color w:val="800080" w:themeColor="followedHyperlink"/>
      <w:u w:val="single"/>
    </w:rPr>
  </w:style>
  <w:style w:type="paragraph" w:styleId="af5">
    <w:name w:val="footer"/>
    <w:basedOn w:val="a0"/>
    <w:link w:val="af6"/>
    <w:uiPriority w:val="99"/>
    <w:unhideWhenUsed/>
    <w:rsid w:val="00AB6715"/>
    <w:pPr>
      <w:tabs>
        <w:tab w:val="center" w:pos="4844"/>
        <w:tab w:val="right" w:pos="9689"/>
      </w:tabs>
      <w:spacing w:after="0"/>
    </w:pPr>
  </w:style>
  <w:style w:type="character" w:customStyle="1" w:styleId="af6">
    <w:name w:val="页脚 字符"/>
    <w:basedOn w:val="a1"/>
    <w:link w:val="af5"/>
    <w:uiPriority w:val="99"/>
    <w:rsid w:val="00AB6715"/>
    <w:rPr>
      <w:rFonts w:ascii="Times New Roman" w:hAnsi="Times New Roman"/>
      <w:sz w:val="24"/>
    </w:rPr>
  </w:style>
  <w:style w:type="character" w:styleId="af7">
    <w:name w:val="footnote reference"/>
    <w:basedOn w:val="a1"/>
    <w:uiPriority w:val="99"/>
    <w:semiHidden/>
    <w:unhideWhenUsed/>
    <w:rsid w:val="00AB6715"/>
    <w:rPr>
      <w:vertAlign w:val="superscript"/>
    </w:rPr>
  </w:style>
  <w:style w:type="paragraph" w:styleId="af8">
    <w:name w:val="footnote text"/>
    <w:basedOn w:val="a0"/>
    <w:link w:val="af9"/>
    <w:uiPriority w:val="99"/>
    <w:semiHidden/>
    <w:unhideWhenUsed/>
    <w:rsid w:val="00AB6715"/>
    <w:pPr>
      <w:spacing w:after="0"/>
    </w:pPr>
    <w:rPr>
      <w:sz w:val="20"/>
      <w:szCs w:val="20"/>
    </w:rPr>
  </w:style>
  <w:style w:type="character" w:customStyle="1" w:styleId="af9">
    <w:name w:val="脚注文本 字符"/>
    <w:basedOn w:val="a1"/>
    <w:link w:val="af8"/>
    <w:uiPriority w:val="99"/>
    <w:semiHidden/>
    <w:rsid w:val="00AB6715"/>
    <w:rPr>
      <w:rFonts w:ascii="Times New Roman" w:hAnsi="Times New Roman"/>
      <w:sz w:val="20"/>
      <w:szCs w:val="20"/>
    </w:rPr>
  </w:style>
  <w:style w:type="paragraph" w:styleId="afa">
    <w:name w:val="header"/>
    <w:basedOn w:val="a0"/>
    <w:link w:val="afb"/>
    <w:uiPriority w:val="99"/>
    <w:unhideWhenUsed/>
    <w:rsid w:val="00AB6715"/>
    <w:pPr>
      <w:tabs>
        <w:tab w:val="center" w:pos="4844"/>
        <w:tab w:val="right" w:pos="9689"/>
      </w:tabs>
    </w:pPr>
    <w:rPr>
      <w:b/>
    </w:rPr>
  </w:style>
  <w:style w:type="character" w:customStyle="1" w:styleId="afb">
    <w:name w:val="页眉 字符"/>
    <w:basedOn w:val="a1"/>
    <w:link w:val="afa"/>
    <w:uiPriority w:val="99"/>
    <w:rsid w:val="00AB6715"/>
    <w:rPr>
      <w:rFonts w:ascii="Times New Roman" w:hAnsi="Times New Roman"/>
      <w:b/>
      <w:sz w:val="24"/>
    </w:rPr>
  </w:style>
  <w:style w:type="paragraph" w:styleId="a">
    <w:name w:val="List Paragraph"/>
    <w:basedOn w:val="a0"/>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afc">
    <w:name w:val="Hyperlink"/>
    <w:basedOn w:val="a1"/>
    <w:uiPriority w:val="99"/>
    <w:unhideWhenUsed/>
    <w:rsid w:val="00AB6715"/>
    <w:rPr>
      <w:color w:val="0000FF"/>
      <w:u w:val="single"/>
    </w:rPr>
  </w:style>
  <w:style w:type="character" w:styleId="afd">
    <w:name w:val="Intense Emphasis"/>
    <w:basedOn w:val="a1"/>
    <w:uiPriority w:val="21"/>
    <w:unhideWhenUsed/>
    <w:rsid w:val="00AB6715"/>
    <w:rPr>
      <w:rFonts w:ascii="Times New Roman" w:hAnsi="Times New Roman"/>
      <w:i/>
      <w:iCs/>
      <w:color w:val="auto"/>
    </w:rPr>
  </w:style>
  <w:style w:type="character" w:styleId="afe">
    <w:name w:val="Intense Reference"/>
    <w:basedOn w:val="a1"/>
    <w:uiPriority w:val="32"/>
    <w:qFormat/>
    <w:rsid w:val="00AB6715"/>
    <w:rPr>
      <w:b/>
      <w:bCs/>
      <w:smallCaps/>
      <w:color w:val="auto"/>
      <w:spacing w:val="5"/>
    </w:rPr>
  </w:style>
  <w:style w:type="character" w:styleId="aff">
    <w:name w:val="line number"/>
    <w:basedOn w:val="a1"/>
    <w:uiPriority w:val="99"/>
    <w:semiHidden/>
    <w:unhideWhenUsed/>
    <w:rsid w:val="00AB6715"/>
  </w:style>
  <w:style w:type="character" w:customStyle="1" w:styleId="30">
    <w:name w:val="标题 3 字符"/>
    <w:basedOn w:val="a1"/>
    <w:link w:val="3"/>
    <w:uiPriority w:val="2"/>
    <w:rsid w:val="00AB6715"/>
    <w:rPr>
      <w:rFonts w:ascii="Times New Roman" w:eastAsiaTheme="majorEastAsia" w:hAnsi="Times New Roman" w:cstheme="majorBidi"/>
      <w:b/>
      <w:sz w:val="24"/>
      <w:szCs w:val="24"/>
    </w:rPr>
  </w:style>
  <w:style w:type="character" w:customStyle="1" w:styleId="40">
    <w:name w:val="标题 4 字符"/>
    <w:basedOn w:val="a1"/>
    <w:link w:val="4"/>
    <w:uiPriority w:val="2"/>
    <w:rsid w:val="00AB6715"/>
    <w:rPr>
      <w:rFonts w:ascii="Times New Roman" w:eastAsiaTheme="majorEastAsia" w:hAnsi="Times New Roman" w:cstheme="majorBidi"/>
      <w:b/>
      <w:iCs/>
      <w:sz w:val="24"/>
      <w:szCs w:val="24"/>
    </w:rPr>
  </w:style>
  <w:style w:type="character" w:customStyle="1" w:styleId="50">
    <w:name w:val="标题 5 字符"/>
    <w:basedOn w:val="a1"/>
    <w:link w:val="5"/>
    <w:uiPriority w:val="2"/>
    <w:rsid w:val="00AB6715"/>
    <w:rPr>
      <w:rFonts w:ascii="Times New Roman" w:eastAsiaTheme="majorEastAsia" w:hAnsi="Times New Roman" w:cstheme="majorBidi"/>
      <w:b/>
      <w:iCs/>
      <w:sz w:val="24"/>
      <w:szCs w:val="24"/>
    </w:rPr>
  </w:style>
  <w:style w:type="paragraph" w:styleId="aff0">
    <w:name w:val="Normal (Web)"/>
    <w:basedOn w:val="a0"/>
    <w:uiPriority w:val="99"/>
    <w:unhideWhenUsed/>
    <w:rsid w:val="00AB6715"/>
    <w:pPr>
      <w:spacing w:before="100" w:beforeAutospacing="1" w:after="100" w:afterAutospacing="1"/>
    </w:pPr>
    <w:rPr>
      <w:rFonts w:eastAsia="Times New Roman" w:cs="Times New Roman"/>
      <w:szCs w:val="24"/>
    </w:rPr>
  </w:style>
  <w:style w:type="paragraph" w:styleId="aff1">
    <w:name w:val="Quote"/>
    <w:basedOn w:val="a0"/>
    <w:next w:val="a0"/>
    <w:link w:val="aff2"/>
    <w:uiPriority w:val="29"/>
    <w:qFormat/>
    <w:rsid w:val="00AB6715"/>
    <w:pPr>
      <w:spacing w:before="200" w:after="160"/>
      <w:ind w:left="864" w:right="864"/>
      <w:jc w:val="center"/>
    </w:pPr>
    <w:rPr>
      <w:i/>
      <w:iCs/>
      <w:color w:val="404040" w:themeColor="text1" w:themeTint="BF"/>
    </w:rPr>
  </w:style>
  <w:style w:type="character" w:customStyle="1" w:styleId="aff2">
    <w:name w:val="引用 字符"/>
    <w:basedOn w:val="a1"/>
    <w:link w:val="aff1"/>
    <w:uiPriority w:val="29"/>
    <w:rsid w:val="00AB6715"/>
    <w:rPr>
      <w:rFonts w:ascii="Times New Roman" w:hAnsi="Times New Roman"/>
      <w:i/>
      <w:iCs/>
      <w:color w:val="404040" w:themeColor="text1" w:themeTint="BF"/>
      <w:sz w:val="24"/>
    </w:rPr>
  </w:style>
  <w:style w:type="character" w:styleId="aff3">
    <w:name w:val="Strong"/>
    <w:basedOn w:val="a1"/>
    <w:uiPriority w:val="22"/>
    <w:qFormat/>
    <w:rsid w:val="00AB6715"/>
    <w:rPr>
      <w:rFonts w:ascii="Times New Roman" w:hAnsi="Times New Roman"/>
      <w:b/>
      <w:bCs/>
    </w:rPr>
  </w:style>
  <w:style w:type="character" w:styleId="aff4">
    <w:name w:val="Subtle Emphasis"/>
    <w:basedOn w:val="a1"/>
    <w:uiPriority w:val="19"/>
    <w:qFormat/>
    <w:rsid w:val="00AB6715"/>
    <w:rPr>
      <w:rFonts w:ascii="Times New Roman" w:hAnsi="Times New Roman"/>
      <w:i/>
      <w:iCs/>
      <w:color w:val="404040" w:themeColor="text1" w:themeTint="BF"/>
    </w:rPr>
  </w:style>
  <w:style w:type="table" w:styleId="aff5">
    <w:name w:val="Table Grid"/>
    <w:basedOn w:val="a2"/>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0"/>
    <w:next w:val="a0"/>
    <w:link w:val="aff7"/>
    <w:qFormat/>
    <w:rsid w:val="00AB6715"/>
    <w:pPr>
      <w:suppressLineNumbers/>
      <w:spacing w:before="240" w:after="360"/>
      <w:jc w:val="center"/>
    </w:pPr>
    <w:rPr>
      <w:rFonts w:cs="Times New Roman"/>
      <w:b/>
      <w:sz w:val="32"/>
      <w:szCs w:val="32"/>
    </w:rPr>
  </w:style>
  <w:style w:type="character" w:customStyle="1" w:styleId="aff7">
    <w:name w:val="标题 字符"/>
    <w:basedOn w:val="a1"/>
    <w:link w:val="aff6"/>
    <w:rsid w:val="00AB6715"/>
    <w:rPr>
      <w:rFonts w:ascii="Times New Roman" w:hAnsi="Times New Roman" w:cs="Times New Roman"/>
      <w:b/>
      <w:sz w:val="32"/>
      <w:szCs w:val="32"/>
    </w:rPr>
  </w:style>
  <w:style w:type="paragraph" w:customStyle="1" w:styleId="SupplementaryMaterial">
    <w:name w:val="Supplementary Material"/>
    <w:basedOn w:val="aff6"/>
    <w:next w:val="aff6"/>
    <w:qFormat/>
    <w:rsid w:val="0001436A"/>
    <w:pPr>
      <w:spacing w:after="120"/>
    </w:pPr>
    <w:rPr>
      <w:i/>
    </w:rPr>
  </w:style>
  <w:style w:type="paragraph" w:styleId="aff8">
    <w:name w:val="Revision"/>
    <w:hidden/>
    <w:uiPriority w:val="99"/>
    <w:semiHidden/>
    <w:rsid w:val="00803D24"/>
    <w:pPr>
      <w:spacing w:after="0" w:line="240" w:lineRule="auto"/>
    </w:pPr>
    <w:rPr>
      <w:rFonts w:ascii="Times New Roman" w:hAnsi="Times New Roman"/>
      <w:sz w:val="24"/>
    </w:rPr>
  </w:style>
  <w:style w:type="paragraph" w:customStyle="1" w:styleId="msonormal0">
    <w:name w:val="msonormal"/>
    <w:basedOn w:val="a0"/>
    <w:rsid w:val="00805DFE"/>
    <w:pPr>
      <w:spacing w:before="100" w:beforeAutospacing="1" w:after="100" w:afterAutospacing="1"/>
    </w:pPr>
    <w:rPr>
      <w:rFonts w:ascii="宋体" w:eastAsia="宋体" w:hAnsi="宋体" w:cs="宋体"/>
      <w:szCs w:val="24"/>
      <w:lang w:eastAsia="zh-CN"/>
    </w:rPr>
  </w:style>
  <w:style w:type="paragraph" w:customStyle="1" w:styleId="font5">
    <w:name w:val="font5"/>
    <w:basedOn w:val="a0"/>
    <w:rsid w:val="00805DFE"/>
    <w:pPr>
      <w:spacing w:before="100" w:beforeAutospacing="1" w:after="100" w:afterAutospacing="1"/>
    </w:pPr>
    <w:rPr>
      <w:rFonts w:ascii="等线" w:eastAsia="等线" w:hAnsi="等线" w:cs="宋体"/>
      <w:sz w:val="18"/>
      <w:szCs w:val="18"/>
      <w:lang w:eastAsia="zh-CN"/>
    </w:rPr>
  </w:style>
  <w:style w:type="paragraph" w:customStyle="1" w:styleId="xl65">
    <w:name w:val="xl65"/>
    <w:basedOn w:val="a0"/>
    <w:rsid w:val="00805DFE"/>
    <w:pPr>
      <w:shd w:val="clear" w:color="000000" w:fill="FFFF00"/>
      <w:spacing w:before="100" w:beforeAutospacing="1" w:after="100" w:afterAutospacing="1"/>
    </w:pPr>
    <w:rPr>
      <w:rFonts w:ascii="宋体" w:eastAsia="宋体" w:hAnsi="宋体" w:cs="宋体"/>
      <w:szCs w:val="24"/>
      <w:lang w:eastAsia="zh-CN"/>
    </w:rPr>
  </w:style>
  <w:style w:type="paragraph" w:customStyle="1" w:styleId="xl66">
    <w:name w:val="xl66"/>
    <w:basedOn w:val="a0"/>
    <w:rsid w:val="00805DFE"/>
    <w:pPr>
      <w:pBdr>
        <w:bottom w:val="single" w:sz="4" w:space="0" w:color="auto"/>
      </w:pBdr>
      <w:spacing w:before="100" w:beforeAutospacing="1" w:after="100" w:afterAutospacing="1"/>
    </w:pPr>
    <w:rPr>
      <w:rFonts w:ascii="宋体" w:eastAsia="宋体" w:hAnsi="宋体" w:cs="宋体"/>
      <w:szCs w:val="24"/>
      <w:lang w:eastAsia="zh-CN"/>
    </w:rPr>
  </w:style>
  <w:style w:type="paragraph" w:customStyle="1" w:styleId="xl67">
    <w:name w:val="xl67"/>
    <w:basedOn w:val="a0"/>
    <w:rsid w:val="00805DFE"/>
    <w:pPr>
      <w:pBdr>
        <w:top w:val="single" w:sz="4" w:space="0" w:color="auto"/>
        <w:bottom w:val="single" w:sz="4" w:space="0" w:color="auto"/>
      </w:pBdr>
      <w:spacing w:before="100" w:beforeAutospacing="1" w:after="100" w:afterAutospacing="1"/>
    </w:pPr>
    <w:rPr>
      <w:rFonts w:ascii="宋体" w:eastAsia="宋体" w:hAnsi="宋体" w:cs="宋体"/>
      <w:szCs w:val="24"/>
      <w:lang w:eastAsia="zh-CN"/>
    </w:rPr>
  </w:style>
  <w:style w:type="paragraph" w:customStyle="1" w:styleId="xl68">
    <w:name w:val="xl68"/>
    <w:basedOn w:val="a0"/>
    <w:rsid w:val="00805DFE"/>
    <w:pPr>
      <w:pBdr>
        <w:top w:val="single" w:sz="4" w:space="0" w:color="auto"/>
        <w:bottom w:val="single" w:sz="4" w:space="0" w:color="auto"/>
      </w:pBdr>
      <w:shd w:val="clear" w:color="000000" w:fill="FFFF00"/>
      <w:spacing w:before="100" w:beforeAutospacing="1" w:after="100" w:afterAutospacing="1"/>
    </w:pPr>
    <w:rPr>
      <w:rFonts w:ascii="宋体" w:eastAsia="宋体" w:hAnsi="宋体" w:cs="宋体"/>
      <w:szCs w:val="24"/>
      <w:lang w:eastAsia="zh-CN"/>
    </w:rPr>
  </w:style>
  <w:style w:type="paragraph" w:customStyle="1" w:styleId="xl70">
    <w:name w:val="xl70"/>
    <w:basedOn w:val="a0"/>
    <w:rsid w:val="00805DFE"/>
    <w:pPr>
      <w:pBdr>
        <w:top w:val="single" w:sz="4" w:space="0" w:color="auto"/>
        <w:bottom w:val="single" w:sz="4" w:space="0" w:color="auto"/>
      </w:pBdr>
      <w:shd w:val="clear" w:color="000000" w:fill="FFFF00"/>
      <w:spacing w:before="100" w:beforeAutospacing="1" w:after="100" w:afterAutospacing="1"/>
    </w:pPr>
    <w:rPr>
      <w:rFonts w:ascii="宋体" w:eastAsia="宋体" w:hAnsi="宋体" w:cs="宋体"/>
      <w:szCs w:val="24"/>
      <w:lang w:eastAsia="zh-CN"/>
    </w:rPr>
  </w:style>
  <w:style w:type="paragraph" w:customStyle="1" w:styleId="xl71">
    <w:name w:val="xl71"/>
    <w:basedOn w:val="a0"/>
    <w:rsid w:val="00805DFE"/>
    <w:pPr>
      <w:shd w:val="clear" w:color="000000" w:fill="FFFF00"/>
      <w:spacing w:before="100" w:beforeAutospacing="1" w:after="100" w:afterAutospacing="1"/>
    </w:pPr>
    <w:rPr>
      <w:rFonts w:ascii="宋体" w:eastAsia="宋体" w:hAnsi="宋体" w:cs="宋体"/>
      <w:szCs w:val="24"/>
      <w:lang w:eastAsia="zh-CN"/>
    </w:rPr>
  </w:style>
  <w:style w:type="paragraph" w:customStyle="1" w:styleId="xl72">
    <w:name w:val="xl72"/>
    <w:basedOn w:val="a0"/>
    <w:rsid w:val="00805DFE"/>
    <w:pPr>
      <w:pBdr>
        <w:bottom w:val="single" w:sz="4" w:space="0" w:color="auto"/>
      </w:pBdr>
      <w:spacing w:before="100" w:beforeAutospacing="1" w:after="100" w:afterAutospacing="1"/>
    </w:pPr>
    <w:rPr>
      <w:rFonts w:ascii="宋体" w:eastAsia="宋体" w:hAnsi="宋体" w:cs="宋体"/>
      <w:szCs w:val="24"/>
      <w:lang w:eastAsia="zh-CN"/>
    </w:rPr>
  </w:style>
  <w:style w:type="paragraph" w:customStyle="1" w:styleId="xl69">
    <w:name w:val="xl69"/>
    <w:basedOn w:val="a0"/>
    <w:rsid w:val="00657286"/>
    <w:pPr>
      <w:pBdr>
        <w:bottom w:val="single" w:sz="4" w:space="0" w:color="auto"/>
      </w:pBdr>
      <w:spacing w:before="100" w:beforeAutospacing="1" w:after="100" w:afterAutospacing="1"/>
    </w:pPr>
    <w:rPr>
      <w:rFonts w:ascii="宋体" w:eastAsia="宋体" w:hAnsi="宋体" w:cs="宋体"/>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4710344">
      <w:bodyDiv w:val="1"/>
      <w:marLeft w:val="0"/>
      <w:marRight w:val="0"/>
      <w:marTop w:val="0"/>
      <w:marBottom w:val="0"/>
      <w:divBdr>
        <w:top w:val="none" w:sz="0" w:space="0" w:color="auto"/>
        <w:left w:val="none" w:sz="0" w:space="0" w:color="auto"/>
        <w:bottom w:val="none" w:sz="0" w:space="0" w:color="auto"/>
        <w:right w:val="none" w:sz="0" w:space="0" w:color="auto"/>
      </w:divBdr>
    </w:div>
    <w:div w:id="253831009">
      <w:bodyDiv w:val="1"/>
      <w:marLeft w:val="0"/>
      <w:marRight w:val="0"/>
      <w:marTop w:val="0"/>
      <w:marBottom w:val="0"/>
      <w:divBdr>
        <w:top w:val="none" w:sz="0" w:space="0" w:color="auto"/>
        <w:left w:val="none" w:sz="0" w:space="0" w:color="auto"/>
        <w:bottom w:val="none" w:sz="0" w:space="0" w:color="auto"/>
        <w:right w:val="none" w:sz="0" w:space="0" w:color="auto"/>
      </w:divBdr>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405960807">
      <w:bodyDiv w:val="1"/>
      <w:marLeft w:val="0"/>
      <w:marRight w:val="0"/>
      <w:marTop w:val="0"/>
      <w:marBottom w:val="0"/>
      <w:divBdr>
        <w:top w:val="none" w:sz="0" w:space="0" w:color="auto"/>
        <w:left w:val="none" w:sz="0" w:space="0" w:color="auto"/>
        <w:bottom w:val="none" w:sz="0" w:space="0" w:color="auto"/>
        <w:right w:val="none" w:sz="0" w:space="0" w:color="auto"/>
      </w:divBdr>
    </w:div>
    <w:div w:id="441068712">
      <w:bodyDiv w:val="1"/>
      <w:marLeft w:val="0"/>
      <w:marRight w:val="0"/>
      <w:marTop w:val="0"/>
      <w:marBottom w:val="0"/>
      <w:divBdr>
        <w:top w:val="none" w:sz="0" w:space="0" w:color="auto"/>
        <w:left w:val="none" w:sz="0" w:space="0" w:color="auto"/>
        <w:bottom w:val="none" w:sz="0" w:space="0" w:color="auto"/>
        <w:right w:val="none" w:sz="0" w:space="0" w:color="auto"/>
      </w:divBdr>
    </w:div>
    <w:div w:id="448403773">
      <w:bodyDiv w:val="1"/>
      <w:marLeft w:val="0"/>
      <w:marRight w:val="0"/>
      <w:marTop w:val="0"/>
      <w:marBottom w:val="0"/>
      <w:divBdr>
        <w:top w:val="none" w:sz="0" w:space="0" w:color="auto"/>
        <w:left w:val="none" w:sz="0" w:space="0" w:color="auto"/>
        <w:bottom w:val="none" w:sz="0" w:space="0" w:color="auto"/>
        <w:right w:val="none" w:sz="0" w:space="0" w:color="auto"/>
      </w:divBdr>
    </w:div>
    <w:div w:id="512645151">
      <w:bodyDiv w:val="1"/>
      <w:marLeft w:val="0"/>
      <w:marRight w:val="0"/>
      <w:marTop w:val="0"/>
      <w:marBottom w:val="0"/>
      <w:divBdr>
        <w:top w:val="none" w:sz="0" w:space="0" w:color="auto"/>
        <w:left w:val="none" w:sz="0" w:space="0" w:color="auto"/>
        <w:bottom w:val="none" w:sz="0" w:space="0" w:color="auto"/>
        <w:right w:val="none" w:sz="0" w:space="0" w:color="auto"/>
      </w:divBdr>
    </w:div>
    <w:div w:id="656307799">
      <w:bodyDiv w:val="1"/>
      <w:marLeft w:val="0"/>
      <w:marRight w:val="0"/>
      <w:marTop w:val="0"/>
      <w:marBottom w:val="0"/>
      <w:divBdr>
        <w:top w:val="none" w:sz="0" w:space="0" w:color="auto"/>
        <w:left w:val="none" w:sz="0" w:space="0" w:color="auto"/>
        <w:bottom w:val="none" w:sz="0" w:space="0" w:color="auto"/>
        <w:right w:val="none" w:sz="0" w:space="0" w:color="auto"/>
      </w:divBdr>
    </w:div>
    <w:div w:id="761223269">
      <w:bodyDiv w:val="1"/>
      <w:marLeft w:val="0"/>
      <w:marRight w:val="0"/>
      <w:marTop w:val="0"/>
      <w:marBottom w:val="0"/>
      <w:divBdr>
        <w:top w:val="none" w:sz="0" w:space="0" w:color="auto"/>
        <w:left w:val="none" w:sz="0" w:space="0" w:color="auto"/>
        <w:bottom w:val="none" w:sz="0" w:space="0" w:color="auto"/>
        <w:right w:val="none" w:sz="0" w:space="0" w:color="auto"/>
      </w:divBdr>
    </w:div>
    <w:div w:id="988553384">
      <w:bodyDiv w:val="1"/>
      <w:marLeft w:val="0"/>
      <w:marRight w:val="0"/>
      <w:marTop w:val="0"/>
      <w:marBottom w:val="0"/>
      <w:divBdr>
        <w:top w:val="none" w:sz="0" w:space="0" w:color="auto"/>
        <w:left w:val="none" w:sz="0" w:space="0" w:color="auto"/>
        <w:bottom w:val="none" w:sz="0" w:space="0" w:color="auto"/>
        <w:right w:val="none" w:sz="0" w:space="0" w:color="auto"/>
      </w:divBdr>
    </w:div>
    <w:div w:id="1093160397">
      <w:bodyDiv w:val="1"/>
      <w:marLeft w:val="0"/>
      <w:marRight w:val="0"/>
      <w:marTop w:val="0"/>
      <w:marBottom w:val="0"/>
      <w:divBdr>
        <w:top w:val="none" w:sz="0" w:space="0" w:color="auto"/>
        <w:left w:val="none" w:sz="0" w:space="0" w:color="auto"/>
        <w:bottom w:val="none" w:sz="0" w:space="0" w:color="auto"/>
        <w:right w:val="none" w:sz="0" w:space="0" w:color="auto"/>
      </w:divBdr>
    </w:div>
    <w:div w:id="1093279734">
      <w:bodyDiv w:val="1"/>
      <w:marLeft w:val="0"/>
      <w:marRight w:val="0"/>
      <w:marTop w:val="0"/>
      <w:marBottom w:val="0"/>
      <w:divBdr>
        <w:top w:val="none" w:sz="0" w:space="0" w:color="auto"/>
        <w:left w:val="none" w:sz="0" w:space="0" w:color="auto"/>
        <w:bottom w:val="none" w:sz="0" w:space="0" w:color="auto"/>
        <w:right w:val="none" w:sz="0" w:space="0" w:color="auto"/>
      </w:divBdr>
    </w:div>
    <w:div w:id="1358972139">
      <w:bodyDiv w:val="1"/>
      <w:marLeft w:val="0"/>
      <w:marRight w:val="0"/>
      <w:marTop w:val="0"/>
      <w:marBottom w:val="0"/>
      <w:divBdr>
        <w:top w:val="none" w:sz="0" w:space="0" w:color="auto"/>
        <w:left w:val="none" w:sz="0" w:space="0" w:color="auto"/>
        <w:bottom w:val="none" w:sz="0" w:space="0" w:color="auto"/>
        <w:right w:val="none" w:sz="0" w:space="0" w:color="auto"/>
      </w:divBdr>
    </w:div>
    <w:div w:id="1404258088">
      <w:bodyDiv w:val="1"/>
      <w:marLeft w:val="0"/>
      <w:marRight w:val="0"/>
      <w:marTop w:val="0"/>
      <w:marBottom w:val="0"/>
      <w:divBdr>
        <w:top w:val="none" w:sz="0" w:space="0" w:color="auto"/>
        <w:left w:val="none" w:sz="0" w:space="0" w:color="auto"/>
        <w:bottom w:val="none" w:sz="0" w:space="0" w:color="auto"/>
        <w:right w:val="none" w:sz="0" w:space="0" w:color="auto"/>
      </w:divBdr>
    </w:div>
    <w:div w:id="1489859804">
      <w:bodyDiv w:val="1"/>
      <w:marLeft w:val="0"/>
      <w:marRight w:val="0"/>
      <w:marTop w:val="0"/>
      <w:marBottom w:val="0"/>
      <w:divBdr>
        <w:top w:val="none" w:sz="0" w:space="0" w:color="auto"/>
        <w:left w:val="none" w:sz="0" w:space="0" w:color="auto"/>
        <w:bottom w:val="none" w:sz="0" w:space="0" w:color="auto"/>
        <w:right w:val="none" w:sz="0" w:space="0" w:color="auto"/>
      </w:divBdr>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632007815">
      <w:bodyDiv w:val="1"/>
      <w:marLeft w:val="0"/>
      <w:marRight w:val="0"/>
      <w:marTop w:val="0"/>
      <w:marBottom w:val="0"/>
      <w:divBdr>
        <w:top w:val="none" w:sz="0" w:space="0" w:color="auto"/>
        <w:left w:val="none" w:sz="0" w:space="0" w:color="auto"/>
        <w:bottom w:val="none" w:sz="0" w:space="0" w:color="auto"/>
        <w:right w:val="none" w:sz="0" w:space="0" w:color="auto"/>
      </w:divBdr>
    </w:div>
    <w:div w:id="1715738774">
      <w:bodyDiv w:val="1"/>
      <w:marLeft w:val="0"/>
      <w:marRight w:val="0"/>
      <w:marTop w:val="0"/>
      <w:marBottom w:val="0"/>
      <w:divBdr>
        <w:top w:val="none" w:sz="0" w:space="0" w:color="auto"/>
        <w:left w:val="none" w:sz="0" w:space="0" w:color="auto"/>
        <w:bottom w:val="none" w:sz="0" w:space="0" w:color="auto"/>
        <w:right w:val="none" w:sz="0" w:space="0" w:color="auto"/>
      </w:divBdr>
    </w:div>
    <w:div w:id="1785882458">
      <w:bodyDiv w:val="1"/>
      <w:marLeft w:val="0"/>
      <w:marRight w:val="0"/>
      <w:marTop w:val="0"/>
      <w:marBottom w:val="0"/>
      <w:divBdr>
        <w:top w:val="none" w:sz="0" w:space="0" w:color="auto"/>
        <w:left w:val="none" w:sz="0" w:space="0" w:color="auto"/>
        <w:bottom w:val="none" w:sz="0" w:space="0" w:color="auto"/>
        <w:right w:val="none" w:sz="0" w:space="0" w:color="auto"/>
      </w:divBdr>
    </w:div>
    <w:div w:id="1845853976">
      <w:bodyDiv w:val="1"/>
      <w:marLeft w:val="0"/>
      <w:marRight w:val="0"/>
      <w:marTop w:val="0"/>
      <w:marBottom w:val="0"/>
      <w:divBdr>
        <w:top w:val="none" w:sz="0" w:space="0" w:color="auto"/>
        <w:left w:val="none" w:sz="0" w:space="0" w:color="auto"/>
        <w:bottom w:val="none" w:sz="0" w:space="0" w:color="auto"/>
        <w:right w:val="none" w:sz="0" w:space="0" w:color="auto"/>
      </w:divBdr>
    </w:div>
    <w:div w:id="1912151173">
      <w:bodyDiv w:val="1"/>
      <w:marLeft w:val="0"/>
      <w:marRight w:val="0"/>
      <w:marTop w:val="0"/>
      <w:marBottom w:val="0"/>
      <w:divBdr>
        <w:top w:val="none" w:sz="0" w:space="0" w:color="auto"/>
        <w:left w:val="none" w:sz="0" w:space="0" w:color="auto"/>
        <w:bottom w:val="none" w:sz="0" w:space="0" w:color="auto"/>
        <w:right w:val="none" w:sz="0" w:space="0" w:color="auto"/>
      </w:divBdr>
    </w:div>
    <w:div w:id="208634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annah.eccles\OneDrive%20-%20Frontiers%20Media%20SA\Documents\Latex%20work\Sep%202022_link%20upd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_dlc_DocId xmlns="26005759-6815-4540-b8ea-913958d74f23">FRONDOC-1086935359-10119</_dlc_DocId>
    <_dlc_DocIdUrl xmlns="26005759-6815-4540-b8ea-913958d74f23">
      <Url>https://frontiersin.sharepoint.com/Publishing/PubOps/Production/_layouts/15/DocIdRedir.aspx?ID=FRONDOC-1086935359-10119</Url>
      <Description>FRONDOC-1086935359-10119</Description>
    </_dlc_DocIdUrl>
    <_dlc_DocIdPersistId xmlns="26005759-6815-4540-b8ea-913958d74f23">false</_dlc_DocIdPersistId>
    <Description xmlns="970c08f3-bdc0-46be-888b-e62464d9f78c" xsi:nil="true"/>
    <Lead xmlns="970c08f3-bdc0-46be-888b-e62464d9f78c">
      <UserInfo>
        <DisplayName/>
        <AccountId xsi:nil="true"/>
        <AccountType/>
      </UserInfo>
    </Lead>
    <Status xmlns="970c08f3-bdc0-46be-888b-e62464d9f78c">New</Status>
    <_Flow_SignoffStatus xmlns="970c08f3-bdc0-46be-888b-e62464d9f78c" xsi:nil="true"/>
    <SharedWithUsers xmlns="26005759-6815-4540-b8ea-913958d74f23">
      <UserInfo>
        <DisplayName/>
        <AccountId xsi:nil="true"/>
        <AccountType/>
      </UserInfo>
    </SharedWithUsers>
    <lcf76f155ced4ddcb4097134ff3c332f xmlns="970c08f3-bdc0-46be-888b-e62464d9f78c">
      <Terms xmlns="http://schemas.microsoft.com/office/infopath/2007/PartnerControls"/>
    </lcf76f155ced4ddcb4097134ff3c332f>
    <TaxCatchAll xmlns="26005759-6815-4540-b8ea-913958d74f23" xsi:nil="true"/>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CHICAGO.XSL" StyleName="Chicago"/>
</file>

<file path=customXml/item4.xml><?xml version="1.0" encoding="utf-8"?>
<ct:contentTypeSchema xmlns:ct="http://schemas.microsoft.com/office/2006/metadata/contentType" xmlns:ma="http://schemas.microsoft.com/office/2006/metadata/properties/metaAttributes" ct:_="" ma:_="" ma:contentTypeName="Document" ma:contentTypeID="0x01010026445AF306EBB441B7A6158762C40D43" ma:contentTypeVersion="28" ma:contentTypeDescription="Create a new document." ma:contentTypeScope="" ma:versionID="885ac53139f20652f850277d10459b85">
  <xsd:schema xmlns:xsd="http://www.w3.org/2001/XMLSchema" xmlns:xs="http://www.w3.org/2001/XMLSchema" xmlns:p="http://schemas.microsoft.com/office/2006/metadata/properties" xmlns:ns2="26005759-6815-4540-b8ea-913958d74f23" xmlns:ns3="970c08f3-bdc0-46be-888b-e62464d9f78c" targetNamespace="http://schemas.microsoft.com/office/2006/metadata/properties" ma:root="true" ma:fieldsID="b20dbcea35cbef169bcf39aab5233ab6" ns2:_="" ns3:_="">
    <xsd:import namespace="26005759-6815-4540-b8ea-913958d74f23"/>
    <xsd:import namespace="970c08f3-bdc0-46be-888b-e62464d9f78c"/>
    <xsd:element name="properties">
      <xsd:complexType>
        <xsd:sequence>
          <xsd:element name="documentManagement">
            <xsd:complexType>
              <xsd:all>
                <xsd:element ref="ns2:_dlc_DocIdUrl" minOccurs="0"/>
                <xsd:element ref="ns2:_dlc_DocId"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2:SharedWithUsers" minOccurs="0"/>
                <xsd:element ref="ns2:SharedWithDetails" minOccurs="0"/>
                <xsd:element ref="ns3:MediaServiceDateTaken" minOccurs="0"/>
                <xsd:element ref="ns3:Status" minOccurs="0"/>
                <xsd:element ref="ns3:Lead" minOccurs="0"/>
                <xsd:element ref="ns3:Description" minOccurs="0"/>
                <xsd:element ref="ns3:_Flow_SignoffStatus"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005759-6815-4540-b8ea-913958d74f23" elementFormDefault="qualified">
    <xsd:import namespace="http://schemas.microsoft.com/office/2006/documentManagement/types"/>
    <xsd:import namespace="http://schemas.microsoft.com/office/infopath/2007/PartnerControls"/>
    <xsd:element name="_dlc_DocIdUrl" ma:index="2" nillable="true" ma:displayName="Document ID" ma:description="Permanent link to this document." ma:hidden="true" ma:internalName="_dlc_DocId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_dlc_DocId" ma:index="7" nillable="true" ma:displayName="Document ID Value" ma:description="The value of the document ID assigned to this item." ma:hidden="true" ma:internalName="_dlc_DocId" ma:readOnly="false">
      <xsd:simpleType>
        <xsd:restriction base="dms:Text"/>
      </xsd:simpleType>
    </xsd:element>
    <xsd:element name="_dlc_DocIdPersistId" ma:index="9" nillable="true" ma:displayName="Persist ID" ma:description="Keep ID on add." ma:hidden="true" ma:internalName="_dlc_DocIdPersistId" ma:readOnly="false">
      <xsd:simpleType>
        <xsd:restriction base="dms:Boolean"/>
      </xsd:simpleType>
    </xsd:element>
    <xsd:element name="SharedWithUsers" ma:index="14"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hidden="true" ma:internalName="SharedWithDetails" ma:readOnly="true">
      <xsd:simpleType>
        <xsd:restriction base="dms:Note"/>
      </xsd:simpleType>
    </xsd:element>
    <xsd:element name="TaxCatchAll" ma:index="29" nillable="true" ma:displayName="Taxonomy Catch All Column" ma:hidden="true" ma:list="{43fa7804-5c1f-47ca-a814-a80f2ff05ca7}" ma:internalName="TaxCatchAll" ma:showField="CatchAllData" ma:web="26005759-6815-4540-b8ea-913958d74f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70c08f3-bdc0-46be-888b-e62464d9f7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hidden="true" ma:internalName="MediaServiceKeyPoints" ma:readOnly="true">
      <xsd:simpleType>
        <xsd:restriction base="dms:Note"/>
      </xsd:simpleType>
    </xsd:element>
    <xsd:element name="MediaServiceDateTaken" ma:index="16" nillable="true" ma:displayName="MediaServiceDateTaken" ma:hidden="true" ma:internalName="MediaServiceDateTaken" ma:readOnly="true">
      <xsd:simpleType>
        <xsd:restriction base="dms:Text"/>
      </xsd:simpleType>
    </xsd:element>
    <xsd:element name="Status" ma:index="18" nillable="true" ma:displayName="Status" ma:default="New" ma:description="Archive function" ma:format="Dropdown" ma:internalName="Status">
      <xsd:simpleType>
        <xsd:restriction base="dms:Choice">
          <xsd:enumeration value="New"/>
          <xsd:enumeration value="Ongoing"/>
          <xsd:enumeration value="Finished"/>
        </xsd:restriction>
      </xsd:simpleType>
    </xsd:element>
    <xsd:element name="Lead" ma:index="19" nillable="true" ma:displayName="Lead" ma:format="Dropdown" ma:list="UserInfo" ma:SharePointGroup="0" ma:internalName="Lea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escription" ma:index="20" nillable="true" ma:displayName="Description" ma:format="Dropdown" ma:internalName="Description">
      <xsd:simpleType>
        <xsd:restriction base="dms:Note">
          <xsd:maxLength value="255"/>
        </xsd:restriction>
      </xsd:simpleType>
    </xsd:element>
    <xsd:element name="_Flow_SignoffStatus" ma:index="21" nillable="true" ma:displayName="Sign-off status" ma:internalName="Sign_x002d_off_x0020_status">
      <xsd:simpleType>
        <xsd:restriction base="dms:Text"/>
      </xsd:simpleType>
    </xsd:element>
    <xsd:element name="MediaServiceOCR" ma:index="22" nillable="true" ma:displayName="Extracted Text" ma:internalName="MediaServiceOCR" ma:readOnly="true">
      <xsd:simpleType>
        <xsd:restriction base="dms:Note">
          <xsd:maxLength value="255"/>
        </xsd:restrictio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element name="MediaServiceLocation" ma:index="25" nillable="true" ma:displayName="Location" ma:internalName="MediaServiceLocation" ma:readOnly="true">
      <xsd:simpleType>
        <xsd:restriction base="dms:Text"/>
      </xsd:simpleType>
    </xsd:element>
    <xsd:element name="MediaLengthInSeconds" ma:index="26" nillable="true" ma:displayName="Length (seconds)" ma:internalName="MediaLengthInSeconds" ma:readOnly="true">
      <xsd:simpleType>
        <xsd:restriction base="dms:Unknown"/>
      </xsd:simpleType>
    </xsd:element>
    <xsd:element name="lcf76f155ced4ddcb4097134ff3c332f" ma:index="28" nillable="true" ma:taxonomy="true" ma:internalName="lcf76f155ced4ddcb4097134ff3c332f" ma:taxonomyFieldName="MediaServiceImageTags" ma:displayName="Image Tags" ma:readOnly="false" ma:fieldId="{5cf76f15-5ced-4ddc-b409-7134ff3c332f}" ma:taxonomyMulti="true" ma:sspId="465d274b-74f9-43c9-a5ca-fb7fe75b76d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2E0E22-D442-4EBE-AAA2-EDC8871E7B41}">
  <ds:schemaRefs>
    <ds:schemaRef ds:uri="http://schemas.microsoft.com/office/2006/metadata/properties"/>
    <ds:schemaRef ds:uri="http://schemas.microsoft.com/office/infopath/2007/PartnerControls"/>
    <ds:schemaRef ds:uri="26005759-6815-4540-b8ea-913958d74f23"/>
    <ds:schemaRef ds:uri="970c08f3-bdc0-46be-888b-e62464d9f78c"/>
  </ds:schemaRefs>
</ds:datastoreItem>
</file>

<file path=customXml/itemProps2.xml><?xml version="1.0" encoding="utf-8"?>
<ds:datastoreItem xmlns:ds="http://schemas.openxmlformats.org/officeDocument/2006/customXml" ds:itemID="{2558679B-78FB-42CD-A1EA-A99096AF5568}">
  <ds:schemaRefs>
    <ds:schemaRef ds:uri="http://schemas.microsoft.com/sharepoint/events"/>
  </ds:schemaRefs>
</ds:datastoreItem>
</file>

<file path=customXml/itemProps3.xml><?xml version="1.0" encoding="utf-8"?>
<ds:datastoreItem xmlns:ds="http://schemas.openxmlformats.org/officeDocument/2006/customXml" ds:itemID="{114314AF-3C36-4C2C-B599-40A76C6FFFC1}">
  <ds:schemaRefs>
    <ds:schemaRef ds:uri="http://schemas.openxmlformats.org/officeDocument/2006/bibliography"/>
  </ds:schemaRefs>
</ds:datastoreItem>
</file>

<file path=customXml/itemProps4.xml><?xml version="1.0" encoding="utf-8"?>
<ds:datastoreItem xmlns:ds="http://schemas.openxmlformats.org/officeDocument/2006/customXml" ds:itemID="{DFF441E3-103C-4487-877D-08CD22337C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005759-6815-4540-b8ea-913958d74f23"/>
    <ds:schemaRef ds:uri="970c08f3-bdc0-46be-888b-e62464d9f7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D4929F-83D0-432F-8F82-6D4423C25F5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106</TotalTime>
  <Pages>8</Pages>
  <Words>2278</Words>
  <Characters>12986</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Frontiers</dc:creator>
  <cp:lastModifiedBy>administrator Z</cp:lastModifiedBy>
  <cp:revision>44</cp:revision>
  <cp:lastPrinted>2013-10-03T12:51:00Z</cp:lastPrinted>
  <dcterms:created xsi:type="dcterms:W3CDTF">2022-11-17T16:58:00Z</dcterms:created>
  <dcterms:modified xsi:type="dcterms:W3CDTF">2024-02-25T02:06:00Z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0x01010026445AF306EBB441B7A6158762C40D43</vt:lpwstr>
  </property>
  <property fmtid="{D5CDD505-2E9C-101B-9397-08002B2CF9AE}" pid="3" name="_dlc_DocIdItemGuid">
    <vt:lpwstr>f82bb101-9b00-462e-af01-9a0e7ec06274</vt:lpwstr>
  </property>
  <property fmtid="{D5CDD505-2E9C-101B-9397-08002B2CF9AE}" pid="4" name="Order">
    <vt:r8>1011900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