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487" w:rsidRPr="00A40D9F" w:rsidRDefault="00835487" w:rsidP="00835487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40D9F">
        <w:rPr>
          <w:rFonts w:asciiTheme="majorBidi" w:hAnsiTheme="majorBidi" w:cstheme="majorBidi"/>
          <w:b/>
          <w:bCs/>
          <w:sz w:val="28"/>
          <w:szCs w:val="28"/>
        </w:rPr>
        <w:t>Supplementary Materials</w:t>
      </w:r>
    </w:p>
    <w:p w:rsidR="00407DDC" w:rsidRPr="00A40D9F" w:rsidRDefault="00407DDC" w:rsidP="00C20067">
      <w:pPr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Hlk81280167"/>
      <w:r w:rsidRPr="00A40D9F">
        <w:rPr>
          <w:rFonts w:asciiTheme="majorBidi" w:hAnsiTheme="majorBidi" w:cstheme="majorBidi"/>
          <w:b/>
          <w:bCs/>
          <w:sz w:val="24"/>
          <w:szCs w:val="24"/>
        </w:rPr>
        <w:t xml:space="preserve">Bioassay-guided </w:t>
      </w:r>
      <w:r w:rsidR="00C20067" w:rsidRPr="00A40D9F">
        <w:rPr>
          <w:rFonts w:asciiTheme="majorBidi" w:hAnsiTheme="majorBidi" w:cstheme="majorBidi"/>
          <w:b/>
          <w:bCs/>
          <w:sz w:val="24"/>
          <w:szCs w:val="24"/>
        </w:rPr>
        <w:t>isolation</w:t>
      </w:r>
      <w:r w:rsidRPr="00A40D9F">
        <w:rPr>
          <w:rFonts w:asciiTheme="majorBidi" w:hAnsiTheme="majorBidi" w:cstheme="majorBidi"/>
          <w:b/>
          <w:bCs/>
          <w:sz w:val="24"/>
          <w:szCs w:val="24"/>
        </w:rPr>
        <w:t xml:space="preserve"> and structure elucidation of anti-</w:t>
      </w:r>
      <w:r w:rsidRPr="00A40D9F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Mycobacterium </w:t>
      </w:r>
      <w:proofErr w:type="spellStart"/>
      <w:r w:rsidRPr="00A40D9F">
        <w:rPr>
          <w:rFonts w:asciiTheme="majorBidi" w:hAnsiTheme="majorBidi" w:cstheme="majorBidi"/>
          <w:b/>
          <w:bCs/>
          <w:i/>
          <w:iCs/>
          <w:sz w:val="24"/>
          <w:szCs w:val="24"/>
        </w:rPr>
        <w:t>tuberclusis</w:t>
      </w:r>
      <w:proofErr w:type="spellEnd"/>
      <w:r w:rsidRPr="00A40D9F">
        <w:rPr>
          <w:rFonts w:asciiTheme="majorBidi" w:hAnsiTheme="majorBidi" w:cstheme="majorBidi"/>
          <w:b/>
          <w:bCs/>
          <w:sz w:val="24"/>
          <w:szCs w:val="24"/>
        </w:rPr>
        <w:t xml:space="preserve"> compounds from </w:t>
      </w:r>
      <w:bookmarkEnd w:id="0"/>
      <w:proofErr w:type="spellStart"/>
      <w:r w:rsidRPr="00A40D9F">
        <w:rPr>
          <w:rFonts w:asciiTheme="majorBidi" w:hAnsiTheme="majorBidi" w:cstheme="majorBidi"/>
          <w:b/>
          <w:bCs/>
          <w:i/>
          <w:iCs/>
          <w:sz w:val="24"/>
          <w:szCs w:val="24"/>
        </w:rPr>
        <w:t>Crinitaria</w:t>
      </w:r>
      <w:proofErr w:type="spellEnd"/>
      <w:r w:rsidRPr="00A40D9F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proofErr w:type="spellStart"/>
      <w:r w:rsidRPr="00A40D9F">
        <w:rPr>
          <w:rFonts w:asciiTheme="majorBidi" w:hAnsiTheme="majorBidi" w:cstheme="majorBidi"/>
          <w:b/>
          <w:bCs/>
          <w:i/>
          <w:iCs/>
          <w:sz w:val="24"/>
          <w:szCs w:val="24"/>
        </w:rPr>
        <w:t>grimmii</w:t>
      </w:r>
      <w:proofErr w:type="spellEnd"/>
      <w:r w:rsidRPr="00A40D9F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Pr="00A40D9F">
        <w:rPr>
          <w:rFonts w:asciiTheme="majorBidi" w:hAnsiTheme="majorBidi" w:cstheme="majorBidi"/>
          <w:b/>
          <w:bCs/>
          <w:sz w:val="24"/>
          <w:szCs w:val="24"/>
        </w:rPr>
        <w:t xml:space="preserve">(Regel &amp; </w:t>
      </w:r>
      <w:proofErr w:type="spellStart"/>
      <w:r w:rsidRPr="00A40D9F">
        <w:rPr>
          <w:rFonts w:asciiTheme="majorBidi" w:hAnsiTheme="majorBidi" w:cstheme="majorBidi"/>
          <w:b/>
          <w:bCs/>
          <w:sz w:val="24"/>
          <w:szCs w:val="24"/>
        </w:rPr>
        <w:t>Schmalh</w:t>
      </w:r>
      <w:proofErr w:type="spellEnd"/>
      <w:r w:rsidRPr="00A40D9F">
        <w:rPr>
          <w:rFonts w:asciiTheme="majorBidi" w:hAnsiTheme="majorBidi" w:cstheme="majorBidi"/>
          <w:b/>
          <w:bCs/>
          <w:sz w:val="24"/>
          <w:szCs w:val="24"/>
        </w:rPr>
        <w:t>.)</w:t>
      </w:r>
      <w:r w:rsidRPr="00A40D9F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Pr="00A40D9F">
        <w:rPr>
          <w:rFonts w:asciiTheme="majorBidi" w:hAnsiTheme="majorBidi" w:cstheme="majorBidi"/>
          <w:b/>
          <w:bCs/>
          <w:sz w:val="24"/>
          <w:szCs w:val="24"/>
        </w:rPr>
        <w:t>Grierson</w:t>
      </w:r>
    </w:p>
    <w:p w:rsidR="0085060F" w:rsidRPr="00A40D9F" w:rsidRDefault="0085060F" w:rsidP="0085060F">
      <w:pPr>
        <w:tabs>
          <w:tab w:val="left" w:pos="2880"/>
        </w:tabs>
        <w:rPr>
          <w:rFonts w:asciiTheme="majorBidi" w:hAnsiTheme="majorBidi" w:cstheme="majorBidi"/>
          <w:sz w:val="24"/>
          <w:szCs w:val="24"/>
          <w:vertAlign w:val="superscript"/>
        </w:rPr>
      </w:pPr>
      <w:r w:rsidRPr="00A40D9F">
        <w:rPr>
          <w:rFonts w:asciiTheme="majorBidi" w:hAnsiTheme="majorBidi" w:cstheme="majorBidi"/>
          <w:sz w:val="24"/>
          <w:szCs w:val="24"/>
        </w:rPr>
        <w:t>Abolfazl Shakeri</w:t>
      </w:r>
      <w:r w:rsidRPr="00A40D9F">
        <w:rPr>
          <w:rFonts w:asciiTheme="majorBidi" w:hAnsiTheme="majorBidi" w:cstheme="majorBidi"/>
          <w:sz w:val="24"/>
          <w:szCs w:val="24"/>
          <w:vertAlign w:val="superscript"/>
        </w:rPr>
        <w:t>1,a</w:t>
      </w:r>
      <w:r w:rsidRPr="00A40D9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A40D9F">
        <w:rPr>
          <w:rFonts w:asciiTheme="majorBidi" w:hAnsiTheme="majorBidi" w:cstheme="majorBidi"/>
          <w:sz w:val="24"/>
          <w:szCs w:val="24"/>
        </w:rPr>
        <w:t>Mehrangiz</w:t>
      </w:r>
      <w:proofErr w:type="spellEnd"/>
      <w:r w:rsidRPr="00A40D9F">
        <w:rPr>
          <w:rFonts w:asciiTheme="majorBidi" w:hAnsiTheme="majorBidi" w:cstheme="majorBidi"/>
          <w:sz w:val="24"/>
          <w:szCs w:val="24"/>
        </w:rPr>
        <w:t xml:space="preserve"> Tajvar</w:t>
      </w:r>
      <w:r w:rsidRPr="00A40D9F">
        <w:rPr>
          <w:rFonts w:asciiTheme="majorBidi" w:hAnsiTheme="majorBidi" w:cstheme="majorBidi"/>
          <w:sz w:val="24"/>
          <w:szCs w:val="24"/>
          <w:vertAlign w:val="superscript"/>
        </w:rPr>
        <w:t>1,a</w:t>
      </w:r>
      <w:r w:rsidRPr="00A40D9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A40D9F">
        <w:rPr>
          <w:rFonts w:asciiTheme="majorBidi" w:hAnsiTheme="majorBidi" w:cstheme="majorBidi"/>
          <w:sz w:val="24"/>
          <w:szCs w:val="24"/>
        </w:rPr>
        <w:t>Ghazaleh</w:t>
      </w:r>
      <w:proofErr w:type="spellEnd"/>
      <w:r w:rsidRPr="00A40D9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40D9F">
        <w:rPr>
          <w:rFonts w:asciiTheme="majorBidi" w:hAnsiTheme="majorBidi" w:cstheme="majorBidi"/>
          <w:sz w:val="24"/>
          <w:szCs w:val="24"/>
        </w:rPr>
        <w:t>Tabriznia</w:t>
      </w:r>
      <w:proofErr w:type="spellEnd"/>
      <w:r w:rsidRPr="00A40D9F">
        <w:rPr>
          <w:rFonts w:asciiTheme="majorBidi" w:hAnsiTheme="majorBidi" w:cstheme="majorBidi"/>
          <w:sz w:val="24"/>
          <w:szCs w:val="24"/>
        </w:rPr>
        <w:t xml:space="preserve"> Tabrizi</w:t>
      </w:r>
      <w:r w:rsidRPr="00A40D9F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A40D9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A40D9F">
        <w:rPr>
          <w:rFonts w:asciiTheme="majorBidi" w:hAnsiTheme="majorBidi" w:cstheme="majorBidi"/>
          <w:sz w:val="24"/>
          <w:szCs w:val="24"/>
        </w:rPr>
        <w:t>Saman</w:t>
      </w:r>
      <w:proofErr w:type="spellEnd"/>
      <w:r w:rsidRPr="00A40D9F">
        <w:rPr>
          <w:rFonts w:asciiTheme="majorBidi" w:hAnsiTheme="majorBidi" w:cstheme="majorBidi"/>
          <w:sz w:val="24"/>
          <w:szCs w:val="24"/>
        </w:rPr>
        <w:t xml:space="preserve"> Soleimanpour</w:t>
      </w:r>
      <w:r w:rsidRPr="00A40D9F">
        <w:rPr>
          <w:rFonts w:asciiTheme="majorBidi" w:hAnsiTheme="majorBidi" w:cstheme="majorBidi"/>
          <w:sz w:val="24"/>
          <w:szCs w:val="24"/>
          <w:vertAlign w:val="superscript"/>
        </w:rPr>
        <w:t>2,3,4</w:t>
      </w:r>
      <w:r w:rsidRPr="00A40D9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A40D9F">
        <w:rPr>
          <w:rFonts w:asciiTheme="majorBidi" w:hAnsiTheme="majorBidi" w:cstheme="majorBidi"/>
          <w:sz w:val="24"/>
          <w:szCs w:val="24"/>
        </w:rPr>
        <w:t>Javid</w:t>
      </w:r>
      <w:proofErr w:type="spellEnd"/>
      <w:r w:rsidRPr="00A40D9F">
        <w:rPr>
          <w:rFonts w:asciiTheme="majorBidi" w:hAnsiTheme="majorBidi" w:cstheme="majorBidi"/>
          <w:sz w:val="24"/>
          <w:szCs w:val="24"/>
        </w:rPr>
        <w:t xml:space="preserve"> Davoodi</w:t>
      </w:r>
      <w:r w:rsidRPr="00A40D9F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A40D9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A40D9F">
        <w:rPr>
          <w:rFonts w:asciiTheme="majorBidi" w:hAnsiTheme="majorBidi" w:cstheme="majorBidi"/>
          <w:sz w:val="24"/>
          <w:szCs w:val="24"/>
        </w:rPr>
        <w:t>Javad</w:t>
      </w:r>
      <w:proofErr w:type="spellEnd"/>
      <w:r w:rsidRPr="00A40D9F">
        <w:rPr>
          <w:rFonts w:asciiTheme="majorBidi" w:hAnsiTheme="majorBidi" w:cstheme="majorBidi"/>
          <w:sz w:val="24"/>
          <w:szCs w:val="24"/>
        </w:rPr>
        <w:t xml:space="preserve"> Asili</w:t>
      </w:r>
      <w:r w:rsidRPr="00A40D9F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A40D9F">
        <w:rPr>
          <w:rFonts w:asciiTheme="majorBidi" w:hAnsiTheme="majorBidi" w:cstheme="majorBidi"/>
          <w:sz w:val="24"/>
          <w:szCs w:val="24"/>
        </w:rPr>
        <w:t xml:space="preserve">, Mohammad </w:t>
      </w:r>
      <w:proofErr w:type="spellStart"/>
      <w:r w:rsidRPr="00A40D9F">
        <w:rPr>
          <w:rFonts w:asciiTheme="majorBidi" w:hAnsiTheme="majorBidi" w:cstheme="majorBidi"/>
          <w:sz w:val="24"/>
          <w:szCs w:val="24"/>
        </w:rPr>
        <w:t>Sadegh</w:t>
      </w:r>
      <w:proofErr w:type="spellEnd"/>
      <w:r w:rsidRPr="00A40D9F">
        <w:rPr>
          <w:rFonts w:asciiTheme="majorBidi" w:hAnsiTheme="majorBidi" w:cstheme="majorBidi"/>
          <w:sz w:val="24"/>
          <w:szCs w:val="24"/>
        </w:rPr>
        <w:t xml:space="preserve"> Amiri</w:t>
      </w:r>
      <w:r w:rsidRPr="00A40D9F">
        <w:rPr>
          <w:rFonts w:asciiTheme="majorBidi" w:hAnsiTheme="majorBidi" w:cstheme="majorBidi"/>
          <w:sz w:val="24"/>
          <w:szCs w:val="24"/>
          <w:vertAlign w:val="superscript"/>
        </w:rPr>
        <w:t>5</w:t>
      </w:r>
      <w:r w:rsidRPr="00A40D9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A40D9F">
        <w:rPr>
          <w:rFonts w:asciiTheme="majorBidi" w:hAnsiTheme="majorBidi" w:cstheme="majorBidi"/>
          <w:sz w:val="24"/>
          <w:szCs w:val="24"/>
        </w:rPr>
        <w:t>Seyed</w:t>
      </w:r>
      <w:proofErr w:type="spellEnd"/>
      <w:r w:rsidRPr="00A40D9F">
        <w:rPr>
          <w:rFonts w:asciiTheme="majorBidi" w:hAnsiTheme="majorBidi" w:cstheme="majorBidi"/>
          <w:sz w:val="24"/>
          <w:szCs w:val="24"/>
        </w:rPr>
        <w:t xml:space="preserve"> Ahmad Emami</w:t>
      </w:r>
      <w:r w:rsidRPr="00A40D9F">
        <w:rPr>
          <w:rFonts w:asciiTheme="majorBidi" w:hAnsiTheme="majorBidi" w:cstheme="majorBidi"/>
          <w:sz w:val="24"/>
          <w:szCs w:val="24"/>
          <w:vertAlign w:val="superscript"/>
        </w:rPr>
        <w:t>6,*</w:t>
      </w:r>
    </w:p>
    <w:p w:rsidR="009920C7" w:rsidRPr="00A40D9F" w:rsidRDefault="009920C7" w:rsidP="0085060F">
      <w:pPr>
        <w:tabs>
          <w:tab w:val="left" w:pos="2880"/>
        </w:tabs>
        <w:rPr>
          <w:rFonts w:asciiTheme="majorBidi" w:hAnsiTheme="majorBidi" w:cstheme="majorBidi"/>
          <w:sz w:val="24"/>
          <w:szCs w:val="24"/>
        </w:rPr>
      </w:pPr>
    </w:p>
    <w:p w:rsidR="0085060F" w:rsidRPr="00A40D9F" w:rsidRDefault="0085060F" w:rsidP="0085060F">
      <w:pPr>
        <w:spacing w:after="0"/>
        <w:rPr>
          <w:rFonts w:asciiTheme="majorBidi" w:hAnsiTheme="majorBidi" w:cstheme="majorBidi"/>
          <w:i/>
          <w:iCs/>
        </w:rPr>
      </w:pPr>
      <w:r w:rsidRPr="00A40D9F">
        <w:rPr>
          <w:rFonts w:asciiTheme="majorBidi" w:hAnsiTheme="majorBidi" w:cstheme="majorBidi"/>
          <w:i/>
          <w:iCs/>
          <w:vertAlign w:val="superscript"/>
        </w:rPr>
        <w:t>1</w:t>
      </w:r>
      <w:r w:rsidRPr="00A40D9F">
        <w:rPr>
          <w:rFonts w:asciiTheme="majorBidi" w:hAnsiTheme="majorBidi" w:cstheme="majorBidi"/>
          <w:i/>
          <w:iCs/>
        </w:rPr>
        <w:t xml:space="preserve">Department of </w:t>
      </w:r>
      <w:proofErr w:type="spellStart"/>
      <w:r w:rsidRPr="00A40D9F">
        <w:rPr>
          <w:rFonts w:asciiTheme="majorBidi" w:hAnsiTheme="majorBidi" w:cstheme="majorBidi"/>
          <w:i/>
          <w:iCs/>
        </w:rPr>
        <w:t>Pharmacognosy</w:t>
      </w:r>
      <w:proofErr w:type="spellEnd"/>
      <w:r w:rsidRPr="00A40D9F">
        <w:rPr>
          <w:rFonts w:asciiTheme="majorBidi" w:hAnsiTheme="majorBidi" w:cstheme="majorBidi"/>
          <w:i/>
          <w:iCs/>
        </w:rPr>
        <w:t>, School of Pharmacy, Mashhad University of Medical Sciences, Mashhad, Iran</w:t>
      </w:r>
    </w:p>
    <w:p w:rsidR="0085060F" w:rsidRPr="00A40D9F" w:rsidRDefault="0085060F" w:rsidP="009920C7">
      <w:pPr>
        <w:spacing w:before="0" w:after="0"/>
        <w:rPr>
          <w:rFonts w:asciiTheme="majorBidi" w:hAnsiTheme="majorBidi" w:cstheme="majorBidi"/>
          <w:i/>
          <w:iCs/>
        </w:rPr>
      </w:pPr>
      <w:r w:rsidRPr="00A40D9F">
        <w:rPr>
          <w:rFonts w:asciiTheme="majorBidi" w:hAnsiTheme="majorBidi" w:cstheme="majorBidi"/>
          <w:i/>
          <w:iCs/>
          <w:vertAlign w:val="superscript"/>
        </w:rPr>
        <w:t>2</w:t>
      </w:r>
      <w:r w:rsidRPr="00A40D9F">
        <w:rPr>
          <w:rFonts w:asciiTheme="majorBidi" w:hAnsiTheme="majorBidi" w:cstheme="majorBidi"/>
          <w:i/>
          <w:iCs/>
        </w:rPr>
        <w:t xml:space="preserve"> Tuberculosis Reference Laboratory, </w:t>
      </w:r>
      <w:proofErr w:type="spellStart"/>
      <w:r w:rsidRPr="00A40D9F">
        <w:rPr>
          <w:rFonts w:asciiTheme="majorBidi" w:hAnsiTheme="majorBidi" w:cstheme="majorBidi"/>
          <w:i/>
          <w:iCs/>
        </w:rPr>
        <w:t>Shariati</w:t>
      </w:r>
      <w:proofErr w:type="spellEnd"/>
      <w:r w:rsidRPr="00A40D9F">
        <w:rPr>
          <w:rFonts w:asciiTheme="majorBidi" w:hAnsiTheme="majorBidi" w:cstheme="majorBidi"/>
          <w:i/>
          <w:iCs/>
        </w:rPr>
        <w:t xml:space="preserve"> Hospital, Mashhad University of Medical Sciences, Mashhad, Iran</w:t>
      </w:r>
    </w:p>
    <w:p w:rsidR="0085060F" w:rsidRPr="00A40D9F" w:rsidRDefault="0085060F" w:rsidP="009920C7">
      <w:pPr>
        <w:spacing w:before="0" w:after="0"/>
        <w:rPr>
          <w:rFonts w:asciiTheme="majorBidi" w:hAnsiTheme="majorBidi" w:cstheme="majorBidi"/>
          <w:i/>
          <w:iCs/>
        </w:rPr>
      </w:pPr>
      <w:r w:rsidRPr="00A40D9F">
        <w:rPr>
          <w:rFonts w:asciiTheme="majorBidi" w:hAnsiTheme="majorBidi" w:cstheme="majorBidi"/>
          <w:i/>
          <w:iCs/>
          <w:vertAlign w:val="superscript"/>
        </w:rPr>
        <w:t>3</w:t>
      </w:r>
      <w:r w:rsidRPr="00A40D9F">
        <w:rPr>
          <w:rFonts w:asciiTheme="majorBidi" w:hAnsiTheme="majorBidi" w:cstheme="majorBidi"/>
          <w:i/>
          <w:iCs/>
        </w:rPr>
        <w:t xml:space="preserve"> Antimicrobial Resistance Research Center, Bu-Ali Research Institute, Mashhad University of Medical Sciences, Mashhad, Iran </w:t>
      </w:r>
    </w:p>
    <w:p w:rsidR="0085060F" w:rsidRPr="00A40D9F" w:rsidRDefault="0085060F" w:rsidP="009920C7">
      <w:pPr>
        <w:spacing w:before="0" w:after="0"/>
        <w:rPr>
          <w:rFonts w:asciiTheme="majorBidi" w:hAnsiTheme="majorBidi" w:cstheme="majorBidi"/>
          <w:i/>
          <w:iCs/>
        </w:rPr>
      </w:pPr>
      <w:r w:rsidRPr="00A40D9F">
        <w:rPr>
          <w:rFonts w:asciiTheme="majorBidi" w:hAnsiTheme="majorBidi" w:cstheme="majorBidi"/>
          <w:i/>
          <w:iCs/>
          <w:vertAlign w:val="superscript"/>
        </w:rPr>
        <w:t>4</w:t>
      </w:r>
      <w:r w:rsidRPr="00A40D9F">
        <w:rPr>
          <w:rFonts w:asciiTheme="majorBidi" w:hAnsiTheme="majorBidi" w:cstheme="majorBidi"/>
          <w:i/>
          <w:iCs/>
        </w:rPr>
        <w:t xml:space="preserve"> Department of Microbiology and Virology, School of Medicine, Mashhad University of Medical Sciences, Mashhad, Iran</w:t>
      </w:r>
    </w:p>
    <w:p w:rsidR="0085060F" w:rsidRPr="00A40D9F" w:rsidRDefault="0085060F" w:rsidP="009920C7">
      <w:pPr>
        <w:spacing w:before="0" w:after="0"/>
        <w:rPr>
          <w:rFonts w:asciiTheme="majorBidi" w:hAnsiTheme="majorBidi" w:cstheme="majorBidi"/>
          <w:i/>
          <w:iCs/>
        </w:rPr>
      </w:pPr>
      <w:r w:rsidRPr="00A40D9F">
        <w:rPr>
          <w:rFonts w:asciiTheme="majorBidi" w:hAnsiTheme="majorBidi" w:cstheme="majorBidi"/>
          <w:i/>
          <w:iCs/>
          <w:vertAlign w:val="superscript"/>
        </w:rPr>
        <w:t xml:space="preserve">5 </w:t>
      </w:r>
      <w:r w:rsidRPr="00A40D9F">
        <w:rPr>
          <w:rFonts w:asciiTheme="majorBidi" w:hAnsiTheme="majorBidi" w:cstheme="majorBidi"/>
          <w:i/>
          <w:iCs/>
        </w:rPr>
        <w:t xml:space="preserve">Department of Biology, </w:t>
      </w:r>
      <w:proofErr w:type="spellStart"/>
      <w:r w:rsidRPr="00A40D9F">
        <w:rPr>
          <w:rFonts w:asciiTheme="majorBidi" w:hAnsiTheme="majorBidi" w:cstheme="majorBidi"/>
          <w:i/>
          <w:iCs/>
        </w:rPr>
        <w:t>Payame</w:t>
      </w:r>
      <w:proofErr w:type="spellEnd"/>
      <w:r w:rsidRPr="00A40D9F">
        <w:rPr>
          <w:rFonts w:asciiTheme="majorBidi" w:hAnsiTheme="majorBidi" w:cstheme="majorBidi"/>
          <w:i/>
          <w:iCs/>
        </w:rPr>
        <w:t xml:space="preserve"> Noor University, Tehran, Iran</w:t>
      </w:r>
    </w:p>
    <w:p w:rsidR="0085060F" w:rsidRPr="00A40D9F" w:rsidRDefault="0085060F" w:rsidP="009920C7">
      <w:pPr>
        <w:spacing w:before="0" w:after="0"/>
        <w:rPr>
          <w:rFonts w:asciiTheme="majorBidi" w:hAnsiTheme="majorBidi" w:cstheme="majorBidi"/>
          <w:i/>
          <w:iCs/>
          <w:vertAlign w:val="superscript"/>
        </w:rPr>
      </w:pPr>
      <w:r w:rsidRPr="00A40D9F">
        <w:rPr>
          <w:rFonts w:asciiTheme="majorBidi" w:hAnsiTheme="majorBidi" w:cstheme="majorBidi"/>
          <w:i/>
          <w:iCs/>
          <w:vertAlign w:val="superscript"/>
        </w:rPr>
        <w:t>6</w:t>
      </w:r>
      <w:r w:rsidRPr="00A40D9F">
        <w:rPr>
          <w:rFonts w:asciiTheme="majorBidi" w:hAnsiTheme="majorBidi" w:cstheme="majorBidi"/>
          <w:i/>
          <w:iCs/>
        </w:rPr>
        <w:t xml:space="preserve"> Department of Traditional Pharmacy, School of Pharmacy Mashhad University of Medical Sciences, Mashhad, Iran.</w:t>
      </w:r>
    </w:p>
    <w:p w:rsidR="0085060F" w:rsidRPr="00A40D9F" w:rsidRDefault="0085060F" w:rsidP="0085060F">
      <w:pPr>
        <w:spacing w:after="0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A40D9F">
        <w:rPr>
          <w:rFonts w:asciiTheme="majorBidi" w:hAnsiTheme="majorBidi" w:cstheme="majorBidi"/>
          <w:sz w:val="24"/>
          <w:szCs w:val="24"/>
          <w:vertAlign w:val="superscript"/>
        </w:rPr>
        <w:t>a</w:t>
      </w:r>
      <w:proofErr w:type="spellEnd"/>
      <w:proofErr w:type="gramEnd"/>
      <w:r w:rsidRPr="00A40D9F">
        <w:rPr>
          <w:rFonts w:asciiTheme="majorBidi" w:hAnsiTheme="majorBidi" w:cstheme="majorBidi"/>
          <w:sz w:val="24"/>
          <w:szCs w:val="24"/>
        </w:rPr>
        <w:t xml:space="preserve"> These authors contributed equally to this work.</w:t>
      </w:r>
    </w:p>
    <w:p w:rsidR="00835487" w:rsidRPr="00A40D9F" w:rsidRDefault="0085060F" w:rsidP="0085060F">
      <w:pPr>
        <w:rPr>
          <w:rFonts w:asciiTheme="majorBidi" w:hAnsiTheme="majorBidi" w:cstheme="majorBidi"/>
          <w:sz w:val="24"/>
          <w:szCs w:val="24"/>
        </w:rPr>
      </w:pPr>
      <w:r w:rsidRPr="00A40D9F">
        <w:rPr>
          <w:rFonts w:asciiTheme="majorBidi" w:hAnsiTheme="majorBidi" w:cstheme="majorBidi"/>
          <w:sz w:val="24"/>
          <w:szCs w:val="24"/>
          <w:vertAlign w:val="superscript"/>
        </w:rPr>
        <w:t>*</w:t>
      </w:r>
      <w:r w:rsidRPr="00A40D9F">
        <w:rPr>
          <w:rFonts w:asciiTheme="majorBidi" w:hAnsiTheme="majorBidi" w:cstheme="majorBidi"/>
          <w:sz w:val="24"/>
          <w:szCs w:val="24"/>
        </w:rPr>
        <w:t xml:space="preserve"> Address correspondence to this author at the Department of Traditional Pharmacy, School of Pharmacy Mashhad University of Medical Sciences, Mashhad, Iran.; Tel: +98-51-31801267; Fax: +98-51-38823251; E-mail: emamia@mums.ac.ir.</w:t>
      </w:r>
    </w:p>
    <w:p w:rsidR="009920C7" w:rsidRPr="00A40D9F" w:rsidRDefault="009920C7" w:rsidP="00835487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835487" w:rsidRPr="00A40D9F" w:rsidRDefault="00835487" w:rsidP="009920C7">
      <w:pPr>
        <w:spacing w:after="0"/>
        <w:jc w:val="center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List of Supporting Information</w:t>
      </w:r>
    </w:p>
    <w:p w:rsidR="00835487" w:rsidRPr="00A40D9F" w:rsidRDefault="00835487" w:rsidP="00A40D9F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bookmarkStart w:id="1" w:name="OLE_LINK13"/>
      <w:bookmarkStart w:id="2" w:name="OLE_LINK14"/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 xml:space="preserve">Figure S1. </w:t>
      </w:r>
      <w:r w:rsidRPr="00A40D9F">
        <w:rPr>
          <w:rFonts w:ascii="New York" w:eastAsia="Times New Roman" w:hAnsi="New York" w:cs="New York"/>
          <w:noProof/>
          <w:sz w:val="24"/>
          <w:szCs w:val="24"/>
          <w:vertAlign w:val="superscript"/>
        </w:rPr>
        <w:t>1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H NMR Spectrum </w:t>
      </w:r>
      <w:r w:rsidR="00407DDC" w:rsidRPr="00A40D9F">
        <w:rPr>
          <w:rFonts w:ascii="New York" w:eastAsia="Times New Roman" w:hAnsi="New York" w:cs="New York"/>
          <w:noProof/>
          <w:sz w:val="24"/>
          <w:szCs w:val="24"/>
        </w:rPr>
        <w:t xml:space="preserve">(300 MHz, </w:t>
      </w:r>
      <w:r w:rsidR="00A40D9F">
        <w:rPr>
          <w:rFonts w:ascii="New York" w:eastAsia="Times New Roman" w:hAnsi="New York" w:cs="New York"/>
          <w:noProof/>
          <w:sz w:val="24"/>
          <w:szCs w:val="24"/>
        </w:rPr>
        <w:t>MeOH-</w:t>
      </w:r>
      <w:r w:rsidR="00A40D9F" w:rsidRPr="00510ABB">
        <w:rPr>
          <w:rFonts w:ascii="New York" w:eastAsia="Times New Roman" w:hAnsi="New York" w:cs="New York"/>
          <w:i/>
          <w:iCs/>
          <w:noProof/>
          <w:sz w:val="24"/>
          <w:szCs w:val="24"/>
        </w:rPr>
        <w:t>d</w:t>
      </w:r>
      <w:r w:rsidR="00A40D9F">
        <w:rPr>
          <w:rFonts w:ascii="New York" w:eastAsia="Times New Roman" w:hAnsi="New York" w:cs="New York"/>
          <w:noProof/>
          <w:sz w:val="24"/>
          <w:szCs w:val="24"/>
        </w:rPr>
        <w:t>4</w:t>
      </w:r>
      <w:r w:rsidR="00407DDC" w:rsidRPr="00A40D9F">
        <w:rPr>
          <w:rFonts w:ascii="New York" w:eastAsia="Times New Roman" w:hAnsi="New York" w:cs="New York"/>
          <w:noProof/>
          <w:sz w:val="24"/>
          <w:szCs w:val="24"/>
        </w:rPr>
        <w:t>)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 xml:space="preserve"> 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1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835487" w:rsidRPr="00A40D9F" w:rsidRDefault="00835487" w:rsidP="00510ABB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 xml:space="preserve">Figure S2. </w:t>
      </w:r>
      <w:r w:rsidRPr="00A40D9F">
        <w:rPr>
          <w:rFonts w:ascii="New York" w:eastAsia="Times New Roman" w:hAnsi="New York" w:cs="New York"/>
          <w:noProof/>
          <w:sz w:val="24"/>
          <w:szCs w:val="24"/>
          <w:vertAlign w:val="superscript"/>
        </w:rPr>
        <w:t>13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C NMR Spectrum </w:t>
      </w:r>
      <w:r w:rsidR="00407DDC" w:rsidRPr="00A40D9F">
        <w:rPr>
          <w:rFonts w:ascii="New York" w:eastAsia="Times New Roman" w:hAnsi="New York" w:cs="New York"/>
          <w:noProof/>
          <w:sz w:val="24"/>
          <w:szCs w:val="24"/>
        </w:rPr>
        <w:t xml:space="preserve">(75 MHz, </w:t>
      </w:r>
      <w:r w:rsidR="00A40D9F">
        <w:rPr>
          <w:rFonts w:ascii="New York" w:eastAsia="Times New Roman" w:hAnsi="New York" w:cs="New York"/>
          <w:noProof/>
          <w:sz w:val="24"/>
          <w:szCs w:val="24"/>
        </w:rPr>
        <w:t>MeOH-</w:t>
      </w:r>
      <w:r w:rsidR="00510ABB" w:rsidRPr="00510ABB">
        <w:rPr>
          <w:rFonts w:ascii="New York" w:eastAsia="Times New Roman" w:hAnsi="New York" w:cs="New York"/>
          <w:i/>
          <w:iCs/>
          <w:noProof/>
          <w:sz w:val="24"/>
          <w:szCs w:val="24"/>
        </w:rPr>
        <w:t>d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4</w:t>
      </w:r>
      <w:r w:rsidR="00407DDC" w:rsidRPr="00A40D9F">
        <w:rPr>
          <w:rFonts w:ascii="New York" w:eastAsia="Times New Roman" w:hAnsi="New York" w:cs="New York"/>
          <w:noProof/>
          <w:sz w:val="24"/>
          <w:szCs w:val="24"/>
        </w:rPr>
        <w:t>)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1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835487" w:rsidRPr="00A40D9F" w:rsidRDefault="00835487" w:rsidP="00407DDC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Figure S3.</w:t>
      </w:r>
      <w:r w:rsidR="00407DDC" w:rsidRPr="00A40D9F">
        <w:rPr>
          <w:rFonts w:ascii="New York" w:eastAsia="Times New Roman" w:hAnsi="New York" w:cs="New York"/>
          <w:noProof/>
          <w:sz w:val="24"/>
          <w:szCs w:val="24"/>
        </w:rPr>
        <w:t xml:space="preserve"> HSQC Spectrum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1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835487" w:rsidRPr="00A40D9F" w:rsidRDefault="00835487" w:rsidP="00407DDC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Figure S4.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 HMBC Spectrum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1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835487" w:rsidRPr="00A40D9F" w:rsidRDefault="00835487" w:rsidP="00407DDC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Figure S5.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 HH-COSY Spectrum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1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835487" w:rsidRPr="00A40D9F" w:rsidRDefault="00835487" w:rsidP="00510ABB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Figure S</w:t>
      </w:r>
      <w:r w:rsidR="009B1741"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6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 xml:space="preserve">. </w:t>
      </w:r>
      <w:r w:rsidRPr="00A40D9F">
        <w:rPr>
          <w:rFonts w:ascii="New York" w:eastAsia="Times New Roman" w:hAnsi="New York" w:cs="New York"/>
          <w:noProof/>
          <w:sz w:val="24"/>
          <w:szCs w:val="24"/>
          <w:vertAlign w:val="superscript"/>
        </w:rPr>
        <w:t>1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H NMR Spectrum </w:t>
      </w:r>
      <w:r w:rsidR="00407DDC" w:rsidRPr="00A40D9F">
        <w:rPr>
          <w:rFonts w:ascii="New York" w:eastAsia="Times New Roman" w:hAnsi="New York" w:cs="New York"/>
          <w:noProof/>
          <w:sz w:val="24"/>
          <w:szCs w:val="24"/>
        </w:rPr>
        <w:t xml:space="preserve">(300 MHz, </w:t>
      </w:r>
      <w:r w:rsidR="00A40D9F">
        <w:rPr>
          <w:rFonts w:ascii="New York" w:eastAsia="Times New Roman" w:hAnsi="New York" w:cs="New York"/>
          <w:noProof/>
          <w:sz w:val="24"/>
          <w:szCs w:val="24"/>
        </w:rPr>
        <w:t>MeOH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-</w:t>
      </w:r>
      <w:r w:rsidR="00510ABB" w:rsidRPr="00510ABB">
        <w:rPr>
          <w:rFonts w:ascii="New York" w:eastAsia="Times New Roman" w:hAnsi="New York" w:cs="New York"/>
          <w:i/>
          <w:iCs/>
          <w:noProof/>
          <w:sz w:val="24"/>
          <w:szCs w:val="24"/>
        </w:rPr>
        <w:t>d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4</w:t>
      </w:r>
      <w:r w:rsidR="00407DDC" w:rsidRPr="00A40D9F">
        <w:rPr>
          <w:rFonts w:ascii="New York" w:eastAsia="Times New Roman" w:hAnsi="New York" w:cs="New York"/>
          <w:noProof/>
          <w:sz w:val="24"/>
          <w:szCs w:val="24"/>
        </w:rPr>
        <w:t>)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2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835487" w:rsidRPr="00A40D9F" w:rsidRDefault="00835487" w:rsidP="00510ABB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Figure S</w:t>
      </w:r>
      <w:r w:rsidR="009B1741"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7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 xml:space="preserve">. </w:t>
      </w:r>
      <w:r w:rsidRPr="00A40D9F">
        <w:rPr>
          <w:rFonts w:ascii="New York" w:eastAsia="Times New Roman" w:hAnsi="New York" w:cs="New York"/>
          <w:noProof/>
          <w:sz w:val="24"/>
          <w:szCs w:val="24"/>
          <w:vertAlign w:val="superscript"/>
        </w:rPr>
        <w:t>13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C NMR Spectrum </w:t>
      </w:r>
      <w:r w:rsidR="00407DDC" w:rsidRPr="00A40D9F">
        <w:rPr>
          <w:rFonts w:ascii="New York" w:eastAsia="Times New Roman" w:hAnsi="New York" w:cs="New York"/>
          <w:noProof/>
          <w:sz w:val="24"/>
          <w:szCs w:val="24"/>
        </w:rPr>
        <w:t xml:space="preserve">(75 MHz, </w:t>
      </w:r>
      <w:r w:rsidR="00A40D9F">
        <w:rPr>
          <w:rFonts w:ascii="New York" w:eastAsia="Times New Roman" w:hAnsi="New York" w:cs="New York"/>
          <w:noProof/>
          <w:sz w:val="24"/>
          <w:szCs w:val="24"/>
        </w:rPr>
        <w:t>MeOH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-</w:t>
      </w:r>
      <w:r w:rsidR="00510ABB" w:rsidRPr="00510ABB">
        <w:rPr>
          <w:rFonts w:ascii="New York" w:eastAsia="Times New Roman" w:hAnsi="New York" w:cs="New York"/>
          <w:i/>
          <w:iCs/>
          <w:noProof/>
          <w:sz w:val="24"/>
          <w:szCs w:val="24"/>
        </w:rPr>
        <w:t>d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4</w:t>
      </w:r>
      <w:r w:rsidR="00407DDC" w:rsidRPr="00A40D9F">
        <w:rPr>
          <w:rFonts w:ascii="New York" w:eastAsia="Times New Roman" w:hAnsi="New York" w:cs="New York"/>
          <w:noProof/>
          <w:sz w:val="24"/>
          <w:szCs w:val="24"/>
        </w:rPr>
        <w:t>)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2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835487" w:rsidRPr="00A40D9F" w:rsidRDefault="00835487" w:rsidP="00510ABB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bookmarkStart w:id="3" w:name="OLE_LINK69"/>
      <w:bookmarkStart w:id="4" w:name="OLE_LINK70"/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Figure S</w:t>
      </w:r>
      <w:r w:rsidR="0094543F"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8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 xml:space="preserve">. </w:t>
      </w:r>
      <w:r w:rsidRPr="00A40D9F">
        <w:rPr>
          <w:rFonts w:ascii="New York" w:eastAsia="Times New Roman" w:hAnsi="New York" w:cs="New York"/>
          <w:noProof/>
          <w:sz w:val="24"/>
          <w:szCs w:val="24"/>
          <w:vertAlign w:val="superscript"/>
        </w:rPr>
        <w:t>1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H NMR Spectrum </w:t>
      </w:r>
      <w:r w:rsidR="00407DDC" w:rsidRPr="00A40D9F">
        <w:rPr>
          <w:rFonts w:ascii="New York" w:eastAsia="Times New Roman" w:hAnsi="New York" w:cs="New York"/>
          <w:noProof/>
          <w:sz w:val="24"/>
          <w:szCs w:val="24"/>
        </w:rPr>
        <w:t xml:space="preserve">(300 MHz, </w:t>
      </w:r>
      <w:r w:rsidR="00A40D9F">
        <w:rPr>
          <w:rFonts w:ascii="New York" w:eastAsia="Times New Roman" w:hAnsi="New York" w:cs="New York"/>
          <w:noProof/>
          <w:sz w:val="24"/>
          <w:szCs w:val="24"/>
        </w:rPr>
        <w:t>MeOH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-</w:t>
      </w:r>
      <w:r w:rsidR="00510ABB" w:rsidRPr="00510ABB">
        <w:rPr>
          <w:rFonts w:ascii="New York" w:eastAsia="Times New Roman" w:hAnsi="New York" w:cs="New York"/>
          <w:i/>
          <w:iCs/>
          <w:noProof/>
          <w:sz w:val="24"/>
          <w:szCs w:val="24"/>
        </w:rPr>
        <w:t>d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4</w:t>
      </w:r>
      <w:r w:rsidR="00407DDC" w:rsidRPr="00A40D9F">
        <w:rPr>
          <w:rFonts w:ascii="New York" w:eastAsia="Times New Roman" w:hAnsi="New York" w:cs="New York"/>
          <w:noProof/>
          <w:sz w:val="24"/>
          <w:szCs w:val="24"/>
        </w:rPr>
        <w:t>)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3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835487" w:rsidRPr="00A40D9F" w:rsidRDefault="00835487" w:rsidP="00510ABB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Figure S</w:t>
      </w:r>
      <w:r w:rsidR="0094543F"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9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 xml:space="preserve">. </w:t>
      </w:r>
      <w:r w:rsidRPr="00A40D9F">
        <w:rPr>
          <w:rFonts w:ascii="New York" w:eastAsia="Times New Roman" w:hAnsi="New York" w:cs="New York"/>
          <w:noProof/>
          <w:sz w:val="24"/>
          <w:szCs w:val="24"/>
          <w:vertAlign w:val="superscript"/>
        </w:rPr>
        <w:t>13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C NMR Spectrum </w:t>
      </w:r>
      <w:r w:rsidR="00407DDC" w:rsidRPr="00A40D9F">
        <w:rPr>
          <w:rFonts w:ascii="New York" w:eastAsia="Times New Roman" w:hAnsi="New York" w:cs="New York"/>
          <w:noProof/>
          <w:sz w:val="24"/>
          <w:szCs w:val="24"/>
        </w:rPr>
        <w:t xml:space="preserve">(75 MHz, </w:t>
      </w:r>
      <w:r w:rsidR="00A40D9F">
        <w:rPr>
          <w:rFonts w:ascii="New York" w:eastAsia="Times New Roman" w:hAnsi="New York" w:cs="New York"/>
          <w:noProof/>
          <w:sz w:val="24"/>
          <w:szCs w:val="24"/>
        </w:rPr>
        <w:t>MeOH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-</w:t>
      </w:r>
      <w:r w:rsidR="00510ABB" w:rsidRPr="00510ABB">
        <w:rPr>
          <w:rFonts w:ascii="New York" w:eastAsia="Times New Roman" w:hAnsi="New York" w:cs="New York"/>
          <w:i/>
          <w:iCs/>
          <w:noProof/>
          <w:sz w:val="24"/>
          <w:szCs w:val="24"/>
        </w:rPr>
        <w:t>d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4</w:t>
      </w:r>
      <w:r w:rsidR="00407DDC" w:rsidRPr="00A40D9F">
        <w:rPr>
          <w:rFonts w:ascii="New York" w:eastAsia="Times New Roman" w:hAnsi="New York" w:cs="New York"/>
          <w:noProof/>
          <w:sz w:val="24"/>
          <w:szCs w:val="24"/>
        </w:rPr>
        <w:t>)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3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835487" w:rsidRPr="00A40D9F" w:rsidRDefault="00835487" w:rsidP="00510ABB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Figure S</w:t>
      </w:r>
      <w:r w:rsidR="0094543F"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10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 xml:space="preserve">. </w:t>
      </w:r>
      <w:r w:rsidRPr="00A40D9F">
        <w:rPr>
          <w:rFonts w:ascii="New York" w:eastAsia="Times New Roman" w:hAnsi="New York" w:cs="New York"/>
          <w:noProof/>
          <w:sz w:val="24"/>
          <w:szCs w:val="24"/>
          <w:vertAlign w:val="superscript"/>
        </w:rPr>
        <w:t>1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H NMR Spectrum </w:t>
      </w:r>
      <w:r w:rsidR="00407DDC" w:rsidRPr="00A40D9F">
        <w:rPr>
          <w:rFonts w:ascii="New York" w:eastAsia="Times New Roman" w:hAnsi="New York" w:cs="New York"/>
          <w:noProof/>
          <w:sz w:val="24"/>
          <w:szCs w:val="24"/>
        </w:rPr>
        <w:t xml:space="preserve">(300 MHz, </w:t>
      </w:r>
      <w:r w:rsidR="00A40D9F">
        <w:rPr>
          <w:rFonts w:ascii="New York" w:eastAsia="Times New Roman" w:hAnsi="New York" w:cs="New York"/>
          <w:noProof/>
          <w:sz w:val="24"/>
          <w:szCs w:val="24"/>
        </w:rPr>
        <w:t>MeOH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-</w:t>
      </w:r>
      <w:r w:rsidR="00510ABB" w:rsidRPr="00510ABB">
        <w:rPr>
          <w:rFonts w:ascii="New York" w:eastAsia="Times New Roman" w:hAnsi="New York" w:cs="New York"/>
          <w:i/>
          <w:iCs/>
          <w:noProof/>
          <w:sz w:val="24"/>
          <w:szCs w:val="24"/>
        </w:rPr>
        <w:t>d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4</w:t>
      </w:r>
      <w:r w:rsidR="00407DDC" w:rsidRPr="00A40D9F">
        <w:rPr>
          <w:rFonts w:ascii="New York" w:eastAsia="Times New Roman" w:hAnsi="New York" w:cs="New York"/>
          <w:noProof/>
          <w:sz w:val="24"/>
          <w:szCs w:val="24"/>
        </w:rPr>
        <w:t>)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4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835487" w:rsidRPr="00A40D9F" w:rsidRDefault="00835487" w:rsidP="00510ABB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Figure S</w:t>
      </w:r>
      <w:r w:rsidR="0094543F"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11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 xml:space="preserve">. </w:t>
      </w:r>
      <w:r w:rsidRPr="00A40D9F">
        <w:rPr>
          <w:rFonts w:ascii="New York" w:eastAsia="Times New Roman" w:hAnsi="New York" w:cs="New York"/>
          <w:noProof/>
          <w:sz w:val="24"/>
          <w:szCs w:val="24"/>
          <w:vertAlign w:val="superscript"/>
        </w:rPr>
        <w:t>13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C NMR Spectrum </w:t>
      </w:r>
      <w:r w:rsidR="00407DDC" w:rsidRPr="00A40D9F">
        <w:rPr>
          <w:rFonts w:ascii="New York" w:eastAsia="Times New Roman" w:hAnsi="New York" w:cs="New York"/>
          <w:noProof/>
          <w:sz w:val="24"/>
          <w:szCs w:val="24"/>
        </w:rPr>
        <w:t xml:space="preserve">(75 MHz, </w:t>
      </w:r>
      <w:r w:rsidR="00A40D9F">
        <w:rPr>
          <w:rFonts w:ascii="New York" w:eastAsia="Times New Roman" w:hAnsi="New York" w:cs="New York"/>
          <w:noProof/>
          <w:sz w:val="24"/>
          <w:szCs w:val="24"/>
        </w:rPr>
        <w:t>MeOH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-</w:t>
      </w:r>
      <w:r w:rsidR="00510ABB" w:rsidRPr="00510ABB">
        <w:rPr>
          <w:rFonts w:ascii="New York" w:eastAsia="Times New Roman" w:hAnsi="New York" w:cs="New York"/>
          <w:i/>
          <w:iCs/>
          <w:noProof/>
          <w:sz w:val="24"/>
          <w:szCs w:val="24"/>
        </w:rPr>
        <w:t>d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4</w:t>
      </w:r>
      <w:r w:rsidR="00407DDC" w:rsidRPr="00A40D9F">
        <w:rPr>
          <w:rFonts w:ascii="New York" w:eastAsia="Times New Roman" w:hAnsi="New York" w:cs="New York"/>
          <w:noProof/>
          <w:sz w:val="24"/>
          <w:szCs w:val="24"/>
        </w:rPr>
        <w:t>)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4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bookmarkEnd w:id="1"/>
    <w:bookmarkEnd w:id="2"/>
    <w:bookmarkEnd w:id="3"/>
    <w:bookmarkEnd w:id="4"/>
    <w:p w:rsidR="00407DDC" w:rsidRPr="00A40D9F" w:rsidRDefault="00407DDC" w:rsidP="00510ABB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Figure S1</w:t>
      </w:r>
      <w:r w:rsidR="0094543F"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2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 xml:space="preserve">. </w:t>
      </w:r>
      <w:r w:rsidRPr="00A40D9F">
        <w:rPr>
          <w:rFonts w:ascii="New York" w:eastAsia="Times New Roman" w:hAnsi="New York" w:cs="New York"/>
          <w:noProof/>
          <w:sz w:val="24"/>
          <w:szCs w:val="24"/>
          <w:vertAlign w:val="superscript"/>
        </w:rPr>
        <w:t>1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H NMR Spectrum (300 MHz, </w:t>
      </w:r>
      <w:r w:rsidR="00A40D9F">
        <w:rPr>
          <w:rFonts w:ascii="New York" w:eastAsia="Times New Roman" w:hAnsi="New York" w:cs="New York"/>
          <w:noProof/>
          <w:sz w:val="24"/>
          <w:szCs w:val="24"/>
        </w:rPr>
        <w:t>MeOH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-</w:t>
      </w:r>
      <w:r w:rsidR="00510ABB" w:rsidRPr="00510ABB">
        <w:rPr>
          <w:rFonts w:ascii="New York" w:eastAsia="Times New Roman" w:hAnsi="New York" w:cs="New York"/>
          <w:i/>
          <w:iCs/>
          <w:noProof/>
          <w:sz w:val="24"/>
          <w:szCs w:val="24"/>
        </w:rPr>
        <w:t>d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4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)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5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910475" w:rsidRPr="00A40D9F" w:rsidRDefault="00910475" w:rsidP="00407DDC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</w:p>
    <w:p w:rsidR="0094543F" w:rsidRPr="00A40D9F" w:rsidRDefault="0094543F" w:rsidP="00407DDC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</w:p>
    <w:p w:rsidR="00910475" w:rsidRPr="00A40D9F" w:rsidRDefault="00910475" w:rsidP="00407DDC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</w:p>
    <w:p w:rsidR="00910475" w:rsidRPr="00A40D9F" w:rsidRDefault="00910475" w:rsidP="00510ABB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lastRenderedPageBreak/>
        <w:t xml:space="preserve">Figure S1. </w:t>
      </w:r>
      <w:r w:rsidRPr="00A40D9F">
        <w:rPr>
          <w:rFonts w:ascii="New York" w:eastAsia="Times New Roman" w:hAnsi="New York" w:cs="New York"/>
          <w:noProof/>
          <w:sz w:val="24"/>
          <w:szCs w:val="24"/>
          <w:vertAlign w:val="superscript"/>
        </w:rPr>
        <w:t>1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H NMR Spectrum (300 MHz, </w:t>
      </w:r>
      <w:r w:rsidR="00A40D9F">
        <w:rPr>
          <w:rFonts w:ascii="New York" w:eastAsia="Times New Roman" w:hAnsi="New York" w:cs="New York"/>
          <w:noProof/>
          <w:sz w:val="24"/>
          <w:szCs w:val="24"/>
        </w:rPr>
        <w:t>MeOH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-</w:t>
      </w:r>
      <w:r w:rsidR="00510ABB" w:rsidRPr="00510ABB">
        <w:rPr>
          <w:rFonts w:ascii="New York" w:eastAsia="Times New Roman" w:hAnsi="New York" w:cs="New York"/>
          <w:i/>
          <w:iCs/>
          <w:noProof/>
          <w:sz w:val="24"/>
          <w:szCs w:val="24"/>
        </w:rPr>
        <w:t>d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4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)</w:t>
      </w:r>
      <w:r w:rsidR="00A36DB9" w:rsidRPr="00A40D9F">
        <w:rPr>
          <w:rFonts w:ascii="New York" w:eastAsia="Times New Roman" w:hAnsi="New York" w:cs="New York"/>
          <w:noProof/>
          <w:sz w:val="24"/>
          <w:szCs w:val="24"/>
        </w:rPr>
        <w:t xml:space="preserve"> 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1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910475" w:rsidRPr="00A40D9F" w:rsidRDefault="00910475" w:rsidP="00407DDC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</w:p>
    <w:p w:rsidR="00910475" w:rsidRPr="00A40D9F" w:rsidRDefault="00910475" w:rsidP="00407DDC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noProof/>
          <w:sz w:val="24"/>
          <w:szCs w:val="24"/>
        </w:rPr>
        <w:object w:dxaOrig="12631" w:dyaOrig="89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7pt;height:446.25pt" o:ole="">
            <v:imagedata r:id="rId4" o:title=""/>
          </v:shape>
          <o:OLEObject Type="Embed" ProgID="Acrobat.Document.DC" ShapeID="_x0000_i1025" DrawAspect="Content" ObjectID="_1785752914" r:id="rId5"/>
        </w:object>
      </w:r>
    </w:p>
    <w:p w:rsidR="00486039" w:rsidRPr="00A40D9F" w:rsidRDefault="00486039" w:rsidP="00407DDC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</w:p>
    <w:p w:rsidR="00486039" w:rsidRPr="00A40D9F" w:rsidRDefault="00486039" w:rsidP="00407DDC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</w:p>
    <w:p w:rsidR="00486039" w:rsidRPr="00A40D9F" w:rsidRDefault="00486039" w:rsidP="00407DDC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</w:p>
    <w:p w:rsidR="00486039" w:rsidRPr="00A40D9F" w:rsidRDefault="00486039" w:rsidP="00510ABB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lastRenderedPageBreak/>
        <w:t xml:space="preserve">Figure S2. </w:t>
      </w:r>
      <w:r w:rsidRPr="00A40D9F">
        <w:rPr>
          <w:rFonts w:ascii="New York" w:eastAsia="Times New Roman" w:hAnsi="New York" w:cs="New York"/>
          <w:noProof/>
          <w:sz w:val="24"/>
          <w:szCs w:val="24"/>
          <w:vertAlign w:val="superscript"/>
        </w:rPr>
        <w:t>13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C NMR Spectrum (75 MHz, </w:t>
      </w:r>
      <w:r w:rsidR="00A40D9F">
        <w:rPr>
          <w:rFonts w:ascii="New York" w:eastAsia="Times New Roman" w:hAnsi="New York" w:cs="New York"/>
          <w:noProof/>
          <w:sz w:val="24"/>
          <w:szCs w:val="24"/>
        </w:rPr>
        <w:t>MeOH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-</w:t>
      </w:r>
      <w:r w:rsidR="00510ABB" w:rsidRPr="00510ABB">
        <w:rPr>
          <w:rFonts w:ascii="New York" w:eastAsia="Times New Roman" w:hAnsi="New York" w:cs="New York"/>
          <w:i/>
          <w:iCs/>
          <w:noProof/>
          <w:sz w:val="24"/>
          <w:szCs w:val="24"/>
        </w:rPr>
        <w:t>d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4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)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1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noProof/>
          <w:sz w:val="24"/>
          <w:szCs w:val="24"/>
        </w:rPr>
        <w:object w:dxaOrig="12631" w:dyaOrig="8926">
          <v:shape id="_x0000_i1026" type="#_x0000_t75" style="width:516pt;height:446.25pt" o:ole="">
            <v:imagedata r:id="rId6" o:title=""/>
          </v:shape>
          <o:OLEObject Type="Embed" ProgID="Acrobat.Document.DC" ShapeID="_x0000_i1026" DrawAspect="Content" ObjectID="_1785752915" r:id="rId7"/>
        </w:object>
      </w: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lastRenderedPageBreak/>
        <w:t>Figure S3.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 HSQC Spectrum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1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noProof/>
          <w:sz w:val="24"/>
          <w:szCs w:val="24"/>
        </w:rPr>
        <w:object w:dxaOrig="12631" w:dyaOrig="8926">
          <v:shape id="_x0000_i1027" type="#_x0000_t75" style="width:516pt;height:446.25pt" o:ole="">
            <v:imagedata r:id="rId8" o:title=""/>
          </v:shape>
          <o:OLEObject Type="Embed" ProgID="Acrobat.Document.DC" ShapeID="_x0000_i1027" DrawAspect="Content" ObjectID="_1785752916" r:id="rId9"/>
        </w:object>
      </w: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Figure S4.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 HMBC Spectrum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1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noProof/>
          <w:sz w:val="24"/>
          <w:szCs w:val="24"/>
        </w:rPr>
        <w:object w:dxaOrig="12631" w:dyaOrig="8926">
          <v:shape id="_x0000_i1028" type="#_x0000_t75" style="width:516.75pt;height:446.25pt" o:ole="">
            <v:imagedata r:id="rId10" o:title=""/>
          </v:shape>
          <o:OLEObject Type="Embed" ProgID="Acrobat.Document.DC" ShapeID="_x0000_i1028" DrawAspect="Content" ObjectID="_1785752917" r:id="rId11"/>
        </w:object>
      </w: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Figure S5.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 HH-COSY Spectrum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1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noProof/>
          <w:sz w:val="24"/>
          <w:szCs w:val="24"/>
        </w:rPr>
        <w:object w:dxaOrig="12631" w:dyaOrig="8926">
          <v:shape id="_x0000_i1029" type="#_x0000_t75" style="width:519.75pt;height:446.25pt" o:ole="">
            <v:imagedata r:id="rId12" o:title=""/>
          </v:shape>
          <o:OLEObject Type="Embed" ProgID="Acrobat.Document.DC" ShapeID="_x0000_i1029" DrawAspect="Content" ObjectID="_1785752918" r:id="rId13"/>
        </w:object>
      </w: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510ABB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 xml:space="preserve">Figure S6. </w:t>
      </w:r>
      <w:r w:rsidRPr="00A40D9F">
        <w:rPr>
          <w:rFonts w:ascii="New York" w:eastAsia="Times New Roman" w:hAnsi="New York" w:cs="New York"/>
          <w:noProof/>
          <w:sz w:val="24"/>
          <w:szCs w:val="24"/>
          <w:vertAlign w:val="superscript"/>
        </w:rPr>
        <w:t>1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H NMR Spectrum (300 MHz, </w:t>
      </w:r>
      <w:r w:rsidR="00A40D9F">
        <w:rPr>
          <w:rFonts w:ascii="New York" w:eastAsia="Times New Roman" w:hAnsi="New York" w:cs="New York"/>
          <w:noProof/>
          <w:sz w:val="24"/>
          <w:szCs w:val="24"/>
        </w:rPr>
        <w:t>MeOH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-</w:t>
      </w:r>
      <w:r w:rsidR="00510ABB" w:rsidRPr="00510ABB">
        <w:rPr>
          <w:rFonts w:ascii="New York" w:eastAsia="Times New Roman" w:hAnsi="New York" w:cs="New York"/>
          <w:i/>
          <w:iCs/>
          <w:noProof/>
          <w:sz w:val="24"/>
          <w:szCs w:val="24"/>
        </w:rPr>
        <w:t>d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4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)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2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noProof/>
          <w:sz w:val="24"/>
          <w:szCs w:val="24"/>
        </w:rPr>
        <w:object w:dxaOrig="12631" w:dyaOrig="8926">
          <v:shape id="_x0000_i1030" type="#_x0000_t75" style="width:528.75pt;height:446.25pt" o:ole="">
            <v:imagedata r:id="rId14" o:title=""/>
          </v:shape>
          <o:OLEObject Type="Embed" ProgID="Acrobat.Document.DC" ShapeID="_x0000_i1030" DrawAspect="Content" ObjectID="_1785752919" r:id="rId15"/>
        </w:object>
      </w: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510ABB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 xml:space="preserve">Figure S7. </w:t>
      </w:r>
      <w:r w:rsidRPr="00A40D9F">
        <w:rPr>
          <w:rFonts w:ascii="New York" w:eastAsia="Times New Roman" w:hAnsi="New York" w:cs="New York"/>
          <w:noProof/>
          <w:sz w:val="24"/>
          <w:szCs w:val="24"/>
          <w:vertAlign w:val="superscript"/>
        </w:rPr>
        <w:t>13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C NMR Spectrum (75 MHz, </w:t>
      </w:r>
      <w:r w:rsidR="00A40D9F">
        <w:rPr>
          <w:rFonts w:ascii="New York" w:eastAsia="Times New Roman" w:hAnsi="New York" w:cs="New York"/>
          <w:noProof/>
          <w:sz w:val="24"/>
          <w:szCs w:val="24"/>
        </w:rPr>
        <w:t>MeOH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-</w:t>
      </w:r>
      <w:r w:rsidR="00510ABB" w:rsidRPr="00510ABB">
        <w:rPr>
          <w:rFonts w:ascii="New York" w:eastAsia="Times New Roman" w:hAnsi="New York" w:cs="New York"/>
          <w:i/>
          <w:iCs/>
          <w:noProof/>
          <w:sz w:val="24"/>
          <w:szCs w:val="24"/>
        </w:rPr>
        <w:t>d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4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)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2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noProof/>
          <w:sz w:val="24"/>
          <w:szCs w:val="24"/>
        </w:rPr>
        <w:object w:dxaOrig="12631" w:dyaOrig="8926">
          <v:shape id="_x0000_i1031" type="#_x0000_t75" style="width:518.25pt;height:446.25pt" o:ole="">
            <v:imagedata r:id="rId16" o:title=""/>
          </v:shape>
          <o:OLEObject Type="Embed" ProgID="Acrobat.Document.DC" ShapeID="_x0000_i1031" DrawAspect="Content" ObjectID="_1785752920" r:id="rId17"/>
        </w:object>
      </w: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510ABB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Figure S</w:t>
      </w:r>
      <w:r w:rsidR="0028450E"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8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 xml:space="preserve">. </w:t>
      </w:r>
      <w:r w:rsidRPr="00A40D9F">
        <w:rPr>
          <w:rFonts w:ascii="New York" w:eastAsia="Times New Roman" w:hAnsi="New York" w:cs="New York"/>
          <w:noProof/>
          <w:sz w:val="24"/>
          <w:szCs w:val="24"/>
          <w:vertAlign w:val="superscript"/>
        </w:rPr>
        <w:t>1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H NMR Spectrum (300 MHz, </w:t>
      </w:r>
      <w:r w:rsidR="00A40D9F">
        <w:rPr>
          <w:rFonts w:ascii="New York" w:eastAsia="Times New Roman" w:hAnsi="New York" w:cs="New York"/>
          <w:noProof/>
          <w:sz w:val="24"/>
          <w:szCs w:val="24"/>
        </w:rPr>
        <w:t>MeOH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-</w:t>
      </w:r>
      <w:r w:rsidR="00510ABB" w:rsidRPr="00510ABB">
        <w:rPr>
          <w:rFonts w:ascii="New York" w:eastAsia="Times New Roman" w:hAnsi="New York" w:cs="New York"/>
          <w:i/>
          <w:iCs/>
          <w:noProof/>
          <w:sz w:val="24"/>
          <w:szCs w:val="24"/>
        </w:rPr>
        <w:t>d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4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)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3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noProof/>
          <w:sz w:val="24"/>
          <w:szCs w:val="24"/>
        </w:rPr>
        <w:object w:dxaOrig="12631" w:dyaOrig="8926">
          <v:shape id="_x0000_i1032" type="#_x0000_t75" style="width:510.75pt;height:446.25pt" o:ole="">
            <v:imagedata r:id="rId18" o:title=""/>
          </v:shape>
          <o:OLEObject Type="Embed" ProgID="Acrobat.Document.DC" ShapeID="_x0000_i1032" DrawAspect="Content" ObjectID="_1785752921" r:id="rId19"/>
        </w:object>
      </w: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510ABB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Figure S</w:t>
      </w:r>
      <w:r w:rsidR="0028450E"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9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 xml:space="preserve">. </w:t>
      </w:r>
      <w:r w:rsidRPr="00A40D9F">
        <w:rPr>
          <w:rFonts w:ascii="New York" w:eastAsia="Times New Roman" w:hAnsi="New York" w:cs="New York"/>
          <w:noProof/>
          <w:sz w:val="24"/>
          <w:szCs w:val="24"/>
          <w:vertAlign w:val="superscript"/>
        </w:rPr>
        <w:t>13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C NMR Spectrum (75 MHz, </w:t>
      </w:r>
      <w:r w:rsidR="00A40D9F">
        <w:rPr>
          <w:rFonts w:ascii="New York" w:eastAsia="Times New Roman" w:hAnsi="New York" w:cs="New York"/>
          <w:noProof/>
          <w:sz w:val="24"/>
          <w:szCs w:val="24"/>
        </w:rPr>
        <w:t>MeOH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-</w:t>
      </w:r>
      <w:r w:rsidR="00510ABB" w:rsidRPr="00510ABB">
        <w:rPr>
          <w:rFonts w:ascii="New York" w:eastAsia="Times New Roman" w:hAnsi="New York" w:cs="New York"/>
          <w:i/>
          <w:iCs/>
          <w:noProof/>
          <w:sz w:val="24"/>
          <w:szCs w:val="24"/>
        </w:rPr>
        <w:t>d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4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)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3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noProof/>
          <w:sz w:val="24"/>
          <w:szCs w:val="24"/>
        </w:rPr>
        <w:object w:dxaOrig="12631" w:dyaOrig="8926">
          <v:shape id="_x0000_i1033" type="#_x0000_t75" style="width:513.75pt;height:446.25pt" o:ole="">
            <v:imagedata r:id="rId20" o:title=""/>
          </v:shape>
          <o:OLEObject Type="Embed" ProgID="Acrobat.Document.DC" ShapeID="_x0000_i1033" DrawAspect="Content" ObjectID="_1785752922" r:id="rId21"/>
        </w:object>
      </w: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510ABB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Figure S</w:t>
      </w:r>
      <w:r w:rsidR="0028450E"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10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 xml:space="preserve">. </w:t>
      </w:r>
      <w:r w:rsidRPr="00A40D9F">
        <w:rPr>
          <w:rFonts w:ascii="New York" w:eastAsia="Times New Roman" w:hAnsi="New York" w:cs="New York"/>
          <w:noProof/>
          <w:sz w:val="24"/>
          <w:szCs w:val="24"/>
          <w:vertAlign w:val="superscript"/>
        </w:rPr>
        <w:t>1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H NMR Spectrum (300 MHz, </w:t>
      </w:r>
      <w:r w:rsidR="00A40D9F">
        <w:rPr>
          <w:rFonts w:ascii="New York" w:eastAsia="Times New Roman" w:hAnsi="New York" w:cs="New York"/>
          <w:noProof/>
          <w:sz w:val="24"/>
          <w:szCs w:val="24"/>
        </w:rPr>
        <w:t>MeOH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-</w:t>
      </w:r>
      <w:r w:rsidR="00510ABB" w:rsidRPr="00510ABB">
        <w:rPr>
          <w:rFonts w:ascii="New York" w:eastAsia="Times New Roman" w:hAnsi="New York" w:cs="New York"/>
          <w:i/>
          <w:iCs/>
          <w:noProof/>
          <w:sz w:val="24"/>
          <w:szCs w:val="24"/>
        </w:rPr>
        <w:t>d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4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)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4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noProof/>
          <w:sz w:val="24"/>
          <w:szCs w:val="24"/>
        </w:rPr>
        <w:object w:dxaOrig="12631" w:dyaOrig="8926">
          <v:shape id="_x0000_i1034" type="#_x0000_t75" style="width:518.25pt;height:446.25pt" o:ole="">
            <v:imagedata r:id="rId22" o:title=""/>
          </v:shape>
          <o:OLEObject Type="Embed" ProgID="Acrobat.Document.DC" ShapeID="_x0000_i1034" DrawAspect="Content" ObjectID="_1785752923" r:id="rId23"/>
        </w:object>
      </w: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510ABB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Figure S1</w:t>
      </w:r>
      <w:r w:rsidR="0028450E"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1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 xml:space="preserve">. </w:t>
      </w:r>
      <w:r w:rsidRPr="00A40D9F">
        <w:rPr>
          <w:rFonts w:ascii="New York" w:eastAsia="Times New Roman" w:hAnsi="New York" w:cs="New York"/>
          <w:noProof/>
          <w:sz w:val="24"/>
          <w:szCs w:val="24"/>
          <w:vertAlign w:val="superscript"/>
        </w:rPr>
        <w:t>13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C NMR Spectrum (75 MHz, </w:t>
      </w:r>
      <w:r w:rsidR="00A40D9F">
        <w:rPr>
          <w:rFonts w:ascii="New York" w:eastAsia="Times New Roman" w:hAnsi="New York" w:cs="New York"/>
          <w:noProof/>
          <w:sz w:val="24"/>
          <w:szCs w:val="24"/>
        </w:rPr>
        <w:t>MeOH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-</w:t>
      </w:r>
      <w:r w:rsidR="00510ABB" w:rsidRPr="00510ABB">
        <w:rPr>
          <w:rFonts w:ascii="New York" w:eastAsia="Times New Roman" w:hAnsi="New York" w:cs="New York"/>
          <w:i/>
          <w:iCs/>
          <w:noProof/>
          <w:sz w:val="24"/>
          <w:szCs w:val="24"/>
        </w:rPr>
        <w:t>d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4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)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4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noProof/>
          <w:sz w:val="24"/>
          <w:szCs w:val="24"/>
        </w:rPr>
        <w:object w:dxaOrig="12631" w:dyaOrig="8926">
          <v:shape id="_x0000_i1035" type="#_x0000_t75" style="width:509.25pt;height:446.25pt" o:ole="">
            <v:imagedata r:id="rId24" o:title=""/>
          </v:shape>
          <o:OLEObject Type="Embed" ProgID="Acrobat.Document.DC" ShapeID="_x0000_i1035" DrawAspect="Content" ObjectID="_1785752924" r:id="rId25"/>
        </w:object>
      </w: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486039">
      <w:pPr>
        <w:spacing w:after="0"/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</w:pPr>
    </w:p>
    <w:p w:rsidR="00486039" w:rsidRPr="00A40D9F" w:rsidRDefault="00486039" w:rsidP="00510ABB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Figure S1</w:t>
      </w:r>
      <w:r w:rsidR="0028450E"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>2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  <w:lang w:val="en-GB"/>
        </w:rPr>
        <w:t xml:space="preserve">. </w:t>
      </w:r>
      <w:r w:rsidRPr="00A40D9F">
        <w:rPr>
          <w:rFonts w:ascii="New York" w:eastAsia="Times New Roman" w:hAnsi="New York" w:cs="New York"/>
          <w:noProof/>
          <w:sz w:val="24"/>
          <w:szCs w:val="24"/>
          <w:vertAlign w:val="superscript"/>
        </w:rPr>
        <w:t>1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H NMR Spectrum (300 MHz, </w:t>
      </w:r>
      <w:r w:rsidR="00A40D9F">
        <w:rPr>
          <w:rFonts w:ascii="New York" w:eastAsia="Times New Roman" w:hAnsi="New York" w:cs="New York"/>
          <w:noProof/>
          <w:sz w:val="24"/>
          <w:szCs w:val="24"/>
        </w:rPr>
        <w:t>MeOH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-</w:t>
      </w:r>
      <w:r w:rsidR="00510ABB" w:rsidRPr="00510ABB">
        <w:rPr>
          <w:rFonts w:ascii="New York" w:eastAsia="Times New Roman" w:hAnsi="New York" w:cs="New York"/>
          <w:i/>
          <w:iCs/>
          <w:noProof/>
          <w:sz w:val="24"/>
          <w:szCs w:val="24"/>
        </w:rPr>
        <w:t>d</w:t>
      </w:r>
      <w:r w:rsidR="00510ABB">
        <w:rPr>
          <w:rFonts w:ascii="New York" w:eastAsia="Times New Roman" w:hAnsi="New York" w:cs="New York"/>
          <w:noProof/>
          <w:sz w:val="24"/>
          <w:szCs w:val="24"/>
        </w:rPr>
        <w:t>4</w:t>
      </w:r>
      <w:bookmarkStart w:id="5" w:name="_GoBack"/>
      <w:bookmarkEnd w:id="5"/>
      <w:r w:rsidRPr="00A40D9F">
        <w:rPr>
          <w:rFonts w:ascii="New York" w:eastAsia="Times New Roman" w:hAnsi="New York" w:cs="New York"/>
          <w:noProof/>
          <w:sz w:val="24"/>
          <w:szCs w:val="24"/>
        </w:rPr>
        <w:t xml:space="preserve">) of compound </w:t>
      </w:r>
      <w:r w:rsidRPr="00A40D9F">
        <w:rPr>
          <w:rFonts w:ascii="New York" w:eastAsia="Times New Roman" w:hAnsi="New York" w:cs="New York"/>
          <w:b/>
          <w:noProof/>
          <w:sz w:val="24"/>
          <w:szCs w:val="24"/>
        </w:rPr>
        <w:t>5</w:t>
      </w:r>
      <w:r w:rsidRPr="00A40D9F">
        <w:rPr>
          <w:rFonts w:ascii="New York" w:eastAsia="Times New Roman" w:hAnsi="New York" w:cs="New York"/>
          <w:noProof/>
          <w:sz w:val="24"/>
          <w:szCs w:val="24"/>
        </w:rPr>
        <w:t>.</w:t>
      </w:r>
    </w:p>
    <w:p w:rsidR="00486039" w:rsidRPr="00A12306" w:rsidRDefault="00486039" w:rsidP="00486039">
      <w:pPr>
        <w:spacing w:after="0"/>
        <w:rPr>
          <w:rFonts w:ascii="New York" w:eastAsia="Times New Roman" w:hAnsi="New York" w:cs="New York"/>
          <w:noProof/>
          <w:sz w:val="24"/>
          <w:szCs w:val="24"/>
        </w:rPr>
      </w:pPr>
      <w:r w:rsidRPr="00A40D9F">
        <w:rPr>
          <w:rFonts w:ascii="New York" w:eastAsia="Times New Roman" w:hAnsi="New York" w:cs="New York"/>
          <w:noProof/>
          <w:sz w:val="24"/>
          <w:szCs w:val="24"/>
        </w:rPr>
        <w:object w:dxaOrig="12631" w:dyaOrig="8926">
          <v:shape id="_x0000_i1036" type="#_x0000_t75" style="width:515.25pt;height:446.25pt" o:ole="">
            <v:imagedata r:id="rId26" o:title=""/>
          </v:shape>
          <o:OLEObject Type="Embed" ProgID="Acrobat.Document.DC" ShapeID="_x0000_i1036" DrawAspect="Content" ObjectID="_1785752925" r:id="rId27"/>
        </w:object>
      </w:r>
    </w:p>
    <w:sectPr w:rsidR="00486039" w:rsidRPr="00A123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487"/>
    <w:rsid w:val="0026505A"/>
    <w:rsid w:val="002828F3"/>
    <w:rsid w:val="0028450E"/>
    <w:rsid w:val="00407DDC"/>
    <w:rsid w:val="00407F0B"/>
    <w:rsid w:val="004462B0"/>
    <w:rsid w:val="00486039"/>
    <w:rsid w:val="00510ABB"/>
    <w:rsid w:val="006D549E"/>
    <w:rsid w:val="00835487"/>
    <w:rsid w:val="0085060F"/>
    <w:rsid w:val="00910475"/>
    <w:rsid w:val="0094543F"/>
    <w:rsid w:val="009920C7"/>
    <w:rsid w:val="009B1741"/>
    <w:rsid w:val="00A36DB9"/>
    <w:rsid w:val="00A40D9F"/>
    <w:rsid w:val="00A90F76"/>
    <w:rsid w:val="00B86CE6"/>
    <w:rsid w:val="00C20067"/>
    <w:rsid w:val="00CA7099"/>
    <w:rsid w:val="00D212D2"/>
    <w:rsid w:val="00D87E11"/>
    <w:rsid w:val="00F3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9198C"/>
  <w15:chartTrackingRefBased/>
  <w15:docId w15:val="{0754CCAF-C967-4ECA-89D5-DE87B29D5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487"/>
    <w:pPr>
      <w:spacing w:before="240" w:after="200" w:line="48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5487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835487"/>
    <w:pPr>
      <w:spacing w:after="0" w:line="240" w:lineRule="auto"/>
      <w:jc w:val="both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Abolfazl Shakeri</dc:creator>
  <cp:keywords/>
  <dc:description/>
  <cp:lastModifiedBy>Abolfazl Shakeri</cp:lastModifiedBy>
  <cp:revision>2</cp:revision>
  <cp:lastPrinted>2024-08-21T09:33:00Z</cp:lastPrinted>
  <dcterms:created xsi:type="dcterms:W3CDTF">2024-08-21T09:40:00Z</dcterms:created>
  <dcterms:modified xsi:type="dcterms:W3CDTF">2024-08-21T09:40:00Z</dcterms:modified>
</cp:coreProperties>
</file>