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24D50">
      <w:pP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Arial Unicode MS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Supplementary</w:t>
      </w:r>
      <w:r>
        <w:rPr>
          <w:rFonts w:hint="eastAsia" w:ascii="Times New Roman" w:hAnsi="Times New Roman" w:eastAsia="Arial Unicode MS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2: </w:t>
      </w:r>
      <w: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 xml:space="preserve">The full scientific species (Latin binomial nomenclature) names of all ingredients of Kangfuyan Capsule, Jinying Capsule, Fuyanshu Capsule, </w:t>
      </w:r>
      <w: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1"/>
          <w:szCs w:val="21"/>
          <w:vertAlign w:val="baseline"/>
          <w:lang w:val="en-US" w:eastAsia="zh-CN" w:bidi="ar-SA"/>
          <w14:textFill>
            <w14:solidFill>
              <w14:schemeClr w14:val="tx1"/>
            </w14:solidFill>
          </w14:textFill>
        </w:rPr>
        <w:t>Fuyankang Tablet</w:t>
      </w:r>
      <w: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bookmarkStart w:id="0" w:name="_GoBack"/>
      <w:bookmarkEnd w:id="0"/>
    </w:p>
    <w:p w14:paraId="3C6D37EE">
      <w:pP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014"/>
      </w:tblGrid>
      <w:tr w14:paraId="09063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58682A50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601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254808F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the full scientific species (Latin binomial nomenclature) names</w:t>
            </w:r>
          </w:p>
        </w:tc>
      </w:tr>
      <w:tr w14:paraId="62AE0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tcBorders>
              <w:top w:val="single" w:color="auto" w:sz="4" w:space="0"/>
              <w:left w:val="nil"/>
              <w:right w:val="nil"/>
            </w:tcBorders>
            <w:shd w:val="clear"/>
            <w:vAlign w:val="top"/>
          </w:tcPr>
          <w:p w14:paraId="2A5917A1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Kanfuyan Capsule</w:t>
            </w:r>
          </w:p>
        </w:tc>
        <w:tc>
          <w:tcPr>
            <w:tcW w:w="6014" w:type="dxa"/>
            <w:tcBorders>
              <w:top w:val="single" w:color="auto" w:sz="4" w:space="0"/>
              <w:left w:val="nil"/>
              <w:right w:val="nil"/>
            </w:tcBorders>
            <w:shd w:val="clear"/>
            <w:vAlign w:val="top"/>
          </w:tcPr>
          <w:p w14:paraId="3F4946B6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Taraxacum mongolicum Hand.-Mazz.</w:t>
            </w:r>
          </w:p>
          <w:p w14:paraId="75F19C4F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Patrinia scabiosifolia Link</w:t>
            </w:r>
          </w:p>
          <w:p w14:paraId="7BF7DDF4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Coix lacryma-jobi L.var.mayuen(Roman.)Stapf</w:t>
            </w:r>
          </w:p>
          <w:p w14:paraId="60DEEDAE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Paeonia lactiflora Pall.</w:t>
            </w:r>
          </w:p>
          <w:p w14:paraId="18C64720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Atractylodes lancea (Thunb.) DC.</w:t>
            </w:r>
          </w:p>
          <w:p w14:paraId="5D4861D3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Angelica sinensis (Oliv.) Diels</w:t>
            </w:r>
          </w:p>
          <w:p w14:paraId="050628F0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Conioselinum anthriscoides 'Chuanxiong'.</w:t>
            </w:r>
          </w:p>
          <w:p w14:paraId="7319B124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Cyperus rotundus L.</w:t>
            </w:r>
          </w:p>
          <w:p w14:paraId="3038817C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Corydalis yanhusuo (Y.H.Chou &amp; Chun C.Hsu) W.T.Wang ex Z.Y.Su &amp; C.Y.Wu</w:t>
            </w:r>
          </w:p>
          <w:p w14:paraId="0D6B1D08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Alisma orientalis(Sam.)Juzep.</w:t>
            </w:r>
          </w:p>
          <w:p w14:paraId="71A171AB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Hedyotis diffusa Willd.[Oldenlandia diffusa (Willd.) Roxb.]</w:t>
            </w:r>
          </w:p>
        </w:tc>
      </w:tr>
      <w:tr w14:paraId="1528F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39B249C4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Fuyankang Tablet</w:t>
            </w:r>
          </w:p>
        </w:tc>
        <w:tc>
          <w:tcPr>
            <w:tcW w:w="601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449E17FB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Paeonia lactiflora Pall.</w:t>
            </w:r>
          </w:p>
          <w:p w14:paraId="2849D7E8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Smilax glabra Roxb.</w:t>
            </w:r>
          </w:p>
          <w:p w14:paraId="38345958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Sparganium stoloniferumBuch.-Ham.</w:t>
            </w:r>
          </w:p>
          <w:p w14:paraId="0EF1486A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Melia toosendan Sieb. et Zucc.</w:t>
            </w:r>
          </w:p>
          <w:p w14:paraId="7894E1A0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Curcuma phaeocaulis Val.</w:t>
            </w:r>
          </w:p>
          <w:p w14:paraId="56AE972A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Corydalis yanhusuo (Y.H.Chou &amp; Chun C.Hsu) W.T.Wang ex Z.Y.Su &amp; C.Y.Wu</w:t>
            </w:r>
          </w:p>
          <w:p w14:paraId="0C6D00BD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Euryale ferox Salisb.</w:t>
            </w:r>
          </w:p>
          <w:p w14:paraId="6739DEED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Angelica sinensis (Oliv.) Diels</w:t>
            </w:r>
          </w:p>
          <w:p w14:paraId="0F43F737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Sophora flavescens Ait.</w:t>
            </w:r>
          </w:p>
          <w:p w14:paraId="4ED1909C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Cyperus rotundus L.</w:t>
            </w:r>
          </w:p>
          <w:p w14:paraId="053EE952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Phellodendron chinense C.K.Schneid.</w:t>
            </w:r>
          </w:p>
          <w:p w14:paraId="71AB094D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Salvia miltiorrhiza Bunge</w:t>
            </w:r>
          </w:p>
          <w:p w14:paraId="43AEF729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Dioscorea opposita Thunb.</w:t>
            </w:r>
          </w:p>
        </w:tc>
      </w:tr>
      <w:tr w14:paraId="189C4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4C107A96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Fuyanshu Capsule</w:t>
            </w:r>
          </w:p>
        </w:tc>
        <w:tc>
          <w:tcPr>
            <w:tcW w:w="6014" w:type="dxa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3E58A8ED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Lonicera japonica Thunb.</w:t>
            </w:r>
          </w:p>
          <w:p w14:paraId="50CA1D96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Sargentodoxa cuneata(Oliv.)Rehd.et Wils.</w:t>
            </w:r>
          </w:p>
          <w:p w14:paraId="787793F2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Glycyrrhiza uralensis Fisch. ex DC.</w:t>
            </w:r>
          </w:p>
          <w:p w14:paraId="21B6BF5B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Isatis indigotica Fort.</w:t>
            </w:r>
          </w:p>
          <w:p w14:paraId="10ED773E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Taraxacum mongolicum Hand.-Mazz.</w:t>
            </w:r>
          </w:p>
          <w:p w14:paraId="07654A21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Paeonia lactiflora Pall.</w:t>
            </w:r>
          </w:p>
          <w:p w14:paraId="247D4DF5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Rheum palmatum L.</w:t>
            </w:r>
          </w:p>
          <w:p w14:paraId="52C650AE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Salvia miltiorrhiza Bunge</w:t>
            </w:r>
          </w:p>
          <w:p w14:paraId="058E4C95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Polygonumm cuspidatum Sieb.et Zucc.</w:t>
            </w:r>
          </w:p>
          <w:p w14:paraId="26C6D7B4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Melia toosendan Sieb. et Zucc.</w:t>
            </w:r>
          </w:p>
          <w:p w14:paraId="7C2A5B95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Corydalis yanhusuo (Y.H.Chou &amp; Chun C.Hsu) W.T.Wang ex Z.Y.Su &amp; C.Y.Wu</w:t>
            </w:r>
          </w:p>
        </w:tc>
      </w:tr>
      <w:tr w14:paraId="0BC7E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4" w:type="dxa"/>
            <w:tcBorders>
              <w:left w:val="nil"/>
              <w:right w:val="nil"/>
            </w:tcBorders>
          </w:tcPr>
          <w:p w14:paraId="5084D4F7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Jinying Capsule</w:t>
            </w:r>
          </w:p>
        </w:tc>
        <w:tc>
          <w:tcPr>
            <w:tcW w:w="6014" w:type="dxa"/>
            <w:tcBorders>
              <w:left w:val="nil"/>
              <w:right w:val="nil"/>
            </w:tcBorders>
          </w:tcPr>
          <w:p w14:paraId="06EFB62D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Lonicera japonica Thunb.</w:t>
            </w:r>
          </w:p>
          <w:p w14:paraId="2A34FF9F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Phellodendron amurense Rupr.</w:t>
            </w:r>
          </w:p>
          <w:p w14:paraId="4F106AC1">
            <w:pP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Taraxacum mongolicum Hand.-Mazz.</w:t>
            </w:r>
          </w:p>
          <w:p w14:paraId="0DD4DE1B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Viola yedoensis Makino</w:t>
            </w:r>
          </w:p>
          <w:p w14:paraId="6587FFA5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Chrysanthemum indicum L.</w:t>
            </w:r>
          </w:p>
          <w:p w14:paraId="0F34E290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Atractylodes lancea (Thunb.) DC.</w:t>
            </w:r>
          </w:p>
          <w:p w14:paraId="3394394F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Paeonia lactiflora Pall.</w:t>
            </w:r>
          </w:p>
          <w:p w14:paraId="5A753A58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Corydalis yanhusuo (Y.H.Chou &amp; Chun C.Hsu) W.T.Wang ex Z.Y.Su &amp; C.Y.Wu</w:t>
            </w:r>
          </w:p>
          <w:p w14:paraId="50A695F0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Salvia miltiorrhiza Bunge</w:t>
            </w:r>
          </w:p>
          <w:p w14:paraId="0DE1A56F">
            <w:pP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 Unicode MS" w:cstheme="minorBidi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Gleditsia sinensis Lam.</w:t>
            </w:r>
          </w:p>
        </w:tc>
      </w:tr>
    </w:tbl>
    <w:p w14:paraId="70D86AD7">
      <w:pPr>
        <w:rPr>
          <w:rFonts w:hint="eastAsia" w:ascii="Times New Roman" w:hAnsi="Times New Roman" w:eastAsia="Arial Unicode MS" w:cstheme="minorBidi"/>
          <w:b w:val="0"/>
          <w:bCs w:val="0"/>
          <w:color w:val="000000" w:themeColor="text1"/>
          <w:kern w:val="2"/>
          <w:sz w:val="20"/>
          <w:szCs w:val="20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NzM5YmQ2NDYwNDgyNjU0ZGUxZjZlYTZiNzM5YmYifQ=="/>
  </w:docVars>
  <w:rsids>
    <w:rsidRoot w:val="00000000"/>
    <w:rsid w:val="03830824"/>
    <w:rsid w:val="077F71C3"/>
    <w:rsid w:val="09440A55"/>
    <w:rsid w:val="0EC046DA"/>
    <w:rsid w:val="19235F91"/>
    <w:rsid w:val="26301CEE"/>
    <w:rsid w:val="2A7A79DB"/>
    <w:rsid w:val="2D285E15"/>
    <w:rsid w:val="2FA23C5C"/>
    <w:rsid w:val="30CF6683"/>
    <w:rsid w:val="34BB131C"/>
    <w:rsid w:val="40D914A8"/>
    <w:rsid w:val="41F8595E"/>
    <w:rsid w:val="443569CE"/>
    <w:rsid w:val="44767E56"/>
    <w:rsid w:val="46D22C21"/>
    <w:rsid w:val="4A634E59"/>
    <w:rsid w:val="54EA7388"/>
    <w:rsid w:val="557D644E"/>
    <w:rsid w:val="635A2683"/>
    <w:rsid w:val="672057ED"/>
    <w:rsid w:val="75AF3FAA"/>
    <w:rsid w:val="76A24A45"/>
    <w:rsid w:val="77E141C3"/>
    <w:rsid w:val="7C11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uiPriority w:val="0"/>
    <w:rPr>
      <w:color w:val="800080"/>
      <w:u w:val="single"/>
    </w:rPr>
  </w:style>
  <w:style w:type="character" w:styleId="8">
    <w:name w:val="Emphasis"/>
    <w:basedOn w:val="5"/>
    <w:qFormat/>
    <w:uiPriority w:val="0"/>
    <w:rPr>
      <w:i/>
    </w:rPr>
  </w:style>
  <w:style w:type="character" w:styleId="9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1026</Characters>
  <Lines>0</Lines>
  <Paragraphs>0</Paragraphs>
  <TotalTime>45</TotalTime>
  <ScaleCrop>false</ScaleCrop>
  <LinksUpToDate>false</LinksUpToDate>
  <CharactersWithSpaces>1156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2023-08-21T06:50:00Z</dcterms:created>
  <dc:creator>wsb</dc:creator>
  <cp:lastModifiedBy>Windows </cp:lastModifiedBy>
  <dcterms:modified xsi:type="dcterms:W3CDTF">2025-03-07T03:03:22Z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DF126A2434514ABEB6067548524CEFF6_12</vt:lpwstr>
  </property>
  <property fmtid="{D5CDD505-2E9C-101B-9397-08002B2CF9AE}" pid="4" name="KSOTemplateDocerSaveRecord">
    <vt:lpwstr>eyJoZGlkIjoiZGExNzM5YmQ2NDYwNDgyNjU0ZGUxZjZlYTZiNzM5YmYiLCJ1c2VySWQiOiIzMDQ4NDI5OTEifQ==</vt:lpwstr>
  </property>
</Properties>
</file>