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7" w:rightFromText="187" w:vertAnchor="page" w:horzAnchor="margin" w:tblpXSpec="right" w:tblpY="1786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8"/>
        <w:gridCol w:w="1530"/>
        <w:gridCol w:w="1800"/>
        <w:gridCol w:w="1530"/>
        <w:gridCol w:w="1458"/>
      </w:tblGrid>
      <w:tr w:rsidR="00D04EA0" w:rsidRPr="00C631D4" w:rsidTr="00D04EA0">
        <w:tc>
          <w:tcPr>
            <w:tcW w:w="9576" w:type="dxa"/>
            <w:gridSpan w:val="5"/>
          </w:tcPr>
          <w:p w:rsidR="00D04EA0" w:rsidRPr="00C631D4" w:rsidRDefault="00D04EA0" w:rsidP="00D04EA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Please rate your previous </w:t>
            </w:r>
            <w:r w:rsidRPr="00C631D4">
              <w:rPr>
                <w:rFonts w:asciiTheme="majorHAnsi" w:hAnsiTheme="majorHAnsi"/>
                <w:sz w:val="24"/>
                <w:szCs w:val="24"/>
                <w:u w:val="single"/>
              </w:rPr>
              <w:t>experience</w:t>
            </w:r>
            <w:r w:rsidRPr="00C631D4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A9187A">
              <w:rPr>
                <w:rFonts w:asciiTheme="majorHAnsi" w:hAnsiTheme="majorHAnsi"/>
                <w:sz w:val="24"/>
                <w:szCs w:val="24"/>
              </w:rPr>
              <w:t xml:space="preserve">(exposure either in course work or clinical settings) </w:t>
            </w:r>
            <w:r w:rsidRPr="00C631D4">
              <w:rPr>
                <w:rFonts w:asciiTheme="majorHAnsi" w:hAnsiTheme="majorHAnsi"/>
                <w:sz w:val="24"/>
                <w:szCs w:val="24"/>
              </w:rPr>
              <w:t xml:space="preserve">with the following : </w:t>
            </w:r>
          </w:p>
        </w:tc>
      </w:tr>
      <w:tr w:rsidR="00D04EA0" w:rsidRPr="00C631D4" w:rsidTr="00C944BE">
        <w:tc>
          <w:tcPr>
            <w:tcW w:w="3258" w:type="dxa"/>
            <w:shd w:val="pct10" w:color="auto" w:fill="auto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No experience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Little experience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Moderate experience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Lots of experience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D04EA0" w:rsidP="00D04EA0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Providing continuity of care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D04EA0" w:rsidP="00A9187A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Establishing rapport with patients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D04EA0" w:rsidP="00D04EA0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Expressing empathy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A9187A" w:rsidP="00D04EA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</w:t>
            </w:r>
            <w:r w:rsidR="00D04EA0" w:rsidRPr="00C631D4">
              <w:rPr>
                <w:rFonts w:asciiTheme="majorHAnsi" w:hAnsiTheme="majorHAnsi"/>
                <w:sz w:val="24"/>
                <w:szCs w:val="24"/>
              </w:rPr>
              <w:t xml:space="preserve">anagement of </w:t>
            </w:r>
            <w:r w:rsidR="00D04EA0" w:rsidRPr="00C631D4">
              <w:rPr>
                <w:rFonts w:asciiTheme="majorHAnsi" w:hAnsiTheme="majorHAnsi"/>
                <w:i/>
                <w:sz w:val="24"/>
                <w:szCs w:val="24"/>
              </w:rPr>
              <w:t>diabetes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A9187A" w:rsidP="00D04EA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</w:t>
            </w:r>
            <w:r w:rsidR="00D04EA0" w:rsidRPr="00C631D4">
              <w:rPr>
                <w:rFonts w:asciiTheme="majorHAnsi" w:hAnsiTheme="majorHAnsi"/>
                <w:sz w:val="24"/>
                <w:szCs w:val="24"/>
              </w:rPr>
              <w:t xml:space="preserve">anagement of </w:t>
            </w:r>
            <w:r w:rsidR="00D04EA0" w:rsidRPr="00C631D4">
              <w:rPr>
                <w:rFonts w:asciiTheme="majorHAnsi" w:hAnsiTheme="majorHAnsi"/>
                <w:i/>
                <w:sz w:val="24"/>
                <w:szCs w:val="24"/>
              </w:rPr>
              <w:t>hypertension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A9187A" w:rsidP="00D04EA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</w:t>
            </w:r>
            <w:r w:rsidR="00D04EA0" w:rsidRPr="00C631D4">
              <w:rPr>
                <w:rFonts w:asciiTheme="majorHAnsi" w:hAnsiTheme="majorHAnsi"/>
                <w:sz w:val="24"/>
                <w:szCs w:val="24"/>
              </w:rPr>
              <w:t xml:space="preserve">anagement of </w:t>
            </w:r>
            <w:r w:rsidR="00D04EA0" w:rsidRPr="00C631D4">
              <w:rPr>
                <w:rFonts w:asciiTheme="majorHAnsi" w:hAnsiTheme="majorHAnsi"/>
                <w:i/>
                <w:sz w:val="24"/>
                <w:szCs w:val="24"/>
              </w:rPr>
              <w:t>hyperlipidemia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D04EA0" w:rsidP="00D04EA0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Lifestyle counseling on </w:t>
            </w:r>
            <w:r w:rsidRPr="00C631D4">
              <w:rPr>
                <w:rFonts w:asciiTheme="majorHAnsi" w:hAnsiTheme="majorHAnsi"/>
                <w:i/>
                <w:sz w:val="24"/>
                <w:szCs w:val="24"/>
              </w:rPr>
              <w:t>smoking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D04EA0" w:rsidP="00D04EA0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Lifestyle counseling on </w:t>
            </w:r>
            <w:r w:rsidRPr="00C631D4">
              <w:rPr>
                <w:rFonts w:asciiTheme="majorHAnsi" w:hAnsiTheme="majorHAnsi"/>
                <w:i/>
                <w:sz w:val="24"/>
                <w:szCs w:val="24"/>
              </w:rPr>
              <w:t>diet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D04EA0" w:rsidP="00D04EA0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Lifestyle counseling on </w:t>
            </w:r>
            <w:r w:rsidRPr="00C631D4">
              <w:rPr>
                <w:rFonts w:asciiTheme="majorHAnsi" w:hAnsiTheme="majorHAnsi"/>
                <w:i/>
                <w:sz w:val="24"/>
                <w:szCs w:val="24"/>
              </w:rPr>
              <w:t>exercise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D04EA0" w:rsidP="00D04EA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Demonstrating whole person care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D04EA0" w:rsidP="00D04EA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Understanding how a patient’s context impacts their health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258" w:type="dxa"/>
          </w:tcPr>
          <w:p w:rsidR="00D04EA0" w:rsidRPr="00C631D4" w:rsidRDefault="00D04EA0" w:rsidP="00D04EA0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Using an EMR in conjunction with a patient visit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</w:tbl>
    <w:p w:rsidR="00D04EA0" w:rsidRDefault="00C631D4">
      <w:pPr>
        <w:rPr>
          <w:rFonts w:asciiTheme="majorHAnsi" w:hAnsiTheme="majorHAnsi"/>
          <w:sz w:val="24"/>
          <w:szCs w:val="24"/>
        </w:rPr>
      </w:pPr>
      <w:r w:rsidRPr="00C631D4">
        <w:rPr>
          <w:rFonts w:asciiTheme="majorHAnsi" w:hAnsiTheme="majorHAnsi"/>
          <w:sz w:val="28"/>
          <w:szCs w:val="28"/>
        </w:rPr>
        <w:t>FAMILY MEDICINE CLERKSHIP</w:t>
      </w:r>
      <w:r w:rsidR="00A9187A">
        <w:rPr>
          <w:rFonts w:asciiTheme="majorHAnsi" w:hAnsiTheme="majorHAnsi"/>
          <w:sz w:val="28"/>
          <w:szCs w:val="28"/>
        </w:rPr>
        <w:t xml:space="preserve"> SURVEY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C631D4" w:rsidRDefault="00C631D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Date: _______________________ </w:t>
      </w:r>
      <w:r w:rsidR="00A9187A">
        <w:rPr>
          <w:rFonts w:asciiTheme="majorHAnsi" w:hAnsiTheme="majorHAnsi"/>
          <w:sz w:val="24"/>
          <w:szCs w:val="24"/>
        </w:rPr>
        <w:tab/>
      </w:r>
      <w:r w:rsidR="00A9187A">
        <w:rPr>
          <w:rFonts w:asciiTheme="majorHAnsi" w:hAnsiTheme="majorHAnsi"/>
          <w:sz w:val="24"/>
          <w:szCs w:val="24"/>
        </w:rPr>
        <w:tab/>
      </w:r>
      <w:r w:rsidR="00A9187A">
        <w:rPr>
          <w:rFonts w:asciiTheme="majorHAnsi" w:hAnsiTheme="majorHAnsi"/>
          <w:sz w:val="24"/>
          <w:szCs w:val="24"/>
        </w:rPr>
        <w:tab/>
      </w:r>
      <w:r w:rsidR="00A9187A">
        <w:rPr>
          <w:rFonts w:asciiTheme="majorHAnsi" w:hAnsiTheme="majorHAnsi"/>
          <w:sz w:val="24"/>
          <w:szCs w:val="24"/>
        </w:rPr>
        <w:tab/>
        <w:t>ID #: __________________________________</w:t>
      </w:r>
    </w:p>
    <w:p w:rsidR="00C944BE" w:rsidRDefault="00C944BE" w:rsidP="00C944BE">
      <w:pPr>
        <w:spacing w:after="0"/>
        <w:rPr>
          <w:rFonts w:asciiTheme="majorHAnsi" w:hAnsiTheme="majorHAnsi"/>
          <w:sz w:val="24"/>
          <w:szCs w:val="24"/>
        </w:rPr>
      </w:pPr>
    </w:p>
    <w:p w:rsidR="00C944BE" w:rsidRDefault="00C944BE" w:rsidP="00C944BE">
      <w:pPr>
        <w:spacing w:after="0"/>
        <w:rPr>
          <w:rFonts w:asciiTheme="majorHAnsi" w:hAnsiTheme="majorHAnsi"/>
          <w:sz w:val="24"/>
          <w:szCs w:val="24"/>
        </w:rPr>
      </w:pPr>
    </w:p>
    <w:p w:rsidR="00A9187A" w:rsidRPr="00C944BE" w:rsidRDefault="00C944BE" w:rsidP="00C944BE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4"/>
          <w:szCs w:val="24"/>
        </w:rPr>
      </w:pPr>
      <w:r w:rsidRPr="00C944BE">
        <w:rPr>
          <w:rFonts w:asciiTheme="majorHAnsi" w:hAnsiTheme="majorHAnsi"/>
          <w:sz w:val="24"/>
          <w:szCs w:val="24"/>
        </w:rPr>
        <w:t>I</w:t>
      </w:r>
      <w:r w:rsidR="00094A7A" w:rsidRPr="00C944BE">
        <w:rPr>
          <w:rFonts w:asciiTheme="majorHAnsi" w:hAnsiTheme="majorHAnsi"/>
          <w:sz w:val="24"/>
          <w:szCs w:val="24"/>
        </w:rPr>
        <w:t xml:space="preserve">n your </w:t>
      </w:r>
      <w:r w:rsidR="00A9187A" w:rsidRPr="00C944BE">
        <w:rPr>
          <w:rFonts w:asciiTheme="majorHAnsi" w:hAnsiTheme="majorHAnsi"/>
          <w:sz w:val="24"/>
          <w:szCs w:val="24"/>
        </w:rPr>
        <w:t>medical school experience</w:t>
      </w:r>
      <w:r w:rsidR="00094A7A" w:rsidRPr="00C944BE">
        <w:rPr>
          <w:rFonts w:asciiTheme="majorHAnsi" w:hAnsiTheme="majorHAnsi"/>
          <w:sz w:val="24"/>
          <w:szCs w:val="24"/>
        </w:rPr>
        <w:t>, a</w:t>
      </w:r>
      <w:r w:rsidR="00433503" w:rsidRPr="00C944BE">
        <w:rPr>
          <w:rFonts w:asciiTheme="majorHAnsi" w:hAnsiTheme="majorHAnsi"/>
          <w:sz w:val="24"/>
          <w:szCs w:val="24"/>
        </w:rPr>
        <w:t xml:space="preserve">pproximately how many times </w:t>
      </w:r>
      <w:r w:rsidR="00094A7A" w:rsidRPr="00C944BE">
        <w:rPr>
          <w:rFonts w:asciiTheme="majorHAnsi" w:hAnsiTheme="majorHAnsi"/>
          <w:sz w:val="24"/>
          <w:szCs w:val="24"/>
        </w:rPr>
        <w:t>have you seen</w:t>
      </w:r>
      <w:r w:rsidR="00433503" w:rsidRPr="00C944BE">
        <w:rPr>
          <w:rFonts w:asciiTheme="majorHAnsi" w:hAnsiTheme="majorHAnsi"/>
          <w:sz w:val="24"/>
          <w:szCs w:val="24"/>
        </w:rPr>
        <w:t xml:space="preserve"> the same patient more than once </w:t>
      </w:r>
      <w:r w:rsidR="00A9187A" w:rsidRPr="00C944BE">
        <w:rPr>
          <w:rFonts w:asciiTheme="majorHAnsi" w:hAnsiTheme="majorHAnsi"/>
          <w:sz w:val="24"/>
          <w:szCs w:val="24"/>
        </w:rPr>
        <w:t xml:space="preserve">in an </w:t>
      </w:r>
      <w:r w:rsidR="00A9187A" w:rsidRPr="00C944BE">
        <w:rPr>
          <w:rFonts w:asciiTheme="majorHAnsi" w:hAnsiTheme="majorHAnsi"/>
          <w:sz w:val="24"/>
          <w:szCs w:val="24"/>
          <w:u w:val="single"/>
        </w:rPr>
        <w:t>out-patient setting</w:t>
      </w:r>
      <w:r w:rsidR="00433503" w:rsidRPr="00C944BE">
        <w:rPr>
          <w:rFonts w:asciiTheme="majorHAnsi" w:hAnsiTheme="majorHAnsi"/>
          <w:sz w:val="24"/>
          <w:szCs w:val="24"/>
        </w:rPr>
        <w:t xml:space="preserve">: </w:t>
      </w:r>
    </w:p>
    <w:p w:rsidR="00A9187A" w:rsidRDefault="00433503" w:rsidP="00A9187A">
      <w:pPr>
        <w:pStyle w:val="ListParagraph"/>
        <w:spacing w:after="0"/>
        <w:rPr>
          <w:rFonts w:asciiTheme="majorHAnsi" w:hAnsiTheme="majorHAnsi"/>
          <w:sz w:val="24"/>
          <w:szCs w:val="24"/>
        </w:rPr>
      </w:pPr>
      <w:r w:rsidRPr="00A9187A">
        <w:rPr>
          <w:rFonts w:asciiTheme="majorHAnsi" w:hAnsiTheme="majorHAnsi"/>
          <w:sz w:val="24"/>
          <w:szCs w:val="24"/>
        </w:rPr>
        <w:tab/>
      </w:r>
      <w:r w:rsidR="00C631D4" w:rsidRPr="00A9187A">
        <w:rPr>
          <w:rFonts w:asciiTheme="majorHAnsi" w:hAnsiTheme="majorHAnsi"/>
          <w:sz w:val="24"/>
          <w:szCs w:val="24"/>
        </w:rPr>
        <w:t xml:space="preserve">○   </w:t>
      </w:r>
      <w:r w:rsidRPr="00A9187A">
        <w:rPr>
          <w:rFonts w:asciiTheme="majorHAnsi" w:hAnsiTheme="majorHAnsi"/>
          <w:sz w:val="24"/>
          <w:szCs w:val="24"/>
        </w:rPr>
        <w:t>Never</w:t>
      </w:r>
    </w:p>
    <w:p w:rsidR="00A9187A" w:rsidRDefault="00433503" w:rsidP="00A9187A">
      <w:pPr>
        <w:spacing w:after="0"/>
        <w:rPr>
          <w:rFonts w:asciiTheme="majorHAnsi" w:hAnsiTheme="majorHAnsi"/>
          <w:sz w:val="24"/>
          <w:szCs w:val="24"/>
        </w:rPr>
      </w:pPr>
      <w:r w:rsidRPr="00A9187A">
        <w:rPr>
          <w:rFonts w:asciiTheme="majorHAnsi" w:hAnsiTheme="majorHAnsi"/>
          <w:sz w:val="24"/>
          <w:szCs w:val="24"/>
        </w:rPr>
        <w:tab/>
      </w:r>
      <w:r w:rsidRPr="00A9187A">
        <w:rPr>
          <w:rFonts w:asciiTheme="majorHAnsi" w:hAnsiTheme="majorHAnsi"/>
          <w:sz w:val="24"/>
          <w:szCs w:val="24"/>
        </w:rPr>
        <w:tab/>
      </w:r>
      <w:r w:rsidR="00C631D4" w:rsidRPr="00A9187A">
        <w:rPr>
          <w:rFonts w:asciiTheme="majorHAnsi" w:hAnsiTheme="majorHAnsi"/>
          <w:sz w:val="24"/>
          <w:szCs w:val="24"/>
        </w:rPr>
        <w:t xml:space="preserve">○   </w:t>
      </w:r>
      <w:r w:rsidRPr="00A9187A">
        <w:rPr>
          <w:rFonts w:asciiTheme="majorHAnsi" w:hAnsiTheme="majorHAnsi"/>
          <w:sz w:val="24"/>
          <w:szCs w:val="24"/>
        </w:rPr>
        <w:t>Once</w:t>
      </w:r>
    </w:p>
    <w:p w:rsidR="00433503" w:rsidRPr="00C631D4" w:rsidRDefault="00A9187A" w:rsidP="00A9187A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 w:rsidR="00C631D4" w:rsidRPr="00C631D4">
        <w:rPr>
          <w:rFonts w:asciiTheme="majorHAnsi" w:hAnsiTheme="majorHAnsi"/>
          <w:sz w:val="24"/>
          <w:szCs w:val="24"/>
        </w:rPr>
        <w:t xml:space="preserve">○   </w:t>
      </w:r>
      <w:r w:rsidR="00433503" w:rsidRPr="00C631D4">
        <w:rPr>
          <w:rFonts w:asciiTheme="majorHAnsi" w:hAnsiTheme="majorHAnsi"/>
          <w:sz w:val="24"/>
          <w:szCs w:val="24"/>
        </w:rPr>
        <w:t xml:space="preserve">2- </w:t>
      </w:r>
      <w:r w:rsidR="00C631D4" w:rsidRPr="00C631D4">
        <w:rPr>
          <w:rFonts w:asciiTheme="majorHAnsi" w:hAnsiTheme="majorHAnsi"/>
          <w:sz w:val="24"/>
          <w:szCs w:val="24"/>
        </w:rPr>
        <w:t>3</w:t>
      </w:r>
      <w:r w:rsidR="00433503" w:rsidRPr="00C631D4">
        <w:rPr>
          <w:rFonts w:asciiTheme="majorHAnsi" w:hAnsiTheme="majorHAnsi"/>
          <w:sz w:val="24"/>
          <w:szCs w:val="24"/>
        </w:rPr>
        <w:t xml:space="preserve"> times</w:t>
      </w:r>
    </w:p>
    <w:p w:rsidR="00433503" w:rsidRDefault="00A9187A" w:rsidP="00433503">
      <w:pPr>
        <w:spacing w:after="0"/>
        <w:ind w:left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C631D4" w:rsidRPr="00C631D4">
        <w:rPr>
          <w:rFonts w:asciiTheme="majorHAnsi" w:hAnsiTheme="majorHAnsi"/>
          <w:sz w:val="24"/>
          <w:szCs w:val="24"/>
        </w:rPr>
        <w:t xml:space="preserve">○   </w:t>
      </w:r>
      <w:r w:rsidR="00433503" w:rsidRPr="00C631D4">
        <w:rPr>
          <w:rFonts w:asciiTheme="majorHAnsi" w:hAnsiTheme="majorHAnsi"/>
          <w:sz w:val="24"/>
          <w:szCs w:val="24"/>
        </w:rPr>
        <w:t xml:space="preserve">More than </w:t>
      </w:r>
      <w:r w:rsidR="00C631D4" w:rsidRPr="00C631D4">
        <w:rPr>
          <w:rFonts w:asciiTheme="majorHAnsi" w:hAnsiTheme="majorHAnsi"/>
          <w:sz w:val="24"/>
          <w:szCs w:val="24"/>
        </w:rPr>
        <w:t>3</w:t>
      </w:r>
      <w:r w:rsidR="00433503" w:rsidRPr="00C631D4">
        <w:rPr>
          <w:rFonts w:asciiTheme="majorHAnsi" w:hAnsiTheme="majorHAnsi"/>
          <w:sz w:val="24"/>
          <w:szCs w:val="24"/>
        </w:rPr>
        <w:t xml:space="preserve"> times</w:t>
      </w:r>
    </w:p>
    <w:p w:rsidR="00D04EA0" w:rsidRDefault="00A9187A" w:rsidP="00433503">
      <w:pPr>
        <w:spacing w:after="0"/>
        <w:ind w:left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D04EA0">
        <w:rPr>
          <w:rFonts w:asciiTheme="majorHAnsi" w:hAnsiTheme="majorHAnsi"/>
          <w:sz w:val="24"/>
          <w:szCs w:val="24"/>
        </w:rPr>
        <w:t xml:space="preserve">○   </w:t>
      </w:r>
      <w:proofErr w:type="gramStart"/>
      <w:r w:rsidR="00D04EA0">
        <w:rPr>
          <w:rFonts w:asciiTheme="majorHAnsi" w:hAnsiTheme="majorHAnsi"/>
          <w:sz w:val="24"/>
          <w:szCs w:val="24"/>
        </w:rPr>
        <w:t>Not</w:t>
      </w:r>
      <w:proofErr w:type="gramEnd"/>
      <w:r w:rsidR="00D04EA0">
        <w:rPr>
          <w:rFonts w:asciiTheme="majorHAnsi" w:hAnsiTheme="majorHAnsi"/>
          <w:sz w:val="24"/>
          <w:szCs w:val="24"/>
        </w:rPr>
        <w:t xml:space="preserve"> applicable </w:t>
      </w:r>
    </w:p>
    <w:p w:rsidR="00A9187A" w:rsidRPr="00C631D4" w:rsidRDefault="00A9187A" w:rsidP="00433503">
      <w:pPr>
        <w:spacing w:after="0"/>
        <w:ind w:left="720"/>
        <w:rPr>
          <w:rFonts w:asciiTheme="majorHAnsi" w:hAnsiTheme="majorHAnsi"/>
          <w:sz w:val="24"/>
          <w:szCs w:val="24"/>
        </w:rPr>
      </w:pPr>
    </w:p>
    <w:p w:rsidR="00433503" w:rsidRPr="003E3656" w:rsidRDefault="00A9187A" w:rsidP="003E3656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3E3656">
        <w:rPr>
          <w:rFonts w:asciiTheme="majorHAnsi" w:hAnsiTheme="majorHAnsi"/>
          <w:sz w:val="24"/>
          <w:szCs w:val="24"/>
        </w:rPr>
        <w:t>Which third-year clerkships have you had so far</w:t>
      </w:r>
      <w:r w:rsidR="00B0180A">
        <w:rPr>
          <w:rFonts w:asciiTheme="majorHAnsi" w:hAnsiTheme="majorHAnsi"/>
          <w:sz w:val="24"/>
          <w:szCs w:val="24"/>
        </w:rPr>
        <w:t xml:space="preserve"> (check all that apply)</w:t>
      </w:r>
      <w:bookmarkStart w:id="0" w:name="_GoBack"/>
      <w:bookmarkEnd w:id="0"/>
      <w:r w:rsidRPr="003E3656">
        <w:rPr>
          <w:rFonts w:asciiTheme="majorHAnsi" w:hAnsiTheme="majorHAnsi"/>
          <w:sz w:val="24"/>
          <w:szCs w:val="24"/>
        </w:rPr>
        <w:t xml:space="preserve">: </w:t>
      </w:r>
    </w:p>
    <w:p w:rsidR="00B0180A" w:rsidRPr="00B0180A" w:rsidRDefault="00B0180A" w:rsidP="00B0180A">
      <w:pPr>
        <w:ind w:left="720" w:firstLine="720"/>
        <w:rPr>
          <w:rFonts w:asciiTheme="majorHAnsi" w:hAnsiTheme="majorHAnsi"/>
          <w:sz w:val="24"/>
          <w:szCs w:val="24"/>
        </w:rPr>
      </w:pPr>
      <w:r w:rsidRPr="00A9187A">
        <w:rPr>
          <w:rFonts w:asciiTheme="majorHAnsi" w:hAnsiTheme="majorHAnsi"/>
          <w:sz w:val="24"/>
          <w:szCs w:val="24"/>
        </w:rPr>
        <w:t xml:space="preserve">○   </w:t>
      </w:r>
      <w:r w:rsidRPr="00B0180A">
        <w:rPr>
          <w:rFonts w:asciiTheme="majorHAnsi" w:hAnsiTheme="majorHAnsi"/>
          <w:sz w:val="24"/>
          <w:szCs w:val="24"/>
        </w:rPr>
        <w:t>Family Medicine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 w:rsidRPr="00A9187A">
        <w:rPr>
          <w:rFonts w:asciiTheme="majorHAnsi" w:hAnsiTheme="majorHAnsi"/>
          <w:sz w:val="24"/>
          <w:szCs w:val="24"/>
        </w:rPr>
        <w:t xml:space="preserve">○   </w:t>
      </w:r>
      <w:r>
        <w:rPr>
          <w:rFonts w:asciiTheme="majorHAnsi" w:hAnsiTheme="majorHAnsi"/>
          <w:sz w:val="24"/>
          <w:szCs w:val="24"/>
        </w:rPr>
        <w:t>Psychiatry</w:t>
      </w:r>
    </w:p>
    <w:p w:rsidR="00B0180A" w:rsidRPr="00B0180A" w:rsidRDefault="00B0180A" w:rsidP="00B0180A">
      <w:pPr>
        <w:ind w:left="720" w:firstLine="720"/>
        <w:rPr>
          <w:rFonts w:asciiTheme="majorHAnsi" w:hAnsiTheme="majorHAnsi"/>
          <w:sz w:val="24"/>
          <w:szCs w:val="24"/>
        </w:rPr>
      </w:pPr>
      <w:r w:rsidRPr="00A9187A">
        <w:rPr>
          <w:rFonts w:asciiTheme="majorHAnsi" w:hAnsiTheme="majorHAnsi"/>
          <w:sz w:val="24"/>
          <w:szCs w:val="24"/>
        </w:rPr>
        <w:t xml:space="preserve">○   </w:t>
      </w:r>
      <w:r w:rsidRPr="00B0180A">
        <w:rPr>
          <w:rFonts w:asciiTheme="majorHAnsi" w:hAnsiTheme="majorHAnsi"/>
          <w:sz w:val="24"/>
          <w:szCs w:val="24"/>
        </w:rPr>
        <w:t>Surgery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 w:rsidRPr="00A9187A">
        <w:rPr>
          <w:rFonts w:asciiTheme="majorHAnsi" w:hAnsiTheme="majorHAnsi"/>
          <w:sz w:val="24"/>
          <w:szCs w:val="24"/>
        </w:rPr>
        <w:t xml:space="preserve">○   </w:t>
      </w:r>
      <w:r>
        <w:rPr>
          <w:rFonts w:asciiTheme="majorHAnsi" w:hAnsiTheme="majorHAnsi"/>
          <w:sz w:val="24"/>
          <w:szCs w:val="24"/>
        </w:rPr>
        <w:t xml:space="preserve">Pediatrics </w:t>
      </w:r>
    </w:p>
    <w:p w:rsidR="00B0180A" w:rsidRPr="00B0180A" w:rsidRDefault="00B0180A" w:rsidP="00B0180A">
      <w:pPr>
        <w:ind w:left="720" w:firstLine="720"/>
        <w:rPr>
          <w:rFonts w:asciiTheme="majorHAnsi" w:hAnsiTheme="majorHAnsi"/>
          <w:sz w:val="24"/>
          <w:szCs w:val="24"/>
        </w:rPr>
      </w:pPr>
      <w:r w:rsidRPr="00A9187A">
        <w:rPr>
          <w:rFonts w:asciiTheme="majorHAnsi" w:hAnsiTheme="majorHAnsi"/>
          <w:sz w:val="24"/>
          <w:szCs w:val="24"/>
        </w:rPr>
        <w:t xml:space="preserve">○   </w:t>
      </w:r>
      <w:r w:rsidRPr="00B0180A">
        <w:rPr>
          <w:rFonts w:asciiTheme="majorHAnsi" w:hAnsiTheme="majorHAnsi"/>
          <w:sz w:val="24"/>
          <w:szCs w:val="24"/>
        </w:rPr>
        <w:t xml:space="preserve">Internal Medicine </w:t>
      </w:r>
    </w:p>
    <w:p w:rsidR="00B0180A" w:rsidRPr="00B0180A" w:rsidRDefault="00B0180A" w:rsidP="00B0180A">
      <w:pPr>
        <w:ind w:left="720" w:firstLine="720"/>
        <w:rPr>
          <w:rFonts w:asciiTheme="majorHAnsi" w:hAnsiTheme="majorHAnsi"/>
          <w:sz w:val="24"/>
          <w:szCs w:val="24"/>
        </w:rPr>
      </w:pPr>
      <w:r w:rsidRPr="00A9187A">
        <w:rPr>
          <w:rFonts w:asciiTheme="majorHAnsi" w:hAnsiTheme="majorHAnsi"/>
          <w:sz w:val="24"/>
          <w:szCs w:val="24"/>
        </w:rPr>
        <w:t xml:space="preserve">○   </w:t>
      </w:r>
      <w:r w:rsidRPr="00B0180A">
        <w:rPr>
          <w:rFonts w:asciiTheme="majorHAnsi" w:hAnsiTheme="majorHAnsi"/>
          <w:sz w:val="24"/>
          <w:szCs w:val="24"/>
        </w:rPr>
        <w:t>OB/GYN</w:t>
      </w:r>
    </w:p>
    <w:p w:rsidR="00C944BE" w:rsidRPr="00C631D4" w:rsidRDefault="00C944BE" w:rsidP="00A9187A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1710"/>
        <w:gridCol w:w="1800"/>
        <w:gridCol w:w="1530"/>
        <w:gridCol w:w="1458"/>
      </w:tblGrid>
      <w:tr w:rsidR="00433503" w:rsidRPr="00C631D4" w:rsidTr="000232F5">
        <w:tc>
          <w:tcPr>
            <w:tcW w:w="9576" w:type="dxa"/>
            <w:gridSpan w:val="5"/>
          </w:tcPr>
          <w:p w:rsidR="00433503" w:rsidRPr="00C631D4" w:rsidRDefault="00433503" w:rsidP="00433503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lastRenderedPageBreak/>
              <w:t>Please rate your</w:t>
            </w:r>
            <w:r w:rsidRPr="00C631D4">
              <w:rPr>
                <w:rFonts w:asciiTheme="majorHAnsi" w:hAnsiTheme="majorHAnsi"/>
                <w:b/>
                <w:sz w:val="24"/>
                <w:szCs w:val="24"/>
                <w:u w:val="single"/>
              </w:rPr>
              <w:t xml:space="preserve"> confidence</w:t>
            </w:r>
            <w:r w:rsidRPr="00C631D4">
              <w:rPr>
                <w:rFonts w:asciiTheme="majorHAnsi" w:hAnsiTheme="majorHAnsi"/>
                <w:sz w:val="24"/>
                <w:szCs w:val="24"/>
              </w:rPr>
              <w:t xml:space="preserve"> in your ability to successfully do the following : </w:t>
            </w:r>
          </w:p>
        </w:tc>
      </w:tr>
      <w:tr w:rsidR="00433503" w:rsidRPr="00C631D4" w:rsidTr="00C944BE">
        <w:tc>
          <w:tcPr>
            <w:tcW w:w="3078" w:type="dxa"/>
            <w:shd w:val="pct10" w:color="auto" w:fill="auto"/>
          </w:tcPr>
          <w:p w:rsidR="00433503" w:rsidRPr="00C631D4" w:rsidRDefault="00433503" w:rsidP="000232F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Not at all confident</w:t>
            </w:r>
          </w:p>
        </w:tc>
        <w:tc>
          <w:tcPr>
            <w:tcW w:w="180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A little confident</w:t>
            </w:r>
          </w:p>
        </w:tc>
        <w:tc>
          <w:tcPr>
            <w:tcW w:w="153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Moderately confident</w:t>
            </w:r>
          </w:p>
        </w:tc>
        <w:tc>
          <w:tcPr>
            <w:tcW w:w="145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Very confident</w:t>
            </w:r>
          </w:p>
        </w:tc>
      </w:tr>
      <w:tr w:rsidR="00433503" w:rsidRPr="00C631D4" w:rsidTr="00C944BE">
        <w:tc>
          <w:tcPr>
            <w:tcW w:w="3078" w:type="dxa"/>
          </w:tcPr>
          <w:p w:rsidR="00433503" w:rsidRPr="00C631D4" w:rsidRDefault="00433503" w:rsidP="00433503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Provide continuity of care</w:t>
            </w:r>
          </w:p>
        </w:tc>
        <w:tc>
          <w:tcPr>
            <w:tcW w:w="171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C944BE">
        <w:tc>
          <w:tcPr>
            <w:tcW w:w="3078" w:type="dxa"/>
          </w:tcPr>
          <w:p w:rsidR="00433503" w:rsidRPr="00C631D4" w:rsidRDefault="00A9187A" w:rsidP="00A9187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Establish</w:t>
            </w:r>
            <w:r w:rsidR="00C944B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D333DD" w:rsidRPr="00C631D4">
              <w:rPr>
                <w:rFonts w:asciiTheme="majorHAnsi" w:hAnsiTheme="majorHAnsi"/>
                <w:sz w:val="24"/>
                <w:szCs w:val="24"/>
              </w:rPr>
              <w:t>rapport with a patient</w:t>
            </w:r>
          </w:p>
        </w:tc>
        <w:tc>
          <w:tcPr>
            <w:tcW w:w="1710" w:type="dxa"/>
            <w:vAlign w:val="center"/>
          </w:tcPr>
          <w:p w:rsidR="00433503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433503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433503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433503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333DD" w:rsidRPr="00C631D4" w:rsidTr="00C944BE">
        <w:tc>
          <w:tcPr>
            <w:tcW w:w="3078" w:type="dxa"/>
          </w:tcPr>
          <w:p w:rsidR="00D333DD" w:rsidRPr="00C631D4" w:rsidRDefault="00D333DD" w:rsidP="000232F5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Express empathy </w:t>
            </w:r>
          </w:p>
        </w:tc>
        <w:tc>
          <w:tcPr>
            <w:tcW w:w="1710" w:type="dxa"/>
            <w:vAlign w:val="center"/>
          </w:tcPr>
          <w:p w:rsidR="00D333DD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333DD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333DD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333DD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C944BE">
        <w:tc>
          <w:tcPr>
            <w:tcW w:w="3078" w:type="dxa"/>
          </w:tcPr>
          <w:p w:rsidR="00433503" w:rsidRPr="00C631D4" w:rsidRDefault="00A9187A" w:rsidP="000232F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</w:t>
            </w:r>
            <w:r w:rsidR="00433503" w:rsidRPr="00C631D4">
              <w:rPr>
                <w:rFonts w:asciiTheme="majorHAnsi" w:hAnsiTheme="majorHAnsi"/>
                <w:sz w:val="24"/>
                <w:szCs w:val="24"/>
              </w:rPr>
              <w:t xml:space="preserve">anagement of </w:t>
            </w:r>
            <w:r w:rsidR="00433503" w:rsidRPr="00C631D4">
              <w:rPr>
                <w:rFonts w:asciiTheme="majorHAnsi" w:hAnsiTheme="majorHAnsi"/>
                <w:i/>
                <w:sz w:val="24"/>
                <w:szCs w:val="24"/>
              </w:rPr>
              <w:t>diabetes</w:t>
            </w:r>
          </w:p>
        </w:tc>
        <w:tc>
          <w:tcPr>
            <w:tcW w:w="171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C944BE">
        <w:tc>
          <w:tcPr>
            <w:tcW w:w="3078" w:type="dxa"/>
          </w:tcPr>
          <w:p w:rsidR="00433503" w:rsidRPr="00C631D4" w:rsidRDefault="00A9187A" w:rsidP="000232F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</w:t>
            </w:r>
            <w:r w:rsidR="00433503" w:rsidRPr="00C631D4">
              <w:rPr>
                <w:rFonts w:asciiTheme="majorHAnsi" w:hAnsiTheme="majorHAnsi"/>
                <w:sz w:val="24"/>
                <w:szCs w:val="24"/>
              </w:rPr>
              <w:t xml:space="preserve">anagement of </w:t>
            </w:r>
            <w:r w:rsidR="00433503" w:rsidRPr="00C631D4">
              <w:rPr>
                <w:rFonts w:asciiTheme="majorHAnsi" w:hAnsiTheme="majorHAnsi"/>
                <w:i/>
                <w:sz w:val="24"/>
                <w:szCs w:val="24"/>
              </w:rPr>
              <w:t>hypertension</w:t>
            </w:r>
          </w:p>
        </w:tc>
        <w:tc>
          <w:tcPr>
            <w:tcW w:w="171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C944BE">
        <w:tc>
          <w:tcPr>
            <w:tcW w:w="3078" w:type="dxa"/>
          </w:tcPr>
          <w:p w:rsidR="00433503" w:rsidRPr="00C631D4" w:rsidRDefault="00A9187A" w:rsidP="000232F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</w:t>
            </w:r>
            <w:r w:rsidR="00433503" w:rsidRPr="00C631D4">
              <w:rPr>
                <w:rFonts w:asciiTheme="majorHAnsi" w:hAnsiTheme="majorHAnsi"/>
                <w:sz w:val="24"/>
                <w:szCs w:val="24"/>
              </w:rPr>
              <w:t xml:space="preserve">anagement of </w:t>
            </w:r>
            <w:r w:rsidR="00433503" w:rsidRPr="00C631D4">
              <w:rPr>
                <w:rFonts w:asciiTheme="majorHAnsi" w:hAnsiTheme="majorHAnsi"/>
                <w:i/>
                <w:sz w:val="24"/>
                <w:szCs w:val="24"/>
              </w:rPr>
              <w:t>hyperlipidemia</w:t>
            </w:r>
          </w:p>
        </w:tc>
        <w:tc>
          <w:tcPr>
            <w:tcW w:w="171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C944BE">
        <w:tc>
          <w:tcPr>
            <w:tcW w:w="3078" w:type="dxa"/>
          </w:tcPr>
          <w:p w:rsidR="00433503" w:rsidRPr="00C631D4" w:rsidRDefault="00433503" w:rsidP="00433503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Conduct lifestyle counseling on </w:t>
            </w:r>
            <w:r w:rsidRPr="00C631D4">
              <w:rPr>
                <w:rFonts w:asciiTheme="majorHAnsi" w:hAnsiTheme="majorHAnsi"/>
                <w:i/>
                <w:sz w:val="24"/>
                <w:szCs w:val="24"/>
              </w:rPr>
              <w:t>smoking</w:t>
            </w:r>
          </w:p>
        </w:tc>
        <w:tc>
          <w:tcPr>
            <w:tcW w:w="171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C944BE">
        <w:tc>
          <w:tcPr>
            <w:tcW w:w="3078" w:type="dxa"/>
          </w:tcPr>
          <w:p w:rsidR="00433503" w:rsidRPr="00C631D4" w:rsidRDefault="00433503" w:rsidP="00433503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Conduct lifestyle counseling on </w:t>
            </w:r>
            <w:r w:rsidRPr="00C631D4">
              <w:rPr>
                <w:rFonts w:asciiTheme="majorHAnsi" w:hAnsiTheme="majorHAnsi"/>
                <w:i/>
                <w:sz w:val="24"/>
                <w:szCs w:val="24"/>
              </w:rPr>
              <w:t>diet</w:t>
            </w:r>
          </w:p>
        </w:tc>
        <w:tc>
          <w:tcPr>
            <w:tcW w:w="171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C944BE">
        <w:tc>
          <w:tcPr>
            <w:tcW w:w="3078" w:type="dxa"/>
          </w:tcPr>
          <w:p w:rsidR="00433503" w:rsidRPr="00C631D4" w:rsidRDefault="00433503" w:rsidP="00433503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Conduct lifestyle counseling on </w:t>
            </w:r>
            <w:r w:rsidRPr="00C631D4">
              <w:rPr>
                <w:rFonts w:asciiTheme="majorHAnsi" w:hAnsiTheme="majorHAnsi"/>
                <w:i/>
                <w:sz w:val="24"/>
                <w:szCs w:val="24"/>
              </w:rPr>
              <w:t>exercise</w:t>
            </w:r>
          </w:p>
        </w:tc>
        <w:tc>
          <w:tcPr>
            <w:tcW w:w="171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078" w:type="dxa"/>
          </w:tcPr>
          <w:p w:rsidR="00D04EA0" w:rsidRPr="00C631D4" w:rsidRDefault="00D04EA0" w:rsidP="00CC275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Demonstrate whole person care</w:t>
            </w:r>
          </w:p>
        </w:tc>
        <w:tc>
          <w:tcPr>
            <w:tcW w:w="1710" w:type="dxa"/>
            <w:vAlign w:val="center"/>
          </w:tcPr>
          <w:p w:rsidR="00D04EA0" w:rsidRPr="00C631D4" w:rsidRDefault="00D04EA0" w:rsidP="00CC275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CC275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CC275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CC275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078" w:type="dxa"/>
          </w:tcPr>
          <w:p w:rsidR="00D04EA0" w:rsidRPr="00C631D4" w:rsidRDefault="00D04EA0" w:rsidP="00D04EA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Understand how a patient’s context impacts their health</w:t>
            </w:r>
          </w:p>
        </w:tc>
        <w:tc>
          <w:tcPr>
            <w:tcW w:w="1710" w:type="dxa"/>
            <w:vAlign w:val="center"/>
          </w:tcPr>
          <w:p w:rsidR="00D04EA0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C944BE">
        <w:tc>
          <w:tcPr>
            <w:tcW w:w="3078" w:type="dxa"/>
          </w:tcPr>
          <w:p w:rsidR="00D04EA0" w:rsidRPr="00C631D4" w:rsidRDefault="00D04EA0" w:rsidP="00433503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Use an EMR in conjunction with a patient visit</w:t>
            </w:r>
          </w:p>
        </w:tc>
        <w:tc>
          <w:tcPr>
            <w:tcW w:w="1710" w:type="dxa"/>
            <w:vAlign w:val="center"/>
          </w:tcPr>
          <w:p w:rsidR="00D04EA0" w:rsidRPr="00C631D4" w:rsidRDefault="00D04EA0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D04EA0" w:rsidRPr="00C631D4" w:rsidRDefault="00D04EA0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D04EA0" w:rsidRPr="00C631D4" w:rsidRDefault="00D04EA0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458" w:type="dxa"/>
            <w:vAlign w:val="center"/>
          </w:tcPr>
          <w:p w:rsidR="00D04EA0" w:rsidRPr="00C631D4" w:rsidRDefault="00D04EA0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</w:tbl>
    <w:p w:rsidR="00433503" w:rsidRPr="00C631D4" w:rsidRDefault="00433503">
      <w:pPr>
        <w:rPr>
          <w:rFonts w:asciiTheme="majorHAnsi" w:hAnsiTheme="majorHAnsi"/>
          <w:sz w:val="24"/>
          <w:szCs w:val="24"/>
        </w:rPr>
      </w:pPr>
    </w:p>
    <w:p w:rsidR="005C60C8" w:rsidRPr="00C631D4" w:rsidRDefault="00A9187A" w:rsidP="005C60C8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What does continuity of care mean to you</w:t>
      </w:r>
      <w:r w:rsidR="005C60C8" w:rsidRPr="00C631D4">
        <w:rPr>
          <w:rFonts w:asciiTheme="majorHAnsi" w:hAnsiTheme="majorHAnsi"/>
          <w:sz w:val="24"/>
          <w:szCs w:val="24"/>
        </w:rPr>
        <w:t>?</w:t>
      </w:r>
      <w:r>
        <w:rPr>
          <w:rFonts w:asciiTheme="majorHAnsi" w:hAnsiTheme="majorHAnsi"/>
          <w:sz w:val="24"/>
          <w:szCs w:val="24"/>
        </w:rPr>
        <w:t xml:space="preserve">  Do you believe there are benefits (for the doctor, the patient and/or the health care system) when continuity of care is provided? Why or why not? </w:t>
      </w:r>
      <w:r w:rsidR="005C60C8" w:rsidRPr="00C631D4">
        <w:rPr>
          <w:rFonts w:asciiTheme="majorHAnsi" w:hAnsiTheme="majorHAnsi"/>
          <w:sz w:val="24"/>
          <w:szCs w:val="24"/>
        </w:rPr>
        <w:t xml:space="preserve"> </w:t>
      </w:r>
    </w:p>
    <w:p w:rsidR="005C60C8" w:rsidRPr="00C631D4" w:rsidRDefault="005C60C8" w:rsidP="005C60C8">
      <w:pPr>
        <w:pStyle w:val="ListParagraph"/>
        <w:rPr>
          <w:rFonts w:asciiTheme="majorHAnsi" w:hAnsiTheme="majorHAnsi"/>
          <w:sz w:val="24"/>
          <w:szCs w:val="24"/>
        </w:rPr>
      </w:pPr>
      <w:r w:rsidRPr="00C631D4">
        <w:rPr>
          <w:rFonts w:asciiTheme="majorHAnsi" w:hAnsi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04EA0">
        <w:rPr>
          <w:rFonts w:asciiTheme="majorHAnsi" w:hAnsiTheme="majorHAnsi"/>
          <w:sz w:val="24"/>
          <w:szCs w:val="24"/>
        </w:rPr>
        <w:t>______________________________</w:t>
      </w:r>
      <w:r w:rsidR="00A9187A">
        <w:rPr>
          <w:rFonts w:asciiTheme="majorHAnsi" w:hAnsi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3503" w:rsidRDefault="00433503">
      <w:pPr>
        <w:rPr>
          <w:rFonts w:asciiTheme="majorHAnsi" w:hAnsiTheme="majorHAnsi"/>
          <w:sz w:val="24"/>
          <w:szCs w:val="24"/>
        </w:rPr>
      </w:pPr>
    </w:p>
    <w:p w:rsidR="00C944BE" w:rsidRDefault="00C944BE">
      <w:pPr>
        <w:rPr>
          <w:rFonts w:asciiTheme="majorHAnsi" w:hAnsiTheme="majorHAnsi"/>
          <w:sz w:val="24"/>
          <w:szCs w:val="24"/>
        </w:rPr>
      </w:pPr>
    </w:p>
    <w:p w:rsidR="00C944BE" w:rsidRPr="00C631D4" w:rsidRDefault="00C944BE" w:rsidP="00C944BE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Thank you!  </w:t>
      </w:r>
    </w:p>
    <w:sectPr w:rsidR="00C944BE" w:rsidRPr="00C631D4" w:rsidSect="00D04EA0">
      <w:pgSz w:w="12240" w:h="15840"/>
      <w:pgMar w:top="36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503" w:rsidRDefault="00433503" w:rsidP="00433503">
      <w:pPr>
        <w:spacing w:after="0" w:line="240" w:lineRule="auto"/>
      </w:pPr>
      <w:r>
        <w:separator/>
      </w:r>
    </w:p>
  </w:endnote>
  <w:endnote w:type="continuationSeparator" w:id="0">
    <w:p w:rsidR="00433503" w:rsidRDefault="00433503" w:rsidP="00433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503" w:rsidRDefault="00433503" w:rsidP="00433503">
      <w:pPr>
        <w:spacing w:after="0" w:line="240" w:lineRule="auto"/>
      </w:pPr>
      <w:r>
        <w:separator/>
      </w:r>
    </w:p>
  </w:footnote>
  <w:footnote w:type="continuationSeparator" w:id="0">
    <w:p w:rsidR="00433503" w:rsidRDefault="00433503" w:rsidP="00433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04C24"/>
    <w:multiLevelType w:val="hybridMultilevel"/>
    <w:tmpl w:val="5DAC00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AB0C6E"/>
    <w:multiLevelType w:val="hybridMultilevel"/>
    <w:tmpl w:val="EE828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503"/>
    <w:rsid w:val="00094A7A"/>
    <w:rsid w:val="00320C5F"/>
    <w:rsid w:val="003E3656"/>
    <w:rsid w:val="00433503"/>
    <w:rsid w:val="004E74BB"/>
    <w:rsid w:val="00510FFA"/>
    <w:rsid w:val="005C60C8"/>
    <w:rsid w:val="007C63D1"/>
    <w:rsid w:val="00851F20"/>
    <w:rsid w:val="00876FF6"/>
    <w:rsid w:val="008B3B79"/>
    <w:rsid w:val="00A9187A"/>
    <w:rsid w:val="00B0180A"/>
    <w:rsid w:val="00C631D4"/>
    <w:rsid w:val="00C944BE"/>
    <w:rsid w:val="00D04EA0"/>
    <w:rsid w:val="00D333DD"/>
    <w:rsid w:val="00E31337"/>
    <w:rsid w:val="00F1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3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35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503"/>
  </w:style>
  <w:style w:type="paragraph" w:styleId="Footer">
    <w:name w:val="footer"/>
    <w:basedOn w:val="Normal"/>
    <w:link w:val="FooterChar"/>
    <w:uiPriority w:val="99"/>
    <w:unhideWhenUsed/>
    <w:rsid w:val="0043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503"/>
  </w:style>
  <w:style w:type="character" w:styleId="CommentReference">
    <w:name w:val="annotation reference"/>
    <w:basedOn w:val="DefaultParagraphFont"/>
    <w:uiPriority w:val="99"/>
    <w:semiHidden/>
    <w:unhideWhenUsed/>
    <w:rsid w:val="004335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5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5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5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5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3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35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503"/>
  </w:style>
  <w:style w:type="paragraph" w:styleId="Footer">
    <w:name w:val="footer"/>
    <w:basedOn w:val="Normal"/>
    <w:link w:val="FooterChar"/>
    <w:uiPriority w:val="99"/>
    <w:unhideWhenUsed/>
    <w:rsid w:val="0043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503"/>
  </w:style>
  <w:style w:type="character" w:styleId="CommentReference">
    <w:name w:val="annotation reference"/>
    <w:basedOn w:val="DefaultParagraphFont"/>
    <w:uiPriority w:val="99"/>
    <w:semiHidden/>
    <w:unhideWhenUsed/>
    <w:rsid w:val="004335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5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5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5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5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1566E04-CC73-40AB-AFF1-4D9FF7828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Campus Agreement</Company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Vest, Bonnie</dc:creator>
  <cp:lastModifiedBy>Vest, Bonnie</cp:lastModifiedBy>
  <cp:revision>9</cp:revision>
  <dcterms:created xsi:type="dcterms:W3CDTF">2013-03-12T13:32:00Z</dcterms:created>
  <dcterms:modified xsi:type="dcterms:W3CDTF">2013-03-13T12:50:00Z</dcterms:modified>
</cp:coreProperties>
</file>