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22" w:rsidRDefault="00337FB4" w:rsidP="00337FB4">
      <w:pPr>
        <w:rPr>
          <w:rFonts w:ascii="Arial" w:hAnsi="Arial" w:cs="Arial"/>
        </w:rPr>
      </w:pPr>
      <w:r w:rsidRPr="00A34C73">
        <w:rPr>
          <w:rFonts w:ascii="Arial" w:hAnsi="Arial" w:cs="Arial"/>
        </w:rPr>
        <w:t xml:space="preserve">Supplemental Data </w:t>
      </w:r>
    </w:p>
    <w:p w:rsidR="00965F22" w:rsidRDefault="00965F22" w:rsidP="00337FB4">
      <w:pPr>
        <w:rPr>
          <w:rFonts w:ascii="Arial" w:hAnsi="Arial" w:cs="Arial"/>
        </w:rPr>
      </w:pPr>
    </w:p>
    <w:p w:rsidR="00965F22" w:rsidRPr="008E3D46" w:rsidRDefault="00965F22" w:rsidP="008E3D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E3D46">
        <w:rPr>
          <w:rFonts w:ascii="Arial" w:hAnsi="Arial" w:cs="Arial"/>
        </w:rPr>
        <w:t>Survey Questions Related to Parental Satisfaction:</w:t>
      </w:r>
    </w:p>
    <w:p w:rsidR="00965F22" w:rsidRDefault="00965F22" w:rsidP="00965F22">
      <w:pPr>
        <w:spacing w:after="0" w:line="240" w:lineRule="auto"/>
      </w:pPr>
    </w:p>
    <w:p w:rsidR="00965F22" w:rsidRPr="00C5060D" w:rsidRDefault="00965F22" w:rsidP="00965F22">
      <w:pPr>
        <w:widowControl w:val="0"/>
        <w:spacing w:after="0" w:line="240" w:lineRule="auto"/>
        <w:ind w:right="-1350"/>
        <w:rPr>
          <w:sz w:val="24"/>
          <w:szCs w:val="24"/>
        </w:rPr>
      </w:pPr>
      <w:r w:rsidRPr="00C5060D">
        <w:rPr>
          <w:sz w:val="24"/>
          <w:szCs w:val="24"/>
        </w:rPr>
        <w:t>Do you have any children?</w:t>
      </w:r>
    </w:p>
    <w:p w:rsidR="00965F22" w:rsidRPr="00C5060D" w:rsidRDefault="00965F22" w:rsidP="00965F22">
      <w:pPr>
        <w:widowControl w:val="0"/>
        <w:spacing w:after="0" w:line="240" w:lineRule="auto"/>
        <w:ind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a</w:t>
      </w:r>
      <w:proofErr w:type="gramEnd"/>
      <w:r w:rsidRPr="00C5060D">
        <w:rPr>
          <w:sz w:val="24"/>
          <w:szCs w:val="24"/>
        </w:rPr>
        <w:t>. yes</w:t>
      </w:r>
    </w:p>
    <w:p w:rsidR="00965F22" w:rsidRPr="00C5060D" w:rsidRDefault="00965F22" w:rsidP="00965F22">
      <w:pPr>
        <w:widowControl w:val="0"/>
        <w:spacing w:after="0" w:line="240" w:lineRule="auto"/>
        <w:ind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b</w:t>
      </w:r>
      <w:proofErr w:type="gramEnd"/>
      <w:r w:rsidRPr="00C5060D">
        <w:rPr>
          <w:sz w:val="24"/>
          <w:szCs w:val="24"/>
        </w:rPr>
        <w:t>. no</w:t>
      </w:r>
    </w:p>
    <w:p w:rsidR="00965F22" w:rsidRDefault="00965F22" w:rsidP="00965F22">
      <w:pPr>
        <w:spacing w:after="0" w:line="240" w:lineRule="auto"/>
        <w:ind w:right="-180"/>
        <w:rPr>
          <w:rFonts w:ascii="Times New (W1)" w:hAnsi="Times New (W1)"/>
          <w:color w:val="000000"/>
          <w:sz w:val="24"/>
          <w:szCs w:val="24"/>
        </w:rPr>
      </w:pPr>
    </w:p>
    <w:p w:rsidR="00965F22" w:rsidRDefault="00965F22" w:rsidP="00965F22">
      <w:pPr>
        <w:spacing w:after="0" w:line="240" w:lineRule="auto"/>
        <w:ind w:right="-180"/>
        <w:rPr>
          <w:rFonts w:ascii="Times New (W1)" w:hAnsi="Times New (W1)"/>
          <w:color w:val="000000"/>
          <w:sz w:val="24"/>
          <w:szCs w:val="24"/>
        </w:rPr>
      </w:pPr>
    </w:p>
    <w:p w:rsidR="00965F22" w:rsidRDefault="00965F22" w:rsidP="00965F22">
      <w:pPr>
        <w:pBdr>
          <w:bottom w:val="single" w:sz="6" w:space="1" w:color="auto"/>
        </w:pBdr>
        <w:spacing w:after="0" w:line="240" w:lineRule="auto"/>
        <w:ind w:right="-180"/>
        <w:rPr>
          <w:rFonts w:ascii="Times New (W1)" w:hAnsi="Times New (W1)"/>
          <w:color w:val="000000"/>
          <w:sz w:val="24"/>
          <w:szCs w:val="24"/>
        </w:rPr>
      </w:pPr>
      <w:r>
        <w:rPr>
          <w:sz w:val="24"/>
          <w:szCs w:val="24"/>
        </w:rPr>
        <w:t xml:space="preserve">Following 3 items </w:t>
      </w:r>
      <w:r w:rsidRPr="00C5060D">
        <w:rPr>
          <w:sz w:val="24"/>
          <w:szCs w:val="24"/>
        </w:rPr>
        <w:t>on</w:t>
      </w:r>
      <w:r>
        <w:rPr>
          <w:sz w:val="24"/>
          <w:szCs w:val="24"/>
        </w:rPr>
        <w:t>ly asked of those with children</w:t>
      </w:r>
    </w:p>
    <w:p w:rsidR="00965F22" w:rsidRDefault="00965F22" w:rsidP="00965F22">
      <w:pPr>
        <w:spacing w:after="0" w:line="240" w:lineRule="auto"/>
        <w:ind w:right="-180"/>
        <w:rPr>
          <w:rFonts w:ascii="Times New (W1)" w:hAnsi="Times New (W1)"/>
          <w:color w:val="000000"/>
          <w:sz w:val="24"/>
          <w:szCs w:val="24"/>
        </w:rPr>
      </w:pPr>
    </w:p>
    <w:p w:rsidR="00965F22" w:rsidRPr="00C5060D" w:rsidRDefault="00965F22" w:rsidP="00965F22">
      <w:pPr>
        <w:spacing w:after="0" w:line="240" w:lineRule="auto"/>
        <w:ind w:right="-180"/>
        <w:rPr>
          <w:sz w:val="24"/>
        </w:rPr>
      </w:pPr>
      <w:r w:rsidRPr="00C5060D">
        <w:rPr>
          <w:sz w:val="24"/>
          <w:szCs w:val="24"/>
        </w:rPr>
        <w:t xml:space="preserve">What age is your youngest child? </w:t>
      </w:r>
    </w:p>
    <w:p w:rsidR="00965F22" w:rsidRPr="00C5060D" w:rsidRDefault="00965F22" w:rsidP="00965F22">
      <w:pPr>
        <w:widowControl w:val="0"/>
        <w:spacing w:after="0" w:line="240" w:lineRule="auto"/>
        <w:ind w:left="630"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a.   &lt;5 </w:t>
      </w:r>
    </w:p>
    <w:p w:rsidR="00965F22" w:rsidRPr="00C5060D" w:rsidRDefault="00965F22" w:rsidP="00965F22">
      <w:pPr>
        <w:widowControl w:val="0"/>
        <w:spacing w:after="0" w:line="240" w:lineRule="auto"/>
        <w:ind w:left="630"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b.   5</w:t>
      </w:r>
      <w:proofErr w:type="gramEnd"/>
      <w:r w:rsidRPr="00C5060D">
        <w:rPr>
          <w:sz w:val="24"/>
          <w:szCs w:val="24"/>
        </w:rPr>
        <w:t>-12</w:t>
      </w:r>
    </w:p>
    <w:p w:rsidR="00965F22" w:rsidRPr="00C5060D" w:rsidRDefault="00965F22" w:rsidP="00965F22">
      <w:pPr>
        <w:widowControl w:val="0"/>
        <w:spacing w:after="0" w:line="240" w:lineRule="auto"/>
        <w:ind w:left="630"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c.  13</w:t>
      </w:r>
      <w:proofErr w:type="gramEnd"/>
      <w:r w:rsidRPr="00C5060D">
        <w:rPr>
          <w:sz w:val="24"/>
          <w:szCs w:val="24"/>
        </w:rPr>
        <w:t>-18</w:t>
      </w:r>
    </w:p>
    <w:p w:rsidR="00965F22" w:rsidRPr="00C5060D" w:rsidRDefault="00965F22" w:rsidP="00965F22">
      <w:pPr>
        <w:widowControl w:val="0"/>
        <w:spacing w:after="0" w:line="240" w:lineRule="auto"/>
        <w:ind w:left="630" w:right="-1350"/>
        <w:rPr>
          <w:sz w:val="24"/>
          <w:szCs w:val="24"/>
        </w:rPr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d.  19</w:t>
      </w:r>
      <w:proofErr w:type="gramEnd"/>
      <w:r w:rsidRPr="00C5060D">
        <w:rPr>
          <w:sz w:val="24"/>
          <w:szCs w:val="24"/>
        </w:rPr>
        <w:t>-22</w:t>
      </w:r>
    </w:p>
    <w:p w:rsidR="00965F22" w:rsidRPr="00C5060D" w:rsidRDefault="00965F22" w:rsidP="00965F22">
      <w:pPr>
        <w:spacing w:after="0" w:line="240" w:lineRule="auto"/>
        <w:ind w:left="630" w:right="-720"/>
      </w:pPr>
      <w:r w:rsidRPr="00C5060D">
        <w:rPr>
          <w:sz w:val="24"/>
          <w:szCs w:val="24"/>
        </w:rPr>
        <w:t xml:space="preserve">     </w:t>
      </w:r>
      <w:proofErr w:type="gramStart"/>
      <w:r w:rsidRPr="00C5060D">
        <w:rPr>
          <w:sz w:val="24"/>
          <w:szCs w:val="24"/>
        </w:rPr>
        <w:t>e.  &gt;</w:t>
      </w:r>
      <w:proofErr w:type="gramEnd"/>
      <w:r w:rsidRPr="00C5060D">
        <w:rPr>
          <w:sz w:val="24"/>
          <w:szCs w:val="24"/>
        </w:rPr>
        <w:t>23</w:t>
      </w:r>
    </w:p>
    <w:p w:rsidR="00965F22" w:rsidRPr="00C5060D" w:rsidRDefault="00965F22" w:rsidP="00965F22">
      <w:pPr>
        <w:spacing w:after="0" w:line="240" w:lineRule="auto"/>
        <w:rPr>
          <w:sz w:val="24"/>
          <w:szCs w:val="24"/>
        </w:rPr>
      </w:pPr>
    </w:p>
    <w:p w:rsidR="00965F22" w:rsidRPr="00C5060D" w:rsidRDefault="00965F22" w:rsidP="00965F22">
      <w:pPr>
        <w:spacing w:after="0" w:line="240" w:lineRule="auto"/>
        <w:rPr>
          <w:sz w:val="24"/>
          <w:szCs w:val="24"/>
        </w:rPr>
      </w:pPr>
      <w:r w:rsidRPr="00C5060D">
        <w:rPr>
          <w:sz w:val="24"/>
          <w:szCs w:val="24"/>
        </w:rPr>
        <w:t>Rate the impact your career has had on your relationship with your children:</w:t>
      </w:r>
    </w:p>
    <w:p w:rsidR="00965F22" w:rsidRPr="00C5060D" w:rsidRDefault="00965F22" w:rsidP="00965F22">
      <w:pPr>
        <w:pStyle w:val="PlainText"/>
        <w:numPr>
          <w:ilvl w:val="0"/>
          <w:numId w:val="1"/>
        </w:numPr>
        <w:ind w:left="1710"/>
        <w:rPr>
          <w:rFonts w:ascii="Times New Roman" w:hAnsi="Times New Roman"/>
          <w:sz w:val="24"/>
          <w:szCs w:val="24"/>
        </w:rPr>
      </w:pPr>
      <w:r w:rsidRPr="00C5060D">
        <w:rPr>
          <w:rFonts w:ascii="Times New Roman" w:hAnsi="Times New Roman"/>
          <w:sz w:val="24"/>
          <w:szCs w:val="24"/>
        </w:rPr>
        <w:t xml:space="preserve">major positive impact </w:t>
      </w:r>
    </w:p>
    <w:p w:rsidR="00965F22" w:rsidRPr="00C5060D" w:rsidRDefault="00965F22" w:rsidP="00965F22">
      <w:pPr>
        <w:pStyle w:val="PlainText"/>
        <w:numPr>
          <w:ilvl w:val="0"/>
          <w:numId w:val="1"/>
        </w:numPr>
        <w:ind w:left="1710"/>
        <w:rPr>
          <w:rFonts w:ascii="Times New Roman" w:hAnsi="Times New Roman"/>
          <w:sz w:val="24"/>
          <w:szCs w:val="24"/>
        </w:rPr>
      </w:pPr>
      <w:r w:rsidRPr="00C5060D">
        <w:rPr>
          <w:rFonts w:ascii="Times New Roman" w:hAnsi="Times New Roman"/>
          <w:sz w:val="24"/>
          <w:szCs w:val="24"/>
        </w:rPr>
        <w:t>minor positive impact</w:t>
      </w:r>
    </w:p>
    <w:p w:rsidR="00965F22" w:rsidRPr="00C5060D" w:rsidRDefault="00965F22" w:rsidP="00965F22">
      <w:pPr>
        <w:pStyle w:val="PlainText"/>
        <w:numPr>
          <w:ilvl w:val="0"/>
          <w:numId w:val="1"/>
        </w:numPr>
        <w:ind w:left="1710"/>
        <w:rPr>
          <w:rFonts w:ascii="Times New Roman" w:hAnsi="Times New Roman"/>
          <w:sz w:val="24"/>
          <w:szCs w:val="24"/>
        </w:rPr>
      </w:pPr>
      <w:r w:rsidRPr="00C5060D">
        <w:rPr>
          <w:rFonts w:ascii="Times New Roman" w:hAnsi="Times New Roman"/>
          <w:sz w:val="24"/>
          <w:szCs w:val="24"/>
        </w:rPr>
        <w:t xml:space="preserve">no impact </w:t>
      </w:r>
    </w:p>
    <w:p w:rsidR="00965F22" w:rsidRPr="00C5060D" w:rsidRDefault="00965F22" w:rsidP="00965F22">
      <w:pPr>
        <w:pStyle w:val="PlainText"/>
        <w:numPr>
          <w:ilvl w:val="0"/>
          <w:numId w:val="1"/>
        </w:numPr>
        <w:ind w:left="1710"/>
        <w:rPr>
          <w:rFonts w:ascii="Times New Roman" w:hAnsi="Times New Roman"/>
          <w:sz w:val="24"/>
          <w:szCs w:val="24"/>
        </w:rPr>
      </w:pPr>
      <w:r w:rsidRPr="00C5060D">
        <w:rPr>
          <w:rFonts w:ascii="Times New Roman" w:hAnsi="Times New Roman"/>
          <w:sz w:val="24"/>
          <w:szCs w:val="24"/>
        </w:rPr>
        <w:t xml:space="preserve">minor negative impact </w:t>
      </w:r>
    </w:p>
    <w:p w:rsidR="00965F22" w:rsidRPr="00C5060D" w:rsidRDefault="00965F22" w:rsidP="00965F22">
      <w:pPr>
        <w:pStyle w:val="PlainText"/>
        <w:numPr>
          <w:ilvl w:val="0"/>
          <w:numId w:val="1"/>
        </w:numPr>
        <w:ind w:left="1710"/>
        <w:rPr>
          <w:rFonts w:ascii="Times New Roman" w:hAnsi="Times New Roman"/>
          <w:sz w:val="24"/>
          <w:szCs w:val="24"/>
        </w:rPr>
      </w:pPr>
      <w:r w:rsidRPr="00C5060D">
        <w:rPr>
          <w:rFonts w:ascii="Times New Roman" w:hAnsi="Times New Roman"/>
          <w:sz w:val="24"/>
          <w:szCs w:val="24"/>
        </w:rPr>
        <w:t xml:space="preserve">major negative impact </w:t>
      </w:r>
    </w:p>
    <w:p w:rsidR="00965F22" w:rsidRDefault="00965F22" w:rsidP="00965F22">
      <w:pPr>
        <w:spacing w:after="0" w:line="240" w:lineRule="auto"/>
        <w:rPr>
          <w:sz w:val="24"/>
          <w:szCs w:val="24"/>
        </w:rPr>
      </w:pPr>
    </w:p>
    <w:p w:rsidR="00965F22" w:rsidRPr="00C5060D" w:rsidRDefault="00965F22" w:rsidP="00965F22">
      <w:pPr>
        <w:spacing w:after="0" w:line="240" w:lineRule="auto"/>
        <w:rPr>
          <w:sz w:val="24"/>
          <w:szCs w:val="24"/>
        </w:rPr>
      </w:pPr>
      <w:r w:rsidRPr="00C5060D">
        <w:rPr>
          <w:sz w:val="24"/>
          <w:szCs w:val="24"/>
        </w:rPr>
        <w:t>Overall, rate your satisfaction with the relationship you have with your children?</w:t>
      </w:r>
    </w:p>
    <w:p w:rsidR="00965F22" w:rsidRPr="00C5060D" w:rsidRDefault="00965F22" w:rsidP="00965F22">
      <w:pPr>
        <w:spacing w:after="0" w:line="240" w:lineRule="auto"/>
        <w:ind w:left="630"/>
        <w:rPr>
          <w:sz w:val="24"/>
          <w:szCs w:val="24"/>
        </w:rPr>
      </w:pPr>
      <w:r w:rsidRPr="00C5060D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  <w:r w:rsidRPr="00C5060D">
        <w:rPr>
          <w:sz w:val="24"/>
          <w:szCs w:val="24"/>
        </w:rPr>
        <w:t xml:space="preserve"> very satisfied</w:t>
      </w:r>
    </w:p>
    <w:p w:rsidR="00965F22" w:rsidRPr="00C5060D" w:rsidRDefault="00965F22" w:rsidP="00965F22">
      <w:pPr>
        <w:spacing w:after="0" w:line="240" w:lineRule="auto"/>
        <w:ind w:left="630"/>
        <w:rPr>
          <w:sz w:val="24"/>
          <w:szCs w:val="24"/>
        </w:rPr>
      </w:pPr>
      <w:r w:rsidRPr="00C5060D">
        <w:rPr>
          <w:sz w:val="24"/>
          <w:szCs w:val="24"/>
        </w:rPr>
        <w:tab/>
      </w:r>
      <w:r w:rsidRPr="00C5060D">
        <w:rPr>
          <w:sz w:val="24"/>
          <w:szCs w:val="24"/>
        </w:rPr>
        <w:tab/>
      </w:r>
      <w:proofErr w:type="gramStart"/>
      <w:r w:rsidRPr="00C5060D">
        <w:rPr>
          <w:sz w:val="24"/>
          <w:szCs w:val="24"/>
        </w:rPr>
        <w:t>b</w:t>
      </w:r>
      <w:proofErr w:type="gramEnd"/>
      <w:r w:rsidRPr="00C5060D">
        <w:rPr>
          <w:sz w:val="24"/>
          <w:szCs w:val="24"/>
        </w:rPr>
        <w:t>. satisfied</w:t>
      </w:r>
    </w:p>
    <w:p w:rsidR="00965F22" w:rsidRPr="00C5060D" w:rsidRDefault="00965F22" w:rsidP="00965F22">
      <w:pPr>
        <w:spacing w:after="0" w:line="240" w:lineRule="auto"/>
        <w:ind w:left="630"/>
        <w:rPr>
          <w:sz w:val="24"/>
          <w:szCs w:val="24"/>
        </w:rPr>
      </w:pPr>
      <w:r w:rsidRPr="00C5060D">
        <w:rPr>
          <w:sz w:val="24"/>
          <w:szCs w:val="24"/>
        </w:rPr>
        <w:tab/>
      </w:r>
      <w:r w:rsidRPr="00C5060D">
        <w:rPr>
          <w:sz w:val="24"/>
          <w:szCs w:val="24"/>
        </w:rPr>
        <w:tab/>
      </w:r>
      <w:proofErr w:type="gramStart"/>
      <w:r w:rsidRPr="00C5060D">
        <w:rPr>
          <w:sz w:val="24"/>
          <w:szCs w:val="24"/>
        </w:rPr>
        <w:t>c</w:t>
      </w:r>
      <w:proofErr w:type="gramEnd"/>
      <w:r w:rsidRPr="00C5060D">
        <w:rPr>
          <w:sz w:val="24"/>
          <w:szCs w:val="24"/>
        </w:rPr>
        <w:t xml:space="preserve">. neither satisfied nor dissatisfied </w:t>
      </w:r>
    </w:p>
    <w:p w:rsidR="00965F22" w:rsidRPr="00C5060D" w:rsidRDefault="00965F22" w:rsidP="00965F22">
      <w:pPr>
        <w:spacing w:after="0" w:line="240" w:lineRule="auto"/>
        <w:ind w:left="630"/>
        <w:rPr>
          <w:sz w:val="24"/>
          <w:szCs w:val="24"/>
        </w:rPr>
      </w:pPr>
      <w:r w:rsidRPr="00C5060D">
        <w:rPr>
          <w:sz w:val="24"/>
          <w:szCs w:val="24"/>
        </w:rPr>
        <w:tab/>
      </w:r>
      <w:r w:rsidRPr="00C5060D">
        <w:rPr>
          <w:sz w:val="24"/>
          <w:szCs w:val="24"/>
        </w:rPr>
        <w:tab/>
      </w:r>
      <w:proofErr w:type="gramStart"/>
      <w:r w:rsidRPr="00C5060D">
        <w:rPr>
          <w:sz w:val="24"/>
          <w:szCs w:val="24"/>
        </w:rPr>
        <w:t>d</w:t>
      </w:r>
      <w:proofErr w:type="gramEnd"/>
      <w:r w:rsidRPr="00C5060D">
        <w:rPr>
          <w:sz w:val="24"/>
          <w:szCs w:val="24"/>
        </w:rPr>
        <w:t>. dissatisfied</w:t>
      </w:r>
    </w:p>
    <w:p w:rsidR="00965F22" w:rsidRPr="00894CA9" w:rsidRDefault="00965F22" w:rsidP="00965F22">
      <w:pPr>
        <w:spacing w:after="0" w:line="240" w:lineRule="auto"/>
        <w:ind w:left="630"/>
        <w:rPr>
          <w:sz w:val="24"/>
          <w:szCs w:val="24"/>
        </w:rPr>
      </w:pPr>
      <w:r w:rsidRPr="00C5060D">
        <w:rPr>
          <w:sz w:val="24"/>
          <w:szCs w:val="24"/>
        </w:rPr>
        <w:tab/>
      </w:r>
      <w:r w:rsidRPr="00C5060D">
        <w:rPr>
          <w:sz w:val="24"/>
          <w:szCs w:val="24"/>
        </w:rPr>
        <w:tab/>
      </w:r>
      <w:proofErr w:type="gramStart"/>
      <w:r w:rsidRPr="00C5060D">
        <w:rPr>
          <w:sz w:val="24"/>
          <w:szCs w:val="24"/>
        </w:rPr>
        <w:t>e</w:t>
      </w:r>
      <w:proofErr w:type="gramEnd"/>
      <w:r w:rsidRPr="00C5060D">
        <w:rPr>
          <w:sz w:val="24"/>
          <w:szCs w:val="24"/>
        </w:rPr>
        <w:t>. very dissatisfied</w:t>
      </w:r>
    </w:p>
    <w:p w:rsidR="00965F22" w:rsidRDefault="00965F22" w:rsidP="00965F22"/>
    <w:p w:rsidR="00965F22" w:rsidRDefault="00965F2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37FB4" w:rsidRPr="00A34C73" w:rsidRDefault="008E3D46" w:rsidP="00337FB4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Supplemental Figure</w:t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t xml:space="preserve">     A. Satisfaction with Relationship with Children by </w:t>
      </w:r>
      <w:r w:rsidRPr="00A34C73">
        <w:rPr>
          <w:rFonts w:ascii="Arial" w:hAnsi="Arial" w:cs="Arial"/>
          <w:b/>
        </w:rPr>
        <w:t>GENDER</w:t>
      </w:r>
    </w:p>
    <w:p w:rsidR="00337FB4" w:rsidRPr="00A34C73" w:rsidRDefault="00337FB4" w:rsidP="00337FB4">
      <w:pPr>
        <w:ind w:left="90"/>
        <w:rPr>
          <w:rFonts w:ascii="Arial" w:hAnsi="Arial" w:cs="Arial"/>
          <w:b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357EEE1A" wp14:editId="618139B4">
            <wp:extent cx="5143500" cy="3863818"/>
            <wp:effectExtent l="0" t="0" r="0" b="3810"/>
            <wp:docPr id="18" name="Picture 18" descr="I:\s109902-ama\analysis\pubs\2014\parenting\docs\fig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s109902-ama\analysis\pubs\2014\parenting\docs\fig2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738" cy="386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t xml:space="preserve">B. Satisfaction with Relationship with Children by </w:t>
      </w:r>
      <w:r w:rsidRPr="00A34C73">
        <w:rPr>
          <w:rFonts w:ascii="Arial" w:hAnsi="Arial" w:cs="Arial"/>
          <w:b/>
        </w:rPr>
        <w:t>AGE</w:t>
      </w:r>
    </w:p>
    <w:p w:rsidR="00337FB4" w:rsidRPr="00A34C73" w:rsidRDefault="00337FB4" w:rsidP="00337FB4">
      <w:pPr>
        <w:ind w:left="90"/>
        <w:rPr>
          <w:rFonts w:ascii="Arial" w:hAnsi="Arial" w:cs="Arial"/>
          <w:b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358F9B90" wp14:editId="614FAFBD">
            <wp:extent cx="5378470" cy="4034140"/>
            <wp:effectExtent l="0" t="0" r="0" b="5080"/>
            <wp:docPr id="21" name="Picture 21" descr="I:\s109902-ama\analysis\pubs\2014\parenting\docs\fig2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s109902-ama\analysis\pubs\2014\parenting\docs\fig2b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255" cy="403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FB4" w:rsidRPr="00A34C73" w:rsidRDefault="00337FB4" w:rsidP="00337FB4">
      <w:pPr>
        <w:rPr>
          <w:rFonts w:ascii="Arial" w:hAnsi="Arial" w:cs="Arial"/>
        </w:rPr>
      </w:pPr>
      <w:r w:rsidRPr="00A34C73">
        <w:rPr>
          <w:rFonts w:ascii="Arial" w:hAnsi="Arial" w:cs="Arial"/>
        </w:rPr>
        <w:lastRenderedPageBreak/>
        <w:t xml:space="preserve">C. Satisfaction with Relationship with Children by </w:t>
      </w:r>
      <w:r w:rsidRPr="00A34C73">
        <w:rPr>
          <w:rFonts w:ascii="Arial" w:hAnsi="Arial" w:cs="Arial"/>
          <w:b/>
        </w:rPr>
        <w:t>Relationship status</w:t>
      </w:r>
    </w:p>
    <w:p w:rsidR="00337FB4" w:rsidRPr="00A34C73" w:rsidRDefault="00BE214F" w:rsidP="00337FB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3600" cy="4457700"/>
            <wp:effectExtent l="0" t="0" r="0" b="0"/>
            <wp:docPr id="1" name="Picture 1" descr="I:\s109902-ama\analysis\pubs\2014\parenting\docs\relstat_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109902-ama\analysis\pubs\2014\parenting\docs\relstat_fig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FB4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t xml:space="preserve">D. Satisfaction with Relationship with Children by </w:t>
      </w:r>
      <w:r w:rsidRPr="00A34C73">
        <w:rPr>
          <w:rFonts w:ascii="Arial" w:hAnsi="Arial" w:cs="Arial"/>
          <w:b/>
        </w:rPr>
        <w:t>Hours worked/</w:t>
      </w:r>
      <w:proofErr w:type="spellStart"/>
      <w:r w:rsidRPr="00A34C73">
        <w:rPr>
          <w:rFonts w:ascii="Arial" w:hAnsi="Arial" w:cs="Arial"/>
          <w:b/>
        </w:rPr>
        <w:t>wk</w:t>
      </w:r>
      <w:proofErr w:type="spellEnd"/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  <w:b/>
        </w:rPr>
        <w:t xml:space="preserve"> </w:t>
      </w:r>
      <w:r w:rsidRPr="00A34C73">
        <w:rPr>
          <w:rFonts w:ascii="Arial" w:hAnsi="Arial" w:cs="Arial"/>
          <w:noProof/>
        </w:rPr>
        <w:drawing>
          <wp:inline distT="0" distB="0" distL="0" distR="0" wp14:anchorId="754B5110" wp14:editId="6571D57C">
            <wp:extent cx="5314950" cy="3543300"/>
            <wp:effectExtent l="0" t="0" r="0" b="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C3854" w:rsidRDefault="00BC3854" w:rsidP="00337FB4">
      <w:pPr>
        <w:rPr>
          <w:rFonts w:ascii="Arial" w:hAnsi="Arial" w:cs="Arial"/>
        </w:rPr>
      </w:pPr>
    </w:p>
    <w:p w:rsidR="00337FB4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lastRenderedPageBreak/>
        <w:t xml:space="preserve">E. Satisfaction Relationship with Children by </w:t>
      </w:r>
      <w:r w:rsidRPr="00A34C73">
        <w:rPr>
          <w:rFonts w:ascii="Arial" w:hAnsi="Arial" w:cs="Arial"/>
          <w:b/>
        </w:rPr>
        <w:t xml:space="preserve">nights on call/week </w:t>
      </w:r>
    </w:p>
    <w:p w:rsidR="00337FB4" w:rsidRPr="00A34C73" w:rsidRDefault="00337FB4" w:rsidP="00337FB4">
      <w:pPr>
        <w:rPr>
          <w:rFonts w:ascii="Arial" w:hAnsi="Arial" w:cs="Arial"/>
          <w:noProof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5B17EDDB" wp14:editId="400CD568">
            <wp:extent cx="5314950" cy="3543300"/>
            <wp:effectExtent l="0" t="0" r="0" b="0"/>
            <wp:docPr id="26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37FB4" w:rsidRPr="00A34C73" w:rsidRDefault="00337FB4" w:rsidP="00337FB4">
      <w:pPr>
        <w:ind w:left="720" w:firstLine="720"/>
        <w:rPr>
          <w:rFonts w:ascii="Arial" w:hAnsi="Arial" w:cs="Arial"/>
          <w:b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rPr>
          <w:rFonts w:ascii="Arial" w:hAnsi="Arial" w:cs="Arial"/>
        </w:rPr>
      </w:pPr>
    </w:p>
    <w:p w:rsidR="00337FB4" w:rsidRPr="00A34C73" w:rsidRDefault="00337FB4" w:rsidP="00337FB4">
      <w:pPr>
        <w:rPr>
          <w:rFonts w:ascii="Arial" w:hAnsi="Arial" w:cs="Arial"/>
        </w:rPr>
      </w:pPr>
      <w:r w:rsidRPr="00A34C73">
        <w:rPr>
          <w:rFonts w:ascii="Arial" w:hAnsi="Arial" w:cs="Arial"/>
        </w:rPr>
        <w:br w:type="page"/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lastRenderedPageBreak/>
        <w:t xml:space="preserve">F. Satisfaction Relationship with Children by </w:t>
      </w:r>
      <w:r w:rsidRPr="00A34C73">
        <w:rPr>
          <w:rFonts w:ascii="Arial" w:hAnsi="Arial" w:cs="Arial"/>
          <w:b/>
        </w:rPr>
        <w:t>SPECIALTY</w:t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4763D15F" wp14:editId="5B63F424">
            <wp:extent cx="5943600" cy="5512435"/>
            <wp:effectExtent l="0" t="0" r="19050" b="12065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ind w:left="720" w:firstLine="720"/>
        <w:rPr>
          <w:rFonts w:ascii="Arial" w:hAnsi="Arial" w:cs="Arial"/>
        </w:rPr>
      </w:pPr>
    </w:p>
    <w:p w:rsidR="00337FB4" w:rsidRPr="00A34C73" w:rsidRDefault="00337FB4" w:rsidP="00337FB4">
      <w:pPr>
        <w:rPr>
          <w:rFonts w:ascii="Arial" w:hAnsi="Arial" w:cs="Arial"/>
        </w:rPr>
      </w:pPr>
    </w:p>
    <w:p w:rsidR="00337FB4" w:rsidRPr="00A34C73" w:rsidRDefault="00337FB4" w:rsidP="00337FB4">
      <w:pPr>
        <w:rPr>
          <w:rFonts w:ascii="Arial" w:hAnsi="Arial" w:cs="Arial"/>
        </w:rPr>
      </w:pPr>
      <w:r w:rsidRPr="00A34C73">
        <w:rPr>
          <w:rFonts w:ascii="Arial" w:hAnsi="Arial" w:cs="Arial"/>
        </w:rPr>
        <w:br w:type="page"/>
      </w:r>
    </w:p>
    <w:p w:rsidR="00337FB4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lastRenderedPageBreak/>
        <w:t xml:space="preserve">G. Satisfaction Relationship with Children by </w:t>
      </w:r>
      <w:r w:rsidRPr="00A34C73">
        <w:rPr>
          <w:rFonts w:ascii="Arial" w:hAnsi="Arial" w:cs="Arial"/>
          <w:b/>
        </w:rPr>
        <w:t>practice setting</w:t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2499DF9F" wp14:editId="3E24A8BC">
            <wp:extent cx="5314950" cy="3543300"/>
            <wp:effectExtent l="0" t="0" r="0" b="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37FB4" w:rsidRPr="00A34C73" w:rsidRDefault="00337FB4" w:rsidP="00337FB4">
      <w:pPr>
        <w:ind w:left="720" w:firstLine="720"/>
        <w:rPr>
          <w:rFonts w:ascii="Arial" w:hAnsi="Arial" w:cs="Arial"/>
          <w:b/>
        </w:rPr>
      </w:pPr>
    </w:p>
    <w:p w:rsidR="00337FB4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</w:rPr>
        <w:t xml:space="preserve">H. Satisfaction Relationship with Children by </w:t>
      </w:r>
      <w:r w:rsidRPr="00A34C73">
        <w:rPr>
          <w:rFonts w:ascii="Arial" w:hAnsi="Arial" w:cs="Arial"/>
          <w:b/>
        </w:rPr>
        <w:t>method compensation</w:t>
      </w:r>
    </w:p>
    <w:p w:rsidR="00337FB4" w:rsidRPr="00A34C73" w:rsidRDefault="00337FB4" w:rsidP="00337FB4">
      <w:pPr>
        <w:rPr>
          <w:rFonts w:ascii="Arial" w:hAnsi="Arial" w:cs="Arial"/>
          <w:b/>
        </w:rPr>
      </w:pPr>
      <w:r w:rsidRPr="00A34C73">
        <w:rPr>
          <w:rFonts w:ascii="Arial" w:hAnsi="Arial" w:cs="Arial"/>
          <w:noProof/>
        </w:rPr>
        <w:drawing>
          <wp:inline distT="0" distB="0" distL="0" distR="0" wp14:anchorId="1F6A0333" wp14:editId="41097945">
            <wp:extent cx="5314950" cy="3543300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37FB4" w:rsidRPr="00A34C73" w:rsidRDefault="00337FB4" w:rsidP="00337FB4">
      <w:pPr>
        <w:ind w:left="720" w:firstLine="720"/>
        <w:rPr>
          <w:rFonts w:ascii="Arial" w:hAnsi="Arial" w:cs="Arial"/>
          <w:b/>
        </w:rPr>
      </w:pPr>
    </w:p>
    <w:p w:rsidR="00CE1B91" w:rsidRDefault="00CE1B9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r w:rsidR="007D40D1">
        <w:rPr>
          <w:rFonts w:ascii="Arial" w:hAnsi="Arial" w:cs="Arial"/>
        </w:rPr>
        <w:lastRenderedPageBreak/>
        <w:t xml:space="preserve">Supplemental Table: Demographic Characteristics </w:t>
      </w:r>
      <w:r w:rsidR="00BE6918">
        <w:rPr>
          <w:rFonts w:ascii="Arial" w:hAnsi="Arial" w:cs="Arial"/>
        </w:rPr>
        <w:t>of</w:t>
      </w:r>
      <w:r w:rsidR="00D836DA">
        <w:rPr>
          <w:rFonts w:ascii="Arial" w:hAnsi="Arial" w:cs="Arial"/>
        </w:rPr>
        <w:t xml:space="preserve"> </w:t>
      </w:r>
      <w:r w:rsidR="007D40D1">
        <w:rPr>
          <w:rFonts w:ascii="Arial" w:hAnsi="Arial" w:cs="Arial"/>
        </w:rPr>
        <w:t>Population</w:t>
      </w:r>
      <w:r w:rsidR="00BE6918">
        <w:rPr>
          <w:rFonts w:ascii="Arial" w:hAnsi="Arial" w:cs="Arial"/>
        </w:rPr>
        <w:t xml:space="preserve"> Sample of Parents</w:t>
      </w:r>
    </w:p>
    <w:bookmarkEnd w:id="0"/>
    <w:p w:rsidR="00D836DA" w:rsidRPr="00D836DA" w:rsidRDefault="00D836DA">
      <w:pPr>
        <w:rPr>
          <w:rFonts w:ascii="Arial" w:hAnsi="Arial" w:cs="Arial"/>
          <w:sz w:val="18"/>
          <w:szCs w:val="18"/>
        </w:rPr>
      </w:pPr>
      <w:r w:rsidRPr="00D836DA">
        <w:rPr>
          <w:rFonts w:ascii="Arial" w:hAnsi="Arial" w:cs="Arial"/>
          <w:b/>
          <w:sz w:val="18"/>
          <w:szCs w:val="18"/>
          <w:u w:val="single"/>
        </w:rPr>
        <w:t>Note:</w:t>
      </w:r>
      <w:r w:rsidRPr="00D836DA">
        <w:rPr>
          <w:rFonts w:ascii="Arial" w:hAnsi="Arial" w:cs="Arial"/>
          <w:sz w:val="18"/>
          <w:szCs w:val="18"/>
        </w:rPr>
        <w:t xml:space="preserve"> As discussed in the method section, physician data for this comparison was restricted to physicians between the ages of 29-65 who were not retired in order to match the age and employment status of the U.S. population sample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6"/>
        <w:gridCol w:w="2101"/>
      </w:tblGrid>
      <w:tr w:rsidR="00BE6918" w:rsidRPr="00035C64" w:rsidTr="00BE6918">
        <w:trPr>
          <w:trHeight w:hRule="exact" w:val="576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:rsidR="00BE6918" w:rsidRPr="00035C64" w:rsidRDefault="00BE6918" w:rsidP="003A36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Population</w:t>
            </w:r>
          </w:p>
          <w:p w:rsidR="00BE6918" w:rsidRPr="00035C64" w:rsidRDefault="00BE6918" w:rsidP="003A36B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N=</w:t>
            </w:r>
            <w:r>
              <w:rPr>
                <w:rFonts w:ascii="Arial" w:hAnsi="Arial" w:cs="Arial"/>
              </w:rPr>
              <w:t>3991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2101" w:type="dxa"/>
          </w:tcPr>
          <w:p w:rsidR="00BE6918" w:rsidRPr="00035C64" w:rsidRDefault="00BE6918" w:rsidP="00BD71DD">
            <w:pPr>
              <w:jc w:val="center"/>
              <w:rPr>
                <w:rFonts w:ascii="Arial" w:hAnsi="Arial" w:cs="Arial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Male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2152 (53.9%)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Female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1839 (46.1%)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Median</w:t>
            </w: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 w:rsidRPr="00CF6DE1">
              <w:rPr>
                <w:rFonts w:ascii="Times" w:hAnsi="Times" w:cs="Times"/>
                <w:color w:val="000000"/>
              </w:rPr>
              <w:t>53.0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&lt;/=35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359 (9.0%)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35-44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798 (20.0%)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45-54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1327 (33.2%)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&gt;55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1507 (37.8%)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Relationship Status</w:t>
            </w: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    Single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    Married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643 (16.1%)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    Partnered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3092 (77.5%)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    Widowed/widower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182 (4.6%)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    Missing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74 (1.9%)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01" w:type="dxa"/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Hours Worked/week</w:t>
            </w: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Mean</w:t>
            </w:r>
            <w:r>
              <w:rPr>
                <w:rFonts w:ascii="Arial" w:hAnsi="Arial" w:cs="Arial"/>
              </w:rPr>
              <w:t>(</w:t>
            </w:r>
            <w:r w:rsidRPr="00035C64">
              <w:rPr>
                <w:rFonts w:ascii="Arial" w:hAnsi="Arial" w:cs="Arial"/>
              </w:rPr>
              <w:t>SD)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40.4 (11.4)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Median</w:t>
            </w:r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40.0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101" w:type="dxa"/>
          </w:tcPr>
          <w:p w:rsidR="00BE6918" w:rsidRPr="00CF6DE1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&lt;40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1032 (25.9%)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40-49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2183 (54.7%)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50-59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522 (13.1%)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60-69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192 (4.8%)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70-79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27 (0.7%)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  <w:u w:val="single"/>
              </w:rPr>
              <w:t>&gt;</w:t>
            </w:r>
            <w:r w:rsidRPr="00035C64">
              <w:rPr>
                <w:rFonts w:ascii="Arial" w:hAnsi="Arial" w:cs="Arial"/>
              </w:rPr>
              <w:t xml:space="preserve">80 </w:t>
            </w:r>
            <w:proofErr w:type="spellStart"/>
            <w:r w:rsidRPr="00035C64">
              <w:rPr>
                <w:rFonts w:ascii="Arial" w:hAnsi="Arial" w:cs="Arial"/>
              </w:rPr>
              <w:t>hrs</w:t>
            </w:r>
            <w:proofErr w:type="spellEnd"/>
          </w:p>
        </w:tc>
        <w:tc>
          <w:tcPr>
            <w:tcW w:w="2101" w:type="dxa"/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32 (0.8%)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Missing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Highest Level of Education Completed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Less than high school graduate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146 (3.7%)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High school graduate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906 (22.7%)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Some college, no degree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810 (20.3%)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 xml:space="preserve">Associate degree 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495 (12.4%)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Bachelor’s degree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942 (23.6%)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Master</w:t>
            </w:r>
            <w:r w:rsidRPr="00035C64">
              <w:rPr>
                <w:rFonts w:ascii="Arial" w:hAnsi="Arial" w:cs="Arial"/>
              </w:rPr>
              <w:t>’s degree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506 (12.7%)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Professional or Doctorate degree</w:t>
            </w:r>
            <w:r>
              <w:rPr>
                <w:rFonts w:ascii="Arial" w:hAnsi="Arial" w:cs="Arial"/>
              </w:rPr>
              <w:t>(</w:t>
            </w:r>
            <w:r w:rsidRPr="00035C64">
              <w:rPr>
                <w:rFonts w:ascii="Arial" w:hAnsi="Arial" w:cs="Arial"/>
              </w:rPr>
              <w:t>other than MD/DO)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186 (4.7%)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jc w:val="right"/>
              <w:rPr>
                <w:rFonts w:ascii="Arial" w:hAnsi="Arial" w:cs="Arial"/>
              </w:rPr>
            </w:pPr>
            <w:r w:rsidRPr="00035C64">
              <w:rPr>
                <w:rFonts w:ascii="Arial" w:hAnsi="Arial" w:cs="Arial"/>
              </w:rPr>
              <w:t>Missing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 w:rsidRPr="00CF6DE1">
              <w:rPr>
                <w:rFonts w:ascii="Times" w:hAnsi="Times" w:cs="Times"/>
                <w:color w:val="000000"/>
              </w:rPr>
              <w:t>0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rPr>
                <w:rFonts w:ascii="Arial" w:hAnsi="Arial" w:cs="Arial"/>
                <w:b/>
              </w:rPr>
            </w:pPr>
            <w:r w:rsidRPr="00035C64">
              <w:rPr>
                <w:rFonts w:ascii="Arial" w:hAnsi="Arial" w:cs="Arial"/>
                <w:b/>
              </w:rPr>
              <w:t>Occupation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035C64">
              <w:rPr>
                <w:rFonts w:ascii="Arial" w:hAnsi="Arial" w:cs="Arial"/>
                <w:color w:val="000000"/>
              </w:rPr>
              <w:t>Professional</w:t>
            </w:r>
            <w:r>
              <w:rPr>
                <w:rFonts w:ascii="Arial" w:hAnsi="Arial" w:cs="Arial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1754 (44.5%)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 xml:space="preserve">Health </w:t>
            </w:r>
            <w:proofErr w:type="spellStart"/>
            <w:r w:rsidRPr="00035C64">
              <w:rPr>
                <w:rFonts w:ascii="Arial" w:hAnsi="Arial" w:cs="Arial"/>
                <w:color w:val="000000"/>
              </w:rPr>
              <w:t>Care</w:t>
            </w:r>
            <w:r>
              <w:rPr>
                <w:rFonts w:ascii="Arial" w:hAnsi="Arial" w:cs="Arial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305 (7.7%)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035C64">
              <w:rPr>
                <w:rFonts w:ascii="Arial" w:hAnsi="Arial" w:cs="Arial"/>
                <w:color w:val="000000"/>
              </w:rPr>
              <w:lastRenderedPageBreak/>
              <w:t>Service</w:t>
            </w:r>
            <w:r>
              <w:rPr>
                <w:rFonts w:ascii="Arial" w:hAnsi="Arial" w:cs="Arial"/>
                <w:color w:val="000000"/>
                <w:vertAlign w:val="superscript"/>
              </w:rPr>
              <w:t>c</w:t>
            </w:r>
            <w:proofErr w:type="spellEnd"/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267 (6.8%)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035C64">
              <w:rPr>
                <w:rFonts w:ascii="Arial" w:hAnsi="Arial" w:cs="Arial"/>
                <w:color w:val="000000"/>
              </w:rPr>
              <w:t>Sales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306 (7.8%)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Office and Administrative Support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306 (7.8%)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Farming, Forestry Fishing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16 (0.4%)</w:t>
            </w:r>
          </w:p>
        </w:tc>
      </w:tr>
      <w:tr w:rsidR="00BE6918" w:rsidRPr="007D6C60" w:rsidTr="00BE6918">
        <w:trPr>
          <w:trHeight w:hRule="exact" w:val="613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 xml:space="preserve">Precision Production, Craft and </w:t>
            </w:r>
            <w:proofErr w:type="spellStart"/>
            <w:r w:rsidRPr="00035C64">
              <w:rPr>
                <w:rFonts w:ascii="Arial" w:hAnsi="Arial" w:cs="Arial"/>
                <w:color w:val="000000"/>
              </w:rPr>
              <w:t>Repair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284 (7.2%)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Transportation and Material Moving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113 (2.9%)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Armed services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CF6DE1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23 (0.6%)</w:t>
            </w:r>
          </w:p>
        </w:tc>
      </w:tr>
      <w:tr w:rsidR="00BE6918" w:rsidRPr="007D6C60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Other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Default="00BE6918" w:rsidP="00186568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568 (14.4%)</w:t>
            </w:r>
          </w:p>
        </w:tc>
      </w:tr>
      <w:tr w:rsidR="00BE6918" w:rsidRPr="00035C64" w:rsidTr="00BE6918">
        <w:trPr>
          <w:trHeight w:hRule="exact" w:val="288"/>
        </w:trPr>
        <w:tc>
          <w:tcPr>
            <w:tcW w:w="5106" w:type="dxa"/>
            <w:tcBorders>
              <w:bottom w:val="single" w:sz="4" w:space="0" w:color="auto"/>
            </w:tcBorders>
            <w:shd w:val="clear" w:color="auto" w:fill="auto"/>
          </w:tcPr>
          <w:p w:rsidR="00BE6918" w:rsidRPr="00035C64" w:rsidRDefault="00BE6918" w:rsidP="00BD71DD">
            <w:pPr>
              <w:adjustRightInd w:val="0"/>
              <w:spacing w:before="19" w:after="19"/>
              <w:jc w:val="right"/>
              <w:rPr>
                <w:rFonts w:ascii="Arial" w:hAnsi="Arial" w:cs="Arial"/>
                <w:color w:val="000000"/>
              </w:rPr>
            </w:pPr>
            <w:r w:rsidRPr="00035C64">
              <w:rPr>
                <w:rFonts w:ascii="Arial" w:hAnsi="Arial" w:cs="Arial"/>
                <w:color w:val="000000"/>
              </w:rPr>
              <w:t>Missing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BE6918" w:rsidRPr="00CF6DE1" w:rsidRDefault="00BE6918" w:rsidP="00BD71DD">
            <w:pPr>
              <w:adjustRightInd w:val="0"/>
              <w:spacing w:before="19" w:after="19"/>
              <w:jc w:val="center"/>
              <w:rPr>
                <w:rFonts w:ascii="Times" w:hAnsi="Times" w:cs="Times"/>
                <w:color w:val="000000"/>
              </w:rPr>
            </w:pPr>
            <w:r w:rsidRPr="00CF6DE1">
              <w:rPr>
                <w:rFonts w:ascii="Times" w:hAnsi="Times" w:cs="Times"/>
                <w:color w:val="000000"/>
              </w:rPr>
              <w:t>49</w:t>
            </w:r>
          </w:p>
        </w:tc>
      </w:tr>
    </w:tbl>
    <w:p w:rsidR="00606140" w:rsidRPr="00E945B3" w:rsidRDefault="00606140" w:rsidP="00606140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  <w:vertAlign w:val="superscript"/>
        </w:rPr>
        <w:t>a</w:t>
      </w:r>
      <w:proofErr w:type="gramEnd"/>
      <w:r w:rsidRPr="00E945B3">
        <w:rPr>
          <w:rFonts w:ascii="Arial" w:hAnsi="Arial" w:cs="Arial"/>
          <w:sz w:val="20"/>
          <w:szCs w:val="20"/>
        </w:rPr>
        <w:t xml:space="preserve"> business/financial, management, computer/mathematical, architecture/engineering, lawyer/judge, life/physical/social sciences, community/social services, teacher non-university, teacher college/university, other </w:t>
      </w:r>
    </w:p>
    <w:p w:rsidR="00606140" w:rsidRPr="00E945B3" w:rsidRDefault="00606140" w:rsidP="00606140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  <w:vertAlign w:val="superscript"/>
        </w:rPr>
        <w:t>b</w:t>
      </w:r>
      <w:proofErr w:type="gramEnd"/>
      <w:r w:rsidRPr="00E945B3">
        <w:rPr>
          <w:rFonts w:ascii="Arial" w:hAnsi="Arial" w:cs="Arial"/>
          <w:sz w:val="20"/>
          <w:szCs w:val="20"/>
        </w:rPr>
        <w:t xml:space="preserve"> nurse, pharmacist, paramedic, lab technician, nursing aide, orderly, dental assistant</w:t>
      </w:r>
    </w:p>
    <w:p w:rsidR="00606140" w:rsidRPr="00E945B3" w:rsidRDefault="00606140" w:rsidP="00606140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  <w:vertAlign w:val="superscript"/>
        </w:rPr>
        <w:t>c</w:t>
      </w:r>
      <w:proofErr w:type="gramEnd"/>
      <w:r w:rsidRPr="00E945B3">
        <w:rPr>
          <w:rFonts w:ascii="Arial" w:hAnsi="Arial" w:cs="Arial"/>
          <w:sz w:val="20"/>
          <w:szCs w:val="20"/>
        </w:rPr>
        <w:t xml:space="preserve"> protective service, food preparation/service, building cleaning/maintenance, personal care/service</w:t>
      </w:r>
    </w:p>
    <w:p w:rsidR="00606140" w:rsidRPr="00E945B3" w:rsidRDefault="00606140" w:rsidP="00606140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  <w:vertAlign w:val="superscript"/>
        </w:rPr>
        <w:t>d</w:t>
      </w:r>
      <w:proofErr w:type="gramEnd"/>
      <w:r w:rsidRPr="00E945B3">
        <w:rPr>
          <w:rFonts w:ascii="Arial" w:hAnsi="Arial" w:cs="Arial"/>
          <w:color w:val="000000"/>
          <w:sz w:val="20"/>
          <w:szCs w:val="20"/>
          <w:vertAlign w:val="superscript"/>
        </w:rPr>
        <w:t xml:space="preserve"> </w:t>
      </w:r>
      <w:r w:rsidRPr="00E945B3">
        <w:rPr>
          <w:rFonts w:ascii="Arial" w:hAnsi="Arial" w:cs="Arial"/>
          <w:sz w:val="20"/>
          <w:szCs w:val="20"/>
        </w:rPr>
        <w:t>sales representative, retails sales, other sales</w:t>
      </w:r>
    </w:p>
    <w:p w:rsidR="00606140" w:rsidRDefault="00606140" w:rsidP="00606140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  <w:vertAlign w:val="superscript"/>
        </w:rPr>
        <w:t>e</w:t>
      </w:r>
      <w:proofErr w:type="gramEnd"/>
      <w:r w:rsidRPr="00E945B3">
        <w:rPr>
          <w:rFonts w:ascii="Arial" w:hAnsi="Arial" w:cs="Arial"/>
          <w:sz w:val="20"/>
          <w:szCs w:val="20"/>
        </w:rPr>
        <w:t xml:space="preserve"> construction and extraction, installation/maintenance/repair, precision production</w:t>
      </w:r>
      <w:r>
        <w:rPr>
          <w:rFonts w:ascii="Arial" w:hAnsi="Arial" w:cs="Arial"/>
          <w:sz w:val="20"/>
          <w:szCs w:val="20"/>
        </w:rPr>
        <w:t>(</w:t>
      </w:r>
      <w:r w:rsidRPr="00E945B3">
        <w:rPr>
          <w:rFonts w:ascii="Arial" w:hAnsi="Arial" w:cs="Arial"/>
          <w:sz w:val="20"/>
          <w:szCs w:val="20"/>
        </w:rPr>
        <w:t>machinist, welder, backer, printer, tailor)</w:t>
      </w:r>
    </w:p>
    <w:p w:rsidR="007D40D1" w:rsidRDefault="007D40D1">
      <w:pPr>
        <w:rPr>
          <w:rFonts w:ascii="Arial" w:hAnsi="Arial" w:cs="Arial"/>
        </w:rPr>
      </w:pPr>
    </w:p>
    <w:sectPr w:rsidR="007D40D1" w:rsidSect="007D156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F748A"/>
    <w:multiLevelType w:val="hybridMultilevel"/>
    <w:tmpl w:val="599C35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23E67"/>
    <w:multiLevelType w:val="hybridMultilevel"/>
    <w:tmpl w:val="D1FAE2F0"/>
    <w:lvl w:ilvl="0" w:tplc="2340D8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FB4"/>
    <w:rsid w:val="00315B6F"/>
    <w:rsid w:val="00337FB4"/>
    <w:rsid w:val="003A36B0"/>
    <w:rsid w:val="00606140"/>
    <w:rsid w:val="00695A28"/>
    <w:rsid w:val="007D40D1"/>
    <w:rsid w:val="008E3D46"/>
    <w:rsid w:val="00965F22"/>
    <w:rsid w:val="00BC3854"/>
    <w:rsid w:val="00BE214F"/>
    <w:rsid w:val="00BE6918"/>
    <w:rsid w:val="00C25872"/>
    <w:rsid w:val="00C5060D"/>
    <w:rsid w:val="00CE1B91"/>
    <w:rsid w:val="00CF6DE1"/>
    <w:rsid w:val="00D836DA"/>
    <w:rsid w:val="00F5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B4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5060D"/>
    <w:pPr>
      <w:spacing w:after="0" w:line="240" w:lineRule="auto"/>
    </w:pPr>
    <w:rPr>
      <w:rFonts w:ascii="Arial" w:eastAsia="Calibri" w:hAnsi="Arial" w:cs="Times New Roman"/>
      <w:color w:val="000000"/>
      <w:sz w:val="2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060D"/>
    <w:rPr>
      <w:rFonts w:ascii="Arial" w:eastAsia="Calibri" w:hAnsi="Arial" w:cs="Times New Roman"/>
      <w:color w:val="000000"/>
      <w:sz w:val="28"/>
      <w:szCs w:val="21"/>
    </w:rPr>
  </w:style>
  <w:style w:type="paragraph" w:styleId="ListParagraph">
    <w:name w:val="List Paragraph"/>
    <w:basedOn w:val="Normal"/>
    <w:uiPriority w:val="34"/>
    <w:qFormat/>
    <w:rsid w:val="008E3D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B4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5060D"/>
    <w:pPr>
      <w:spacing w:after="0" w:line="240" w:lineRule="auto"/>
    </w:pPr>
    <w:rPr>
      <w:rFonts w:ascii="Arial" w:eastAsia="Calibri" w:hAnsi="Arial" w:cs="Times New Roman"/>
      <w:color w:val="000000"/>
      <w:sz w:val="2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060D"/>
    <w:rPr>
      <w:rFonts w:ascii="Arial" w:eastAsia="Calibri" w:hAnsi="Arial" w:cs="Times New Roman"/>
      <w:color w:val="000000"/>
      <w:sz w:val="28"/>
      <w:szCs w:val="21"/>
    </w:rPr>
  </w:style>
  <w:style w:type="paragraph" w:styleId="ListParagraph">
    <w:name w:val="List Paragraph"/>
    <w:basedOn w:val="Normal"/>
    <w:uiPriority w:val="34"/>
    <w:qFormat/>
    <w:rsid w:val="008E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5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hsrntfs\projects\ccsstat\qol\s109902-ama\analysis\pubs\2014\parenting\docs\fig2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hsrntfs\projects\ccsstat\qol\s109902-ama\analysis\pubs\2014\parenting\docs\fig2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\\hsrntfs\projects\ccsstat\qol\s109902-ama\analysis\pubs\2014\parenting\docs\fig2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\\hsrntfs\projects\ccsstat\qol\s109902-ama\analysis\pubs\2014\parenting\docs\fig2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\\hsrntfs\projects\ccsstat\qol\s109902-ama\analysis\pubs\2014\parenting\docs\fig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figure1!$D$9:$D$14</c:f>
              <c:strCache>
                <c:ptCount val="6"/>
                <c:pt idx="0">
                  <c:v>&lt;40 hours</c:v>
                </c:pt>
                <c:pt idx="1">
                  <c:v>40-49 hours</c:v>
                </c:pt>
                <c:pt idx="2">
                  <c:v>50-59 hours</c:v>
                </c:pt>
                <c:pt idx="3">
                  <c:v>60-69 hours</c:v>
                </c:pt>
                <c:pt idx="4">
                  <c:v>70-79 hours</c:v>
                </c:pt>
                <c:pt idx="5">
                  <c:v>&gt;=80 hours</c:v>
                </c:pt>
              </c:strCache>
            </c:strRef>
          </c:cat>
          <c:val>
            <c:numRef>
              <c:f>figure1!$B$9:$B$14</c:f>
              <c:numCache>
                <c:formatCode>General</c:formatCode>
                <c:ptCount val="6"/>
                <c:pt idx="0">
                  <c:v>89.361699999999999</c:v>
                </c:pt>
                <c:pt idx="1">
                  <c:v>88.638499999999993</c:v>
                </c:pt>
                <c:pt idx="2">
                  <c:v>86.562700000000007</c:v>
                </c:pt>
                <c:pt idx="3">
                  <c:v>85.910899999999998</c:v>
                </c:pt>
                <c:pt idx="4">
                  <c:v>79.032300000000006</c:v>
                </c:pt>
                <c:pt idx="5">
                  <c:v>74.436099999999996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858496"/>
        <c:axId val="98860416"/>
      </c:barChart>
      <c:catAx>
        <c:axId val="988584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Hours</a:t>
                </a:r>
                <a:r>
                  <a:rPr lang="en-US" baseline="0"/>
                  <a:t> worked per week</a:t>
                </a:r>
                <a:endParaRPr lang="en-US"/>
              </a:p>
            </c:rich>
          </c:tx>
          <c:layout/>
          <c:overlay val="0"/>
        </c:title>
        <c:majorTickMark val="out"/>
        <c:minorTickMark val="none"/>
        <c:tickLblPos val="nextTo"/>
        <c:crossAx val="98860416"/>
        <c:crosses val="autoZero"/>
        <c:auto val="1"/>
        <c:lblAlgn val="ctr"/>
        <c:lblOffset val="100"/>
        <c:noMultiLvlLbl val="0"/>
      </c:catAx>
      <c:valAx>
        <c:axId val="9886041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Satisfied  Relationship with Children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988584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figure1!$E$15:$E$19</c:f>
              <c:strCach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4+</c:v>
                </c:pt>
              </c:strCache>
            </c:strRef>
          </c:cat>
          <c:val>
            <c:numRef>
              <c:f>figure1!$B$15:$B$19</c:f>
              <c:numCache>
                <c:formatCode>General</c:formatCode>
                <c:ptCount val="5"/>
                <c:pt idx="0">
                  <c:v>88.448099999999997</c:v>
                </c:pt>
                <c:pt idx="1">
                  <c:v>85.714299999999994</c:v>
                </c:pt>
                <c:pt idx="2">
                  <c:v>83.448300000000003</c:v>
                </c:pt>
                <c:pt idx="3">
                  <c:v>84.065899999999999</c:v>
                </c:pt>
                <c:pt idx="4">
                  <c:v>84.414400000000001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28416"/>
        <c:axId val="100443648"/>
      </c:barChart>
      <c:catAx>
        <c:axId val="100428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Nights on call per week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0443648"/>
        <c:crosses val="autoZero"/>
        <c:auto val="1"/>
        <c:lblAlgn val="ctr"/>
        <c:lblOffset val="100"/>
        <c:noMultiLvlLbl val="0"/>
      </c:catAx>
      <c:valAx>
        <c:axId val="100443648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Satisfied Relationship with Children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04284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Pt>
            <c:idx val="12"/>
            <c:invertIfNegative val="0"/>
            <c:bubble3D val="0"/>
            <c:spPr>
              <a:solidFill>
                <a:schemeClr val="accent2"/>
              </a:solidFill>
            </c:spPr>
          </c:dPt>
          <c:cat>
            <c:strRef>
              <c:f>figure1!$F$106:$F$130</c:f>
              <c:strCache>
                <c:ptCount val="25"/>
                <c:pt idx="0">
                  <c:v>Peds subspecialty</c:v>
                </c:pt>
                <c:pt idx="1">
                  <c:v>Urologic</c:v>
                </c:pt>
                <c:pt idx="2">
                  <c:v>Opthalmology</c:v>
                </c:pt>
                <c:pt idx="3">
                  <c:v>Phys Med and Rehab</c:v>
                </c:pt>
                <c:pt idx="4">
                  <c:v>General Peds</c:v>
                </c:pt>
                <c:pt idx="5">
                  <c:v>Other</c:v>
                </c:pt>
                <c:pt idx="6">
                  <c:v>Neuro</c:v>
                </c:pt>
                <c:pt idx="7">
                  <c:v>Dermatology</c:v>
                </c:pt>
                <c:pt idx="8">
                  <c:v>Otolaryngology</c:v>
                </c:pt>
                <c:pt idx="9">
                  <c:v>Psychiatry</c:v>
                </c:pt>
                <c:pt idx="10">
                  <c:v>Radiology</c:v>
                </c:pt>
                <c:pt idx="11">
                  <c:v>Orthopedic</c:v>
                </c:pt>
                <c:pt idx="12">
                  <c:v>Average (All Physicians)</c:v>
                </c:pt>
                <c:pt idx="13">
                  <c:v>Full-fellowship Srg Specialty</c:v>
                </c:pt>
                <c:pt idx="14">
                  <c:v>Family Med</c:v>
                </c:pt>
                <c:pt idx="15">
                  <c:v>Gen Internal Med - Inpt/outpt</c:v>
                </c:pt>
                <c:pt idx="16">
                  <c:v>OBGYN</c:v>
                </c:pt>
                <c:pt idx="17">
                  <c:v>Radiation Oncology</c:v>
                </c:pt>
                <c:pt idx="18">
                  <c:v>GIM Subspecialty</c:v>
                </c:pt>
                <c:pt idx="19">
                  <c:v>General Surgey</c:v>
                </c:pt>
                <c:pt idx="20">
                  <c:v>Emergency Med</c:v>
                </c:pt>
                <c:pt idx="21">
                  <c:v>Neurology</c:v>
                </c:pt>
                <c:pt idx="22">
                  <c:v>Anesthesiology</c:v>
                </c:pt>
                <c:pt idx="23">
                  <c:v>Prev Med/Occupat Med/Enviro Med</c:v>
                </c:pt>
                <c:pt idx="24">
                  <c:v>Pathology</c:v>
                </c:pt>
              </c:strCache>
            </c:strRef>
          </c:cat>
          <c:val>
            <c:numRef>
              <c:f>figure1!$B$106:$B$130</c:f>
              <c:numCache>
                <c:formatCode>General</c:formatCode>
                <c:ptCount val="25"/>
                <c:pt idx="0">
                  <c:v>92.8</c:v>
                </c:pt>
                <c:pt idx="1">
                  <c:v>89.7196</c:v>
                </c:pt>
                <c:pt idx="2">
                  <c:v>89.603999999999999</c:v>
                </c:pt>
                <c:pt idx="3">
                  <c:v>88.888900000000007</c:v>
                </c:pt>
                <c:pt idx="4">
                  <c:v>88.410600000000002</c:v>
                </c:pt>
                <c:pt idx="5">
                  <c:v>87.878799999999998</c:v>
                </c:pt>
                <c:pt idx="6">
                  <c:v>87.755099999999999</c:v>
                </c:pt>
                <c:pt idx="7">
                  <c:v>87.301599999999993</c:v>
                </c:pt>
                <c:pt idx="8">
                  <c:v>87.233999999999995</c:v>
                </c:pt>
                <c:pt idx="9">
                  <c:v>86.697199999999995</c:v>
                </c:pt>
                <c:pt idx="10">
                  <c:v>86.1751</c:v>
                </c:pt>
                <c:pt idx="11">
                  <c:v>85.972899999999996</c:v>
                </c:pt>
                <c:pt idx="12">
                  <c:v>85.88</c:v>
                </c:pt>
                <c:pt idx="13">
                  <c:v>85.403700000000001</c:v>
                </c:pt>
                <c:pt idx="14">
                  <c:v>85.321100000000001</c:v>
                </c:pt>
                <c:pt idx="15">
                  <c:v>84.971100000000007</c:v>
                </c:pt>
                <c:pt idx="16">
                  <c:v>84.937200000000004</c:v>
                </c:pt>
                <c:pt idx="17">
                  <c:v>84.313699999999997</c:v>
                </c:pt>
                <c:pt idx="18">
                  <c:v>84.170500000000004</c:v>
                </c:pt>
                <c:pt idx="19">
                  <c:v>84.058000000000007</c:v>
                </c:pt>
                <c:pt idx="20">
                  <c:v>83.834599999999995</c:v>
                </c:pt>
                <c:pt idx="21">
                  <c:v>83.333299999999994</c:v>
                </c:pt>
                <c:pt idx="22">
                  <c:v>82.901600000000002</c:v>
                </c:pt>
                <c:pt idx="23">
                  <c:v>80.219800000000006</c:v>
                </c:pt>
                <c:pt idx="24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999168"/>
        <c:axId val="101001088"/>
      </c:barChart>
      <c:catAx>
        <c:axId val="10099916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Specialty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101001088"/>
        <c:crosses val="autoZero"/>
        <c:auto val="1"/>
        <c:lblAlgn val="ctr"/>
        <c:lblOffset val="100"/>
        <c:noMultiLvlLbl val="0"/>
      </c:catAx>
      <c:valAx>
        <c:axId val="101001088"/>
        <c:scaling>
          <c:orientation val="minMax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% Satisfied with Relationship with Children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09991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figure1!$G$43:$G$48</c:f>
              <c:strCache>
                <c:ptCount val="6"/>
                <c:pt idx="0">
                  <c:v>Private</c:v>
                </c:pt>
                <c:pt idx="1">
                  <c:v>Academic</c:v>
                </c:pt>
                <c:pt idx="2">
                  <c:v>Veterans Hospital</c:v>
                </c:pt>
                <c:pt idx="3">
                  <c:v>Active Military</c:v>
                </c:pt>
                <c:pt idx="4">
                  <c:v>Not in practice</c:v>
                </c:pt>
                <c:pt idx="5">
                  <c:v>Other</c:v>
                </c:pt>
              </c:strCache>
            </c:strRef>
          </c:cat>
          <c:val>
            <c:numRef>
              <c:f>figure1!$B$43:$B$48</c:f>
              <c:numCache>
                <c:formatCode>General</c:formatCode>
                <c:ptCount val="6"/>
                <c:pt idx="0">
                  <c:v>85.004900000000006</c:v>
                </c:pt>
                <c:pt idx="1">
                  <c:v>87.099400000000003</c:v>
                </c:pt>
                <c:pt idx="2">
                  <c:v>85.135099999999994</c:v>
                </c:pt>
                <c:pt idx="3">
                  <c:v>81.081100000000006</c:v>
                </c:pt>
                <c:pt idx="4">
                  <c:v>83.823499999999996</c:v>
                </c:pt>
                <c:pt idx="5">
                  <c:v>87.426299999999998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359040"/>
        <c:axId val="128254336"/>
      </c:barChart>
      <c:catAx>
        <c:axId val="1063590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Practice</a:t>
                </a:r>
                <a:r>
                  <a:rPr lang="en-US" baseline="0"/>
                  <a:t> Setting</a:t>
                </a:r>
                <a:endParaRPr lang="en-US"/>
              </a:p>
            </c:rich>
          </c:tx>
          <c:layout/>
          <c:overlay val="0"/>
        </c:title>
        <c:majorTickMark val="out"/>
        <c:minorTickMark val="none"/>
        <c:tickLblPos val="nextTo"/>
        <c:crossAx val="128254336"/>
        <c:crosses val="autoZero"/>
        <c:auto val="1"/>
        <c:lblAlgn val="ctr"/>
        <c:lblOffset val="100"/>
        <c:noMultiLvlLbl val="0"/>
      </c:catAx>
      <c:valAx>
        <c:axId val="128254336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Satisfied Relationship with Children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63590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figure1!$H$49:$H$51</c:f>
              <c:strCache>
                <c:ptCount val="3"/>
                <c:pt idx="0">
                  <c:v>Salaried position; no incentive pay</c:v>
                </c:pt>
                <c:pt idx="1">
                  <c:v>Salaried position with bonus pay</c:v>
                </c:pt>
                <c:pt idx="2">
                  <c:v>Incentive pay only</c:v>
                </c:pt>
              </c:strCache>
            </c:strRef>
          </c:cat>
          <c:val>
            <c:numRef>
              <c:f>figure1!$B$49:$B$51</c:f>
              <c:numCache>
                <c:formatCode>General</c:formatCode>
                <c:ptCount val="3"/>
                <c:pt idx="0">
                  <c:v>84.853800000000007</c:v>
                </c:pt>
                <c:pt idx="1">
                  <c:v>85.849100000000007</c:v>
                </c:pt>
                <c:pt idx="2">
                  <c:v>86.428600000000003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784256"/>
        <c:axId val="131966080"/>
      </c:barChart>
      <c:catAx>
        <c:axId val="130784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Method of Compensation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131966080"/>
        <c:crosses val="autoZero"/>
        <c:auto val="1"/>
        <c:lblAlgn val="ctr"/>
        <c:lblOffset val="100"/>
        <c:noMultiLvlLbl val="0"/>
      </c:catAx>
      <c:valAx>
        <c:axId val="131966080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Satisfied Relationship</a:t>
                </a:r>
                <a:r>
                  <a:rPr lang="en-US" baseline="0"/>
                  <a:t> with Children</a:t>
                </a:r>
                <a:endParaRPr lang="en-US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30784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0.83393</cdr:x>
      <cdr:y>0.06004</cdr:y>
    </cdr:from>
    <cdr:to>
      <cdr:x>0.96296</cdr:x>
      <cdr:y>0.13799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32300" y="212725"/>
          <a:ext cx="6858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p&lt;0.0001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0.82497</cdr:x>
      <cdr:y>0.03853</cdr:y>
    </cdr:from>
    <cdr:to>
      <cdr:x>0.954</cdr:x>
      <cdr:y>0.11649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384675" y="136525"/>
          <a:ext cx="6858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p=0.0009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0.88007</cdr:x>
      <cdr:y>0.02494</cdr:y>
    </cdr:from>
    <cdr:to>
      <cdr:x>0.97857</cdr:x>
      <cdr:y>0.06667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127750" y="165100"/>
          <a:ext cx="6858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p=0.16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0.12963</cdr:x>
      <cdr:y>0.03584</cdr:y>
    </cdr:from>
    <cdr:to>
      <cdr:x>0.25866</cdr:x>
      <cdr:y>0.1138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88975" y="127000"/>
          <a:ext cx="6858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p=0.247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0.12605</cdr:x>
      <cdr:y>0.04122</cdr:y>
    </cdr:from>
    <cdr:to>
      <cdr:x>0.25508</cdr:x>
      <cdr:y>0.11918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669925" y="146050"/>
          <a:ext cx="685800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p=0.3913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Tait D Shanafelt</dc:creator>
  <cp:lastModifiedBy>Tait D Shanafelt</cp:lastModifiedBy>
  <cp:revision>3</cp:revision>
  <cp:lastPrinted>2016-06-28T13:48:00Z</cp:lastPrinted>
  <dcterms:created xsi:type="dcterms:W3CDTF">2016-08-07T17:56:00Z</dcterms:created>
  <dcterms:modified xsi:type="dcterms:W3CDTF">2016-08-07T18:15:00Z</dcterms:modified>
</cp:coreProperties>
</file>