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D6" w:rsidRPr="00D65269" w:rsidRDefault="00144AA2" w:rsidP="002E65D6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  <w:r w:rsidRPr="00D65269">
        <w:rPr>
          <w:rFonts w:ascii="Times New Roman" w:hAnsi="Times New Roman" w:cs="Times New Roman" w:hint="eastAsia"/>
          <w:b/>
          <w:color w:val="000000" w:themeColor="text1"/>
          <w:kern w:val="0"/>
          <w:sz w:val="22"/>
        </w:rPr>
        <w:t>Additional file 4</w:t>
      </w:r>
      <w:r w:rsidRPr="00D65269">
        <w:rPr>
          <w:rFonts w:ascii="Times New Roman" w:hAnsi="Times New Roman" w:cs="Times New Roman"/>
          <w:b/>
          <w:color w:val="000000" w:themeColor="text1"/>
          <w:kern w:val="0"/>
          <w:sz w:val="22"/>
        </w:rPr>
        <w:t xml:space="preserve"> </w:t>
      </w:r>
      <w:r w:rsidR="002E65D6" w:rsidRPr="00D65269">
        <w:rPr>
          <w:rFonts w:ascii="Times New Roman" w:hAnsi="Times New Roman" w:cs="Times New Roman"/>
          <w:b/>
          <w:color w:val="000000" w:themeColor="text1"/>
          <w:sz w:val="22"/>
        </w:rPr>
        <w:t>Outcomes of CCT</w:t>
      </w:r>
      <w:r w:rsidR="002E65D6" w:rsidRPr="00D65269">
        <w:rPr>
          <w:rFonts w:ascii="Times New Roman" w:hAnsi="Times New Roman" w:cs="Times New Roman" w:hint="eastAsia"/>
          <w:b/>
          <w:color w:val="000000" w:themeColor="text1"/>
          <w:sz w:val="22"/>
        </w:rPr>
        <w:t>ST</w:t>
      </w:r>
      <w:r w:rsidR="002E65D6" w:rsidRPr="00D65269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2E65D6" w:rsidRPr="00D65269">
        <w:rPr>
          <w:rFonts w:ascii="Times New Roman" w:hAnsi="Times New Roman" w:cs="Times New Roman" w:hint="eastAsia"/>
          <w:b/>
          <w:color w:val="000000" w:themeColor="text1"/>
          <w:sz w:val="22"/>
        </w:rPr>
        <w:t>s</w:t>
      </w:r>
      <w:r w:rsidR="002E65D6" w:rsidRPr="00D65269">
        <w:rPr>
          <w:rFonts w:ascii="Times New Roman" w:hAnsi="Times New Roman" w:cs="Times New Roman"/>
          <w:b/>
          <w:color w:val="000000" w:themeColor="text1"/>
          <w:sz w:val="22"/>
        </w:rPr>
        <w:t>ubscales</w:t>
      </w:r>
    </w:p>
    <w:p w:rsidR="002E65D6" w:rsidRPr="00D65269" w:rsidRDefault="002E65D6" w:rsidP="002E65D6">
      <w:pPr>
        <w:widowControl/>
        <w:wordWrap/>
        <w:autoSpaceDE/>
        <w:autoSpaceDN/>
        <w:jc w:val="left"/>
        <w:rPr>
          <w:rFonts w:ascii="Times New Roman" w:hAnsi="Times New Roman" w:cs="Times New Roman"/>
          <w:color w:val="000000" w:themeColor="text1"/>
          <w:sz w:val="22"/>
          <w:bdr w:val="nil"/>
        </w:rPr>
      </w:pPr>
    </w:p>
    <w:tbl>
      <w:tblPr>
        <w:tblStyle w:val="a3"/>
        <w:tblW w:w="13858" w:type="dxa"/>
        <w:tblLayout w:type="fixed"/>
        <w:tblLook w:val="04A0" w:firstRow="1" w:lastRow="0" w:firstColumn="1" w:lastColumn="0" w:noHBand="0" w:noVBand="1"/>
      </w:tblPr>
      <w:tblGrid>
        <w:gridCol w:w="1668"/>
        <w:gridCol w:w="4536"/>
        <w:gridCol w:w="1275"/>
        <w:gridCol w:w="1276"/>
        <w:gridCol w:w="1559"/>
        <w:gridCol w:w="1134"/>
        <w:gridCol w:w="709"/>
        <w:gridCol w:w="425"/>
        <w:gridCol w:w="709"/>
        <w:gridCol w:w="567"/>
      </w:tblGrid>
      <w:tr w:rsidR="00D65269" w:rsidRPr="00D65269" w:rsidTr="00262997">
        <w:trPr>
          <w:tblHeader/>
        </w:trPr>
        <w:tc>
          <w:tcPr>
            <w:tcW w:w="1668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Outcomes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Trails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Sample size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(EG/CG)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Measure of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effects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Intervention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Effect size(CI)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P-value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of effect</w:t>
            </w:r>
          </w:p>
        </w:tc>
        <w:tc>
          <w:tcPr>
            <w:tcW w:w="2410" w:type="dxa"/>
            <w:gridSpan w:val="4"/>
            <w:tcBorders>
              <w:left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Heterogeneity</w:t>
            </w:r>
          </w:p>
        </w:tc>
      </w:tr>
      <w:tr w:rsidR="00D65269" w:rsidRPr="00D65269" w:rsidTr="00262997">
        <w:trPr>
          <w:trHeight w:val="684"/>
          <w:tblHeader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바탕" w:hAnsi="Times New Roman" w:cs="Times New Roman"/>
                <w:b/>
                <w:color w:val="000000" w:themeColor="text1"/>
                <w:kern w:val="0"/>
                <w:sz w:val="21"/>
                <w:szCs w:val="21"/>
              </w:rPr>
            </w:pPr>
            <w:r w:rsidRPr="00D65269">
              <w:rPr>
                <w:rFonts w:ascii="Times New Roman" w:eastAsia="바탕" w:hAnsi="Times New Roman" w:cs="Times New Roman"/>
                <w:b/>
                <w:color w:val="000000" w:themeColor="text1"/>
                <w:kern w:val="0"/>
                <w:sz w:val="21"/>
                <w:szCs w:val="21"/>
              </w:rPr>
              <w:t>χ</w:t>
            </w:r>
            <w:r w:rsidRPr="00D65269">
              <w:rPr>
                <w:rFonts w:ascii="Times New Roman" w:eastAsia="바탕" w:hAnsi="Times New Roman" w:cs="Times New Roman"/>
                <w:b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proofErr w:type="spellStart"/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df</w:t>
            </w:r>
            <w:proofErr w:type="spellEnd"/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P-value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바탕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D6526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bdr w:val="nil"/>
              </w:rPr>
              <w:t>I</w:t>
            </w:r>
            <w:r w:rsidRPr="00D65269">
              <w:rPr>
                <w:rFonts w:ascii="Times New Roman" w:eastAsia="바탕" w:hAnsi="Times New Roman" w:cs="Times New Roman"/>
                <w:b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D65269">
              <w:rPr>
                <w:rFonts w:ascii="Times New Roman" w:eastAsia="바탕" w:hAnsi="Times New Roman" w:cs="Times New Roman"/>
                <w:b/>
                <w:color w:val="000000" w:themeColor="text1"/>
                <w:sz w:val="21"/>
                <w:szCs w:val="21"/>
              </w:rPr>
              <w:t xml:space="preserve"> (%)</w:t>
            </w:r>
          </w:p>
        </w:tc>
      </w:tr>
      <w:tr w:rsidR="00D65269" w:rsidRPr="00D65269" w:rsidTr="00262997">
        <w:trPr>
          <w:trHeight w:val="1846"/>
        </w:trPr>
        <w:tc>
          <w:tcPr>
            <w:tcW w:w="1668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Analysis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Choi</w:t>
            </w:r>
            <w:r w:rsidRPr="00D65269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2004</w:t>
            </w:r>
            <w:r w:rsidRPr="00D65269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), Huang et al. (2012), </w:t>
            </w:r>
            <w:proofErr w:type="spellStart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Wheeler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2003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Yuan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2008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452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230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/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222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0.27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-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08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61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0.13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16.01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5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0.007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69</w:t>
            </w:r>
          </w:p>
        </w:tc>
      </w:tr>
      <w:tr w:rsidR="00D65269" w:rsidRPr="00D65269" w:rsidTr="0026299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Evaluation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Choi</w:t>
            </w:r>
            <w:r w:rsidRPr="00D65269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2004</w:t>
            </w:r>
            <w:r w:rsidRPr="00D65269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), Huang et al. (2012), </w:t>
            </w:r>
            <w:proofErr w:type="spellStart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Wheeler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2003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Yuan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2008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452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230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/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222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07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-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23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37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12.47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60</w:t>
            </w:r>
          </w:p>
        </w:tc>
      </w:tr>
      <w:tr w:rsidR="00D65269" w:rsidRPr="00D65269" w:rsidTr="0026299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Inference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Choi</w:t>
            </w:r>
            <w:r w:rsidRPr="00D65269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2004</w:t>
            </w:r>
            <w:r w:rsidRPr="00D65269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), Huang et al. (2012), </w:t>
            </w:r>
            <w:proofErr w:type="spellStart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Wheeler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2003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Yuan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2008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452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230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/22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14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-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11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38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8.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51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41</w:t>
            </w:r>
          </w:p>
        </w:tc>
      </w:tr>
      <w:tr w:rsidR="00D65269" w:rsidRPr="00D65269" w:rsidTr="0026299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Deduction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Choi</w:t>
            </w:r>
            <w:r w:rsidRPr="00D65269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2004</w:t>
            </w:r>
            <w:r w:rsidRPr="00D65269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), Huang et al. (2012), </w:t>
            </w:r>
            <w:proofErr w:type="spellStart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Wheeler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2003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Yuan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2008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332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168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/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164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0.28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(-0.0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7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0.3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13.92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0.003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78</w:t>
            </w:r>
          </w:p>
        </w:tc>
      </w:tr>
      <w:tr w:rsidR="00D65269" w:rsidRPr="00D65269" w:rsidTr="0026299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lastRenderedPageBreak/>
              <w:t>Induction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Choi</w:t>
            </w:r>
            <w:r w:rsidRPr="00D65269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2004</w:t>
            </w:r>
            <w:r w:rsidRPr="00D65269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), Huang et al. (2012), </w:t>
            </w:r>
            <w:proofErr w:type="spellStart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Kaveevivitchai</w:t>
            </w:r>
            <w:proofErr w:type="spellEnd"/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(2007)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Wheeler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2003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D65269">
              <w:rPr>
                <w:rFonts w:ascii="Times New Roman" w:eastAsia="바탕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Yuan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 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2008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332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168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/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164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SMD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23</w:t>
            </w:r>
          </w:p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(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-0.15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, 0</w:t>
            </w: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.60</w:t>
            </w: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8.26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E65D6" w:rsidRPr="00D65269" w:rsidRDefault="002E65D6" w:rsidP="002629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bdr w:val="nil"/>
              </w:rPr>
            </w:pPr>
            <w:r w:rsidRPr="00D6526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bdr w:val="nil"/>
              </w:rPr>
              <w:t>64</w:t>
            </w:r>
          </w:p>
        </w:tc>
      </w:tr>
    </w:tbl>
    <w:p w:rsidR="002E65D6" w:rsidRPr="00D65269" w:rsidRDefault="002E65D6" w:rsidP="002E65D6">
      <w:pPr>
        <w:widowControl/>
        <w:wordWrap/>
        <w:autoSpaceDE/>
        <w:autoSpaceDN/>
        <w:jc w:val="left"/>
        <w:rPr>
          <w:rFonts w:ascii="Times New Roman" w:hAnsi="Times New Roman" w:cs="Times New Roman"/>
          <w:color w:val="000000" w:themeColor="text1"/>
          <w:sz w:val="22"/>
          <w:bdr w:val="nil"/>
        </w:rPr>
      </w:pPr>
      <w:r w:rsidRPr="00D65269">
        <w:rPr>
          <w:rFonts w:ascii="Times New Roman" w:eastAsia="바탕" w:hAnsi="Times New Roman" w:cs="Times New Roman" w:hint="eastAsia"/>
          <w:color w:val="000000" w:themeColor="text1"/>
          <w:sz w:val="22"/>
        </w:rPr>
        <w:t xml:space="preserve">EG= Experimental group, CG= Control group, </w:t>
      </w:r>
      <w:r w:rsidRPr="00D65269">
        <w:rPr>
          <w:rFonts w:ascii="Times New Roman" w:hAnsi="Times New Roman" w:cs="Times New Roman" w:hint="eastAsia"/>
          <w:color w:val="000000" w:themeColor="text1"/>
          <w:sz w:val="22"/>
          <w:bdr w:val="nil"/>
          <w:vertAlign w:val="superscript"/>
        </w:rPr>
        <w:t>number</w:t>
      </w:r>
      <w:r w:rsidRPr="00D65269">
        <w:rPr>
          <w:rFonts w:ascii="Times New Roman" w:hAnsi="Times New Roman" w:cs="Times New Roman" w:hint="eastAsia"/>
          <w:color w:val="000000" w:themeColor="text1"/>
          <w:sz w:val="22"/>
          <w:bdr w:val="nil"/>
        </w:rPr>
        <w:t xml:space="preserve"> frequency of post test</w:t>
      </w:r>
    </w:p>
    <w:p w:rsidR="00AB6567" w:rsidRPr="00D65269" w:rsidRDefault="00AB6567">
      <w:pPr>
        <w:rPr>
          <w:color w:val="000000" w:themeColor="text1"/>
        </w:rPr>
      </w:pPr>
      <w:bookmarkStart w:id="0" w:name="_GoBack"/>
      <w:bookmarkEnd w:id="0"/>
    </w:p>
    <w:sectPr w:rsidR="00AB6567" w:rsidRPr="00D65269" w:rsidSect="002E65D6">
      <w:headerReference w:type="default" r:id="rId7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DE9" w:rsidRDefault="00887DE9" w:rsidP="00144AA2">
      <w:r>
        <w:separator/>
      </w:r>
    </w:p>
  </w:endnote>
  <w:endnote w:type="continuationSeparator" w:id="0">
    <w:p w:rsidR="00887DE9" w:rsidRDefault="00887DE9" w:rsidP="0014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DE9" w:rsidRDefault="00887DE9" w:rsidP="00144AA2">
      <w:r>
        <w:separator/>
      </w:r>
    </w:p>
  </w:footnote>
  <w:footnote w:type="continuationSeparator" w:id="0">
    <w:p w:rsidR="00887DE9" w:rsidRDefault="00887DE9" w:rsidP="00144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291836"/>
      <w:docPartObj>
        <w:docPartGallery w:val="Page Numbers (Top of Page)"/>
        <w:docPartUnique/>
      </w:docPartObj>
    </w:sdtPr>
    <w:sdtEndPr/>
    <w:sdtContent>
      <w:p w:rsidR="0071577A" w:rsidRDefault="0071577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FD0" w:rsidRPr="00BA3FD0">
          <w:rPr>
            <w:noProof/>
            <w:lang w:val="ko-KR"/>
          </w:rPr>
          <w:t>1</w:t>
        </w:r>
        <w:r>
          <w:fldChar w:fldCharType="end"/>
        </w:r>
      </w:p>
    </w:sdtContent>
  </w:sdt>
  <w:p w:rsidR="0071577A" w:rsidRDefault="007157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D6"/>
    <w:rsid w:val="00144AA2"/>
    <w:rsid w:val="002E26FB"/>
    <w:rsid w:val="002E65D6"/>
    <w:rsid w:val="0071577A"/>
    <w:rsid w:val="00887DE9"/>
    <w:rsid w:val="00A71773"/>
    <w:rsid w:val="00AB6567"/>
    <w:rsid w:val="00BA3FD0"/>
    <w:rsid w:val="00D65269"/>
    <w:rsid w:val="00E0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D6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5D6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44A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44AA2"/>
  </w:style>
  <w:style w:type="paragraph" w:styleId="a5">
    <w:name w:val="footer"/>
    <w:basedOn w:val="a"/>
    <w:link w:val="Char0"/>
    <w:uiPriority w:val="99"/>
    <w:unhideWhenUsed/>
    <w:rsid w:val="00144A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44AA2"/>
  </w:style>
  <w:style w:type="paragraph" w:styleId="a6">
    <w:name w:val="Balloon Text"/>
    <w:basedOn w:val="a"/>
    <w:link w:val="Char1"/>
    <w:uiPriority w:val="99"/>
    <w:semiHidden/>
    <w:unhideWhenUsed/>
    <w:rsid w:val="00144AA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44AA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D6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5D6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44A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44AA2"/>
  </w:style>
  <w:style w:type="paragraph" w:styleId="a5">
    <w:name w:val="footer"/>
    <w:basedOn w:val="a"/>
    <w:link w:val="Char0"/>
    <w:uiPriority w:val="99"/>
    <w:unhideWhenUsed/>
    <w:rsid w:val="00144A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44AA2"/>
  </w:style>
  <w:style w:type="paragraph" w:styleId="a6">
    <w:name w:val="Balloon Text"/>
    <w:basedOn w:val="a"/>
    <w:link w:val="Char1"/>
    <w:uiPriority w:val="99"/>
    <w:semiHidden/>
    <w:unhideWhenUsed/>
    <w:rsid w:val="00144AA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44A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porester</dc:creator>
  <cp:lastModifiedBy>porester</cp:lastModifiedBy>
  <cp:revision>3</cp:revision>
  <cp:lastPrinted>2016-04-11T06:57:00Z</cp:lastPrinted>
  <dcterms:created xsi:type="dcterms:W3CDTF">2016-06-12T08:54:00Z</dcterms:created>
  <dcterms:modified xsi:type="dcterms:W3CDTF">2016-08-30T23:54:00Z</dcterms:modified>
</cp:coreProperties>
</file>