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72" w:rsidRDefault="0020189E" w:rsidP="00E2127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3172" w:rsidRPr="00B32F6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</w:t>
      </w:r>
      <w:r w:rsidR="00E2127E"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            Table</w:t>
      </w:r>
      <w:r w:rsidRPr="00B32F64">
        <w:rPr>
          <w:rFonts w:ascii="Times New Roman" w:hAnsi="Times New Roman" w:cs="Times New Roman"/>
          <w:b/>
          <w:sz w:val="16"/>
          <w:szCs w:val="16"/>
          <w:lang w:val="en-US"/>
        </w:rPr>
        <w:t xml:space="preserve"> 3 </w:t>
      </w:r>
      <w:r w:rsidRPr="00CF06C1">
        <w:rPr>
          <w:rFonts w:ascii="Times New Roman" w:hAnsi="Times New Roman" w:cs="Times New Roman"/>
          <w:b/>
          <w:sz w:val="16"/>
          <w:szCs w:val="16"/>
          <w:lang w:val="en-US"/>
        </w:rPr>
        <w:t>Mean</w:t>
      </w:r>
      <w:r w:rsidR="006234D2" w:rsidRPr="00CF06C1">
        <w:rPr>
          <w:rFonts w:ascii="Times New Roman" w:hAnsi="Times New Roman" w:cs="Times New Roman"/>
          <w:b/>
          <w:sz w:val="16"/>
          <w:szCs w:val="16"/>
          <w:lang w:val="en-US"/>
        </w:rPr>
        <w:t>s</w:t>
      </w:r>
      <w:r w:rsidRPr="00CF06C1">
        <w:rPr>
          <w:rFonts w:ascii="Times New Roman" w:hAnsi="Times New Roman" w:cs="Times New Roman"/>
          <w:b/>
          <w:sz w:val="16"/>
          <w:szCs w:val="16"/>
          <w:lang w:val="en-US"/>
        </w:rPr>
        <w:t xml:space="preserve"> and Standard Deviation</w:t>
      </w:r>
      <w:r w:rsidR="006234D2" w:rsidRPr="00CF06C1">
        <w:rPr>
          <w:rFonts w:ascii="Times New Roman" w:hAnsi="Times New Roman" w:cs="Times New Roman"/>
          <w:b/>
          <w:sz w:val="16"/>
          <w:szCs w:val="16"/>
          <w:lang w:val="en-US"/>
        </w:rPr>
        <w:t>s</w:t>
      </w:r>
      <w:r w:rsidRPr="00CF06C1">
        <w:rPr>
          <w:rFonts w:ascii="Times New Roman" w:hAnsi="Times New Roman" w:cs="Times New Roman"/>
          <w:b/>
          <w:sz w:val="16"/>
          <w:szCs w:val="16"/>
          <w:lang w:val="en-US"/>
        </w:rPr>
        <w:t xml:space="preserve"> of</w:t>
      </w:r>
      <w:r w:rsidR="006234D2" w:rsidRPr="00CF06C1">
        <w:rPr>
          <w:rFonts w:ascii="Times New Roman" w:hAnsi="Times New Roman" w:cs="Times New Roman"/>
          <w:b/>
          <w:sz w:val="16"/>
          <w:szCs w:val="16"/>
          <w:lang w:val="en-US"/>
        </w:rPr>
        <w:t xml:space="preserve"> the items in the </w:t>
      </w:r>
      <w:r w:rsidRPr="00CF06C1">
        <w:rPr>
          <w:rFonts w:ascii="Times New Roman" w:hAnsi="Times New Roman" w:cs="Times New Roman"/>
          <w:b/>
          <w:sz w:val="16"/>
          <w:szCs w:val="16"/>
          <w:lang w:val="en-US"/>
        </w:rPr>
        <w:t>CLES</w:t>
      </w:r>
      <w:r w:rsidR="00E2127E" w:rsidRPr="00CF06C1"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</w:t>
      </w:r>
      <w:r w:rsidR="006234D2" w:rsidRPr="00CF06C1">
        <w:rPr>
          <w:rFonts w:ascii="Times New Roman" w:hAnsi="Times New Roman" w:cs="Times New Roman"/>
          <w:b/>
          <w:sz w:val="16"/>
          <w:szCs w:val="16"/>
          <w:lang w:val="en-US"/>
        </w:rPr>
        <w:t>instrument</w:t>
      </w:r>
      <w:r w:rsidR="00E2127E" w:rsidRPr="00CF06C1"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                                               </w:t>
      </w:r>
      <w:r w:rsidRPr="00CF06C1">
        <w:rPr>
          <w:rFonts w:ascii="Times New Roman" w:hAnsi="Times New Roman" w:cs="Times New Roman"/>
          <w:b/>
          <w:sz w:val="16"/>
          <w:szCs w:val="16"/>
          <w:lang w:val="en-US"/>
        </w:rPr>
        <w:tab/>
      </w:r>
      <w:r w:rsidRPr="00CF06C1">
        <w:rPr>
          <w:rFonts w:ascii="Times New Roman" w:hAnsi="Times New Roman" w:cs="Times New Roman"/>
          <w:b/>
          <w:sz w:val="16"/>
          <w:szCs w:val="16"/>
          <w:lang w:val="en-US"/>
        </w:rPr>
        <w:tab/>
      </w:r>
      <w:r w:rsidR="00293172" w:rsidRPr="00CF06C1"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</w:t>
      </w:r>
      <w:r w:rsidR="00B32F64" w:rsidRPr="00CF06C1"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      </w:t>
      </w:r>
      <w:r w:rsidR="00E2127E" w:rsidRPr="00CF06C1">
        <w:rPr>
          <w:rFonts w:ascii="Times New Roman" w:hAnsi="Times New Roman" w:cs="Times New Roman"/>
          <w:b/>
          <w:sz w:val="16"/>
          <w:szCs w:val="16"/>
          <w:lang w:val="en-US"/>
        </w:rPr>
        <w:t xml:space="preserve"> </w:t>
      </w:r>
      <w:r w:rsidRPr="00CF06C1">
        <w:rPr>
          <w:rFonts w:ascii="Times New Roman" w:hAnsi="Times New Roman" w:cs="Times New Roman"/>
          <w:b/>
          <w:sz w:val="16"/>
          <w:szCs w:val="16"/>
          <w:lang w:val="en-US"/>
        </w:rPr>
        <w:t xml:space="preserve">Number of </w:t>
      </w:r>
      <w:r w:rsidRPr="00B32F64">
        <w:rPr>
          <w:rFonts w:ascii="Times New Roman" w:hAnsi="Times New Roman" w:cs="Times New Roman"/>
          <w:b/>
          <w:sz w:val="16"/>
          <w:szCs w:val="16"/>
          <w:lang w:val="en-US"/>
        </w:rPr>
        <w:t>observations 349</w:t>
      </w:r>
    </w:p>
    <w:p w:rsidR="00E2127E" w:rsidRDefault="00E2127E" w:rsidP="00E212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                                                     </w:t>
      </w:r>
    </w:p>
    <w:tbl>
      <w:tblPr>
        <w:tblpPr w:leftFromText="141" w:rightFromText="141" w:vertAnchor="page" w:horzAnchor="margin" w:tblpXSpec="center" w:tblpY="2011"/>
        <w:tblW w:w="42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6"/>
        <w:gridCol w:w="1210"/>
        <w:gridCol w:w="1767"/>
      </w:tblGrid>
      <w:tr w:rsidR="00E2127E" w:rsidRPr="00B32F64" w:rsidTr="00770AAA">
        <w:trPr>
          <w:cantSplit/>
        </w:trPr>
        <w:tc>
          <w:tcPr>
            <w:tcW w:w="129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sz w:val="16"/>
                <w:szCs w:val="16"/>
              </w:rPr>
              <w:t>Item</w:t>
            </w:r>
            <w:bookmarkStart w:id="0" w:name="_GoBack"/>
            <w:bookmarkEnd w:id="0"/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176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Std. Deviation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Item1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4,60</w:t>
            </w:r>
          </w:p>
        </w:tc>
        <w:tc>
          <w:tcPr>
            <w:tcW w:w="176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,853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Item2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4,34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1,063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Item3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4,06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1,178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Item4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4,34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1,054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Item5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4,40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,947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Item6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4,34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1,025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Item7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4,52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,874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Item8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4,32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,960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Item9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4,53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,785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Item10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4,37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,972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Item11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3,51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1,137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Item12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4,46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,762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Item13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4,34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,949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Item14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1,107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Item15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4,04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1,085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Item16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4,01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1,019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Item17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4,38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,969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Item27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3,98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,977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Item21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3,79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1,127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Item29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3,45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1,189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Item30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3,92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,900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Item31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3,53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,903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Item32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4,46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,788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Item33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4,53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,778</w:t>
            </w:r>
          </w:p>
        </w:tc>
      </w:tr>
      <w:tr w:rsidR="00E2127E" w:rsidRPr="00B32F64" w:rsidTr="00770AAA">
        <w:trPr>
          <w:cantSplit/>
        </w:trPr>
        <w:tc>
          <w:tcPr>
            <w:tcW w:w="129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Item34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4,51</w:t>
            </w:r>
          </w:p>
        </w:tc>
        <w:tc>
          <w:tcPr>
            <w:tcW w:w="176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2127E" w:rsidRPr="00B32F64" w:rsidRDefault="00E2127E" w:rsidP="00E2127E">
            <w:pPr>
              <w:autoSpaceDE w:val="0"/>
              <w:autoSpaceDN w:val="0"/>
              <w:adjustRightInd w:val="0"/>
              <w:spacing w:after="0" w:line="360" w:lineRule="auto"/>
              <w:ind w:left="62" w:right="62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F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,766</w:t>
            </w:r>
          </w:p>
        </w:tc>
      </w:tr>
    </w:tbl>
    <w:p w:rsidR="00E2127E" w:rsidRDefault="00E2127E" w:rsidP="00E212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:rsidR="00E2127E" w:rsidRPr="00B32F64" w:rsidRDefault="00E2127E" w:rsidP="00E212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tbl>
      <w:tblPr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9497"/>
      </w:tblGrid>
      <w:tr w:rsidR="00B32F64" w:rsidRPr="00CF06C1" w:rsidTr="00770AAA">
        <w:trPr>
          <w:trHeight w:val="210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1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My supervisor showed a positive attitude towards supervision</w:t>
            </w:r>
          </w:p>
        </w:tc>
      </w:tr>
      <w:tr w:rsidR="00B32F64" w:rsidRPr="00CF06C1" w:rsidTr="00770AAA">
        <w:trPr>
          <w:trHeight w:val="128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2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 xml:space="preserve">I felt that I received individual supervision </w:t>
            </w:r>
          </w:p>
        </w:tc>
      </w:tr>
      <w:tr w:rsidR="00B32F64" w:rsidRPr="00CF06C1" w:rsidTr="00770AAA">
        <w:trPr>
          <w:trHeight w:val="216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3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I continuously received feedback from my supervisor</w:t>
            </w:r>
          </w:p>
        </w:tc>
      </w:tr>
      <w:tr w:rsidR="00B32F64" w:rsidRPr="00CF06C1" w:rsidTr="00770AAA">
        <w:trPr>
          <w:trHeight w:val="120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4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Overall I am satisfied with the supervision I received at the PHC centre</w:t>
            </w:r>
          </w:p>
        </w:tc>
      </w:tr>
      <w:tr w:rsidR="00B32F64" w:rsidRPr="00CF06C1" w:rsidTr="00770AAA">
        <w:trPr>
          <w:trHeight w:val="208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5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supervision  was based on a relationship of equality and promoted my learning</w:t>
            </w:r>
          </w:p>
        </w:tc>
      </w:tr>
      <w:tr w:rsidR="00B32F64" w:rsidRPr="00CF06C1" w:rsidTr="00770AAA">
        <w:trPr>
          <w:trHeight w:val="127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6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There was a mutual interaction in the supervisory relationship</w:t>
            </w:r>
          </w:p>
        </w:tc>
      </w:tr>
      <w:tr w:rsidR="00B32F64" w:rsidRPr="00CF06C1" w:rsidTr="00770AAA">
        <w:trPr>
          <w:trHeight w:val="214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7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Mutual respect and approval prevailed in the supervisory relationship</w:t>
            </w:r>
          </w:p>
        </w:tc>
      </w:tr>
      <w:tr w:rsidR="00B32F64" w:rsidRPr="00CF06C1" w:rsidTr="00770AAA">
        <w:trPr>
          <w:trHeight w:val="132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8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supervisory relationship was characterized by a sense of trust</w:t>
            </w:r>
          </w:p>
        </w:tc>
      </w:tr>
      <w:tr w:rsidR="00B32F64" w:rsidRPr="00CF06C1" w:rsidTr="00770AAA">
        <w:trPr>
          <w:trHeight w:val="207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9</w:t>
            </w:r>
          </w:p>
        </w:tc>
        <w:tc>
          <w:tcPr>
            <w:tcW w:w="9497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staffs was easy to approach</w:t>
            </w:r>
          </w:p>
        </w:tc>
      </w:tr>
      <w:tr w:rsidR="00B32F64" w:rsidRPr="00CF06C1" w:rsidTr="00770AAA">
        <w:trPr>
          <w:trHeight w:val="124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10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I felt comfortable going to the PHC centre every day of my practice</w:t>
            </w:r>
          </w:p>
        </w:tc>
      </w:tr>
      <w:tr w:rsidR="00B32F64" w:rsidRPr="00CF06C1" w:rsidTr="00770AAA">
        <w:trPr>
          <w:trHeight w:val="212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11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During staff meetings I felt comfortable taking part in the discussions</w:t>
            </w:r>
          </w:p>
        </w:tc>
      </w:tr>
      <w:tr w:rsidR="00B32F64" w:rsidRPr="00CF06C1" w:rsidTr="00770AAA">
        <w:trPr>
          <w:trHeight w:val="116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12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There was a positive atmosphere at the PHC centre</w:t>
            </w:r>
          </w:p>
        </w:tc>
      </w:tr>
      <w:tr w:rsidR="00B32F64" w:rsidRPr="00CF06C1" w:rsidTr="00770AAA">
        <w:trPr>
          <w:trHeight w:val="62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13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 xml:space="preserve">The staff was generally interested in student supervision </w:t>
            </w:r>
          </w:p>
        </w:tc>
      </w:tr>
      <w:tr w:rsidR="00B32F64" w:rsidRPr="00CF06C1" w:rsidTr="00770AAA">
        <w:trPr>
          <w:trHeight w:val="136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14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staff learned to know the students by their personal names</w:t>
            </w:r>
          </w:p>
        </w:tc>
      </w:tr>
      <w:tr w:rsidR="00B32F64" w:rsidRPr="00CF06C1" w:rsidTr="00770AAA">
        <w:trPr>
          <w:trHeight w:val="224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15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There were sufficient meaningful learning situations at the PHC centre</w:t>
            </w:r>
          </w:p>
        </w:tc>
      </w:tr>
      <w:tr w:rsidR="00B32F64" w:rsidRPr="00CF06C1" w:rsidTr="00770AAA">
        <w:trPr>
          <w:trHeight w:val="114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16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learning situation were multidimensional in terms of content</w:t>
            </w:r>
          </w:p>
        </w:tc>
      </w:tr>
      <w:tr w:rsidR="00B32F64" w:rsidRPr="00CF06C1" w:rsidTr="00770AAA">
        <w:trPr>
          <w:trHeight w:val="202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17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PHC centre can be regarded as a good learning environment</w:t>
            </w:r>
          </w:p>
        </w:tc>
      </w:tr>
      <w:tr w:rsidR="00B32F64" w:rsidRPr="00CF06C1" w:rsidTr="00770AAA">
        <w:trPr>
          <w:trHeight w:val="134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27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manager of the PHC centre regarded the staff at their PHC centre as a key  resource</w:t>
            </w:r>
          </w:p>
        </w:tc>
      </w:tr>
      <w:tr w:rsidR="00B32F64" w:rsidRPr="00CF06C1" w:rsidTr="00770AAA">
        <w:trPr>
          <w:trHeight w:val="208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28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manager of the PHC centre was a team member</w:t>
            </w:r>
          </w:p>
        </w:tc>
      </w:tr>
      <w:tr w:rsidR="00B32F64" w:rsidRPr="00CF06C1" w:rsidTr="00770AAA">
        <w:trPr>
          <w:trHeight w:val="141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29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Feedback from the manager of the PHC centre could easily be considered as  a learning situation</w:t>
            </w:r>
          </w:p>
        </w:tc>
      </w:tr>
      <w:tr w:rsidR="00B32F64" w:rsidRPr="00CF06C1" w:rsidTr="00770AAA">
        <w:trPr>
          <w:trHeight w:val="72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30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effort of individual employees was appreciated</w:t>
            </w:r>
          </w:p>
        </w:tc>
      </w:tr>
      <w:tr w:rsidR="00B32F64" w:rsidRPr="00CF06C1" w:rsidTr="00770AAA">
        <w:trPr>
          <w:trHeight w:val="146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31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 PHC centre has a clearly defined  vision and mission statement for the patient care that is clearly described</w:t>
            </w:r>
          </w:p>
        </w:tc>
      </w:tr>
      <w:tr w:rsidR="00B32F64" w:rsidRPr="00F477D0" w:rsidTr="00770AAA">
        <w:trPr>
          <w:trHeight w:val="132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32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Patients received individualised care</w:t>
            </w:r>
          </w:p>
        </w:tc>
      </w:tr>
      <w:tr w:rsidR="00B32F64" w:rsidRPr="00CF06C1" w:rsidTr="00770AAA">
        <w:trPr>
          <w:trHeight w:val="132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33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There were no problems in the information flow related to patient care (Discussions about individual pat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i</w:t>
            </w: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ents and the transmission of information about individual patent cases to other colleagues and team members were handled respectfully)</w:t>
            </w:r>
          </w:p>
        </w:tc>
      </w:tr>
      <w:tr w:rsidR="00B32F64" w:rsidRPr="00CF06C1" w:rsidTr="00770AAA">
        <w:trPr>
          <w:trHeight w:val="215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v-SE"/>
              </w:rPr>
              <w:t>Item 34</w:t>
            </w:r>
          </w:p>
        </w:tc>
        <w:tc>
          <w:tcPr>
            <w:tcW w:w="9497" w:type="dxa"/>
            <w:shd w:val="clear" w:color="auto" w:fill="auto"/>
            <w:vAlign w:val="center"/>
            <w:hideMark/>
          </w:tcPr>
          <w:p w:rsidR="00B32F64" w:rsidRPr="00F477D0" w:rsidRDefault="00B32F64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F477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Documentation of patient care (e.g medical records and other medical procedures etc) was clear</w:t>
            </w:r>
          </w:p>
        </w:tc>
      </w:tr>
    </w:tbl>
    <w:p w:rsidR="00293172" w:rsidRPr="00B32F64" w:rsidRDefault="00293172" w:rsidP="00B32F6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293172" w:rsidRPr="00B32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C22" w:rsidRDefault="00817C22" w:rsidP="0020189E">
      <w:pPr>
        <w:spacing w:after="0" w:line="240" w:lineRule="auto"/>
      </w:pPr>
      <w:r>
        <w:separator/>
      </w:r>
    </w:p>
  </w:endnote>
  <w:endnote w:type="continuationSeparator" w:id="0">
    <w:p w:rsidR="00817C22" w:rsidRDefault="00817C22" w:rsidP="00201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C22" w:rsidRDefault="00817C22" w:rsidP="0020189E">
      <w:pPr>
        <w:spacing w:after="0" w:line="240" w:lineRule="auto"/>
      </w:pPr>
      <w:r>
        <w:separator/>
      </w:r>
    </w:p>
  </w:footnote>
  <w:footnote w:type="continuationSeparator" w:id="0">
    <w:p w:rsidR="00817C22" w:rsidRDefault="00817C22" w:rsidP="002018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DFE"/>
    <w:rsid w:val="000E33EC"/>
    <w:rsid w:val="000F5ED5"/>
    <w:rsid w:val="0020189E"/>
    <w:rsid w:val="00293172"/>
    <w:rsid w:val="00442E7F"/>
    <w:rsid w:val="00526C45"/>
    <w:rsid w:val="006234D2"/>
    <w:rsid w:val="00817C22"/>
    <w:rsid w:val="009019E9"/>
    <w:rsid w:val="009F4DFE"/>
    <w:rsid w:val="00A641AC"/>
    <w:rsid w:val="00B32F64"/>
    <w:rsid w:val="00B33711"/>
    <w:rsid w:val="00CB6D66"/>
    <w:rsid w:val="00CF06C1"/>
    <w:rsid w:val="00DE5E8E"/>
    <w:rsid w:val="00E2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63D960-72D4-4D3F-9F19-62B5A1D1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DF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01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0189E"/>
  </w:style>
  <w:style w:type="paragraph" w:styleId="Sidfot">
    <w:name w:val="footer"/>
    <w:basedOn w:val="Normal"/>
    <w:link w:val="SidfotChar"/>
    <w:uiPriority w:val="99"/>
    <w:unhideWhenUsed/>
    <w:rsid w:val="00201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0189E"/>
  </w:style>
  <w:style w:type="paragraph" w:styleId="Ballongtext">
    <w:name w:val="Balloon Text"/>
    <w:basedOn w:val="Normal"/>
    <w:link w:val="BallongtextChar"/>
    <w:uiPriority w:val="99"/>
    <w:semiHidden/>
    <w:unhideWhenUsed/>
    <w:rsid w:val="00CF0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F06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Öhman</dc:creator>
  <cp:lastModifiedBy>Eva Öhman</cp:lastModifiedBy>
  <cp:revision>2</cp:revision>
  <dcterms:created xsi:type="dcterms:W3CDTF">2016-10-03T07:59:00Z</dcterms:created>
  <dcterms:modified xsi:type="dcterms:W3CDTF">2016-10-03T07:59:00Z</dcterms:modified>
</cp:coreProperties>
</file>