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00" w:rsidRPr="0019585A" w:rsidRDefault="007E6400" w:rsidP="007E6400">
      <w:pPr>
        <w:pStyle w:val="Heading1"/>
        <w:rPr>
          <w:rFonts w:asciiTheme="minorHAnsi" w:hAnsiTheme="minorHAnsi" w:cstheme="minorHAnsi"/>
          <w:color w:val="auto"/>
        </w:rPr>
      </w:pPr>
      <w:bookmarkStart w:id="0" w:name="_Toc416816798"/>
      <w:r w:rsidRPr="0019585A">
        <w:rPr>
          <w:rFonts w:asciiTheme="minorHAnsi" w:hAnsiTheme="minorHAnsi" w:cstheme="minorHAnsi"/>
          <w:color w:val="auto"/>
        </w:rPr>
        <w:t>Do coursework summative assessments predict clinical performance? A systematic review.</w:t>
      </w:r>
    </w:p>
    <w:p w:rsidR="003D5801" w:rsidRPr="0019585A" w:rsidRDefault="003D5801" w:rsidP="003D5801">
      <w:pPr>
        <w:pStyle w:val="Heading1"/>
        <w:rPr>
          <w:rFonts w:asciiTheme="minorHAnsi" w:hAnsiTheme="minorHAnsi" w:cstheme="minorHAnsi"/>
          <w:color w:val="auto"/>
        </w:rPr>
      </w:pPr>
      <w:r w:rsidRPr="0019585A">
        <w:rPr>
          <w:rFonts w:asciiTheme="minorHAnsi" w:hAnsiTheme="minorHAnsi" w:cstheme="minorHAnsi"/>
          <w:color w:val="auto"/>
        </w:rPr>
        <w:t>Additional File 1 – Studies excluded from critical review and reasons for exclusion</w:t>
      </w:r>
      <w:bookmarkEnd w:id="0"/>
    </w:p>
    <w:p w:rsidR="00120028" w:rsidRDefault="00120028" w:rsidP="005407CF"/>
    <w:p w:rsidR="003D5801" w:rsidRPr="00F10609" w:rsidRDefault="003D5801" w:rsidP="003D5801">
      <w:pPr>
        <w:pStyle w:val="Heading3"/>
        <w:rPr>
          <w:rFonts w:asciiTheme="minorHAnsi" w:hAnsiTheme="minorHAnsi" w:cstheme="minorHAnsi"/>
        </w:rPr>
      </w:pPr>
      <w:bookmarkStart w:id="1" w:name="_Toc416816799"/>
      <w:r w:rsidRPr="00F10609">
        <w:rPr>
          <w:rFonts w:asciiTheme="minorHAnsi" w:hAnsiTheme="minorHAnsi" w:cstheme="minorHAnsi"/>
        </w:rPr>
        <w:t>Exclusion Criteria</w:t>
      </w:r>
      <w:bookmarkEnd w:id="1"/>
    </w:p>
    <w:p w:rsidR="003D5801" w:rsidRDefault="003D5801" w:rsidP="003D5801">
      <w:pPr>
        <w:pStyle w:val="ListParagraph"/>
        <w:numPr>
          <w:ilvl w:val="0"/>
          <w:numId w:val="1"/>
        </w:numPr>
      </w:pPr>
      <w:r>
        <w:t>The independent variable is a formative assessment</w:t>
      </w:r>
    </w:p>
    <w:p w:rsidR="003D5801" w:rsidRDefault="003D5801" w:rsidP="003D5801">
      <w:pPr>
        <w:pStyle w:val="ListParagraph"/>
        <w:numPr>
          <w:ilvl w:val="0"/>
          <w:numId w:val="1"/>
        </w:numPr>
      </w:pPr>
      <w:r>
        <w:t xml:space="preserve">Individual coursework summative assessments methods were not </w:t>
      </w:r>
      <w:r w:rsidR="00F104EB">
        <w:t>specified (e.g. used overall grade-point average</w:t>
      </w:r>
      <w:r>
        <w:t>)</w:t>
      </w:r>
    </w:p>
    <w:p w:rsidR="00A238EF" w:rsidRPr="00A238EF" w:rsidRDefault="00063636" w:rsidP="003D5801">
      <w:pPr>
        <w:pStyle w:val="ListParagraph"/>
        <w:numPr>
          <w:ilvl w:val="0"/>
          <w:numId w:val="1"/>
        </w:numPr>
      </w:pPr>
      <w:r w:rsidRPr="000410F6">
        <w:rPr>
          <w:rFonts w:hAnsi="Calibri"/>
          <w:highlight w:val="yellow"/>
        </w:rPr>
        <w:t xml:space="preserve">The independent variable was a </w:t>
      </w:r>
      <w:proofErr w:type="spellStart"/>
      <w:r w:rsidRPr="000410F6">
        <w:rPr>
          <w:rFonts w:hAnsi="Calibri"/>
          <w:highlight w:val="yellow"/>
        </w:rPr>
        <w:t>standardised</w:t>
      </w:r>
      <w:proofErr w:type="spellEnd"/>
      <w:r w:rsidRPr="000410F6">
        <w:rPr>
          <w:rFonts w:hAnsi="Calibri"/>
          <w:highlight w:val="yellow"/>
        </w:rPr>
        <w:t xml:space="preserve"> assessment limited to use by a </w:t>
      </w:r>
      <w:r w:rsidR="00A31629">
        <w:rPr>
          <w:rFonts w:hAnsi="Calibri"/>
          <w:highlight w:val="yellow"/>
        </w:rPr>
        <w:t>single</w:t>
      </w:r>
      <w:r w:rsidRPr="000410F6">
        <w:rPr>
          <w:rFonts w:hAnsi="Calibri"/>
          <w:highlight w:val="yellow"/>
        </w:rPr>
        <w:t xml:space="preserve"> health profession (e.g. National Board of Medical Examiners subject examinations</w:t>
      </w:r>
      <w:bookmarkStart w:id="2" w:name="_GoBack"/>
      <w:bookmarkEnd w:id="2"/>
      <w:r w:rsidRPr="000410F6">
        <w:rPr>
          <w:rFonts w:hAnsi="Calibri"/>
          <w:highlight w:val="yellow"/>
        </w:rPr>
        <w:t>)</w:t>
      </w:r>
    </w:p>
    <w:p w:rsidR="003D5801" w:rsidRDefault="007D6BD2" w:rsidP="003D5801">
      <w:pPr>
        <w:pStyle w:val="ListParagraph"/>
        <w:numPr>
          <w:ilvl w:val="0"/>
          <w:numId w:val="1"/>
        </w:numPr>
      </w:pPr>
      <w:r>
        <w:t xml:space="preserve">The independent variables </w:t>
      </w:r>
      <w:r w:rsidR="003D5801">
        <w:t>were health profession education program admission criteria, applicant screening measures or entry measures</w:t>
      </w:r>
    </w:p>
    <w:p w:rsidR="003D5801" w:rsidRDefault="003D5801" w:rsidP="003D5801">
      <w:pPr>
        <w:pStyle w:val="ListParagraph"/>
        <w:numPr>
          <w:ilvl w:val="0"/>
          <w:numId w:val="1"/>
        </w:numPr>
      </w:pPr>
      <w:r>
        <w:t xml:space="preserve">Studies did not measure the dependent variable clinical performance in either a clinical workplace setting or in a clinical examination conducted externally to the education program </w:t>
      </w:r>
      <w:proofErr w:type="spellStart"/>
      <w:r>
        <w:t>utilising</w:t>
      </w:r>
      <w:proofErr w:type="spellEnd"/>
      <w:r>
        <w:t xml:space="preserve"> real or standardized patients</w:t>
      </w:r>
    </w:p>
    <w:p w:rsidR="003D5801" w:rsidRDefault="003D5801" w:rsidP="003D5801">
      <w:pPr>
        <w:pStyle w:val="ListParagraph"/>
        <w:numPr>
          <w:ilvl w:val="0"/>
          <w:numId w:val="1"/>
        </w:numPr>
      </w:pPr>
      <w:r>
        <w:t>Paper was an abstract, review, dissertation or discussion</w:t>
      </w:r>
    </w:p>
    <w:p w:rsidR="003D5801" w:rsidRDefault="003D5801" w:rsidP="003D5801"/>
    <w:tbl>
      <w:tblPr>
        <w:tblStyle w:val="PlainTable21"/>
        <w:tblW w:w="9576" w:type="dxa"/>
        <w:tblLayout w:type="fixed"/>
        <w:tblLook w:val="04A0" w:firstRow="1" w:lastRow="0" w:firstColumn="1" w:lastColumn="0" w:noHBand="0" w:noVBand="1"/>
      </w:tblPr>
      <w:tblGrid>
        <w:gridCol w:w="8298"/>
        <w:gridCol w:w="1278"/>
      </w:tblGrid>
      <w:tr w:rsidR="003D5801" w:rsidTr="00874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  <w:tcBorders>
              <w:top w:val="single" w:sz="4" w:space="0" w:color="7F7F7F" w:themeColor="text1" w:themeTint="80"/>
            </w:tcBorders>
            <w:shd w:val="clear" w:color="auto" w:fill="BFBFBF" w:themeFill="background1" w:themeFillShade="BF"/>
          </w:tcPr>
          <w:p w:rsidR="003D5801" w:rsidRPr="00492B15" w:rsidRDefault="003D5801" w:rsidP="00874F19">
            <w:r w:rsidRPr="00492B15">
              <w:t>Reference</w:t>
            </w:r>
          </w:p>
        </w:tc>
        <w:tc>
          <w:tcPr>
            <w:tcW w:w="1278" w:type="dxa"/>
            <w:tcBorders>
              <w:top w:val="single" w:sz="4" w:space="0" w:color="7F7F7F" w:themeColor="text1" w:themeTint="80"/>
            </w:tcBorders>
            <w:shd w:val="clear" w:color="auto" w:fill="BFBFBF" w:themeFill="background1" w:themeFillShade="BF"/>
          </w:tcPr>
          <w:p w:rsidR="003D5801" w:rsidRPr="00492B15" w:rsidRDefault="003D5801" w:rsidP="00874F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2B15">
              <w:t>Reason for exclusion</w:t>
            </w:r>
          </w:p>
        </w:tc>
      </w:tr>
      <w:tr w:rsidR="00DE3CE5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DE3CE5" w:rsidRPr="003E4BAF" w:rsidRDefault="00DE3CE5" w:rsidP="00874F19">
            <w:pPr>
              <w:rPr>
                <w:b w:val="0"/>
                <w:noProof/>
              </w:rPr>
            </w:pPr>
            <w:r w:rsidRPr="003E4BAF">
              <w:rPr>
                <w:b w:val="0"/>
                <w:noProof/>
              </w:rPr>
              <w:t>Alexander GL, Davis WK, Yan AC, Fantone III JC. Following medical school graduates into practice: residency directors' assessments after the first year of residency. Acad Med. 2000;75(10):S15-S17.</w:t>
            </w:r>
          </w:p>
        </w:tc>
        <w:tc>
          <w:tcPr>
            <w:tcW w:w="1278" w:type="dxa"/>
          </w:tcPr>
          <w:p w:rsidR="00DE3CE5" w:rsidRDefault="00DE3CE5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  <w:tr w:rsidR="00684064" w:rsidTr="00874F19">
        <w:trPr>
          <w:cantSplit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684064" w:rsidRPr="003E4BAF" w:rsidRDefault="00684064" w:rsidP="00874F19">
            <w:pPr>
              <w:rPr>
                <w:noProof/>
              </w:rPr>
            </w:pPr>
            <w:r w:rsidRPr="003E4BAF">
              <w:rPr>
                <w:b w:val="0"/>
                <w:noProof/>
              </w:rPr>
              <w:t>Andonian L. Emotional intelligence, self-efficacy, and occupational therapy students' fieldwork performance. Occup Ther Health Care. 2013;27(3):201-</w:t>
            </w:r>
            <w:r w:rsidR="00D51425" w:rsidRPr="003E4BAF">
              <w:rPr>
                <w:b w:val="0"/>
                <w:noProof/>
              </w:rPr>
              <w:t>2</w:t>
            </w:r>
            <w:r w:rsidRPr="003E4BAF">
              <w:rPr>
                <w:b w:val="0"/>
                <w:noProof/>
              </w:rPr>
              <w:t>15.</w:t>
            </w:r>
          </w:p>
        </w:tc>
        <w:tc>
          <w:tcPr>
            <w:tcW w:w="1278" w:type="dxa"/>
          </w:tcPr>
          <w:p w:rsidR="00684064" w:rsidRDefault="007F7D21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1349DC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1349DC" w:rsidRPr="003E4BAF" w:rsidRDefault="001349DC" w:rsidP="00874F19">
            <w:pPr>
              <w:rPr>
                <w:b w:val="0"/>
                <w:noProof/>
              </w:rPr>
            </w:pPr>
            <w:r w:rsidRPr="003E4BAF">
              <w:rPr>
                <w:b w:val="0"/>
                <w:noProof/>
              </w:rPr>
              <w:t>Andriole DA, Jeffe DB, Whelan AJ. What predicts surgical internship performanc</w:t>
            </w:r>
            <w:r w:rsidR="00CF155C">
              <w:rPr>
                <w:b w:val="0"/>
                <w:noProof/>
              </w:rPr>
              <w:t>e? Am J Surg. 2004;188(2):161-</w:t>
            </w:r>
            <w:r w:rsidRPr="003E4BAF">
              <w:rPr>
                <w:b w:val="0"/>
                <w:noProof/>
              </w:rPr>
              <w:t>4.</w:t>
            </w:r>
          </w:p>
        </w:tc>
        <w:tc>
          <w:tcPr>
            <w:tcW w:w="1278" w:type="dxa"/>
          </w:tcPr>
          <w:p w:rsidR="001349DC" w:rsidRDefault="001349DC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  <w:tr w:rsidR="003D5801" w:rsidTr="00874F19">
        <w:trPr>
          <w:cantSplit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3A322A" w:rsidP="00874F19">
            <w:pPr>
              <w:rPr>
                <w:b w:val="0"/>
              </w:rPr>
            </w:pPr>
            <w:r w:rsidRPr="003E4BAF">
              <w:rPr>
                <w:b w:val="0"/>
                <w:noProof/>
              </w:rPr>
              <w:t>Amos DE, Massagli TL</w:t>
            </w:r>
            <w:r w:rsidR="003D5801" w:rsidRPr="003E4BAF">
              <w:rPr>
                <w:b w:val="0"/>
                <w:noProof/>
              </w:rPr>
              <w:t>. Medical school achievements as predictors of performance in a physical medicine and rehabilitation residency. Acad Med</w:t>
            </w:r>
            <w:r w:rsidRPr="003E4BAF">
              <w:rPr>
                <w:b w:val="0"/>
                <w:noProof/>
              </w:rPr>
              <w:t>. 1996;</w:t>
            </w:r>
            <w:r w:rsidR="003D5801" w:rsidRPr="003E4BAF">
              <w:rPr>
                <w:b w:val="0"/>
                <w:noProof/>
              </w:rPr>
              <w:t>71</w:t>
            </w:r>
            <w:r w:rsidR="00AB694F" w:rsidRPr="003E4BAF">
              <w:rPr>
                <w:b w:val="0"/>
                <w:noProof/>
              </w:rPr>
              <w:t>(6):</w:t>
            </w:r>
            <w:r w:rsidR="003D5801" w:rsidRPr="003E4BAF">
              <w:rPr>
                <w:b w:val="0"/>
                <w:noProof/>
              </w:rPr>
              <w:t>678.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3D5801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3A322A" w:rsidP="001349DC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Artino</w:t>
            </w:r>
            <w:proofErr w:type="spellEnd"/>
            <w:r w:rsidRPr="003E4BAF">
              <w:rPr>
                <w:b w:val="0"/>
              </w:rPr>
              <w:t xml:space="preserve"> AR, </w:t>
            </w:r>
            <w:proofErr w:type="spellStart"/>
            <w:r w:rsidRPr="003E4BAF">
              <w:rPr>
                <w:b w:val="0"/>
              </w:rPr>
              <w:t>Gillilan</w:t>
            </w:r>
            <w:proofErr w:type="spellEnd"/>
            <w:r w:rsidRPr="003E4BAF">
              <w:rPr>
                <w:b w:val="0"/>
              </w:rPr>
              <w:t xml:space="preserve"> WR, Waechter DM, </w:t>
            </w:r>
            <w:proofErr w:type="spellStart"/>
            <w:r w:rsidRPr="003E4BAF">
              <w:rPr>
                <w:b w:val="0"/>
              </w:rPr>
              <w:t>Cruess</w:t>
            </w:r>
            <w:proofErr w:type="spellEnd"/>
            <w:r w:rsidRPr="003E4BAF">
              <w:rPr>
                <w:b w:val="0"/>
              </w:rPr>
              <w:t xml:space="preserve"> D, Calloway M, </w:t>
            </w:r>
            <w:proofErr w:type="spellStart"/>
            <w:r w:rsidRPr="003E4BAF">
              <w:rPr>
                <w:b w:val="0"/>
              </w:rPr>
              <w:t>Durning</w:t>
            </w:r>
            <w:proofErr w:type="spellEnd"/>
            <w:r w:rsidRPr="003E4BAF">
              <w:rPr>
                <w:b w:val="0"/>
              </w:rPr>
              <w:t xml:space="preserve"> SJ</w:t>
            </w:r>
            <w:r w:rsidR="003D5801" w:rsidRPr="003E4BAF">
              <w:rPr>
                <w:b w:val="0"/>
              </w:rPr>
              <w:t>. Does self-reported clinical experience predict performance in medical school and internship? Med Educ</w:t>
            </w:r>
            <w:r w:rsidR="00EC091D" w:rsidRPr="003E4BAF">
              <w:rPr>
                <w:b w:val="0"/>
              </w:rPr>
              <w:t>. 2012;</w:t>
            </w:r>
            <w:r w:rsidR="003D5801" w:rsidRPr="003E4BAF">
              <w:rPr>
                <w:b w:val="0"/>
              </w:rPr>
              <w:t>46</w:t>
            </w:r>
            <w:r w:rsidR="00AB694F" w:rsidRPr="003E4BAF">
              <w:rPr>
                <w:b w:val="0"/>
              </w:rPr>
              <w:t>(2):172-</w:t>
            </w:r>
            <w:r w:rsidR="003D5801" w:rsidRPr="003E4BAF">
              <w:rPr>
                <w:b w:val="0"/>
              </w:rPr>
              <w:t xml:space="preserve">8. 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</w:p>
        </w:tc>
      </w:tr>
      <w:tr w:rsidR="003D5801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3A322A" w:rsidP="00874F19">
            <w:pPr>
              <w:rPr>
                <w:b w:val="0"/>
              </w:rPr>
            </w:pPr>
            <w:r w:rsidRPr="003E4BAF">
              <w:rPr>
                <w:rFonts w:hAnsi="Calibri"/>
                <w:b w:val="0"/>
                <w:noProof/>
              </w:rPr>
              <w:t>Baggs T, Barnett D, McCullough K</w:t>
            </w:r>
            <w:r w:rsidR="00BC6096" w:rsidRPr="003E4BAF">
              <w:rPr>
                <w:rFonts w:hAnsi="Calibri"/>
                <w:b w:val="0"/>
                <w:noProof/>
              </w:rPr>
              <w:t>. The value of traditional cognitive variables for predicting performance in g</w:t>
            </w:r>
            <w:r w:rsidR="003D5801" w:rsidRPr="003E4BAF">
              <w:rPr>
                <w:rFonts w:hAnsi="Calibri"/>
                <w:b w:val="0"/>
                <w:noProof/>
              </w:rPr>
              <w:t>rad</w:t>
            </w:r>
            <w:r w:rsidR="00BC6096" w:rsidRPr="003E4BAF">
              <w:rPr>
                <w:rFonts w:hAnsi="Calibri"/>
                <w:b w:val="0"/>
                <w:noProof/>
              </w:rPr>
              <w:t>uate Speech-Language Pathology p</w:t>
            </w:r>
            <w:r w:rsidR="003D5801" w:rsidRPr="003E4BAF">
              <w:rPr>
                <w:rFonts w:hAnsi="Calibri"/>
                <w:b w:val="0"/>
                <w:noProof/>
              </w:rPr>
              <w:t>rograms. J Allied H</w:t>
            </w:r>
            <w:r w:rsidRPr="003E4BAF">
              <w:rPr>
                <w:rFonts w:hAnsi="Calibri"/>
                <w:b w:val="0"/>
                <w:noProof/>
              </w:rPr>
              <w:t>ealth. 2015;</w:t>
            </w:r>
            <w:r w:rsidR="003D5801" w:rsidRPr="003E4BAF">
              <w:rPr>
                <w:rFonts w:hAnsi="Calibri"/>
                <w:b w:val="0"/>
                <w:noProof/>
              </w:rPr>
              <w:t>44</w:t>
            </w:r>
            <w:r w:rsidR="00AB694F" w:rsidRPr="003E4BAF">
              <w:rPr>
                <w:rFonts w:hAnsi="Calibri"/>
                <w:b w:val="0"/>
                <w:noProof/>
              </w:rPr>
              <w:t>(1):</w:t>
            </w:r>
            <w:r w:rsidR="00CF155C">
              <w:rPr>
                <w:rFonts w:hAnsi="Calibri"/>
                <w:b w:val="0"/>
                <w:noProof/>
              </w:rPr>
              <w:t>10-</w:t>
            </w:r>
            <w:r w:rsidR="003D5801" w:rsidRPr="003E4BAF">
              <w:rPr>
                <w:rFonts w:hAnsi="Calibri"/>
                <w:b w:val="0"/>
                <w:noProof/>
              </w:rPr>
              <w:t xml:space="preserve">6. 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B, D</w:t>
            </w:r>
          </w:p>
        </w:tc>
      </w:tr>
      <w:tr w:rsidR="003D5801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B0224A" w:rsidP="00874F19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Basco</w:t>
            </w:r>
            <w:proofErr w:type="spellEnd"/>
            <w:r w:rsidRPr="003E4BAF">
              <w:rPr>
                <w:b w:val="0"/>
              </w:rPr>
              <w:t xml:space="preserve"> WT, Jr Gilbert GE, Chessman AW, Blue AV</w:t>
            </w:r>
            <w:r w:rsidR="003D5801" w:rsidRPr="003E4BAF">
              <w:rPr>
                <w:b w:val="0"/>
              </w:rPr>
              <w:t xml:space="preserve">. The ability of a medical school admission process to predict clinical performance and patients' satisfaction. </w:t>
            </w:r>
            <w:proofErr w:type="spellStart"/>
            <w:r w:rsidR="003D5801" w:rsidRPr="003E4BAF">
              <w:rPr>
                <w:b w:val="0"/>
              </w:rPr>
              <w:t>Acad</w:t>
            </w:r>
            <w:proofErr w:type="spellEnd"/>
            <w:r w:rsidR="003D5801" w:rsidRPr="003E4BAF">
              <w:rPr>
                <w:b w:val="0"/>
              </w:rPr>
              <w:t xml:space="preserve"> Med</w:t>
            </w:r>
            <w:r w:rsidRPr="003E4BAF">
              <w:rPr>
                <w:b w:val="0"/>
              </w:rPr>
              <w:t>. 2000;</w:t>
            </w:r>
            <w:r w:rsidR="003D5801" w:rsidRPr="003E4BAF">
              <w:rPr>
                <w:b w:val="0"/>
              </w:rPr>
              <w:t>75</w:t>
            </w:r>
            <w:r w:rsidR="00AB694F" w:rsidRPr="003E4BAF">
              <w:rPr>
                <w:b w:val="0"/>
              </w:rPr>
              <w:t>(7):743-</w:t>
            </w:r>
            <w:r w:rsidR="003D5801" w:rsidRPr="003E4BAF">
              <w:rPr>
                <w:b w:val="0"/>
              </w:rPr>
              <w:t xml:space="preserve">7. 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874F19">
            <w:pPr>
              <w:rPr>
                <w:b w:val="0"/>
              </w:rPr>
            </w:pPr>
            <w:r w:rsidRPr="003E4BAF">
              <w:rPr>
                <w:b w:val="0"/>
              </w:rPr>
              <w:t xml:space="preserve">Beauvais AM, Brady N, O'Shea ER, Griffin MT. Emotional intelligence and nursing performance among nursing students. Nurse </w:t>
            </w:r>
            <w:proofErr w:type="spellStart"/>
            <w:r w:rsidRPr="003E4BAF">
              <w:rPr>
                <w:b w:val="0"/>
              </w:rPr>
              <w:t>Educ</w:t>
            </w:r>
            <w:proofErr w:type="spellEnd"/>
            <w:r w:rsidRPr="003E4BAF">
              <w:rPr>
                <w:b w:val="0"/>
              </w:rPr>
              <w:t xml:space="preserve"> Today. 2011;31(4):396-401.</w:t>
            </w:r>
          </w:p>
        </w:tc>
        <w:tc>
          <w:tcPr>
            <w:tcW w:w="1278" w:type="dxa"/>
          </w:tcPr>
          <w:p w:rsidR="00C2285F" w:rsidRDefault="007F7D21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3B51B2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B51B2" w:rsidRPr="003E4BAF" w:rsidRDefault="003B51B2" w:rsidP="00874F19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Bolender</w:t>
            </w:r>
            <w:proofErr w:type="spellEnd"/>
            <w:r w:rsidRPr="003E4BAF">
              <w:rPr>
                <w:b w:val="0"/>
              </w:rPr>
              <w:t xml:space="preserve"> JS. Predictors of certification scores in family nurse practitioners: personality, academic, and demographic factors. Cardinal </w:t>
            </w:r>
            <w:proofErr w:type="spellStart"/>
            <w:r w:rsidRPr="003E4BAF">
              <w:rPr>
                <w:b w:val="0"/>
              </w:rPr>
              <w:t>Stritch</w:t>
            </w:r>
            <w:proofErr w:type="spellEnd"/>
            <w:r w:rsidRPr="003E4BAF">
              <w:rPr>
                <w:b w:val="0"/>
              </w:rPr>
              <w:t xml:space="preserve"> University. 2001.</w:t>
            </w:r>
          </w:p>
        </w:tc>
        <w:tc>
          <w:tcPr>
            <w:tcW w:w="1278" w:type="dxa"/>
          </w:tcPr>
          <w:p w:rsidR="003B51B2" w:rsidRDefault="003B51B2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</w:tr>
      <w:tr w:rsidR="003D5801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C76575" w:rsidP="00C76575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lastRenderedPageBreak/>
              <w:t>Boyse</w:t>
            </w:r>
            <w:proofErr w:type="spellEnd"/>
            <w:r w:rsidRPr="003E4BAF">
              <w:rPr>
                <w:b w:val="0"/>
              </w:rPr>
              <w:t xml:space="preserve"> TD, Patterson SK, Cohan RH, </w:t>
            </w:r>
            <w:proofErr w:type="spellStart"/>
            <w:r w:rsidRPr="003E4BAF">
              <w:rPr>
                <w:b w:val="0"/>
              </w:rPr>
              <w:t>Korobkin</w:t>
            </w:r>
            <w:proofErr w:type="spellEnd"/>
            <w:r w:rsidRPr="003E4BAF">
              <w:rPr>
                <w:b w:val="0"/>
              </w:rPr>
              <w:t xml:space="preserve"> M, Fitzgerald JT, Oh MS, Quint DJ</w:t>
            </w:r>
            <w:r w:rsidR="003D5801" w:rsidRPr="003E4BAF">
              <w:rPr>
                <w:b w:val="0"/>
              </w:rPr>
              <w:t xml:space="preserve">. Does medical school performance predict radiology resident performance? </w:t>
            </w:r>
            <w:proofErr w:type="spellStart"/>
            <w:r w:rsidR="003D5801" w:rsidRPr="003E4BAF">
              <w:rPr>
                <w:b w:val="0"/>
              </w:rPr>
              <w:t>Acad</w:t>
            </w:r>
            <w:proofErr w:type="spellEnd"/>
            <w:r w:rsidR="003D5801" w:rsidRPr="003E4BAF">
              <w:rPr>
                <w:b w:val="0"/>
              </w:rPr>
              <w:t xml:space="preserve"> </w:t>
            </w:r>
            <w:proofErr w:type="spellStart"/>
            <w:r w:rsidR="003D5801" w:rsidRPr="003E4BAF">
              <w:rPr>
                <w:b w:val="0"/>
              </w:rPr>
              <w:t>Radiol</w:t>
            </w:r>
            <w:proofErr w:type="spellEnd"/>
            <w:r w:rsidRPr="003E4BAF">
              <w:rPr>
                <w:b w:val="0"/>
              </w:rPr>
              <w:t>. 2002;</w:t>
            </w:r>
            <w:r w:rsidR="003D5801" w:rsidRPr="003E4BAF">
              <w:rPr>
                <w:b w:val="0"/>
              </w:rPr>
              <w:t>9</w:t>
            </w:r>
            <w:r w:rsidR="00AB694F" w:rsidRPr="003E4BAF">
              <w:rPr>
                <w:b w:val="0"/>
              </w:rPr>
              <w:t>(4):437-</w:t>
            </w:r>
            <w:r w:rsidR="003D5801" w:rsidRPr="003E4BAF">
              <w:rPr>
                <w:b w:val="0"/>
              </w:rPr>
              <w:t xml:space="preserve">45. 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B,</w:t>
            </w:r>
            <w:r w:rsidR="00D85DCE">
              <w:t xml:space="preserve"> </w:t>
            </w:r>
            <w:r>
              <w:t>C</w:t>
            </w:r>
          </w:p>
        </w:tc>
      </w:tr>
      <w:tr w:rsidR="003D5801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3D5801" w:rsidP="00874F19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Brail</w:t>
            </w:r>
            <w:r w:rsidR="00001D4D" w:rsidRPr="003E4BAF">
              <w:rPr>
                <w:b w:val="0"/>
              </w:rPr>
              <w:t>ovsky</w:t>
            </w:r>
            <w:proofErr w:type="spellEnd"/>
            <w:r w:rsidR="00001D4D" w:rsidRPr="003E4BAF">
              <w:rPr>
                <w:b w:val="0"/>
              </w:rPr>
              <w:t xml:space="preserve"> C, </w:t>
            </w:r>
            <w:proofErr w:type="spellStart"/>
            <w:r w:rsidR="00001D4D" w:rsidRPr="003E4BAF">
              <w:rPr>
                <w:b w:val="0"/>
              </w:rPr>
              <w:t>Charlin</w:t>
            </w:r>
            <w:proofErr w:type="spellEnd"/>
            <w:r w:rsidR="00001D4D" w:rsidRPr="003E4BAF">
              <w:rPr>
                <w:b w:val="0"/>
              </w:rPr>
              <w:t xml:space="preserve"> B, </w:t>
            </w:r>
            <w:proofErr w:type="spellStart"/>
            <w:r w:rsidR="00001D4D" w:rsidRPr="003E4BAF">
              <w:rPr>
                <w:b w:val="0"/>
              </w:rPr>
              <w:t>Beausoleil</w:t>
            </w:r>
            <w:proofErr w:type="spellEnd"/>
            <w:r w:rsidR="00001D4D" w:rsidRPr="003E4BAF">
              <w:rPr>
                <w:b w:val="0"/>
              </w:rPr>
              <w:t xml:space="preserve"> S</w:t>
            </w:r>
            <w:r w:rsidRPr="003E4BAF">
              <w:rPr>
                <w:b w:val="0"/>
              </w:rPr>
              <w:t xml:space="preserve">, </w:t>
            </w:r>
            <w:proofErr w:type="spellStart"/>
            <w:r w:rsidRPr="003E4BAF">
              <w:rPr>
                <w:b w:val="0"/>
              </w:rPr>
              <w:t>Cot</w:t>
            </w:r>
            <w:r w:rsidRPr="003E4BAF">
              <w:rPr>
                <w:b w:val="0"/>
              </w:rPr>
              <w:t>é</w:t>
            </w:r>
            <w:proofErr w:type="spellEnd"/>
            <w:r w:rsidR="00001D4D" w:rsidRPr="003E4BAF">
              <w:rPr>
                <w:b w:val="0"/>
              </w:rPr>
              <w:t xml:space="preserve"> S, Van der </w:t>
            </w:r>
            <w:proofErr w:type="spellStart"/>
            <w:r w:rsidR="00001D4D" w:rsidRPr="003E4BAF">
              <w:rPr>
                <w:b w:val="0"/>
              </w:rPr>
              <w:t>Vleuten</w:t>
            </w:r>
            <w:proofErr w:type="spellEnd"/>
            <w:r w:rsidR="003E560B" w:rsidRPr="003E4BAF">
              <w:rPr>
                <w:b w:val="0"/>
              </w:rPr>
              <w:t xml:space="preserve"> C</w:t>
            </w:r>
            <w:r w:rsidRPr="003E4BAF">
              <w:rPr>
                <w:b w:val="0"/>
              </w:rPr>
              <w:t>. Measurement of clinical reflective capacity early in training as a predictor of clinical reasoning performance at the end of residency: an experimental study on the script concordance test. Med Educ</w:t>
            </w:r>
            <w:r w:rsidR="00001D4D" w:rsidRPr="003E4BAF">
              <w:rPr>
                <w:b w:val="0"/>
              </w:rPr>
              <w:t>. 2001;</w:t>
            </w:r>
            <w:r w:rsidRPr="003E4BAF">
              <w:rPr>
                <w:b w:val="0"/>
              </w:rPr>
              <w:t>35</w:t>
            </w:r>
            <w:r w:rsidR="00AB694F" w:rsidRPr="003E4BAF">
              <w:rPr>
                <w:b w:val="0"/>
              </w:rPr>
              <w:t>(5):430-</w:t>
            </w:r>
            <w:r w:rsidRPr="003E4BAF">
              <w:rPr>
                <w:b w:val="0"/>
              </w:rPr>
              <w:t xml:space="preserve">6. 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3E560B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E560B" w:rsidRPr="003E4BAF" w:rsidRDefault="003E560B" w:rsidP="00874F19">
            <w:pPr>
              <w:rPr>
                <w:b w:val="0"/>
              </w:rPr>
            </w:pPr>
            <w:r w:rsidRPr="003E4BAF">
              <w:rPr>
                <w:b w:val="0"/>
              </w:rPr>
              <w:t xml:space="preserve">Brown G, </w:t>
            </w:r>
            <w:proofErr w:type="spellStart"/>
            <w:r w:rsidRPr="003E4BAF">
              <w:rPr>
                <w:b w:val="0"/>
              </w:rPr>
              <w:t>Imel</w:t>
            </w:r>
            <w:proofErr w:type="spellEnd"/>
            <w:r w:rsidRPr="003E4BAF">
              <w:rPr>
                <w:b w:val="0"/>
              </w:rPr>
              <w:t xml:space="preserve"> B, Nelson A, Hale LS, Jansen N. Correlations between PANCE performance, physician assistant program grade point average, and selection criteria. J Physician Assist Educ</w:t>
            </w:r>
            <w:r w:rsidR="00CF155C">
              <w:rPr>
                <w:b w:val="0"/>
              </w:rPr>
              <w:t>. 2013;24(1):42-</w:t>
            </w:r>
            <w:r w:rsidRPr="003E4BAF">
              <w:rPr>
                <w:b w:val="0"/>
              </w:rPr>
              <w:t>4.</w:t>
            </w:r>
          </w:p>
        </w:tc>
        <w:tc>
          <w:tcPr>
            <w:tcW w:w="1278" w:type="dxa"/>
          </w:tcPr>
          <w:p w:rsidR="003E560B" w:rsidRDefault="003B51B2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3B51B2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B51B2" w:rsidRPr="003E4BAF" w:rsidRDefault="003B51B2" w:rsidP="00874F19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Burish</w:t>
            </w:r>
            <w:proofErr w:type="spellEnd"/>
            <w:r w:rsidRPr="003E4BAF">
              <w:rPr>
                <w:b w:val="0"/>
              </w:rPr>
              <w:t xml:space="preserve"> MJ, Fredericks CA, </w:t>
            </w:r>
            <w:proofErr w:type="spellStart"/>
            <w:r w:rsidRPr="003E4BAF">
              <w:rPr>
                <w:b w:val="0"/>
              </w:rPr>
              <w:t>Engstrom</w:t>
            </w:r>
            <w:proofErr w:type="spellEnd"/>
            <w:r w:rsidRPr="003E4BAF">
              <w:rPr>
                <w:b w:val="0"/>
              </w:rPr>
              <w:t xml:space="preserve"> JW, </w:t>
            </w:r>
            <w:proofErr w:type="spellStart"/>
            <w:r w:rsidRPr="003E4BAF">
              <w:rPr>
                <w:b w:val="0"/>
              </w:rPr>
              <w:t>Tateo</w:t>
            </w:r>
            <w:proofErr w:type="spellEnd"/>
            <w:r w:rsidRPr="003E4BAF">
              <w:rPr>
                <w:b w:val="0"/>
              </w:rPr>
              <w:t xml:space="preserve"> VL, Josephson SA. Predicting success: What medical student measures predict resident performance in neurology? </w:t>
            </w:r>
            <w:proofErr w:type="spellStart"/>
            <w:r w:rsidRPr="003E4BAF">
              <w:rPr>
                <w:b w:val="0"/>
              </w:rPr>
              <w:t>Clin</w:t>
            </w:r>
            <w:proofErr w:type="spellEnd"/>
            <w:r w:rsidRPr="003E4BAF">
              <w:rPr>
                <w:b w:val="0"/>
              </w:rPr>
              <w:t xml:space="preserve"> </w:t>
            </w:r>
            <w:proofErr w:type="spellStart"/>
            <w:r w:rsidRPr="003E4BAF">
              <w:rPr>
                <w:b w:val="0"/>
              </w:rPr>
              <w:t>Neurol</w:t>
            </w:r>
            <w:proofErr w:type="spellEnd"/>
            <w:r w:rsidRPr="003E4BAF">
              <w:rPr>
                <w:b w:val="0"/>
              </w:rPr>
              <w:t xml:space="preserve"> </w:t>
            </w:r>
            <w:proofErr w:type="spellStart"/>
            <w:r w:rsidRPr="003E4BAF">
              <w:rPr>
                <w:b w:val="0"/>
              </w:rPr>
              <w:t>Neurosurg</w:t>
            </w:r>
            <w:proofErr w:type="spellEnd"/>
            <w:r w:rsidRPr="003E4BAF">
              <w:rPr>
                <w:b w:val="0"/>
              </w:rPr>
              <w:t>. 2015;135:69-72.</w:t>
            </w:r>
          </w:p>
        </w:tc>
        <w:tc>
          <w:tcPr>
            <w:tcW w:w="1278" w:type="dxa"/>
          </w:tcPr>
          <w:p w:rsidR="003B51B2" w:rsidRDefault="003B51B2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B,</w:t>
            </w:r>
            <w:r w:rsidR="002C3C10">
              <w:t xml:space="preserve"> </w:t>
            </w:r>
            <w:r>
              <w:t>C</w:t>
            </w:r>
            <w:r w:rsidR="00063636">
              <w:t xml:space="preserve">, </w:t>
            </w:r>
            <w:r w:rsidR="00D85DCE">
              <w:rPr>
                <w:highlight w:val="yellow"/>
              </w:rPr>
              <w:t>E</w:t>
            </w:r>
          </w:p>
        </w:tc>
      </w:tr>
      <w:tr w:rsidR="003B51B2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B51B2" w:rsidRPr="003E4BAF" w:rsidRDefault="003B51B2" w:rsidP="00874F19">
            <w:pPr>
              <w:rPr>
                <w:b w:val="0"/>
              </w:rPr>
            </w:pPr>
            <w:r w:rsidRPr="003E4BAF">
              <w:rPr>
                <w:b w:val="0"/>
              </w:rPr>
              <w:t xml:space="preserve">Callahan CA, </w:t>
            </w:r>
            <w:proofErr w:type="spellStart"/>
            <w:r w:rsidRPr="003E4BAF">
              <w:rPr>
                <w:b w:val="0"/>
              </w:rPr>
              <w:t>Hojat</w:t>
            </w:r>
            <w:proofErr w:type="spellEnd"/>
            <w:r w:rsidRPr="003E4BAF">
              <w:rPr>
                <w:b w:val="0"/>
              </w:rPr>
              <w:t xml:space="preserve"> M, </w:t>
            </w:r>
            <w:proofErr w:type="spellStart"/>
            <w:r w:rsidRPr="003E4BAF">
              <w:rPr>
                <w:b w:val="0"/>
              </w:rPr>
              <w:t>Veloski</w:t>
            </w:r>
            <w:proofErr w:type="spellEnd"/>
            <w:r w:rsidRPr="003E4BAF">
              <w:rPr>
                <w:b w:val="0"/>
              </w:rPr>
              <w:t xml:space="preserve"> J, Erdmann JB, </w:t>
            </w:r>
            <w:proofErr w:type="spellStart"/>
            <w:r w:rsidRPr="003E4BAF">
              <w:rPr>
                <w:b w:val="0"/>
              </w:rPr>
              <w:t>Gonnella</w:t>
            </w:r>
            <w:proofErr w:type="spellEnd"/>
            <w:r w:rsidRPr="003E4BAF">
              <w:rPr>
                <w:b w:val="0"/>
              </w:rPr>
              <w:t xml:space="preserve"> JS. The predictive validity of three versions of the MCAT in relation to performance in medical school, residency, and licensing examinations: a longitudinal study of 36 classes of Jefferson Medical College. </w:t>
            </w:r>
            <w:proofErr w:type="spellStart"/>
            <w:r w:rsidRPr="003E4BAF">
              <w:rPr>
                <w:b w:val="0"/>
              </w:rPr>
              <w:t>Acad</w:t>
            </w:r>
            <w:proofErr w:type="spellEnd"/>
            <w:r w:rsidRPr="003E4BAF">
              <w:rPr>
                <w:b w:val="0"/>
              </w:rPr>
              <w:t xml:space="preserve"> Med. 2010:85(6):980-7.</w:t>
            </w:r>
          </w:p>
        </w:tc>
        <w:tc>
          <w:tcPr>
            <w:tcW w:w="1278" w:type="dxa"/>
          </w:tcPr>
          <w:p w:rsidR="003B51B2" w:rsidRDefault="00373943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</w:tr>
      <w:tr w:rsidR="00295F14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295F14" w:rsidRPr="003E4BAF" w:rsidRDefault="00295F14" w:rsidP="00874F19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Carpio</w:t>
            </w:r>
            <w:proofErr w:type="spellEnd"/>
            <w:r w:rsidRPr="003E4BAF">
              <w:rPr>
                <w:b w:val="0"/>
              </w:rPr>
              <w:t xml:space="preserve"> B, O'Mara L, Hezekiah J. Predictors of success on the Canadian Nurses Association testing service (CNATS) examination. </w:t>
            </w:r>
            <w:r w:rsidR="00CF155C">
              <w:rPr>
                <w:b w:val="0"/>
              </w:rPr>
              <w:t xml:space="preserve">Can J </w:t>
            </w:r>
            <w:proofErr w:type="spellStart"/>
            <w:r w:rsidR="00CF155C">
              <w:rPr>
                <w:b w:val="0"/>
              </w:rPr>
              <w:t>Nurs</w:t>
            </w:r>
            <w:proofErr w:type="spellEnd"/>
            <w:r w:rsidR="00CF155C">
              <w:rPr>
                <w:b w:val="0"/>
              </w:rPr>
              <w:t xml:space="preserve"> Res. 1996;28(4):115-</w:t>
            </w:r>
            <w:r w:rsidRPr="003E4BAF">
              <w:rPr>
                <w:b w:val="0"/>
              </w:rPr>
              <w:t>23.</w:t>
            </w:r>
          </w:p>
        </w:tc>
        <w:tc>
          <w:tcPr>
            <w:tcW w:w="1278" w:type="dxa"/>
          </w:tcPr>
          <w:p w:rsidR="00295F14" w:rsidRDefault="00295F14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  <w:tr w:rsidR="003D5801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001D4D" w:rsidP="00874F19">
            <w:pPr>
              <w:rPr>
                <w:b w:val="0"/>
              </w:rPr>
            </w:pPr>
            <w:r w:rsidRPr="003E4BAF">
              <w:rPr>
                <w:b w:val="0"/>
              </w:rPr>
              <w:t>Corcoran J, Halverson A L, Schindler N</w:t>
            </w:r>
            <w:r w:rsidR="003D5801" w:rsidRPr="003E4BAF">
              <w:rPr>
                <w:b w:val="0"/>
              </w:rPr>
              <w:t>. A formative midterm test increases accuracy of identifying students at risk of failing a third year surgery clerkship. Am J Surg</w:t>
            </w:r>
            <w:r w:rsidRPr="003E4BAF">
              <w:rPr>
                <w:b w:val="0"/>
              </w:rPr>
              <w:t>. 2014;</w:t>
            </w:r>
            <w:r w:rsidR="003D5801" w:rsidRPr="003E4BAF">
              <w:rPr>
                <w:b w:val="0"/>
              </w:rPr>
              <w:t>207</w:t>
            </w:r>
            <w:r w:rsidR="00AB694F" w:rsidRPr="003E4BAF">
              <w:rPr>
                <w:b w:val="0"/>
              </w:rPr>
              <w:t>(2):260-</w:t>
            </w:r>
            <w:r w:rsidR="003D5801" w:rsidRPr="003E4BAF">
              <w:rPr>
                <w:b w:val="0"/>
              </w:rPr>
              <w:t>2.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3D5801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AC5DC5" w:rsidP="00AC5DC5">
            <w:pPr>
              <w:rPr>
                <w:b w:val="0"/>
              </w:rPr>
            </w:pPr>
            <w:r w:rsidRPr="003E4BAF">
              <w:rPr>
                <w:b w:val="0"/>
              </w:rPr>
              <w:t>Curtis DA, Lind S</w:t>
            </w:r>
            <w:r w:rsidR="003D5801" w:rsidRPr="003E4BAF">
              <w:rPr>
                <w:b w:val="0"/>
              </w:rPr>
              <w:t>L</w:t>
            </w:r>
            <w:r w:rsidRPr="003E4BAF">
              <w:rPr>
                <w:b w:val="0"/>
              </w:rPr>
              <w:t xml:space="preserve">, </w:t>
            </w:r>
            <w:proofErr w:type="spellStart"/>
            <w:r w:rsidRPr="003E4BAF">
              <w:rPr>
                <w:b w:val="0"/>
              </w:rPr>
              <w:t>Brear</w:t>
            </w:r>
            <w:proofErr w:type="spellEnd"/>
            <w:r w:rsidRPr="003E4BAF">
              <w:rPr>
                <w:b w:val="0"/>
              </w:rPr>
              <w:t xml:space="preserve"> S, </w:t>
            </w:r>
            <w:proofErr w:type="spellStart"/>
            <w:r w:rsidRPr="003E4BAF">
              <w:rPr>
                <w:b w:val="0"/>
              </w:rPr>
              <w:t>Finzen</w:t>
            </w:r>
            <w:proofErr w:type="spellEnd"/>
            <w:r w:rsidRPr="003E4BAF">
              <w:rPr>
                <w:b w:val="0"/>
              </w:rPr>
              <w:t xml:space="preserve"> FC.</w:t>
            </w:r>
            <w:r w:rsidR="003D5801" w:rsidRPr="003E4BAF">
              <w:rPr>
                <w:b w:val="0"/>
              </w:rPr>
              <w:t xml:space="preserve"> The correlation of student performance in preclinical and clinical prosthodontic assessments. J Dent Educ</w:t>
            </w:r>
            <w:r w:rsidRPr="003E4BAF">
              <w:rPr>
                <w:b w:val="0"/>
              </w:rPr>
              <w:t>. 2007;</w:t>
            </w:r>
            <w:r w:rsidR="003D5801" w:rsidRPr="003E4BAF">
              <w:rPr>
                <w:b w:val="0"/>
              </w:rPr>
              <w:t>71</w:t>
            </w:r>
            <w:r w:rsidR="00AB694F" w:rsidRPr="003E4BAF">
              <w:rPr>
                <w:b w:val="0"/>
              </w:rPr>
              <w:t>(3):365-</w:t>
            </w:r>
            <w:r w:rsidR="003D5801" w:rsidRPr="003E4BAF">
              <w:rPr>
                <w:b w:val="0"/>
              </w:rPr>
              <w:t>72.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905936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905936" w:rsidRPr="003E4BAF" w:rsidRDefault="00905936" w:rsidP="00AC5DC5">
            <w:pPr>
              <w:rPr>
                <w:b w:val="0"/>
              </w:rPr>
            </w:pPr>
            <w:r w:rsidRPr="003E4BAF">
              <w:rPr>
                <w:b w:val="0"/>
              </w:rPr>
              <w:t xml:space="preserve">Danielson JA, Wu TF, </w:t>
            </w:r>
            <w:proofErr w:type="spellStart"/>
            <w:r w:rsidRPr="003E4BAF">
              <w:rPr>
                <w:b w:val="0"/>
              </w:rPr>
              <w:t>Molgaard</w:t>
            </w:r>
            <w:proofErr w:type="spellEnd"/>
            <w:r w:rsidRPr="003E4BAF">
              <w:rPr>
                <w:b w:val="0"/>
              </w:rPr>
              <w:t xml:space="preserve"> LK, </w:t>
            </w:r>
            <w:proofErr w:type="spellStart"/>
            <w:r w:rsidRPr="003E4BAF">
              <w:rPr>
                <w:b w:val="0"/>
              </w:rPr>
              <w:t>Preast</w:t>
            </w:r>
            <w:proofErr w:type="spellEnd"/>
            <w:r w:rsidRPr="003E4BAF">
              <w:rPr>
                <w:b w:val="0"/>
              </w:rPr>
              <w:t xml:space="preserve"> VA. Relationships among common measures of student performance and scores on the North American Veterinary Licensing Examination. J Am </w:t>
            </w:r>
            <w:r w:rsidR="00CF155C">
              <w:rPr>
                <w:b w:val="0"/>
              </w:rPr>
              <w:t>Vet Med Assoc. 2011;238(4):454-</w:t>
            </w:r>
            <w:r w:rsidRPr="003E4BAF">
              <w:rPr>
                <w:b w:val="0"/>
              </w:rPr>
              <w:t>61.</w:t>
            </w:r>
          </w:p>
        </w:tc>
        <w:tc>
          <w:tcPr>
            <w:tcW w:w="1278" w:type="dxa"/>
          </w:tcPr>
          <w:p w:rsidR="00905936" w:rsidRDefault="00905936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</w:tr>
      <w:tr w:rsidR="00DE3CE5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DE3CE5" w:rsidRPr="003E4BAF" w:rsidRDefault="00DE3CE5" w:rsidP="00DE3CE5">
            <w:pPr>
              <w:rPr>
                <w:b w:val="0"/>
              </w:rPr>
            </w:pPr>
            <w:r w:rsidRPr="003E4BAF">
              <w:rPr>
                <w:b w:val="0"/>
                <w:noProof/>
              </w:rPr>
              <w:t>Denton GD, Durning SJ, Wimmer AP, Pangaro LN, Hemmer PA. Is a faculty developed pretest equivalent to pre-third year GPA or USMLE step 1 as a predictor of third-year internal medicine clerkship outcomes? Teach Learn Med. 2004;16(4):329-32.</w:t>
            </w:r>
          </w:p>
        </w:tc>
        <w:tc>
          <w:tcPr>
            <w:tcW w:w="1278" w:type="dxa"/>
          </w:tcPr>
          <w:p w:rsidR="00DE3CE5" w:rsidRDefault="00DE3CE5" w:rsidP="00DE3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</w:p>
        </w:tc>
      </w:tr>
      <w:tr w:rsidR="003B51B2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B51B2" w:rsidRPr="003E4BAF" w:rsidRDefault="003B51B2" w:rsidP="00DE3CE5">
            <w:pPr>
              <w:rPr>
                <w:b w:val="0"/>
                <w:noProof/>
              </w:rPr>
            </w:pPr>
            <w:r w:rsidRPr="003E4BAF">
              <w:rPr>
                <w:b w:val="0"/>
                <w:noProof/>
              </w:rPr>
              <w:t>Dixon D. Prediction of Osteopathic Medical School Performance on the basis of MCAT score, GPA, sex, undergraduate major, and undergraduate institution. J Am Ost</w:t>
            </w:r>
            <w:r w:rsidR="00CF155C">
              <w:rPr>
                <w:b w:val="0"/>
                <w:noProof/>
              </w:rPr>
              <w:t>eopath Assoc. 2012: 112(4):175-</w:t>
            </w:r>
            <w:r w:rsidRPr="003E4BAF">
              <w:rPr>
                <w:b w:val="0"/>
                <w:noProof/>
              </w:rPr>
              <w:t>81.</w:t>
            </w:r>
          </w:p>
        </w:tc>
        <w:tc>
          <w:tcPr>
            <w:tcW w:w="1278" w:type="dxa"/>
          </w:tcPr>
          <w:p w:rsidR="003B51B2" w:rsidRDefault="00373943" w:rsidP="00DE3C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  <w:r w:rsidR="003B51B2">
              <w:t>,</w:t>
            </w:r>
            <w:r w:rsidR="002C3C10">
              <w:t xml:space="preserve"> </w:t>
            </w:r>
            <w:r w:rsidR="003B51B2">
              <w:t>D</w:t>
            </w:r>
          </w:p>
        </w:tc>
      </w:tr>
      <w:tr w:rsidR="00B53395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B53395" w:rsidRPr="003E4BAF" w:rsidRDefault="00B53395" w:rsidP="00DE3CE5">
            <w:pPr>
              <w:rPr>
                <w:b w:val="0"/>
                <w:noProof/>
              </w:rPr>
            </w:pPr>
            <w:r w:rsidRPr="003E4BAF">
              <w:rPr>
                <w:b w:val="0"/>
                <w:noProof/>
              </w:rPr>
              <w:t>Dong T, Saguil A, Artino AR, Jr., Gilliland WR, Waechter DM, Lopreaito J, Flanagan A, Durning SJ. Relationship between OSCE scores and other typical medical school performance indicators: a 5-year cohort study.</w:t>
            </w:r>
            <w:r w:rsidR="00CF155C">
              <w:rPr>
                <w:b w:val="0"/>
                <w:noProof/>
              </w:rPr>
              <w:t xml:space="preserve"> Mil Med. 2012;177(9 Suppl):44-</w:t>
            </w:r>
            <w:r w:rsidRPr="003E4BAF">
              <w:rPr>
                <w:b w:val="0"/>
                <w:noProof/>
              </w:rPr>
              <w:t>6.</w:t>
            </w:r>
          </w:p>
        </w:tc>
        <w:tc>
          <w:tcPr>
            <w:tcW w:w="1278" w:type="dxa"/>
          </w:tcPr>
          <w:p w:rsidR="00B53395" w:rsidRDefault="00B53395" w:rsidP="00DE3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3D5801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3D5801" w:rsidRPr="003E4BAF" w:rsidRDefault="00645C00" w:rsidP="00AB694F">
            <w:pPr>
              <w:rPr>
                <w:b w:val="0"/>
              </w:rPr>
            </w:pPr>
            <w:r w:rsidRPr="003E4BAF">
              <w:rPr>
                <w:b w:val="0"/>
                <w:lang w:val="es-ES_tradnl"/>
              </w:rPr>
              <w:t xml:space="preserve">Edgar S, </w:t>
            </w:r>
            <w:proofErr w:type="spellStart"/>
            <w:r w:rsidRPr="003E4BAF">
              <w:rPr>
                <w:b w:val="0"/>
                <w:lang w:val="es-ES_tradnl"/>
              </w:rPr>
              <w:t>Mercer</w:t>
            </w:r>
            <w:proofErr w:type="spellEnd"/>
            <w:r w:rsidRPr="003E4BAF">
              <w:rPr>
                <w:b w:val="0"/>
                <w:lang w:val="es-ES_tradnl"/>
              </w:rPr>
              <w:t xml:space="preserve"> A, </w:t>
            </w:r>
            <w:proofErr w:type="spellStart"/>
            <w:r w:rsidRPr="003E4BAF">
              <w:rPr>
                <w:b w:val="0"/>
                <w:lang w:val="es-ES_tradnl"/>
              </w:rPr>
              <w:t>Hamer</w:t>
            </w:r>
            <w:proofErr w:type="spellEnd"/>
            <w:r w:rsidRPr="003E4BAF">
              <w:rPr>
                <w:b w:val="0"/>
                <w:lang w:val="es-ES_tradnl"/>
              </w:rPr>
              <w:t xml:space="preserve"> P</w:t>
            </w:r>
            <w:r w:rsidR="003D5801" w:rsidRPr="003E4BAF">
              <w:rPr>
                <w:b w:val="0"/>
                <w:lang w:val="es-ES_tradnl"/>
              </w:rPr>
              <w:t xml:space="preserve">. </w:t>
            </w:r>
            <w:r w:rsidR="003D5801" w:rsidRPr="003E4BAF">
              <w:rPr>
                <w:b w:val="0"/>
              </w:rPr>
              <w:t xml:space="preserve">Admission interview scores are associated with clinical performance in an undergraduate physiotherapy course: an observational study. </w:t>
            </w:r>
            <w:r w:rsidRPr="003E4BAF">
              <w:rPr>
                <w:b w:val="0"/>
              </w:rPr>
              <w:t>Physiotherapy. 2014</w:t>
            </w:r>
            <w:r w:rsidR="00EC091D" w:rsidRPr="003E4BAF">
              <w:rPr>
                <w:b w:val="0"/>
              </w:rPr>
              <w:t>;</w:t>
            </w:r>
            <w:r w:rsidR="003D5801" w:rsidRPr="003E4BAF">
              <w:rPr>
                <w:b w:val="0"/>
              </w:rPr>
              <w:t>12</w:t>
            </w:r>
            <w:r w:rsidR="00AB694F" w:rsidRPr="003E4BAF">
              <w:rPr>
                <w:b w:val="0"/>
              </w:rPr>
              <w:t>(14).</w:t>
            </w:r>
          </w:p>
        </w:tc>
        <w:tc>
          <w:tcPr>
            <w:tcW w:w="1278" w:type="dxa"/>
          </w:tcPr>
          <w:p w:rsidR="003D5801" w:rsidRDefault="003D5801" w:rsidP="00874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</w:tr>
      <w:tr w:rsidR="00B53395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B53395" w:rsidRPr="003E4BAF" w:rsidRDefault="00B53395" w:rsidP="00AB694F">
            <w:pPr>
              <w:rPr>
                <w:b w:val="0"/>
                <w:lang w:val="es-ES_tradnl"/>
              </w:rPr>
            </w:pPr>
            <w:proofErr w:type="spellStart"/>
            <w:r w:rsidRPr="003E4BAF">
              <w:rPr>
                <w:b w:val="0"/>
                <w:lang w:val="es-ES_tradnl"/>
              </w:rPr>
              <w:t>Efurd</w:t>
            </w:r>
            <w:proofErr w:type="spellEnd"/>
            <w:r w:rsidRPr="003E4BAF">
              <w:rPr>
                <w:b w:val="0"/>
                <w:lang w:val="es-ES_tradnl"/>
              </w:rPr>
              <w:t xml:space="preserve"> MG. </w:t>
            </w:r>
            <w:proofErr w:type="spellStart"/>
            <w:r w:rsidRPr="003E4BAF">
              <w:rPr>
                <w:b w:val="0"/>
                <w:lang w:val="es-ES_tradnl"/>
              </w:rPr>
              <w:t>Predictors</w:t>
            </w:r>
            <w:proofErr w:type="spellEnd"/>
            <w:r w:rsidRPr="003E4BAF">
              <w:rPr>
                <w:b w:val="0"/>
                <w:lang w:val="es-ES_tradnl"/>
              </w:rPr>
              <w:t xml:space="preserve"> of </w:t>
            </w:r>
            <w:proofErr w:type="spellStart"/>
            <w:r w:rsidRPr="003E4BAF">
              <w:rPr>
                <w:b w:val="0"/>
                <w:lang w:val="es-ES_tradnl"/>
              </w:rPr>
              <w:t>Academic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Success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for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the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National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Board</w:t>
            </w:r>
            <w:proofErr w:type="spellEnd"/>
            <w:r w:rsidRPr="003E4BAF">
              <w:rPr>
                <w:b w:val="0"/>
                <w:lang w:val="es-ES_tradnl"/>
              </w:rPr>
              <w:t xml:space="preserve"> Dental </w:t>
            </w:r>
            <w:proofErr w:type="spellStart"/>
            <w:r w:rsidRPr="003E4BAF">
              <w:rPr>
                <w:b w:val="0"/>
                <w:lang w:val="es-ES_tradnl"/>
              </w:rPr>
              <w:t>Hygiene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Examination</w:t>
            </w:r>
            <w:proofErr w:type="spellEnd"/>
            <w:r w:rsidRPr="003E4BAF">
              <w:rPr>
                <w:b w:val="0"/>
                <w:lang w:val="es-ES_tradnl"/>
              </w:rPr>
              <w:t xml:space="preserve"> and </w:t>
            </w:r>
            <w:proofErr w:type="spellStart"/>
            <w:r w:rsidRPr="003E4BAF">
              <w:rPr>
                <w:b w:val="0"/>
                <w:lang w:val="es-ES_tradnl"/>
              </w:rPr>
              <w:t>the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Southern</w:t>
            </w:r>
            <w:proofErr w:type="spellEnd"/>
            <w:r w:rsidRPr="003E4BAF">
              <w:rPr>
                <w:b w:val="0"/>
                <w:lang w:val="es-ES_tradnl"/>
              </w:rPr>
              <w:t xml:space="preserve"> Regional </w:t>
            </w:r>
            <w:proofErr w:type="spellStart"/>
            <w:r w:rsidRPr="003E4BAF">
              <w:rPr>
                <w:b w:val="0"/>
                <w:lang w:val="es-ES_tradnl"/>
              </w:rPr>
              <w:t>Testing</w:t>
            </w:r>
            <w:proofErr w:type="spellEnd"/>
            <w:r w:rsidRPr="003E4BAF">
              <w:rPr>
                <w:b w:val="0"/>
                <w:lang w:val="es-ES_tradnl"/>
              </w:rPr>
              <w:t xml:space="preserve"> Agency </w:t>
            </w:r>
            <w:proofErr w:type="spellStart"/>
            <w:r w:rsidRPr="003E4BAF">
              <w:rPr>
                <w:b w:val="0"/>
                <w:lang w:val="es-ES_tradnl"/>
              </w:rPr>
              <w:t>Clinical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Exam</w:t>
            </w:r>
            <w:proofErr w:type="spellEnd"/>
            <w:r w:rsidRPr="003E4BAF">
              <w:rPr>
                <w:b w:val="0"/>
                <w:lang w:val="es-ES_tradnl"/>
              </w:rPr>
              <w:t xml:space="preserve">. </w:t>
            </w:r>
            <w:proofErr w:type="spellStart"/>
            <w:r w:rsidRPr="003E4BAF">
              <w:rPr>
                <w:b w:val="0"/>
                <w:lang w:val="es-ES_tradnl"/>
              </w:rPr>
              <w:t>ProQuest</w:t>
            </w:r>
            <w:proofErr w:type="spellEnd"/>
            <w:r w:rsidRPr="003E4BAF">
              <w:rPr>
                <w:b w:val="0"/>
                <w:lang w:val="es-ES_tradnl"/>
              </w:rPr>
              <w:t xml:space="preserve"> LLC, Michigan. 2012.</w:t>
            </w:r>
          </w:p>
        </w:tc>
        <w:tc>
          <w:tcPr>
            <w:tcW w:w="1278" w:type="dxa"/>
          </w:tcPr>
          <w:p w:rsidR="00B53395" w:rsidRDefault="00B53395" w:rsidP="00874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>Elliott MJ. Academic Predictors of National Council Licensure Examination for Registered Nurses Pass Rates. Walden University. 2011.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  <w:lang w:val="es-ES_tradnl"/>
              </w:rPr>
            </w:pPr>
            <w:proofErr w:type="spellStart"/>
            <w:r w:rsidRPr="003E4BAF">
              <w:rPr>
                <w:b w:val="0"/>
                <w:lang w:val="es-ES_tradnl"/>
              </w:rPr>
              <w:t>Ennulat</w:t>
            </w:r>
            <w:proofErr w:type="spellEnd"/>
            <w:r w:rsidRPr="003E4BAF">
              <w:rPr>
                <w:b w:val="0"/>
                <w:lang w:val="es-ES_tradnl"/>
              </w:rPr>
              <w:t xml:space="preserve"> CW, </w:t>
            </w:r>
            <w:proofErr w:type="spellStart"/>
            <w:r w:rsidRPr="003E4BAF">
              <w:rPr>
                <w:b w:val="0"/>
                <w:lang w:val="es-ES_tradnl"/>
              </w:rPr>
              <w:t>Garrubba</w:t>
            </w:r>
            <w:proofErr w:type="spellEnd"/>
            <w:r w:rsidRPr="003E4BAF">
              <w:rPr>
                <w:b w:val="0"/>
                <w:lang w:val="es-ES_tradnl"/>
              </w:rPr>
              <w:t xml:space="preserve"> C, </w:t>
            </w:r>
            <w:proofErr w:type="spellStart"/>
            <w:r w:rsidRPr="003E4BAF">
              <w:rPr>
                <w:b w:val="0"/>
                <w:lang w:val="es-ES_tradnl"/>
              </w:rPr>
              <w:t>DeLong</w:t>
            </w:r>
            <w:proofErr w:type="spellEnd"/>
            <w:r w:rsidRPr="003E4BAF">
              <w:rPr>
                <w:b w:val="0"/>
                <w:lang w:val="es-ES_tradnl"/>
              </w:rPr>
              <w:t xml:space="preserve"> D. </w:t>
            </w:r>
            <w:proofErr w:type="spellStart"/>
            <w:r w:rsidRPr="003E4BAF">
              <w:rPr>
                <w:b w:val="0"/>
                <w:lang w:val="es-ES_tradnl"/>
              </w:rPr>
              <w:t>Evaluation</w:t>
            </w:r>
            <w:proofErr w:type="spellEnd"/>
            <w:r w:rsidRPr="003E4BAF">
              <w:rPr>
                <w:b w:val="0"/>
                <w:lang w:val="es-ES_tradnl"/>
              </w:rPr>
              <w:t xml:space="preserve"> of </w:t>
            </w:r>
            <w:proofErr w:type="spellStart"/>
            <w:r w:rsidRPr="003E4BAF">
              <w:rPr>
                <w:b w:val="0"/>
                <w:lang w:val="es-ES_tradnl"/>
              </w:rPr>
              <w:t>multiple</w:t>
            </w:r>
            <w:proofErr w:type="spellEnd"/>
            <w:r w:rsidRPr="003E4BAF">
              <w:rPr>
                <w:b w:val="0"/>
                <w:lang w:val="es-ES_tradnl"/>
              </w:rPr>
              <w:t xml:space="preserve"> variables </w:t>
            </w:r>
            <w:proofErr w:type="spellStart"/>
            <w:r w:rsidRPr="003E4BAF">
              <w:rPr>
                <w:b w:val="0"/>
                <w:lang w:val="es-ES_tradnl"/>
              </w:rPr>
              <w:t>predicting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the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likelihood</w:t>
            </w:r>
            <w:proofErr w:type="spellEnd"/>
            <w:r w:rsidRPr="003E4BAF">
              <w:rPr>
                <w:b w:val="0"/>
                <w:lang w:val="es-ES_tradnl"/>
              </w:rPr>
              <w:t xml:space="preserve"> of </w:t>
            </w:r>
            <w:proofErr w:type="spellStart"/>
            <w:r w:rsidRPr="003E4BAF">
              <w:rPr>
                <w:b w:val="0"/>
                <w:lang w:val="es-ES_tradnl"/>
              </w:rPr>
              <w:t>passage</w:t>
            </w:r>
            <w:proofErr w:type="spellEnd"/>
            <w:r w:rsidRPr="003E4BAF">
              <w:rPr>
                <w:b w:val="0"/>
                <w:lang w:val="es-ES_tradnl"/>
              </w:rPr>
              <w:t xml:space="preserve"> and </w:t>
            </w:r>
            <w:proofErr w:type="spellStart"/>
            <w:r w:rsidRPr="003E4BAF">
              <w:rPr>
                <w:b w:val="0"/>
                <w:lang w:val="es-ES_tradnl"/>
              </w:rPr>
              <w:t>failure</w:t>
            </w:r>
            <w:proofErr w:type="spellEnd"/>
            <w:r w:rsidRPr="003E4BAF">
              <w:rPr>
                <w:b w:val="0"/>
                <w:lang w:val="es-ES_tradnl"/>
              </w:rPr>
              <w:t xml:space="preserve"> of PANCE. J </w:t>
            </w:r>
            <w:proofErr w:type="spellStart"/>
            <w:r w:rsidRPr="003E4BAF">
              <w:rPr>
                <w:b w:val="0"/>
                <w:lang w:val="es-ES_tradnl"/>
              </w:rPr>
              <w:t>Physician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Assist</w:t>
            </w:r>
            <w:proofErr w:type="spellEnd"/>
            <w:r w:rsidRPr="003E4BAF">
              <w:rPr>
                <w:b w:val="0"/>
                <w:lang w:val="es-ES_tradnl"/>
              </w:rPr>
              <w:t xml:space="preserve"> </w:t>
            </w:r>
            <w:proofErr w:type="spellStart"/>
            <w:r w:rsidRPr="003E4BAF">
              <w:rPr>
                <w:b w:val="0"/>
                <w:lang w:val="es-ES_tradnl"/>
              </w:rPr>
              <w:t>Educ</w:t>
            </w:r>
            <w:proofErr w:type="spellEnd"/>
            <w:r w:rsidRPr="003E4BAF">
              <w:rPr>
                <w:b w:val="0"/>
                <w:lang w:val="es-ES_tradnl"/>
              </w:rPr>
              <w:t>. 2011;22(1):7-18.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Evans P, Goodson LB, </w:t>
            </w:r>
            <w:proofErr w:type="spellStart"/>
            <w:r w:rsidRPr="003E4BAF">
              <w:rPr>
                <w:b w:val="0"/>
              </w:rPr>
              <w:t>Schoffman</w:t>
            </w:r>
            <w:proofErr w:type="spellEnd"/>
            <w:r w:rsidRPr="003E4BAF">
              <w:rPr>
                <w:b w:val="0"/>
              </w:rPr>
              <w:t xml:space="preserve"> SI. Relationship between academic achievement and student performance on the Comprehensive Osteopathic Medical Licensing Examination-USA level 2. J Am Ost</w:t>
            </w:r>
            <w:r w:rsidR="00CF155C">
              <w:rPr>
                <w:b w:val="0"/>
              </w:rPr>
              <w:t>eopath Assoc. 2003;103(7):331-</w:t>
            </w:r>
            <w:r w:rsidRPr="003E4BAF">
              <w:rPr>
                <w:b w:val="0"/>
              </w:rPr>
              <w:t xml:space="preserve">6. 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lastRenderedPageBreak/>
              <w:t xml:space="preserve">Evans P, Goodson LB, </w:t>
            </w:r>
            <w:proofErr w:type="spellStart"/>
            <w:r w:rsidRPr="003E4BAF">
              <w:rPr>
                <w:b w:val="0"/>
              </w:rPr>
              <w:t>Schoffman</w:t>
            </w:r>
            <w:proofErr w:type="spellEnd"/>
            <w:r w:rsidRPr="003E4BAF">
              <w:rPr>
                <w:b w:val="0"/>
              </w:rPr>
              <w:t xml:space="preserve"> SI, Baker HH. Relations between academic performance by medical students and COMLEX-USA Level 2: a multisite analysis. J Am Oste</w:t>
            </w:r>
            <w:r w:rsidR="00CF155C">
              <w:rPr>
                <w:b w:val="0"/>
              </w:rPr>
              <w:t>opath Assoc. 2003;103(11):551-</w:t>
            </w:r>
            <w:r w:rsidRPr="003E4BAF">
              <w:rPr>
                <w:b w:val="0"/>
              </w:rPr>
              <w:t xml:space="preserve">6. 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George AB, Schuster A, Helmer SD, Drake RM, </w:t>
            </w:r>
            <w:proofErr w:type="spellStart"/>
            <w:r w:rsidRPr="003E4BAF">
              <w:rPr>
                <w:b w:val="0"/>
              </w:rPr>
              <w:t>Silkey</w:t>
            </w:r>
            <w:proofErr w:type="spellEnd"/>
            <w:r w:rsidRPr="003E4BAF">
              <w:rPr>
                <w:b w:val="0"/>
              </w:rPr>
              <w:t xml:space="preserve"> B, </w:t>
            </w:r>
            <w:proofErr w:type="spellStart"/>
            <w:r w:rsidRPr="003E4BAF">
              <w:rPr>
                <w:b w:val="0"/>
              </w:rPr>
              <w:t>Cusick</w:t>
            </w:r>
            <w:proofErr w:type="spellEnd"/>
            <w:r w:rsidRPr="003E4BAF">
              <w:rPr>
                <w:b w:val="0"/>
              </w:rPr>
              <w:t xml:space="preserve"> TE, </w:t>
            </w:r>
            <w:proofErr w:type="spellStart"/>
            <w:r w:rsidRPr="003E4BAF">
              <w:rPr>
                <w:b w:val="0"/>
              </w:rPr>
              <w:t>Osland</w:t>
            </w:r>
            <w:proofErr w:type="spellEnd"/>
            <w:r w:rsidRPr="003E4BAF">
              <w:rPr>
                <w:b w:val="0"/>
              </w:rPr>
              <w:t xml:space="preserve"> JS, Ammar AD. Do medical student's surgical examination scores correlate with performance markers?</w:t>
            </w:r>
            <w:r w:rsidR="00CF155C">
              <w:rPr>
                <w:b w:val="0"/>
              </w:rPr>
              <w:t xml:space="preserve"> Am J Surg. 2014;208(6):1040-</w:t>
            </w:r>
            <w:r w:rsidRPr="003E4BAF">
              <w:rPr>
                <w:b w:val="0"/>
              </w:rPr>
              <w:t>6.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</w:tr>
      <w:tr w:rsidR="00C2285F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Gonnella</w:t>
            </w:r>
            <w:proofErr w:type="spellEnd"/>
            <w:r w:rsidRPr="003E4BAF">
              <w:rPr>
                <w:b w:val="0"/>
              </w:rPr>
              <w:t xml:space="preserve"> JS, Erdmann JB, </w:t>
            </w:r>
            <w:proofErr w:type="spellStart"/>
            <w:r w:rsidRPr="003E4BAF">
              <w:rPr>
                <w:b w:val="0"/>
              </w:rPr>
              <w:t>Hojat</w:t>
            </w:r>
            <w:proofErr w:type="spellEnd"/>
            <w:r w:rsidRPr="003E4BAF">
              <w:rPr>
                <w:b w:val="0"/>
              </w:rPr>
              <w:t xml:space="preserve"> M. An empirical study of the predictive validity of number grades in medical school using 3 decades of longitudinal data: implications for a grading sy</w:t>
            </w:r>
            <w:r w:rsidR="00CF155C">
              <w:rPr>
                <w:b w:val="0"/>
              </w:rPr>
              <w:t>stem. Med Educ. 2004;38(4):425-</w:t>
            </w:r>
            <w:r w:rsidRPr="003E4BAF">
              <w:rPr>
                <w:b w:val="0"/>
              </w:rPr>
              <w:t>34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Greenburg DL, </w:t>
            </w:r>
            <w:proofErr w:type="spellStart"/>
            <w:r w:rsidRPr="003E4BAF">
              <w:rPr>
                <w:b w:val="0"/>
              </w:rPr>
              <w:t>Durning</w:t>
            </w:r>
            <w:proofErr w:type="spellEnd"/>
            <w:r w:rsidRPr="003E4BAF">
              <w:rPr>
                <w:b w:val="0"/>
              </w:rPr>
              <w:t xml:space="preserve"> SJ, Cohen DL, </w:t>
            </w:r>
            <w:proofErr w:type="spellStart"/>
            <w:r w:rsidRPr="003E4BAF">
              <w:rPr>
                <w:b w:val="0"/>
              </w:rPr>
              <w:t>Cruess</w:t>
            </w:r>
            <w:proofErr w:type="spellEnd"/>
            <w:r w:rsidRPr="003E4BAF">
              <w:rPr>
                <w:b w:val="0"/>
              </w:rPr>
              <w:t xml:space="preserve"> D, Jackson JL. Identifying medical students likely to exhibit poor professionalism and knowledge during internship. J Gen </w:t>
            </w:r>
            <w:r w:rsidR="00CF155C">
              <w:rPr>
                <w:b w:val="0"/>
              </w:rPr>
              <w:t>Intern Med. 2007;22(12):1711-</w:t>
            </w:r>
            <w:r w:rsidRPr="003E4BAF">
              <w:rPr>
                <w:b w:val="0"/>
              </w:rPr>
              <w:t xml:space="preserve">7. 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Hamdy H, Prasad K, Anderson MB, </w:t>
            </w:r>
            <w:proofErr w:type="spellStart"/>
            <w:r w:rsidRPr="003E4BAF">
              <w:rPr>
                <w:b w:val="0"/>
              </w:rPr>
              <w:t>Scherpbier</w:t>
            </w:r>
            <w:proofErr w:type="spellEnd"/>
            <w:r w:rsidRPr="003E4BAF">
              <w:rPr>
                <w:b w:val="0"/>
              </w:rPr>
              <w:t xml:space="preserve"> A, Williams R, </w:t>
            </w:r>
            <w:proofErr w:type="spellStart"/>
            <w:r w:rsidRPr="003E4BAF">
              <w:rPr>
                <w:b w:val="0"/>
              </w:rPr>
              <w:t>Zwierstra</w:t>
            </w:r>
            <w:proofErr w:type="spellEnd"/>
            <w:r w:rsidRPr="003E4BAF">
              <w:rPr>
                <w:b w:val="0"/>
              </w:rPr>
              <w:t xml:space="preserve"> R, </w:t>
            </w:r>
            <w:proofErr w:type="spellStart"/>
            <w:r w:rsidRPr="003E4BAF">
              <w:rPr>
                <w:b w:val="0"/>
              </w:rPr>
              <w:t>Cuddihy</w:t>
            </w:r>
            <w:proofErr w:type="spellEnd"/>
            <w:r w:rsidRPr="003E4BAF">
              <w:rPr>
                <w:b w:val="0"/>
              </w:rPr>
              <w:t xml:space="preserve"> H. BEME systematic review: predictive values of measurements obtained in medical schools and future performance in medical pract</w:t>
            </w:r>
            <w:r w:rsidR="00CF155C">
              <w:rPr>
                <w:b w:val="0"/>
              </w:rPr>
              <w:t>ice. Med Teach. 2006;28(2):103-</w:t>
            </w:r>
            <w:r w:rsidRPr="003E4BAF">
              <w:rPr>
                <w:b w:val="0"/>
              </w:rPr>
              <w:t xml:space="preserve">16. 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Harfmann KL, </w:t>
            </w:r>
            <w:proofErr w:type="spellStart"/>
            <w:r w:rsidRPr="003E4BAF">
              <w:rPr>
                <w:b w:val="0"/>
              </w:rPr>
              <w:t>Zirwas</w:t>
            </w:r>
            <w:proofErr w:type="spellEnd"/>
            <w:r w:rsidRPr="003E4BAF">
              <w:rPr>
                <w:b w:val="0"/>
              </w:rPr>
              <w:t xml:space="preserve"> MJ. Can performance in medical school predict performance in residency? A compilation and review of correlative studies. J Am </w:t>
            </w:r>
            <w:proofErr w:type="spellStart"/>
            <w:r w:rsidRPr="003E4BAF">
              <w:rPr>
                <w:b w:val="0"/>
              </w:rPr>
              <w:t>A</w:t>
            </w:r>
            <w:r w:rsidR="00CF155C">
              <w:rPr>
                <w:b w:val="0"/>
              </w:rPr>
              <w:t>cad</w:t>
            </w:r>
            <w:proofErr w:type="spellEnd"/>
            <w:r w:rsidR="00CF155C">
              <w:rPr>
                <w:b w:val="0"/>
              </w:rPr>
              <w:t xml:space="preserve"> </w:t>
            </w:r>
            <w:proofErr w:type="spellStart"/>
            <w:r w:rsidR="00CF155C">
              <w:rPr>
                <w:b w:val="0"/>
              </w:rPr>
              <w:t>Dermatol</w:t>
            </w:r>
            <w:proofErr w:type="spellEnd"/>
            <w:r w:rsidR="00CF155C">
              <w:rPr>
                <w:b w:val="0"/>
              </w:rPr>
              <w:t>. 2011;65(5):1010-</w:t>
            </w:r>
            <w:r w:rsidRPr="003E4BAF">
              <w:rPr>
                <w:b w:val="0"/>
              </w:rPr>
              <w:t xml:space="preserve">22. 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Hojat</w:t>
            </w:r>
            <w:proofErr w:type="spellEnd"/>
            <w:r w:rsidRPr="003E4BAF">
              <w:rPr>
                <w:b w:val="0"/>
              </w:rPr>
              <w:t xml:space="preserve"> M, </w:t>
            </w:r>
            <w:proofErr w:type="spellStart"/>
            <w:r w:rsidRPr="003E4BAF">
              <w:rPr>
                <w:b w:val="0"/>
              </w:rPr>
              <w:t>Gonnella</w:t>
            </w:r>
            <w:proofErr w:type="spellEnd"/>
            <w:r w:rsidRPr="003E4BAF">
              <w:rPr>
                <w:b w:val="0"/>
              </w:rPr>
              <w:t xml:space="preserve"> JS, </w:t>
            </w:r>
            <w:proofErr w:type="spellStart"/>
            <w:r w:rsidRPr="003E4BAF">
              <w:rPr>
                <w:b w:val="0"/>
              </w:rPr>
              <w:t>Mangione</w:t>
            </w:r>
            <w:proofErr w:type="spellEnd"/>
            <w:r w:rsidRPr="003E4BAF">
              <w:rPr>
                <w:b w:val="0"/>
              </w:rPr>
              <w:t xml:space="preserve"> S, </w:t>
            </w:r>
            <w:proofErr w:type="spellStart"/>
            <w:r w:rsidRPr="003E4BAF">
              <w:rPr>
                <w:b w:val="0"/>
              </w:rPr>
              <w:t>Nasca</w:t>
            </w:r>
            <w:proofErr w:type="spellEnd"/>
            <w:r w:rsidRPr="003E4BAF">
              <w:rPr>
                <w:b w:val="0"/>
              </w:rPr>
              <w:t xml:space="preserve"> TJ, </w:t>
            </w:r>
            <w:proofErr w:type="spellStart"/>
            <w:r w:rsidRPr="003E4BAF">
              <w:rPr>
                <w:b w:val="0"/>
              </w:rPr>
              <w:t>Veloski</w:t>
            </w:r>
            <w:proofErr w:type="spellEnd"/>
            <w:r w:rsidRPr="003E4BAF">
              <w:rPr>
                <w:b w:val="0"/>
              </w:rPr>
              <w:t xml:space="preserve"> JJ, Erdmann JB, Callahan CA, Magee M. Empathy in medical students as related to academic performance, clinical competence and gen</w:t>
            </w:r>
            <w:r w:rsidR="00CF155C">
              <w:rPr>
                <w:b w:val="0"/>
              </w:rPr>
              <w:t>der. Med Educ. 2002;36(6):522-</w:t>
            </w:r>
            <w:r w:rsidRPr="003E4BAF">
              <w:rPr>
                <w:b w:val="0"/>
              </w:rPr>
              <w:t>7.</w:t>
            </w:r>
          </w:p>
        </w:tc>
        <w:tc>
          <w:tcPr>
            <w:tcW w:w="1278" w:type="dxa"/>
          </w:tcPr>
          <w:p w:rsidR="00C2285F" w:rsidRDefault="007F7D21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="00C2285F">
              <w:t>,</w:t>
            </w:r>
            <w:r w:rsidR="00063636">
              <w:t xml:space="preserve"> </w:t>
            </w:r>
            <w:r w:rsidR="00C2285F">
              <w:t>E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  <w:noProof/>
              </w:rPr>
              <w:t>Howard L, Jerosch-Herold C. Can entry qualifications be used to predict fieldwork and academic outcomes in occupational therapy and physiotherapy students? The British Journal of Occupational Therapy.</w:t>
            </w:r>
            <w:r w:rsidRPr="003E4BAF">
              <w:rPr>
                <w:b w:val="0"/>
                <w:i/>
                <w:noProof/>
              </w:rPr>
              <w:t xml:space="preserve"> </w:t>
            </w:r>
            <w:r w:rsidR="00CF155C">
              <w:rPr>
                <w:b w:val="0"/>
                <w:noProof/>
              </w:rPr>
              <w:t>2000;63(7):329-</w:t>
            </w:r>
            <w:r w:rsidRPr="003E4BAF">
              <w:rPr>
                <w:b w:val="0"/>
                <w:noProof/>
              </w:rPr>
              <w:t>34.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</w:tr>
      <w:tr w:rsidR="00C2285F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  <w:noProof/>
              </w:rPr>
            </w:pPr>
            <w:r w:rsidRPr="003E4BAF">
              <w:rPr>
                <w:b w:val="0"/>
                <w:noProof/>
              </w:rPr>
              <w:t>Hu Y, Martindale JR, LeGallo RD, White CB, McGahren ED, Schroen AT. Relationships between preclinical course grades and standardized exam performance. Adv Health Sci Edu</w:t>
            </w:r>
            <w:r w:rsidR="00CF155C">
              <w:rPr>
                <w:b w:val="0"/>
                <w:noProof/>
              </w:rPr>
              <w:t>c Theory Pract. 2016;21(2):389-</w:t>
            </w:r>
            <w:r w:rsidRPr="003E4BAF">
              <w:rPr>
                <w:b w:val="0"/>
                <w:noProof/>
              </w:rPr>
              <w:t>99.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  <w:noProof/>
              </w:rPr>
            </w:pPr>
            <w:r w:rsidRPr="003E4BAF">
              <w:rPr>
                <w:b w:val="0"/>
                <w:noProof/>
              </w:rPr>
              <w:t>Inda KC. Relationship between clinical reasoning skills and certification exam performance in occupational therapy candidates. Nova Southeastern University. 2007.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>Kirchner GL &amp; Holm MB. Prediction of academic and clinical performance of occupational therapy students in an entry-level master's program. Am</w:t>
            </w:r>
            <w:r w:rsidR="00CF155C">
              <w:rPr>
                <w:b w:val="0"/>
              </w:rPr>
              <w:t xml:space="preserve"> J </w:t>
            </w:r>
            <w:proofErr w:type="spellStart"/>
            <w:r w:rsidR="00CF155C">
              <w:rPr>
                <w:b w:val="0"/>
              </w:rPr>
              <w:t>Occup</w:t>
            </w:r>
            <w:proofErr w:type="spellEnd"/>
            <w:r w:rsidR="00CF155C">
              <w:rPr>
                <w:b w:val="0"/>
              </w:rPr>
              <w:t xml:space="preserve"> </w:t>
            </w:r>
            <w:proofErr w:type="spellStart"/>
            <w:r w:rsidR="00CF155C">
              <w:rPr>
                <w:b w:val="0"/>
              </w:rPr>
              <w:t>Ther</w:t>
            </w:r>
            <w:proofErr w:type="spellEnd"/>
            <w:r w:rsidR="00CF155C">
              <w:rPr>
                <w:b w:val="0"/>
              </w:rPr>
              <w:t>. 1997;51(9):775-</w:t>
            </w:r>
            <w:r w:rsidRPr="003E4BAF">
              <w:rPr>
                <w:b w:val="0"/>
              </w:rPr>
              <w:t xml:space="preserve">9.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Kirchner GL, Stone RG, Holm MB. Use of Admission Criteria to Predict Performance of Students in an Entry-Level Master's Program on Fieldwork Placements and in Academic Courses. </w:t>
            </w:r>
            <w:proofErr w:type="spellStart"/>
            <w:r w:rsidRPr="003E4BAF">
              <w:rPr>
                <w:b w:val="0"/>
              </w:rPr>
              <w:t>Occup</w:t>
            </w:r>
            <w:proofErr w:type="spellEnd"/>
            <w:r w:rsidRPr="003E4BAF">
              <w:rPr>
                <w:b w:val="0"/>
              </w:rPr>
              <w:t xml:space="preserve"> </w:t>
            </w:r>
            <w:proofErr w:type="spellStart"/>
            <w:r w:rsidRPr="003E4BAF">
              <w:rPr>
                <w:b w:val="0"/>
              </w:rPr>
              <w:t>Ther</w:t>
            </w:r>
            <w:proofErr w:type="spellEnd"/>
            <w:r w:rsidRPr="003E4BAF">
              <w:rPr>
                <w:b w:val="0"/>
              </w:rPr>
              <w:t xml:space="preserve"> Health Care. 2001;13(1):1-10.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Kosmahl</w:t>
            </w:r>
            <w:proofErr w:type="spellEnd"/>
            <w:r w:rsidRPr="003E4BAF">
              <w:rPr>
                <w:b w:val="0"/>
              </w:rPr>
              <w:t xml:space="preserve"> EM. Factors related to physical therapist license examination scores. Journal of Physical Therapy Edu</w:t>
            </w:r>
            <w:r w:rsidR="00CF155C">
              <w:rPr>
                <w:b w:val="0"/>
              </w:rPr>
              <w:t>cation. 2005;19(2):52-</w:t>
            </w:r>
            <w:r w:rsidRPr="003E4BAF">
              <w:rPr>
                <w:b w:val="0"/>
              </w:rPr>
              <w:t>6.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Kulatunga-Moruzi</w:t>
            </w:r>
            <w:proofErr w:type="spellEnd"/>
            <w:r w:rsidRPr="003E4BAF">
              <w:rPr>
                <w:b w:val="0"/>
              </w:rPr>
              <w:t xml:space="preserve"> C, &amp; Norman GR. Validity of admissions measures in predicting performance outcomes: the contribution of cognitive and non-cognitive dimensions. Teach Learn Med. 2002;14(1):34-42.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>Lawson DM, Till H. Predictors of performance of students from the Canadian Memorial Chiropractic College on the licensure examinations of the Canadian Chiropractic Examining Board. J Manipulativ</w:t>
            </w:r>
            <w:r w:rsidR="00CF155C">
              <w:rPr>
                <w:b w:val="0"/>
              </w:rPr>
              <w:t xml:space="preserve">e </w:t>
            </w:r>
            <w:proofErr w:type="spellStart"/>
            <w:r w:rsidR="00CF155C">
              <w:rPr>
                <w:b w:val="0"/>
              </w:rPr>
              <w:t>Physiol</w:t>
            </w:r>
            <w:proofErr w:type="spellEnd"/>
            <w:r w:rsidR="00CF155C">
              <w:rPr>
                <w:b w:val="0"/>
              </w:rPr>
              <w:t xml:space="preserve"> </w:t>
            </w:r>
            <w:proofErr w:type="spellStart"/>
            <w:r w:rsidR="00CF155C">
              <w:rPr>
                <w:b w:val="0"/>
              </w:rPr>
              <w:t>Ther</w:t>
            </w:r>
            <w:proofErr w:type="spellEnd"/>
            <w:r w:rsidR="00CF155C">
              <w:rPr>
                <w:b w:val="0"/>
              </w:rPr>
              <w:t>. 2006;29(7):566-</w:t>
            </w:r>
            <w:r w:rsidRPr="003E4BAF">
              <w:rPr>
                <w:b w:val="0"/>
              </w:rPr>
              <w:t>69.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>Lewis ES. A study of emotional intelligence, cognitive intelligence and clinical performance of physical therapy students. University of Massachusetts Lowell. 2004.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Lewis E. Emotional intelligence as a predictor for clinical performance in professional physical therapy students. Internet Journal of Allied Health Sciences &amp; Practice. 2010;8(4):1-8. </w:t>
            </w:r>
          </w:p>
        </w:tc>
        <w:tc>
          <w:tcPr>
            <w:tcW w:w="1278" w:type="dxa"/>
          </w:tcPr>
          <w:p w:rsidR="00C2285F" w:rsidRPr="007F7D21" w:rsidRDefault="007F7D21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7D21">
              <w:t>A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lastRenderedPageBreak/>
              <w:t>Lievens</w:t>
            </w:r>
            <w:proofErr w:type="spellEnd"/>
            <w:r w:rsidRPr="003E4BAF">
              <w:rPr>
                <w:b w:val="0"/>
              </w:rPr>
              <w:t xml:space="preserve"> F, Sackett PR. The validity of interpersonal skills assessment via situational judgment tests for predicting academic success and job performance. J </w:t>
            </w:r>
            <w:proofErr w:type="spellStart"/>
            <w:r w:rsidRPr="003E4BAF">
              <w:rPr>
                <w:b w:val="0"/>
              </w:rPr>
              <w:t>Appl</w:t>
            </w:r>
            <w:proofErr w:type="spellEnd"/>
            <w:r w:rsidRPr="003E4BAF">
              <w:rPr>
                <w:b w:val="0"/>
              </w:rPr>
              <w:t xml:space="preserve"> Psychol. 2012;97</w:t>
            </w:r>
            <w:r w:rsidR="00CF155C">
              <w:rPr>
                <w:b w:val="0"/>
              </w:rPr>
              <w:t>(2):460-</w:t>
            </w:r>
            <w:r w:rsidRPr="003E4BAF">
              <w:rPr>
                <w:b w:val="0"/>
              </w:rPr>
              <w:t>8.</w:t>
            </w:r>
          </w:p>
        </w:tc>
        <w:tc>
          <w:tcPr>
            <w:tcW w:w="1278" w:type="dxa"/>
          </w:tcPr>
          <w:p w:rsidR="00C2285F" w:rsidRPr="00147BCA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Luedtke</w:t>
            </w:r>
            <w:proofErr w:type="spellEnd"/>
            <w:r w:rsidRPr="003E4BAF">
              <w:rPr>
                <w:b w:val="0"/>
              </w:rPr>
              <w:t xml:space="preserve">-Hoffmann K, Dillon L, </w:t>
            </w:r>
            <w:proofErr w:type="spellStart"/>
            <w:r w:rsidRPr="003E4BAF">
              <w:rPr>
                <w:b w:val="0"/>
              </w:rPr>
              <w:t>Utsey</w:t>
            </w:r>
            <w:proofErr w:type="spellEnd"/>
            <w:r w:rsidRPr="003E4BAF">
              <w:rPr>
                <w:b w:val="0"/>
              </w:rPr>
              <w:t xml:space="preserve"> C, </w:t>
            </w:r>
            <w:proofErr w:type="spellStart"/>
            <w:r w:rsidRPr="003E4BAF">
              <w:rPr>
                <w:b w:val="0"/>
              </w:rPr>
              <w:t>Tomaka</w:t>
            </w:r>
            <w:proofErr w:type="spellEnd"/>
            <w:r w:rsidRPr="003E4BAF">
              <w:rPr>
                <w:b w:val="0"/>
              </w:rPr>
              <w:t xml:space="preserve"> J. Is there a relationship between performance during physical therapist clinical education and scores on the National Physical Therapy Examination (NPTE)? Journal of Physical Therapy Education.</w:t>
            </w:r>
            <w:r w:rsidR="00CF155C">
              <w:rPr>
                <w:b w:val="0"/>
              </w:rPr>
              <w:t xml:space="preserve"> 2012;26(2):41-</w:t>
            </w:r>
            <w:r w:rsidRPr="003E4BAF">
              <w:rPr>
                <w:b w:val="0"/>
              </w:rPr>
              <w:t xml:space="preserve">9.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B,</w:t>
            </w:r>
            <w:r w:rsidR="00A238EF">
              <w:t xml:space="preserve"> </w:t>
            </w:r>
            <w:r w:rsidRPr="005407CF">
              <w:t>C</w:t>
            </w:r>
            <w:r w:rsidR="00CA1F91">
              <w:t xml:space="preserve">, </w:t>
            </w:r>
            <w:r w:rsidR="00CA1F91" w:rsidRPr="00C017DF">
              <w:rPr>
                <w:highlight w:val="yellow"/>
              </w:rPr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Lurie SJ, Lambert DR, </w:t>
            </w:r>
            <w:proofErr w:type="spellStart"/>
            <w:r w:rsidRPr="003E4BAF">
              <w:rPr>
                <w:b w:val="0"/>
              </w:rPr>
              <w:t>Nofziger</w:t>
            </w:r>
            <w:proofErr w:type="spellEnd"/>
            <w:r w:rsidRPr="003E4BAF">
              <w:rPr>
                <w:b w:val="0"/>
              </w:rPr>
              <w:t xml:space="preserve"> AC, Epstein RM, Grady-</w:t>
            </w:r>
            <w:proofErr w:type="spellStart"/>
            <w:r w:rsidRPr="003E4BAF">
              <w:rPr>
                <w:b w:val="0"/>
              </w:rPr>
              <w:t>Weliky</w:t>
            </w:r>
            <w:proofErr w:type="spellEnd"/>
            <w:r w:rsidRPr="003E4BAF">
              <w:rPr>
                <w:b w:val="0"/>
              </w:rPr>
              <w:t xml:space="preserve"> TA. Relationship between peer assessment during medical school, dean's letter rankings, and ratings by internship directors. J</w:t>
            </w:r>
            <w:r w:rsidR="00CF155C">
              <w:rPr>
                <w:b w:val="0"/>
              </w:rPr>
              <w:t xml:space="preserve"> Gen Intern Med. 2007;22(1):13-</w:t>
            </w:r>
            <w:r w:rsidRPr="003E4BAF">
              <w:rPr>
                <w:b w:val="0"/>
              </w:rPr>
              <w:t>6.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Martin IG &amp; Jolly B. Predictive validity and estimated cut score of an objective structured clinical examination (OSCE) used as an assessment of clinical skills at the end of the first clinical </w:t>
            </w:r>
            <w:r w:rsidR="00CF155C">
              <w:rPr>
                <w:b w:val="0"/>
              </w:rPr>
              <w:t>year. Med Educ. 2002;36(5):418-</w:t>
            </w:r>
            <w:r w:rsidRPr="003E4BAF">
              <w:rPr>
                <w:b w:val="0"/>
              </w:rPr>
              <w:t xml:space="preserve">25.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Massey SL, Lee L, Young S, </w:t>
            </w:r>
            <w:proofErr w:type="spellStart"/>
            <w:r w:rsidRPr="003E4BAF">
              <w:rPr>
                <w:b w:val="0"/>
              </w:rPr>
              <w:t>Holmerud</w:t>
            </w:r>
            <w:proofErr w:type="spellEnd"/>
            <w:r w:rsidRPr="003E4BAF">
              <w:rPr>
                <w:b w:val="0"/>
              </w:rPr>
              <w:t xml:space="preserve"> D. The relationship between formative and summative examination and PANCE results: a multi-program study. J Physician Assist Educ. 2013;24(1):24-34.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B,</w:t>
            </w:r>
            <w:r w:rsidR="00D85DCE">
              <w:t xml:space="preserve"> </w:t>
            </w:r>
            <w:r w:rsidRPr="005407CF">
              <w:t>E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McCauley DT. Predictors of Canadian registered nurse examination performance: Nursing coursework, clinical courses, and length to program completion. </w:t>
            </w:r>
            <w:proofErr w:type="spellStart"/>
            <w:r w:rsidRPr="003E4BAF">
              <w:rPr>
                <w:b w:val="0"/>
              </w:rPr>
              <w:t>D'Youville</w:t>
            </w:r>
            <w:proofErr w:type="spellEnd"/>
            <w:r w:rsidRPr="003E4BAF">
              <w:rPr>
                <w:b w:val="0"/>
              </w:rPr>
              <w:t xml:space="preserve"> College. 2014.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  <w:noProof/>
              </w:rPr>
              <w:t>Merrick HW, Nowacek G, Boyer J, Robertson J. Comparison of the objective structured clinical examination with the performance of third-year medical students in surge</w:t>
            </w:r>
            <w:r w:rsidR="00CF155C">
              <w:rPr>
                <w:b w:val="0"/>
                <w:noProof/>
              </w:rPr>
              <w:t>ry. Am J Surg 2000;179(4):286-</w:t>
            </w:r>
            <w:r w:rsidRPr="003E4BAF">
              <w:rPr>
                <w:b w:val="0"/>
                <w:noProof/>
              </w:rPr>
              <w:t>8.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  <w:noProof/>
              </w:rPr>
            </w:pPr>
            <w:r w:rsidRPr="003E4BAF">
              <w:rPr>
                <w:b w:val="0"/>
                <w:noProof/>
              </w:rPr>
              <w:t>Middlemas DA, Manning JM, Gazzillo LM, Young J. Predicting Performance on the National Athletic Trainers' Association Board of Certification Examination From Grade Point Average and Number of Clinical Hours. J Athl Tr</w:t>
            </w:r>
            <w:r w:rsidR="00CF155C">
              <w:rPr>
                <w:b w:val="0"/>
                <w:noProof/>
              </w:rPr>
              <w:t>ain. 2001;36(2):136-</w:t>
            </w:r>
            <w:r w:rsidRPr="003E4BAF">
              <w:rPr>
                <w:b w:val="0"/>
                <w:noProof/>
              </w:rPr>
              <w:t>40.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B,</w:t>
            </w:r>
            <w:r w:rsidR="00D85DCE">
              <w:t xml:space="preserve"> </w:t>
            </w:r>
            <w:r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Morris J &amp; Farmer A. The predictive strength of entry grades and biographical factors on the academic and clinical performance of physiotherapy students. </w:t>
            </w:r>
            <w:proofErr w:type="spellStart"/>
            <w:r w:rsidRPr="003E4BAF">
              <w:rPr>
                <w:b w:val="0"/>
              </w:rPr>
              <w:t>Physiothe</w:t>
            </w:r>
            <w:r w:rsidR="00CF155C">
              <w:rPr>
                <w:b w:val="0"/>
              </w:rPr>
              <w:t>r</w:t>
            </w:r>
            <w:proofErr w:type="spellEnd"/>
            <w:r w:rsidR="00CF155C">
              <w:rPr>
                <w:b w:val="0"/>
              </w:rPr>
              <w:t xml:space="preserve"> Theory </w:t>
            </w:r>
            <w:proofErr w:type="spellStart"/>
            <w:r w:rsidR="00CF155C">
              <w:rPr>
                <w:b w:val="0"/>
              </w:rPr>
              <w:t>Pract</w:t>
            </w:r>
            <w:proofErr w:type="spellEnd"/>
            <w:r w:rsidR="00CF155C">
              <w:rPr>
                <w:b w:val="0"/>
              </w:rPr>
              <w:t>. 1999;15(3):165-</w:t>
            </w:r>
            <w:r w:rsidRPr="003E4BAF">
              <w:rPr>
                <w:b w:val="0"/>
              </w:rPr>
              <w:t xml:space="preserve">73.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5C1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rFonts w:hAnsi="Calibri"/>
                <w:b w:val="0"/>
                <w:noProof/>
              </w:rPr>
              <w:t>Morrison CA, Ross LP, Sample L, Butler A. Relationship between performance on the NBME(R) Comprehensive Clinical Science Self-Assessment and USMLE(R) Step 2 Clinical Knowledge for USMGs and IMGs. T</w:t>
            </w:r>
            <w:r w:rsidR="00CF155C">
              <w:rPr>
                <w:rFonts w:hAnsi="Calibri"/>
                <w:b w:val="0"/>
                <w:noProof/>
              </w:rPr>
              <w:t>each Learn Med. 2014;26(4):373-</w:t>
            </w:r>
            <w:r w:rsidRPr="003E4BAF">
              <w:rPr>
                <w:rFonts w:hAnsi="Calibri"/>
                <w:b w:val="0"/>
                <w:noProof/>
              </w:rPr>
              <w:t>8.</w:t>
            </w:r>
          </w:p>
        </w:tc>
        <w:tc>
          <w:tcPr>
            <w:tcW w:w="1278" w:type="dxa"/>
          </w:tcPr>
          <w:p w:rsidR="00C2285F" w:rsidRPr="005407CF" w:rsidRDefault="00063636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38EF">
              <w:rPr>
                <w:highlight w:val="yellow"/>
              </w:rPr>
              <w:t>A,</w:t>
            </w:r>
            <w:r>
              <w:t xml:space="preserve"> </w:t>
            </w:r>
            <w:r w:rsidR="00C2285F" w:rsidRPr="005407CF">
              <w:t>C</w:t>
            </w:r>
            <w:r>
              <w:t xml:space="preserve">, </w:t>
            </w:r>
            <w:r w:rsidR="00A238EF">
              <w:rPr>
                <w:highlight w:val="yellow"/>
              </w:rPr>
              <w:t>E</w:t>
            </w:r>
          </w:p>
        </w:tc>
      </w:tr>
      <w:tr w:rsidR="00C2285F" w:rsidRPr="006F222A" w:rsidTr="005C1BD5">
        <w:trPr>
          <w:cantSplit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  <w:noProof/>
              </w:rPr>
              <w:t>Muller ES, Harik P, Margolis M, Clauser B, Mckinley D, Boulet JR. An examination of the relationship between clinical skills examination performance and performance on USMLE Step</w:t>
            </w:r>
            <w:r w:rsidR="00CF155C">
              <w:rPr>
                <w:b w:val="0"/>
                <w:noProof/>
              </w:rPr>
              <w:t xml:space="preserve"> 2. Acad Med. 2003:78(10):S27-</w:t>
            </w:r>
            <w:r w:rsidRPr="003E4BAF">
              <w:rPr>
                <w:b w:val="0"/>
                <w:noProof/>
              </w:rPr>
              <w:t>9.</w:t>
            </w:r>
          </w:p>
        </w:tc>
        <w:tc>
          <w:tcPr>
            <w:tcW w:w="1278" w:type="dxa"/>
          </w:tcPr>
          <w:p w:rsidR="00C2285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Nadasan</w:t>
            </w:r>
            <w:proofErr w:type="spellEnd"/>
            <w:r w:rsidRPr="003E4BAF">
              <w:rPr>
                <w:b w:val="0"/>
              </w:rPr>
              <w:t xml:space="preserve"> T &amp; </w:t>
            </w:r>
            <w:proofErr w:type="spellStart"/>
            <w:r w:rsidRPr="003E4BAF">
              <w:rPr>
                <w:b w:val="0"/>
              </w:rPr>
              <w:t>Puckree</w:t>
            </w:r>
            <w:proofErr w:type="spellEnd"/>
            <w:r w:rsidRPr="003E4BAF">
              <w:rPr>
                <w:b w:val="0"/>
              </w:rPr>
              <w:t xml:space="preserve"> T. Do the selection criteria for admittance to the physiotherapy program predict students' performance? South African Journal of Physiotherapy. 2003;59(3):20.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Nelson LP, </w:t>
            </w:r>
            <w:proofErr w:type="spellStart"/>
            <w:r w:rsidRPr="003E4BAF">
              <w:rPr>
                <w:b w:val="0"/>
              </w:rPr>
              <w:t>Maramaldi</w:t>
            </w:r>
            <w:proofErr w:type="spellEnd"/>
            <w:r w:rsidRPr="003E4BAF">
              <w:rPr>
                <w:b w:val="0"/>
              </w:rPr>
              <w:t xml:space="preserve"> P, </w:t>
            </w:r>
            <w:proofErr w:type="spellStart"/>
            <w:r w:rsidRPr="003E4BAF">
              <w:rPr>
                <w:b w:val="0"/>
              </w:rPr>
              <w:t>Kinnunen</w:t>
            </w:r>
            <w:proofErr w:type="spellEnd"/>
            <w:r w:rsidRPr="003E4BAF">
              <w:rPr>
                <w:b w:val="0"/>
              </w:rPr>
              <w:t xml:space="preserve"> TH, </w:t>
            </w:r>
            <w:proofErr w:type="spellStart"/>
            <w:r w:rsidRPr="003E4BAF">
              <w:rPr>
                <w:b w:val="0"/>
              </w:rPr>
              <w:t>Kalenderian</w:t>
            </w:r>
            <w:proofErr w:type="spellEnd"/>
            <w:r w:rsidRPr="003E4BAF">
              <w:rPr>
                <w:b w:val="0"/>
              </w:rPr>
              <w:t xml:space="preserve"> E. Early performance in a humanistic medicine course as a predictor of dental students' later clinical performance.</w:t>
            </w:r>
            <w:r w:rsidR="00CF155C">
              <w:rPr>
                <w:b w:val="0"/>
              </w:rPr>
              <w:t xml:space="preserve"> J Dent Educ. 2013;77(8):1006-</w:t>
            </w:r>
            <w:r w:rsidRPr="003E4BAF">
              <w:rPr>
                <w:b w:val="0"/>
              </w:rPr>
              <w:t xml:space="preserve">12.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B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Nunez DW, </w:t>
            </w:r>
            <w:proofErr w:type="spellStart"/>
            <w:r w:rsidRPr="003E4BAF">
              <w:rPr>
                <w:b w:val="0"/>
              </w:rPr>
              <w:t>Taleghani</w:t>
            </w:r>
            <w:proofErr w:type="spellEnd"/>
            <w:r w:rsidRPr="003E4BAF">
              <w:rPr>
                <w:b w:val="0"/>
              </w:rPr>
              <w:t xml:space="preserve"> M, </w:t>
            </w:r>
            <w:proofErr w:type="spellStart"/>
            <w:r w:rsidRPr="003E4BAF">
              <w:rPr>
                <w:b w:val="0"/>
              </w:rPr>
              <w:t>Wathen</w:t>
            </w:r>
            <w:proofErr w:type="spellEnd"/>
            <w:r w:rsidRPr="003E4BAF">
              <w:rPr>
                <w:b w:val="0"/>
              </w:rPr>
              <w:t xml:space="preserve"> WF, </w:t>
            </w:r>
            <w:proofErr w:type="spellStart"/>
            <w:r w:rsidRPr="003E4BAF">
              <w:rPr>
                <w:b w:val="0"/>
              </w:rPr>
              <w:t>Abdellatif</w:t>
            </w:r>
            <w:proofErr w:type="spellEnd"/>
            <w:r w:rsidRPr="003E4BAF">
              <w:rPr>
                <w:b w:val="0"/>
              </w:rPr>
              <w:t xml:space="preserve"> HM. Typodont versus live patient: predicting dental students' clinical performanc</w:t>
            </w:r>
            <w:r w:rsidR="00CF155C">
              <w:rPr>
                <w:b w:val="0"/>
              </w:rPr>
              <w:t>e. J Dent Educ. 2012;76(4):407-</w:t>
            </w:r>
            <w:r w:rsidRPr="003E4BAF">
              <w:rPr>
                <w:b w:val="0"/>
              </w:rPr>
              <w:t xml:space="preserve">13.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Park SE, </w:t>
            </w:r>
            <w:proofErr w:type="spellStart"/>
            <w:r w:rsidRPr="003E4BAF">
              <w:rPr>
                <w:b w:val="0"/>
              </w:rPr>
              <w:t>Susarla</w:t>
            </w:r>
            <w:proofErr w:type="spellEnd"/>
            <w:r w:rsidRPr="003E4BAF">
              <w:rPr>
                <w:b w:val="0"/>
              </w:rPr>
              <w:t xml:space="preserve"> SM, Massey W. Do admissions data and NBDE Part I scores predict clinical performance among dental student</w:t>
            </w:r>
            <w:r w:rsidR="00CF155C">
              <w:rPr>
                <w:b w:val="0"/>
              </w:rPr>
              <w:t>s? J Dent Educ. 2006;70(5):518-</w:t>
            </w:r>
            <w:r w:rsidRPr="003E4BAF">
              <w:rPr>
                <w:b w:val="0"/>
              </w:rPr>
              <w:t xml:space="preserve">24.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C,</w:t>
            </w:r>
            <w:r w:rsidR="00A238EF">
              <w:t xml:space="preserve"> </w:t>
            </w:r>
            <w:r w:rsidRPr="005407CF">
              <w:t>D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>Pearson SA, Rolfe IE, Henry RL. The relationship between assessment measures at Newcastle Medical School (Australia) and performance ratings during inter</w:t>
            </w:r>
            <w:r w:rsidR="00CF155C">
              <w:rPr>
                <w:b w:val="0"/>
              </w:rPr>
              <w:t>nship. Med Educ. 1998;32(1):40-</w:t>
            </w:r>
            <w:r w:rsidRPr="003E4BAF">
              <w:rPr>
                <w:b w:val="0"/>
              </w:rPr>
              <w:t xml:space="preserve">5.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B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Pepple</w:t>
            </w:r>
            <w:proofErr w:type="spellEnd"/>
            <w:r w:rsidRPr="003E4BAF">
              <w:rPr>
                <w:b w:val="0"/>
              </w:rPr>
              <w:t xml:space="preserve"> DJ, Young LE, Gordon-Strachan GM, Carroll RG. Pre-clinical grades predict clinical performance in the MBBS stage II examination at the University of the West Indies, Mona Campus. Niger</w:t>
            </w:r>
            <w:r w:rsidR="00CF155C">
              <w:rPr>
                <w:b w:val="0"/>
              </w:rPr>
              <w:t xml:space="preserve"> J </w:t>
            </w:r>
            <w:proofErr w:type="spellStart"/>
            <w:r w:rsidR="00CF155C">
              <w:rPr>
                <w:b w:val="0"/>
              </w:rPr>
              <w:t>Physiol</w:t>
            </w:r>
            <w:proofErr w:type="spellEnd"/>
            <w:r w:rsidR="00CF155C">
              <w:rPr>
                <w:b w:val="0"/>
              </w:rPr>
              <w:t xml:space="preserve"> Sci. 2013;28(2)201-</w:t>
            </w:r>
            <w:r w:rsidRPr="003E4BAF">
              <w:rPr>
                <w:b w:val="0"/>
              </w:rPr>
              <w:t xml:space="preserve">4.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7CF">
              <w:t>B, E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lastRenderedPageBreak/>
              <w:t>Peskun</w:t>
            </w:r>
            <w:proofErr w:type="spellEnd"/>
            <w:r w:rsidRPr="003E4BAF">
              <w:rPr>
                <w:b w:val="0"/>
              </w:rPr>
              <w:t xml:space="preserve"> C, </w:t>
            </w:r>
            <w:proofErr w:type="spellStart"/>
            <w:r w:rsidRPr="003E4BAF">
              <w:rPr>
                <w:b w:val="0"/>
              </w:rPr>
              <w:t>Detsky</w:t>
            </w:r>
            <w:proofErr w:type="spellEnd"/>
            <w:r w:rsidRPr="003E4BAF">
              <w:rPr>
                <w:b w:val="0"/>
              </w:rPr>
              <w:t xml:space="preserve"> A, Shandling M. Effectiveness of medical school admissions criteria in predicting residency ranking four years later. Med Educ. 2007;41(1):57-64.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  <w:noProof/>
              </w:rPr>
              <w:t>Ranney RR, Gunsolley JC, Miller LS, Wood M. The relationship between performance in a dental school and performance on a clinical examination for licensure: a nine-year study. J Am</w:t>
            </w:r>
            <w:r w:rsidR="00CF155C">
              <w:rPr>
                <w:b w:val="0"/>
                <w:noProof/>
              </w:rPr>
              <w:t xml:space="preserve"> Dent Assoc. 2004;135(8):1146-</w:t>
            </w:r>
            <w:r w:rsidRPr="003E4BAF">
              <w:rPr>
                <w:b w:val="0"/>
                <w:noProof/>
              </w:rPr>
              <w:t>53.</w:t>
            </w:r>
          </w:p>
        </w:tc>
        <w:tc>
          <w:tcPr>
            <w:tcW w:w="1278" w:type="dxa"/>
          </w:tcPr>
          <w:p w:rsidR="00C2285F" w:rsidRDefault="00A238EF" w:rsidP="00F52E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Rice EW. The relationship between emotional intelligence, self-efficacy, and clinical performance in associate degree nursing students. Capella University. 2013. </w:t>
            </w:r>
          </w:p>
        </w:tc>
        <w:tc>
          <w:tcPr>
            <w:tcW w:w="1278" w:type="dxa"/>
          </w:tcPr>
          <w:p w:rsidR="00C2285F" w:rsidRPr="005407CF" w:rsidRDefault="007F7D21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</w:p>
        </w:tc>
      </w:tr>
      <w:tr w:rsidR="00691C88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691C88" w:rsidRPr="003E4BAF" w:rsidRDefault="00691C88" w:rsidP="00691C88">
            <w:proofErr w:type="spellStart"/>
            <w:r>
              <w:rPr>
                <w:b w:val="0"/>
              </w:rPr>
              <w:t>Ripkey</w:t>
            </w:r>
            <w:proofErr w:type="spellEnd"/>
            <w:r>
              <w:rPr>
                <w:b w:val="0"/>
              </w:rPr>
              <w:t xml:space="preserve"> DR, Case SM, Swanson DB.</w:t>
            </w:r>
            <w:r w:rsidRPr="00691C88">
              <w:rPr>
                <w:b w:val="0"/>
              </w:rPr>
              <w:t xml:space="preserve"> Identifying students at risk for poor performance on the USMLE Step 2. </w:t>
            </w:r>
            <w:proofErr w:type="spellStart"/>
            <w:r w:rsidRPr="00691C88">
              <w:rPr>
                <w:b w:val="0"/>
              </w:rPr>
              <w:t>Acad</w:t>
            </w:r>
            <w:proofErr w:type="spellEnd"/>
            <w:r w:rsidRPr="00691C88">
              <w:rPr>
                <w:b w:val="0"/>
              </w:rPr>
              <w:t xml:space="preserve"> Med</w:t>
            </w:r>
            <w:r>
              <w:rPr>
                <w:b w:val="0"/>
              </w:rPr>
              <w:t>.</w:t>
            </w:r>
            <w:r w:rsidRPr="00691C88">
              <w:rPr>
                <w:b w:val="0"/>
              </w:rPr>
              <w:t xml:space="preserve"> </w:t>
            </w:r>
            <w:r>
              <w:rPr>
                <w:b w:val="0"/>
              </w:rPr>
              <w:t>1999;</w:t>
            </w:r>
            <w:r w:rsidR="00CF155C">
              <w:rPr>
                <w:b w:val="0"/>
              </w:rPr>
              <w:t xml:space="preserve">74(10 </w:t>
            </w:r>
            <w:proofErr w:type="spellStart"/>
            <w:r w:rsidR="00CF155C">
              <w:rPr>
                <w:b w:val="0"/>
              </w:rPr>
              <w:t>Suppl</w:t>
            </w:r>
            <w:proofErr w:type="spellEnd"/>
            <w:r w:rsidR="00CF155C">
              <w:rPr>
                <w:b w:val="0"/>
              </w:rPr>
              <w:t>):S45-</w:t>
            </w:r>
            <w:r w:rsidRPr="00691C88">
              <w:rPr>
                <w:b w:val="0"/>
              </w:rPr>
              <w:t>8.</w:t>
            </w:r>
          </w:p>
        </w:tc>
        <w:tc>
          <w:tcPr>
            <w:tcW w:w="1278" w:type="dxa"/>
          </w:tcPr>
          <w:p w:rsidR="00691C88" w:rsidRDefault="00D85DCE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C, E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>Roberts CM. Relationships among admission variables, professional education outcome measures, and job performance of University of Missouri physical therapy graduates. University of Missouri, Columbia. 1996.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Roberts WL, </w:t>
            </w:r>
            <w:proofErr w:type="spellStart"/>
            <w:r w:rsidRPr="003E4BAF">
              <w:rPr>
                <w:b w:val="0"/>
              </w:rPr>
              <w:t>Pugliano</w:t>
            </w:r>
            <w:proofErr w:type="spellEnd"/>
            <w:r w:rsidRPr="003E4BAF">
              <w:rPr>
                <w:b w:val="0"/>
              </w:rPr>
              <w:t xml:space="preserve"> G, </w:t>
            </w:r>
            <w:proofErr w:type="spellStart"/>
            <w:r w:rsidRPr="003E4BAF">
              <w:rPr>
                <w:b w:val="0"/>
              </w:rPr>
              <w:t>Langenau</w:t>
            </w:r>
            <w:proofErr w:type="spellEnd"/>
            <w:r w:rsidRPr="003E4BAF">
              <w:rPr>
                <w:b w:val="0"/>
              </w:rPr>
              <w:t xml:space="preserve"> E, Boulet JR. </w:t>
            </w:r>
            <w:proofErr w:type="spellStart"/>
            <w:r w:rsidRPr="003E4BAF">
              <w:rPr>
                <w:b w:val="0"/>
              </w:rPr>
              <w:t>Modeling</w:t>
            </w:r>
            <w:proofErr w:type="spellEnd"/>
            <w:r w:rsidRPr="003E4BAF">
              <w:rPr>
                <w:b w:val="0"/>
              </w:rPr>
              <w:t xml:space="preserve"> relationships between traditional preadmission measures and clinical skills performance on a medical licensure examination. </w:t>
            </w:r>
            <w:proofErr w:type="spellStart"/>
            <w:r w:rsidRPr="003E4BAF">
              <w:rPr>
                <w:b w:val="0"/>
              </w:rPr>
              <w:t>Adv</w:t>
            </w:r>
            <w:proofErr w:type="spellEnd"/>
            <w:r w:rsidRPr="003E4BAF">
              <w:rPr>
                <w:b w:val="0"/>
              </w:rPr>
              <w:t xml:space="preserve"> Health Sci </w:t>
            </w:r>
            <w:proofErr w:type="spellStart"/>
            <w:r w:rsidRPr="003E4BAF">
              <w:rPr>
                <w:b w:val="0"/>
              </w:rPr>
              <w:t>Edu</w:t>
            </w:r>
            <w:r w:rsidR="00CF155C">
              <w:rPr>
                <w:b w:val="0"/>
              </w:rPr>
              <w:t>c</w:t>
            </w:r>
            <w:proofErr w:type="spellEnd"/>
            <w:r w:rsidR="00CF155C">
              <w:rPr>
                <w:b w:val="0"/>
              </w:rPr>
              <w:t xml:space="preserve"> Theory </w:t>
            </w:r>
            <w:proofErr w:type="spellStart"/>
            <w:r w:rsidR="00CF155C">
              <w:rPr>
                <w:b w:val="0"/>
              </w:rPr>
              <w:t>Pract</w:t>
            </w:r>
            <w:proofErr w:type="spellEnd"/>
            <w:r w:rsidR="00CF155C">
              <w:rPr>
                <w:b w:val="0"/>
              </w:rPr>
              <w:t>. 2012;17(3):403-</w:t>
            </w:r>
            <w:r w:rsidRPr="003E4BAF">
              <w:rPr>
                <w:b w:val="0"/>
              </w:rPr>
              <w:t xml:space="preserve">17.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>Roth KS, Riley WT, Brandt RB, Seibel HR. Prediction of students' USMLE step 2 performances based on premedical credentials related to verbal sk</w:t>
            </w:r>
            <w:r w:rsidR="00CF155C">
              <w:rPr>
                <w:b w:val="0"/>
              </w:rPr>
              <w:t xml:space="preserve">ills. </w:t>
            </w:r>
            <w:proofErr w:type="spellStart"/>
            <w:r w:rsidR="00CF155C">
              <w:rPr>
                <w:b w:val="0"/>
              </w:rPr>
              <w:t>Acad</w:t>
            </w:r>
            <w:proofErr w:type="spellEnd"/>
            <w:r w:rsidR="00CF155C">
              <w:rPr>
                <w:b w:val="0"/>
              </w:rPr>
              <w:t xml:space="preserve"> Med. 1996;71(2);176-</w:t>
            </w:r>
            <w:r w:rsidRPr="003E4BAF">
              <w:rPr>
                <w:b w:val="0"/>
              </w:rPr>
              <w:t xml:space="preserve">80.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B,</w:t>
            </w:r>
            <w:r w:rsidR="00C2285F" w:rsidRPr="005407CF">
              <w:t xml:space="preserve"> 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rFonts w:hAnsi="Calibri"/>
                <w:b w:val="0"/>
                <w:noProof/>
              </w:rPr>
            </w:pPr>
            <w:r w:rsidRPr="003E4BAF">
              <w:rPr>
                <w:rFonts w:hAnsi="Calibri"/>
                <w:b w:val="0"/>
                <w:noProof/>
              </w:rPr>
              <w:t xml:space="preserve">Saguil A, Dong T, Gingerich RJ, Swygert K, LaRochelle JS, Artino Jr AR, Cruess DF, Durning SJ. Does the MCAT Predict Medical School and PGY-1 Performance? Mil Med. 2015;180(4):4-11.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rFonts w:hAnsi="Calibri"/>
                <w:b w:val="0"/>
                <w:noProof/>
              </w:rPr>
            </w:pPr>
            <w:r w:rsidRPr="003E4BAF">
              <w:rPr>
                <w:rFonts w:hAnsi="Calibri"/>
                <w:b w:val="0"/>
                <w:noProof/>
              </w:rPr>
              <w:t>Sandow PL, Jones AC, Peek CW, Courts FJ, Watson RE. Correlation of admission criteria with dental school performance and attrition. J Dent E</w:t>
            </w:r>
            <w:r w:rsidR="00CF155C">
              <w:rPr>
                <w:rFonts w:hAnsi="Calibri"/>
                <w:b w:val="0"/>
                <w:noProof/>
              </w:rPr>
              <w:t>duc. 2002;66(3):385-</w:t>
            </w:r>
            <w:r w:rsidRPr="003E4BAF">
              <w:rPr>
                <w:rFonts w:hAnsi="Calibri"/>
                <w:b w:val="0"/>
                <w:noProof/>
              </w:rPr>
              <w:t>92.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D,E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Sawhill</w:t>
            </w:r>
            <w:proofErr w:type="spellEnd"/>
            <w:r w:rsidRPr="003E4BAF">
              <w:rPr>
                <w:b w:val="0"/>
              </w:rPr>
              <w:t xml:space="preserve"> A, Butler A, </w:t>
            </w:r>
            <w:proofErr w:type="spellStart"/>
            <w:r w:rsidRPr="003E4BAF">
              <w:rPr>
                <w:b w:val="0"/>
              </w:rPr>
              <w:t>Ripkey</w:t>
            </w:r>
            <w:proofErr w:type="spellEnd"/>
            <w:r w:rsidRPr="003E4BAF">
              <w:rPr>
                <w:b w:val="0"/>
              </w:rPr>
              <w:t xml:space="preserve"> D, Swanson DB, </w:t>
            </w:r>
            <w:proofErr w:type="spellStart"/>
            <w:r w:rsidRPr="003E4BAF">
              <w:rPr>
                <w:b w:val="0"/>
              </w:rPr>
              <w:t>Subhiyah</w:t>
            </w:r>
            <w:proofErr w:type="spellEnd"/>
            <w:r w:rsidRPr="003E4BAF">
              <w:rPr>
                <w:b w:val="0"/>
              </w:rPr>
              <w:t xml:space="preserve"> R, </w:t>
            </w:r>
            <w:proofErr w:type="spellStart"/>
            <w:r w:rsidRPr="003E4BAF">
              <w:rPr>
                <w:b w:val="0"/>
              </w:rPr>
              <w:t>Thelman</w:t>
            </w:r>
            <w:proofErr w:type="spellEnd"/>
            <w:r w:rsidRPr="003E4BAF">
              <w:rPr>
                <w:b w:val="0"/>
              </w:rPr>
              <w:t xml:space="preserve"> J,  </w:t>
            </w:r>
            <w:proofErr w:type="spellStart"/>
            <w:r w:rsidRPr="003E4BAF">
              <w:rPr>
                <w:b w:val="0"/>
              </w:rPr>
              <w:t>Angelucci</w:t>
            </w:r>
            <w:proofErr w:type="spellEnd"/>
            <w:r w:rsidRPr="003E4BAF">
              <w:rPr>
                <w:b w:val="0"/>
              </w:rPr>
              <w:t xml:space="preserve"> K. Using the NBME self-assessments to project performance on USMLE Step 1 and Step 2: impact of test administration conditions. </w:t>
            </w:r>
            <w:proofErr w:type="spellStart"/>
            <w:r w:rsidRPr="003E4BAF">
              <w:rPr>
                <w:b w:val="0"/>
              </w:rPr>
              <w:t>Acad</w:t>
            </w:r>
            <w:proofErr w:type="spellEnd"/>
            <w:r w:rsidRPr="003E4BAF">
              <w:rPr>
                <w:b w:val="0"/>
              </w:rPr>
              <w:t xml:space="preserve"> Med. 2004;79 </w:t>
            </w:r>
            <w:proofErr w:type="spellStart"/>
            <w:r w:rsidRPr="003E4BAF">
              <w:rPr>
                <w:b w:val="0"/>
              </w:rPr>
              <w:t>Sup</w:t>
            </w:r>
            <w:r w:rsidR="00CF155C">
              <w:rPr>
                <w:b w:val="0"/>
              </w:rPr>
              <w:t>pl</w:t>
            </w:r>
            <w:proofErr w:type="spellEnd"/>
            <w:r w:rsidR="00CF155C">
              <w:rPr>
                <w:b w:val="0"/>
              </w:rPr>
              <w:t xml:space="preserve"> 10:55-</w:t>
            </w:r>
            <w:r w:rsidRPr="003E4BAF">
              <w:rPr>
                <w:b w:val="0"/>
              </w:rPr>
              <w:t xml:space="preserve">57. </w:t>
            </w:r>
          </w:p>
        </w:tc>
        <w:tc>
          <w:tcPr>
            <w:tcW w:w="1278" w:type="dxa"/>
          </w:tcPr>
          <w:p w:rsidR="00C2285F" w:rsidRPr="005407CF" w:rsidRDefault="00A238E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38EF">
              <w:rPr>
                <w:highlight w:val="yellow"/>
              </w:rPr>
              <w:t>A</w:t>
            </w:r>
            <w:r>
              <w:t xml:space="preserve">, </w:t>
            </w:r>
            <w:r w:rsidR="00C2285F" w:rsidRPr="005407CF">
              <w:t>C</w:t>
            </w:r>
            <w:r>
              <w:t xml:space="preserve">, </w:t>
            </w:r>
            <w:r>
              <w:rPr>
                <w:highlight w:val="yellow"/>
              </w:rPr>
              <w:t>E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Scior</w:t>
            </w:r>
            <w:proofErr w:type="spellEnd"/>
            <w:r w:rsidRPr="003E4BAF">
              <w:rPr>
                <w:b w:val="0"/>
              </w:rPr>
              <w:t xml:space="preserve"> K, Bradley CE, Potts HW, Woolf K, &amp; de CWAC. What predicts performance during clinical psychology training? Br J </w:t>
            </w:r>
            <w:proofErr w:type="spellStart"/>
            <w:r w:rsidRPr="003E4BAF">
              <w:rPr>
                <w:b w:val="0"/>
              </w:rPr>
              <w:t>Clin</w:t>
            </w:r>
            <w:proofErr w:type="spellEnd"/>
            <w:r w:rsidRPr="003E4BAF">
              <w:rPr>
                <w:b w:val="0"/>
              </w:rPr>
              <w:t xml:space="preserve"> Psych. 2014;53(2):194-212.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r w:rsidRPr="003E4BAF">
              <w:rPr>
                <w:b w:val="0"/>
              </w:rPr>
              <w:t xml:space="preserve">Scott JN, </w:t>
            </w:r>
            <w:proofErr w:type="spellStart"/>
            <w:r w:rsidRPr="003E4BAF">
              <w:rPr>
                <w:b w:val="0"/>
              </w:rPr>
              <w:t>Markert</w:t>
            </w:r>
            <w:proofErr w:type="spellEnd"/>
            <w:r w:rsidRPr="003E4BAF">
              <w:rPr>
                <w:b w:val="0"/>
              </w:rPr>
              <w:t xml:space="preserve"> RJ, Dunn MM. Critical thinking: change during medical school and relationship to performance in clinical clerk</w:t>
            </w:r>
            <w:r w:rsidR="00CF155C">
              <w:rPr>
                <w:b w:val="0"/>
              </w:rPr>
              <w:t>ships. Med Educ. 1998;32(1):14-</w:t>
            </w:r>
            <w:r w:rsidRPr="003E4BAF">
              <w:rPr>
                <w:b w:val="0"/>
              </w:rPr>
              <w:t xml:space="preserve">8.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3E4BAF" w:rsidRDefault="00C2285F" w:rsidP="00C2285F">
            <w:pPr>
              <w:rPr>
                <w:b w:val="0"/>
              </w:rPr>
            </w:pPr>
            <w:proofErr w:type="spellStart"/>
            <w:r w:rsidRPr="003E4BAF">
              <w:rPr>
                <w:b w:val="0"/>
              </w:rPr>
              <w:t>Shelledy</w:t>
            </w:r>
            <w:proofErr w:type="spellEnd"/>
            <w:r w:rsidRPr="003E4BAF">
              <w:rPr>
                <w:b w:val="0"/>
              </w:rPr>
              <w:t xml:space="preserve"> DC, Gardner DD, Carpenter ME, Murphy DL. The relationship between general critical thinking ability and student performance. Respiratory Care Education Annual. </w:t>
            </w:r>
            <w:r w:rsidR="00CF155C">
              <w:rPr>
                <w:b w:val="0"/>
              </w:rPr>
              <w:t>2004;13:23-</w:t>
            </w:r>
            <w:r w:rsidRPr="003E4BAF">
              <w:rPr>
                <w:b w:val="0"/>
              </w:rPr>
              <w:t xml:space="preserve">8. </w:t>
            </w:r>
          </w:p>
        </w:tc>
        <w:tc>
          <w:tcPr>
            <w:tcW w:w="1278" w:type="dxa"/>
          </w:tcPr>
          <w:p w:rsidR="00C2285F" w:rsidRPr="005407CF" w:rsidRDefault="00373943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A,</w:t>
            </w:r>
            <w:r w:rsidR="00A238EF">
              <w:t xml:space="preserve"> </w:t>
            </w:r>
            <w:r w:rsidR="00C2285F" w:rsidRPr="005407CF">
              <w:t>B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r w:rsidRPr="00BD56C2">
              <w:rPr>
                <w:b w:val="0"/>
              </w:rPr>
              <w:t xml:space="preserve">Silver B &amp; Hodgson CS. Evaluating GPAs and MCAT scores as predictors of NBME I and clerkship performances based on students' data from one undergraduate institution. </w:t>
            </w:r>
            <w:proofErr w:type="spellStart"/>
            <w:r w:rsidRPr="00BD56C2">
              <w:rPr>
                <w:b w:val="0"/>
              </w:rPr>
              <w:t>Acad</w:t>
            </w:r>
            <w:proofErr w:type="spellEnd"/>
            <w:r w:rsidRPr="00BD56C2">
              <w:rPr>
                <w:b w:val="0"/>
              </w:rPr>
              <w:t xml:space="preserve"> Med. 1997;72(5):394-6.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B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r w:rsidRPr="00BD56C2">
              <w:rPr>
                <w:b w:val="0"/>
              </w:rPr>
              <w:t xml:space="preserve">Simon SR, Bui A, Day S, </w:t>
            </w:r>
            <w:proofErr w:type="spellStart"/>
            <w:r w:rsidRPr="00BD56C2">
              <w:rPr>
                <w:b w:val="0"/>
              </w:rPr>
              <w:t>Berti</w:t>
            </w:r>
            <w:proofErr w:type="spellEnd"/>
            <w:r w:rsidRPr="00BD56C2">
              <w:rPr>
                <w:b w:val="0"/>
              </w:rPr>
              <w:t xml:space="preserve"> D, </w:t>
            </w:r>
            <w:proofErr w:type="spellStart"/>
            <w:r w:rsidRPr="00BD56C2">
              <w:rPr>
                <w:b w:val="0"/>
              </w:rPr>
              <w:t>Volkan</w:t>
            </w:r>
            <w:proofErr w:type="spellEnd"/>
            <w:r w:rsidRPr="00BD56C2">
              <w:rPr>
                <w:b w:val="0"/>
              </w:rPr>
              <w:t xml:space="preserve"> K. The relationship between second-year medical students' OSCE scores and USMLE Step 2 scores. J </w:t>
            </w:r>
            <w:proofErr w:type="spellStart"/>
            <w:r w:rsidRPr="00BD56C2">
              <w:rPr>
                <w:b w:val="0"/>
              </w:rPr>
              <w:t>Eval</w:t>
            </w:r>
            <w:proofErr w:type="spellEnd"/>
            <w:r w:rsidRPr="00BD56C2">
              <w:rPr>
                <w:b w:val="0"/>
              </w:rPr>
              <w:t xml:space="preserve"> </w:t>
            </w:r>
            <w:proofErr w:type="spellStart"/>
            <w:r w:rsidRPr="00BD56C2">
              <w:rPr>
                <w:b w:val="0"/>
              </w:rPr>
              <w:t>Clin</w:t>
            </w:r>
            <w:proofErr w:type="spellEnd"/>
            <w:r w:rsidRPr="00BD56C2">
              <w:rPr>
                <w:b w:val="0"/>
              </w:rPr>
              <w:t xml:space="preserve"> </w:t>
            </w:r>
            <w:proofErr w:type="spellStart"/>
            <w:r w:rsidRPr="00BD56C2">
              <w:rPr>
                <w:b w:val="0"/>
              </w:rPr>
              <w:t>Pract</w:t>
            </w:r>
            <w:proofErr w:type="spellEnd"/>
            <w:r w:rsidRPr="00BD56C2">
              <w:rPr>
                <w:b w:val="0"/>
              </w:rPr>
              <w:t xml:space="preserve">. 2007;13(6):901-5.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proofErr w:type="spellStart"/>
            <w:r w:rsidRPr="00BD56C2">
              <w:rPr>
                <w:b w:val="0"/>
              </w:rPr>
              <w:t>Sisola</w:t>
            </w:r>
            <w:proofErr w:type="spellEnd"/>
            <w:r w:rsidRPr="00BD56C2">
              <w:rPr>
                <w:b w:val="0"/>
              </w:rPr>
              <w:t xml:space="preserve"> SW. Moral reasoning as a predictor of clinical practice: the development of physical therapy students across the professional curriculum. Journal of Physical Therapy Education. 2000;14(3):26-34.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r w:rsidRPr="00BD56C2">
              <w:rPr>
                <w:b w:val="0"/>
              </w:rPr>
              <w:t xml:space="preserve">Stacey DG &amp; Whittaker JM Predicting academic performance and clinical competency for international dental students: seeking the most efficient and effective measures. J Dent Educ. 2005;69(2):270-80.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D51425" w:rsidRDefault="00C2285F" w:rsidP="00C2285F">
            <w:pPr>
              <w:rPr>
                <w:b w:val="0"/>
              </w:rPr>
            </w:pPr>
            <w:r w:rsidRPr="00D51425">
              <w:rPr>
                <w:b w:val="0"/>
              </w:rPr>
              <w:t xml:space="preserve">Stewart CM, Bates RE, Jr., </w:t>
            </w:r>
            <w:r>
              <w:rPr>
                <w:b w:val="0"/>
              </w:rPr>
              <w:t>Smith GE.</w:t>
            </w:r>
            <w:r w:rsidRPr="00D51425">
              <w:rPr>
                <w:b w:val="0"/>
              </w:rPr>
              <w:t xml:space="preserve"> Relationship between performance in dental school and performance on a dental licensure examination: an eight-year study. J Dent Educ</w:t>
            </w:r>
            <w:r w:rsidR="00CF155C">
              <w:rPr>
                <w:b w:val="0"/>
              </w:rPr>
              <w:t>. 2005;69(8):864-</w:t>
            </w:r>
            <w:r w:rsidRPr="00D51425">
              <w:rPr>
                <w:b w:val="0"/>
              </w:rPr>
              <w:t>9.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r w:rsidRPr="00BD56C2">
              <w:rPr>
                <w:b w:val="0"/>
              </w:rPr>
              <w:lastRenderedPageBreak/>
              <w:t xml:space="preserve">Tan K, Meredith P, McKenna K. Predictors of occupational therapy students' clinical performance: an exploratory study. Australian Occupational Therapy Journal. 2004;51(1):25-33.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="00C2285F" w:rsidRPr="005407CF">
              <w:t>,D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proofErr w:type="spellStart"/>
            <w:r w:rsidRPr="00BD56C2">
              <w:rPr>
                <w:b w:val="0"/>
              </w:rPr>
              <w:t>Thieman</w:t>
            </w:r>
            <w:proofErr w:type="spellEnd"/>
            <w:r w:rsidRPr="00BD56C2">
              <w:rPr>
                <w:b w:val="0"/>
              </w:rPr>
              <w:t xml:space="preserve"> TJ, Weddle ML, Moore MA. Predicting academic, clinical, and licensure examination performance in a professional (entry-level) master's degree program in physical therapy. Journal of Physical Therapy Education. 2003;17(2):32-7.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r w:rsidRPr="00BD56C2">
              <w:rPr>
                <w:b w:val="0"/>
              </w:rPr>
              <w:t xml:space="preserve">Tomlin G. The use of interactive video client simulation scores to predict clinical performance of occupational therapy students. Am J </w:t>
            </w:r>
            <w:proofErr w:type="spellStart"/>
            <w:r w:rsidRPr="00BD56C2">
              <w:rPr>
                <w:b w:val="0"/>
              </w:rPr>
              <w:t>Occup</w:t>
            </w:r>
            <w:proofErr w:type="spellEnd"/>
            <w:r w:rsidRPr="00BD56C2">
              <w:rPr>
                <w:b w:val="0"/>
              </w:rPr>
              <w:t xml:space="preserve"> </w:t>
            </w:r>
            <w:proofErr w:type="spellStart"/>
            <w:r w:rsidRPr="00BD56C2">
              <w:rPr>
                <w:b w:val="0"/>
              </w:rPr>
              <w:t>Ther</w:t>
            </w:r>
            <w:proofErr w:type="spellEnd"/>
            <w:r w:rsidRPr="00BD56C2">
              <w:rPr>
                <w:b w:val="0"/>
              </w:rPr>
              <w:t xml:space="preserve">. 2005;59(1):50-6.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B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D56C2" w:rsidRDefault="00C2285F" w:rsidP="00C2285F">
            <w:pPr>
              <w:rPr>
                <w:b w:val="0"/>
              </w:rPr>
            </w:pPr>
            <w:r w:rsidRPr="00BD56C2">
              <w:rPr>
                <w:b w:val="0"/>
              </w:rPr>
              <w:t xml:space="preserve">Townsend AH, </w:t>
            </w:r>
            <w:proofErr w:type="spellStart"/>
            <w:r w:rsidRPr="00BD56C2">
              <w:rPr>
                <w:b w:val="0"/>
              </w:rPr>
              <w:t>McLlvenny</w:t>
            </w:r>
            <w:proofErr w:type="spellEnd"/>
            <w:r w:rsidRPr="00BD56C2">
              <w:rPr>
                <w:b w:val="0"/>
              </w:rPr>
              <w:t xml:space="preserve"> S, Miller CJ, Dunn EV. The use of an objective structured clinical examination (OSCE) for formative and summative assessment in a general practice clinical attachment and its relationship to final medical school examination performance. Med Educ. 2001;35(9):841-6.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E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C2285F" w:rsidRDefault="00C2285F" w:rsidP="00C2285F">
            <w:pPr>
              <w:rPr>
                <w:b w:val="0"/>
              </w:rPr>
            </w:pPr>
            <w:proofErr w:type="spellStart"/>
            <w:r w:rsidRPr="00C2285F">
              <w:rPr>
                <w:b w:val="0"/>
              </w:rPr>
              <w:t>Velayo</w:t>
            </w:r>
            <w:proofErr w:type="spellEnd"/>
            <w:r w:rsidRPr="00C2285F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BC, Stark PC, </w:t>
            </w:r>
            <w:proofErr w:type="spellStart"/>
            <w:r>
              <w:rPr>
                <w:b w:val="0"/>
              </w:rPr>
              <w:t>Eisen</w:t>
            </w:r>
            <w:proofErr w:type="spellEnd"/>
            <w:r>
              <w:rPr>
                <w:b w:val="0"/>
              </w:rPr>
              <w:t xml:space="preserve"> SE, Kugel G.</w:t>
            </w:r>
            <w:r w:rsidRPr="00C2285F">
              <w:rPr>
                <w:b w:val="0"/>
              </w:rPr>
              <w:t xml:space="preserve"> Using dental students' preclinical performance as an indicator of clinical success. J Dent Educ</w:t>
            </w:r>
            <w:r>
              <w:rPr>
                <w:b w:val="0"/>
              </w:rPr>
              <w:t>. 2014;</w:t>
            </w:r>
            <w:r w:rsidR="00CF155C">
              <w:rPr>
                <w:b w:val="0"/>
              </w:rPr>
              <w:t>78(6):823-</w:t>
            </w:r>
            <w:r w:rsidRPr="00C2285F">
              <w:rPr>
                <w:b w:val="0"/>
              </w:rPr>
              <w:t>8.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221584" w:rsidRDefault="00C2285F" w:rsidP="00C2285F">
            <w:pPr>
              <w:rPr>
                <w:b w:val="0"/>
              </w:rPr>
            </w:pPr>
            <w:proofErr w:type="spellStart"/>
            <w:r w:rsidRPr="00A3059F">
              <w:rPr>
                <w:b w:val="0"/>
              </w:rPr>
              <w:t>Vendrely</w:t>
            </w:r>
            <w:proofErr w:type="spellEnd"/>
            <w:r w:rsidRPr="00A3059F">
              <w:rPr>
                <w:b w:val="0"/>
              </w:rPr>
              <w:t xml:space="preserve"> AM. An investigation of the relationships between academic performance, clinical performance, critical thinking, and success on the physical therapy education program. Loyola University of Chicago. 2002.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A,</w:t>
            </w:r>
            <w:r w:rsidR="00A238EF">
              <w:t xml:space="preserve"> </w:t>
            </w:r>
            <w:r>
              <w:t>B</w:t>
            </w:r>
            <w:r w:rsidR="00C2285F" w:rsidRPr="005407CF">
              <w:t>,</w:t>
            </w:r>
            <w:r w:rsidR="00A238EF">
              <w:t xml:space="preserve"> </w:t>
            </w:r>
            <w:r w:rsidR="00C2285F" w:rsidRPr="005407CF">
              <w:t>F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9E6994" w:rsidRDefault="00C2285F" w:rsidP="00C2285F">
            <w:pPr>
              <w:rPr>
                <w:b w:val="0"/>
              </w:rPr>
            </w:pPr>
            <w:proofErr w:type="spellStart"/>
            <w:r w:rsidRPr="009E6994">
              <w:rPr>
                <w:b w:val="0"/>
              </w:rPr>
              <w:t>Victoroff</w:t>
            </w:r>
            <w:proofErr w:type="spellEnd"/>
            <w:r w:rsidRPr="009E6994">
              <w:rPr>
                <w:b w:val="0"/>
              </w:rPr>
              <w:t xml:space="preserve"> KZ &amp; </w:t>
            </w:r>
            <w:proofErr w:type="spellStart"/>
            <w:r w:rsidRPr="009E6994">
              <w:rPr>
                <w:b w:val="0"/>
              </w:rPr>
              <w:t>Boyatzis</w:t>
            </w:r>
            <w:proofErr w:type="spellEnd"/>
            <w:r w:rsidRPr="009E6994">
              <w:rPr>
                <w:b w:val="0"/>
              </w:rPr>
              <w:t xml:space="preserve"> RE. What is the relationship between emotional intelligence and dental student clinical performance? J Dent Educ. 2013;77(4):416-26.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9E6994" w:rsidRDefault="00C2285F" w:rsidP="00C2285F">
            <w:pPr>
              <w:rPr>
                <w:b w:val="0"/>
              </w:rPr>
            </w:pPr>
            <w:r w:rsidRPr="009E6994">
              <w:rPr>
                <w:b w:val="0"/>
              </w:rPr>
              <w:t xml:space="preserve">Wass V, Van Der </w:t>
            </w:r>
            <w:proofErr w:type="spellStart"/>
            <w:r w:rsidRPr="009E6994">
              <w:rPr>
                <w:b w:val="0"/>
              </w:rPr>
              <w:t>Vleuten</w:t>
            </w:r>
            <w:proofErr w:type="spellEnd"/>
            <w:r w:rsidRPr="009E6994">
              <w:rPr>
                <w:b w:val="0"/>
              </w:rPr>
              <w:t xml:space="preserve"> C, </w:t>
            </w:r>
            <w:proofErr w:type="spellStart"/>
            <w:r w:rsidRPr="009E6994">
              <w:rPr>
                <w:b w:val="0"/>
              </w:rPr>
              <w:t>Shatzer</w:t>
            </w:r>
            <w:proofErr w:type="spellEnd"/>
            <w:r w:rsidRPr="009E6994">
              <w:rPr>
                <w:b w:val="0"/>
              </w:rPr>
              <w:t xml:space="preserve"> J, Jones R. Assessment of clinical competence. Lancet. 2001;357(9260):945-9.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F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295F14" w:rsidRDefault="00C2285F" w:rsidP="00C2285F">
            <w:pPr>
              <w:rPr>
                <w:b w:val="0"/>
              </w:rPr>
            </w:pPr>
            <w:r w:rsidRPr="00295F14">
              <w:rPr>
                <w:b w:val="0"/>
              </w:rPr>
              <w:t>Wats</w:t>
            </w:r>
            <w:r>
              <w:rPr>
                <w:b w:val="0"/>
              </w:rPr>
              <w:t>on CJ, Barnes CA, Williamson JW.</w:t>
            </w:r>
            <w:r w:rsidRPr="00295F14">
              <w:rPr>
                <w:b w:val="0"/>
              </w:rPr>
              <w:t xml:space="preserve"> Determinants of clinical performance in a physical therapy program</w:t>
            </w:r>
            <w:r>
              <w:rPr>
                <w:b w:val="0"/>
              </w:rPr>
              <w:t>. J Allied Health. 2000;</w:t>
            </w:r>
            <w:r w:rsidR="00CF155C">
              <w:rPr>
                <w:b w:val="0"/>
              </w:rPr>
              <w:t>29(3):150-</w:t>
            </w:r>
            <w:r w:rsidRPr="00295F14">
              <w:rPr>
                <w:b w:val="0"/>
              </w:rPr>
              <w:t>6.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C96814" w:rsidRDefault="00C2285F" w:rsidP="00C2285F">
            <w:pPr>
              <w:rPr>
                <w:b w:val="0"/>
              </w:rPr>
            </w:pPr>
            <w:proofErr w:type="spellStart"/>
            <w:r w:rsidRPr="00C96814">
              <w:rPr>
                <w:b w:val="0"/>
              </w:rPr>
              <w:t>Wettstein</w:t>
            </w:r>
            <w:proofErr w:type="spellEnd"/>
            <w:r w:rsidRPr="00C96814">
              <w:rPr>
                <w:b w:val="0"/>
              </w:rPr>
              <w:t xml:space="preserve"> RB, Wilk</w:t>
            </w:r>
            <w:r>
              <w:rPr>
                <w:b w:val="0"/>
              </w:rPr>
              <w:t xml:space="preserve">ins RL, Gardner DD, </w:t>
            </w:r>
            <w:proofErr w:type="spellStart"/>
            <w:r>
              <w:rPr>
                <w:b w:val="0"/>
              </w:rPr>
              <w:t>Restrepo</w:t>
            </w:r>
            <w:proofErr w:type="spellEnd"/>
            <w:r>
              <w:rPr>
                <w:b w:val="0"/>
              </w:rPr>
              <w:t xml:space="preserve"> RD.</w:t>
            </w:r>
            <w:r w:rsidRPr="00C96814">
              <w:rPr>
                <w:b w:val="0"/>
              </w:rPr>
              <w:t xml:space="preserve"> Critical-thinking ability in respiratory care students and its correlation with age, educational background, and performance on national board examinations. </w:t>
            </w:r>
            <w:proofErr w:type="spellStart"/>
            <w:r w:rsidRPr="00C96814">
              <w:rPr>
                <w:b w:val="0"/>
              </w:rPr>
              <w:t>Respir</w:t>
            </w:r>
            <w:proofErr w:type="spellEnd"/>
            <w:r w:rsidRPr="00C96814">
              <w:rPr>
                <w:b w:val="0"/>
              </w:rPr>
              <w:t xml:space="preserve"> Care</w:t>
            </w:r>
            <w:r>
              <w:rPr>
                <w:b w:val="0"/>
              </w:rPr>
              <w:t>. 2011;</w:t>
            </w:r>
            <w:r w:rsidR="00CF155C">
              <w:rPr>
                <w:b w:val="0"/>
              </w:rPr>
              <w:t>56(3):284-</w:t>
            </w:r>
            <w:r w:rsidRPr="00C96814">
              <w:rPr>
                <w:b w:val="0"/>
              </w:rPr>
              <w:t>9.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9E6994" w:rsidRDefault="00C2285F" w:rsidP="00C2285F">
            <w:pPr>
              <w:rPr>
                <w:b w:val="0"/>
              </w:rPr>
            </w:pPr>
            <w:r w:rsidRPr="009E6994">
              <w:rPr>
                <w:b w:val="0"/>
              </w:rPr>
              <w:t xml:space="preserve">White CB, </w:t>
            </w:r>
            <w:proofErr w:type="spellStart"/>
            <w:r w:rsidRPr="009E6994">
              <w:rPr>
                <w:b w:val="0"/>
              </w:rPr>
              <w:t>Dey</w:t>
            </w:r>
            <w:proofErr w:type="spellEnd"/>
            <w:r w:rsidRPr="009E6994">
              <w:rPr>
                <w:b w:val="0"/>
              </w:rPr>
              <w:t xml:space="preserve"> EL, </w:t>
            </w:r>
            <w:proofErr w:type="spellStart"/>
            <w:r w:rsidRPr="009E6994">
              <w:rPr>
                <w:b w:val="0"/>
              </w:rPr>
              <w:t>Fantone</w:t>
            </w:r>
            <w:proofErr w:type="spellEnd"/>
            <w:r w:rsidRPr="009E6994">
              <w:rPr>
                <w:b w:val="0"/>
              </w:rPr>
              <w:t xml:space="preserve"> JC. Analysis of factors that predict clinical performance in medical school. </w:t>
            </w:r>
            <w:proofErr w:type="spellStart"/>
            <w:r w:rsidRPr="009E6994">
              <w:rPr>
                <w:b w:val="0"/>
              </w:rPr>
              <w:t>Adv</w:t>
            </w:r>
            <w:proofErr w:type="spellEnd"/>
            <w:r w:rsidRPr="009E6994">
              <w:rPr>
                <w:b w:val="0"/>
              </w:rPr>
              <w:t xml:space="preserve"> Health Sci </w:t>
            </w:r>
            <w:proofErr w:type="spellStart"/>
            <w:r w:rsidRPr="009E6994">
              <w:rPr>
                <w:b w:val="0"/>
              </w:rPr>
              <w:t>Educ</w:t>
            </w:r>
            <w:proofErr w:type="spellEnd"/>
            <w:r w:rsidRPr="009E6994">
              <w:rPr>
                <w:b w:val="0"/>
              </w:rPr>
              <w:t xml:space="preserve"> Theory </w:t>
            </w:r>
            <w:proofErr w:type="spellStart"/>
            <w:r w:rsidRPr="009E6994">
              <w:rPr>
                <w:b w:val="0"/>
              </w:rPr>
              <w:t>Pract</w:t>
            </w:r>
            <w:proofErr w:type="spellEnd"/>
            <w:r w:rsidRPr="009E6994">
              <w:rPr>
                <w:b w:val="0"/>
              </w:rPr>
              <w:t xml:space="preserve">. 2009;14(4):455-64.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7CF">
              <w:t>D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C96814" w:rsidRDefault="00C2285F" w:rsidP="00C2285F">
            <w:pPr>
              <w:rPr>
                <w:b w:val="0"/>
              </w:rPr>
            </w:pPr>
            <w:proofErr w:type="spellStart"/>
            <w:r w:rsidRPr="00C96814">
              <w:rPr>
                <w:b w:val="0"/>
              </w:rPr>
              <w:t>Wiggers</w:t>
            </w:r>
            <w:proofErr w:type="spellEnd"/>
            <w:r w:rsidRPr="00C96814">
              <w:rPr>
                <w:b w:val="0"/>
              </w:rPr>
              <w:t xml:space="preserve"> TB, Ho</w:t>
            </w:r>
            <w:r>
              <w:rPr>
                <w:b w:val="0"/>
              </w:rPr>
              <w:t>lton RH.</w:t>
            </w:r>
            <w:r w:rsidRPr="00C96814">
              <w:rPr>
                <w:b w:val="0"/>
              </w:rPr>
              <w:t xml:space="preserve"> Predictive value of a senior comprehensive examination as to performance on a national certification examination. </w:t>
            </w:r>
            <w:proofErr w:type="spellStart"/>
            <w:r w:rsidRPr="00C96814">
              <w:rPr>
                <w:b w:val="0"/>
              </w:rPr>
              <w:t>Clin</w:t>
            </w:r>
            <w:proofErr w:type="spellEnd"/>
            <w:r w:rsidRPr="00C96814">
              <w:rPr>
                <w:b w:val="0"/>
              </w:rPr>
              <w:t xml:space="preserve"> Lab Sci</w:t>
            </w:r>
            <w:r>
              <w:rPr>
                <w:b w:val="0"/>
              </w:rPr>
              <w:t>. 2001;</w:t>
            </w:r>
            <w:r w:rsidR="00CF155C">
              <w:rPr>
                <w:b w:val="0"/>
              </w:rPr>
              <w:t>14(1):21-</w:t>
            </w:r>
            <w:r w:rsidRPr="00C96814">
              <w:rPr>
                <w:b w:val="0"/>
              </w:rPr>
              <w:t>6.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9E6994" w:rsidRDefault="00C2285F" w:rsidP="00C2285F">
            <w:pPr>
              <w:rPr>
                <w:b w:val="0"/>
              </w:rPr>
            </w:pPr>
            <w:r w:rsidRPr="009E6994">
              <w:rPr>
                <w:rFonts w:hAnsi="Calibri"/>
                <w:b w:val="0"/>
                <w:noProof/>
              </w:rPr>
              <w:t xml:space="preserve">Williams KB, Glasnapp DR, Tilliss TS, Osborn J, Wilkins K, Mitchell S, Kershbaum W, Schmidt C. Predictive validity of critical thinking skills for initial clinical dental hygiene performance. J Dent Educ. 2003;67(11):1180-92.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="00C2285F" w:rsidRPr="005407CF">
              <w:t>, E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C96814" w:rsidRDefault="00C2285F" w:rsidP="00C2285F">
            <w:pPr>
              <w:rPr>
                <w:rFonts w:hAnsi="Calibri"/>
                <w:b w:val="0"/>
                <w:noProof/>
              </w:rPr>
            </w:pPr>
            <w:r>
              <w:rPr>
                <w:rFonts w:hAnsi="Calibri"/>
                <w:b w:val="0"/>
                <w:noProof/>
              </w:rPr>
              <w:t>Williams RG, Klamen DL.</w:t>
            </w:r>
            <w:r w:rsidRPr="00C96814">
              <w:rPr>
                <w:rFonts w:hAnsi="Calibri"/>
                <w:b w:val="0"/>
                <w:noProof/>
              </w:rPr>
              <w:t xml:space="preserve"> Twenty Questions game performance on medical school entrance predicts clin</w:t>
            </w:r>
            <w:r>
              <w:rPr>
                <w:rFonts w:hAnsi="Calibri"/>
                <w:b w:val="0"/>
                <w:noProof/>
              </w:rPr>
              <w:t>ical performance. Med Educ. 2015;</w:t>
            </w:r>
            <w:r w:rsidR="00CF155C">
              <w:rPr>
                <w:rFonts w:hAnsi="Calibri"/>
                <w:b w:val="0"/>
                <w:noProof/>
              </w:rPr>
              <w:t>49(9):920-</w:t>
            </w:r>
            <w:r w:rsidRPr="00C96814">
              <w:rPr>
                <w:rFonts w:hAnsi="Calibri"/>
                <w:b w:val="0"/>
                <w:noProof/>
              </w:rPr>
              <w:t>7.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9E6994" w:rsidRDefault="00C2285F" w:rsidP="00C2285F">
            <w:pPr>
              <w:rPr>
                <w:b w:val="0"/>
              </w:rPr>
            </w:pPr>
            <w:r w:rsidRPr="009E6994">
              <w:rPr>
                <w:rFonts w:hAnsi="Calibri"/>
                <w:b w:val="0"/>
                <w:noProof/>
              </w:rPr>
              <w:t xml:space="preserve">Williams KB, Schmidt C, Tilliss TS, Wilkins K, Glasnapp DR. Predictive validity of critical thinking skills and disposition for the national board dental hygiene examination: a preliminary investigation. J Dent Educ. 2006;70(5):536-44. </w:t>
            </w:r>
          </w:p>
        </w:tc>
        <w:tc>
          <w:tcPr>
            <w:tcW w:w="1278" w:type="dxa"/>
          </w:tcPr>
          <w:p w:rsidR="00C2285F" w:rsidRPr="005407CF" w:rsidRDefault="001B4732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</w:p>
        </w:tc>
      </w:tr>
      <w:tr w:rsidR="00C2285F" w:rsidRPr="006F222A" w:rsidTr="00874F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9E6994" w:rsidRDefault="00C2285F" w:rsidP="00C2285F">
            <w:pPr>
              <w:rPr>
                <w:b w:val="0"/>
              </w:rPr>
            </w:pPr>
            <w:proofErr w:type="spellStart"/>
            <w:r w:rsidRPr="009E6994">
              <w:rPr>
                <w:b w:val="0"/>
              </w:rPr>
              <w:t>Woloschuk</w:t>
            </w:r>
            <w:proofErr w:type="spellEnd"/>
            <w:r w:rsidRPr="009E6994">
              <w:rPr>
                <w:b w:val="0"/>
              </w:rPr>
              <w:t xml:space="preserve"> W, McLaughlin K, Wright B. Is undergraduate performance predictive of postgraduate performance? Teach Learn Med. 2010;22(3):202-4. 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7CF">
              <w:t>B</w:t>
            </w:r>
          </w:p>
        </w:tc>
      </w:tr>
      <w:tr w:rsidR="00C2285F" w:rsidRPr="006F222A" w:rsidTr="00874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</w:tcPr>
          <w:p w:rsidR="00C2285F" w:rsidRPr="00B53395" w:rsidRDefault="00C2285F" w:rsidP="00C2285F">
            <w:pPr>
              <w:rPr>
                <w:b w:val="0"/>
              </w:rPr>
            </w:pPr>
            <w:r w:rsidRPr="00B53395">
              <w:rPr>
                <w:b w:val="0"/>
              </w:rPr>
              <w:t>Y</w:t>
            </w:r>
            <w:r>
              <w:rPr>
                <w:b w:val="0"/>
              </w:rPr>
              <w:t xml:space="preserve">oho RM, </w:t>
            </w:r>
            <w:proofErr w:type="spellStart"/>
            <w:r>
              <w:rPr>
                <w:b w:val="0"/>
              </w:rPr>
              <w:t>Tallerico</w:t>
            </w:r>
            <w:proofErr w:type="spellEnd"/>
            <w:r>
              <w:rPr>
                <w:b w:val="0"/>
              </w:rPr>
              <w:t xml:space="preserve"> V, </w:t>
            </w:r>
            <w:proofErr w:type="spellStart"/>
            <w:r>
              <w:rPr>
                <w:b w:val="0"/>
              </w:rPr>
              <w:t>Vardaxis</w:t>
            </w:r>
            <w:proofErr w:type="spellEnd"/>
            <w:r>
              <w:rPr>
                <w:b w:val="0"/>
              </w:rPr>
              <w:t xml:space="preserve"> V.</w:t>
            </w:r>
            <w:r w:rsidRPr="00B53395">
              <w:rPr>
                <w:b w:val="0"/>
              </w:rPr>
              <w:t xml:space="preserve"> Relationship between student academic and clinical performance in podiatric medical education at Des Moines University. J Am </w:t>
            </w:r>
            <w:proofErr w:type="spellStart"/>
            <w:r w:rsidRPr="00B53395">
              <w:rPr>
                <w:b w:val="0"/>
              </w:rPr>
              <w:t>Podiatr</w:t>
            </w:r>
            <w:proofErr w:type="spellEnd"/>
            <w:r w:rsidRPr="00B53395">
              <w:rPr>
                <w:b w:val="0"/>
              </w:rPr>
              <w:t xml:space="preserve"> Med Assoc</w:t>
            </w:r>
            <w:r>
              <w:rPr>
                <w:b w:val="0"/>
              </w:rPr>
              <w:t>.</w:t>
            </w:r>
            <w:r w:rsidRPr="00B53395">
              <w:rPr>
                <w:b w:val="0"/>
              </w:rPr>
              <w:t xml:space="preserve"> 201</w:t>
            </w:r>
            <w:r>
              <w:rPr>
                <w:b w:val="0"/>
              </w:rPr>
              <w:t>2;</w:t>
            </w:r>
            <w:r w:rsidR="00CF155C">
              <w:rPr>
                <w:b w:val="0"/>
              </w:rPr>
              <w:t>102(4):314-</w:t>
            </w:r>
            <w:r w:rsidRPr="00B53395">
              <w:rPr>
                <w:b w:val="0"/>
              </w:rPr>
              <w:t>8.</w:t>
            </w:r>
          </w:p>
        </w:tc>
        <w:tc>
          <w:tcPr>
            <w:tcW w:w="1278" w:type="dxa"/>
          </w:tcPr>
          <w:p w:rsidR="00C2285F" w:rsidRPr="005407CF" w:rsidRDefault="00C2285F" w:rsidP="00C2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</w:tbl>
    <w:p w:rsidR="00FE0905" w:rsidRDefault="00FE0905" w:rsidP="00905936">
      <w:pPr>
        <w:pStyle w:val="EndNoteBibliography"/>
      </w:pPr>
    </w:p>
    <w:p w:rsidR="001349DC" w:rsidRDefault="001349DC" w:rsidP="00905936">
      <w:pPr>
        <w:pStyle w:val="EndNoteBibliography"/>
        <w:rPr>
          <w:i/>
        </w:rPr>
      </w:pPr>
    </w:p>
    <w:sectPr w:rsidR="00134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8E3"/>
    <w:multiLevelType w:val="hybridMultilevel"/>
    <w:tmpl w:val="407426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duc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r9d5eewf9fzjeawa0xpz5uetwe5wwwv0ad&quot;&gt;My EndNote Library Literature Review-Saved-3rd April Copy Copy Copy&lt;record-ids&gt;&lt;item&gt;1808&lt;/item&gt;&lt;/record-ids&gt;&lt;/item&gt;&lt;/Libraries&gt;"/>
  </w:docVars>
  <w:rsids>
    <w:rsidRoot w:val="003D5801"/>
    <w:rsid w:val="00001D4D"/>
    <w:rsid w:val="00006141"/>
    <w:rsid w:val="00042C1D"/>
    <w:rsid w:val="00063636"/>
    <w:rsid w:val="00077CB2"/>
    <w:rsid w:val="000A1353"/>
    <w:rsid w:val="000C4F92"/>
    <w:rsid w:val="00120028"/>
    <w:rsid w:val="001349DC"/>
    <w:rsid w:val="00147BCA"/>
    <w:rsid w:val="00152DF0"/>
    <w:rsid w:val="00167058"/>
    <w:rsid w:val="001850EE"/>
    <w:rsid w:val="0019585A"/>
    <w:rsid w:val="001B4732"/>
    <w:rsid w:val="00221584"/>
    <w:rsid w:val="0022799D"/>
    <w:rsid w:val="00247F61"/>
    <w:rsid w:val="002938DC"/>
    <w:rsid w:val="00295F14"/>
    <w:rsid w:val="002C3C10"/>
    <w:rsid w:val="003211BF"/>
    <w:rsid w:val="00373943"/>
    <w:rsid w:val="00392E95"/>
    <w:rsid w:val="003A322A"/>
    <w:rsid w:val="003B51B2"/>
    <w:rsid w:val="003C1C57"/>
    <w:rsid w:val="003D5801"/>
    <w:rsid w:val="003E4BAF"/>
    <w:rsid w:val="003E560B"/>
    <w:rsid w:val="00472B39"/>
    <w:rsid w:val="00496391"/>
    <w:rsid w:val="005407CF"/>
    <w:rsid w:val="0057695E"/>
    <w:rsid w:val="005821D8"/>
    <w:rsid w:val="005C1BD5"/>
    <w:rsid w:val="005C2F69"/>
    <w:rsid w:val="005E6F65"/>
    <w:rsid w:val="00645C00"/>
    <w:rsid w:val="00651AFC"/>
    <w:rsid w:val="00684064"/>
    <w:rsid w:val="00691C88"/>
    <w:rsid w:val="006F222A"/>
    <w:rsid w:val="0074316A"/>
    <w:rsid w:val="007A2695"/>
    <w:rsid w:val="007C2E4D"/>
    <w:rsid w:val="007D6421"/>
    <w:rsid w:val="007D6BD2"/>
    <w:rsid w:val="007E6400"/>
    <w:rsid w:val="007F7D21"/>
    <w:rsid w:val="00872E90"/>
    <w:rsid w:val="00876249"/>
    <w:rsid w:val="00883D15"/>
    <w:rsid w:val="00886E2F"/>
    <w:rsid w:val="00905936"/>
    <w:rsid w:val="00944683"/>
    <w:rsid w:val="009A4018"/>
    <w:rsid w:val="009E6994"/>
    <w:rsid w:val="00A0415D"/>
    <w:rsid w:val="00A2026E"/>
    <w:rsid w:val="00A238EF"/>
    <w:rsid w:val="00A3059F"/>
    <w:rsid w:val="00A31629"/>
    <w:rsid w:val="00A73AB0"/>
    <w:rsid w:val="00AB694F"/>
    <w:rsid w:val="00AC5DC5"/>
    <w:rsid w:val="00B0224A"/>
    <w:rsid w:val="00B2138E"/>
    <w:rsid w:val="00B22512"/>
    <w:rsid w:val="00B25F43"/>
    <w:rsid w:val="00B53395"/>
    <w:rsid w:val="00B85732"/>
    <w:rsid w:val="00BC6096"/>
    <w:rsid w:val="00BD56C2"/>
    <w:rsid w:val="00C017DF"/>
    <w:rsid w:val="00C06C31"/>
    <w:rsid w:val="00C2285F"/>
    <w:rsid w:val="00C562F6"/>
    <w:rsid w:val="00C6290E"/>
    <w:rsid w:val="00C76575"/>
    <w:rsid w:val="00C96814"/>
    <w:rsid w:val="00CA1F91"/>
    <w:rsid w:val="00CA4429"/>
    <w:rsid w:val="00CA7AA9"/>
    <w:rsid w:val="00CB69E9"/>
    <w:rsid w:val="00CB6B5B"/>
    <w:rsid w:val="00CF155C"/>
    <w:rsid w:val="00D279C4"/>
    <w:rsid w:val="00D51425"/>
    <w:rsid w:val="00D80FBE"/>
    <w:rsid w:val="00D85DCE"/>
    <w:rsid w:val="00D93A17"/>
    <w:rsid w:val="00DA6853"/>
    <w:rsid w:val="00DE3CE5"/>
    <w:rsid w:val="00E049C3"/>
    <w:rsid w:val="00E15575"/>
    <w:rsid w:val="00E317E6"/>
    <w:rsid w:val="00EC091D"/>
    <w:rsid w:val="00F104EB"/>
    <w:rsid w:val="00F10609"/>
    <w:rsid w:val="00F20DB0"/>
    <w:rsid w:val="00F52E8D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F7EE79-9639-4D70-8B8F-5B98B729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D580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8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D5801"/>
    <w:pPr>
      <w:keepNext/>
      <w:keepLines/>
      <w:spacing w:before="200" w:after="0" w:line="360" w:lineRule="auto"/>
      <w:outlineLvl w:val="2"/>
    </w:pPr>
    <w:rPr>
      <w:rFonts w:ascii="Cambria" w:eastAsia="Times New Roman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8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D5801"/>
    <w:rPr>
      <w:rFonts w:ascii="Cambria" w:eastAsia="Times New Roman" w:hAnsi="Times New Roman" w:cs="Times New Roman"/>
      <w:sz w:val="28"/>
      <w:lang w:val="en-US"/>
    </w:rPr>
  </w:style>
  <w:style w:type="character" w:styleId="Hyperlink">
    <w:name w:val="Hyperlink"/>
    <w:basedOn w:val="DefaultParagraphFont"/>
    <w:uiPriority w:val="99"/>
    <w:unhideWhenUsed/>
    <w:rsid w:val="003D58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5801"/>
    <w:pPr>
      <w:spacing w:after="200" w:line="276" w:lineRule="auto"/>
      <w:ind w:left="720"/>
      <w:contextualSpacing/>
    </w:pPr>
    <w:rPr>
      <w:rFonts w:ascii="Calibri" w:eastAsia="Times New Roman" w:hAnsi="Times New Roman" w:cs="Times New Roman"/>
      <w:lang w:val="en-US"/>
    </w:rPr>
  </w:style>
  <w:style w:type="table" w:customStyle="1" w:styleId="PlainTable21">
    <w:name w:val="Plain Table 21"/>
    <w:basedOn w:val="TableNormal"/>
    <w:uiPriority w:val="42"/>
    <w:rsid w:val="003D5801"/>
    <w:pPr>
      <w:spacing w:after="0" w:line="240" w:lineRule="auto"/>
    </w:pPr>
    <w:rPr>
      <w:rFonts w:ascii="Calibri" w:eastAsia="Times New Roman" w:hAnsi="Times New Roman" w:cs="Times New Roman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52DF0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407C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5407CF"/>
    <w:rPr>
      <w:rFonts w:ascii="Calibri" w:eastAsiaTheme="majorEastAsia" w:hAnsi="Calibri" w:cs="Calibri"/>
      <w:noProof/>
      <w:color w:val="2E74B5" w:themeColor="accent1" w:themeShade="BF"/>
      <w:sz w:val="32"/>
      <w:szCs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07C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Heading1Char"/>
    <w:link w:val="EndNoteBibliography"/>
    <w:rsid w:val="005407CF"/>
    <w:rPr>
      <w:rFonts w:ascii="Calibri" w:eastAsiaTheme="majorEastAsia" w:hAnsi="Calibri" w:cs="Calibri"/>
      <w:noProof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3B9CA-75CD-4496-A311-2C423B940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Terry</dc:creator>
  <cp:keywords/>
  <dc:description/>
  <cp:lastModifiedBy>Michael Terry</cp:lastModifiedBy>
  <cp:revision>11</cp:revision>
  <dcterms:created xsi:type="dcterms:W3CDTF">2016-12-12T05:37:00Z</dcterms:created>
  <dcterms:modified xsi:type="dcterms:W3CDTF">2016-12-19T22:16:00Z</dcterms:modified>
</cp:coreProperties>
</file>