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035" w:rsidRPr="00064F19" w:rsidRDefault="00E25035" w:rsidP="00E25035">
      <w:pPr>
        <w:pStyle w:val="Heading2"/>
        <w:rPr>
          <w:lang w:val="en-US"/>
        </w:rPr>
      </w:pPr>
      <w:bookmarkStart w:id="0" w:name="_Toc466559223"/>
      <w:r w:rsidRPr="00064F19">
        <w:rPr>
          <w:lang w:val="en-US"/>
        </w:rPr>
        <w:t>A</w:t>
      </w:r>
      <w:r w:rsidR="00D56E23">
        <w:rPr>
          <w:lang w:val="en-US"/>
        </w:rPr>
        <w:t>dditional file</w:t>
      </w:r>
      <w:r w:rsidRPr="00064F19">
        <w:rPr>
          <w:lang w:val="en-US"/>
        </w:rPr>
        <w:t xml:space="preserve"> 1: Included partnerships</w:t>
      </w:r>
      <w:bookmarkEnd w:id="0"/>
    </w:p>
    <w:p w:rsidR="00E25035" w:rsidRPr="00064F19" w:rsidRDefault="00E25035" w:rsidP="00E25035">
      <w:pPr>
        <w:rPr>
          <w:szCs w:val="24"/>
          <w:lang w:val="en-US"/>
        </w:rPr>
      </w:pPr>
      <w:r w:rsidRPr="00064F19">
        <w:rPr>
          <w:szCs w:val="24"/>
          <w:lang w:val="en-US"/>
        </w:rPr>
        <w:t xml:space="preserve">Table </w:t>
      </w:r>
      <w:bookmarkStart w:id="1" w:name="_GoBack"/>
      <w:bookmarkEnd w:id="1"/>
      <w:r w:rsidRPr="00064F19">
        <w:rPr>
          <w:szCs w:val="24"/>
          <w:lang w:val="en-US"/>
        </w:rPr>
        <w:t>1: Partnerships’ code</w:t>
      </w:r>
      <w:r>
        <w:rPr>
          <w:szCs w:val="24"/>
          <w:lang w:val="en-US"/>
        </w:rPr>
        <w:t>s</w:t>
      </w:r>
      <w:r w:rsidRPr="00064F19">
        <w:rPr>
          <w:szCs w:val="24"/>
          <w:lang w:val="en-US"/>
        </w:rPr>
        <w:t xml:space="preserve"> and characteristics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18"/>
        <w:gridCol w:w="1589"/>
        <w:gridCol w:w="1536"/>
        <w:gridCol w:w="1728"/>
        <w:gridCol w:w="992"/>
        <w:gridCol w:w="1525"/>
      </w:tblGrid>
      <w:tr w:rsidR="00E25035" w:rsidRPr="00E35150" w:rsidTr="00E3139A">
        <w:tc>
          <w:tcPr>
            <w:tcW w:w="1918" w:type="dxa"/>
            <w:shd w:val="clear" w:color="auto" w:fill="000000"/>
            <w:vAlign w:val="center"/>
          </w:tcPr>
          <w:p w:rsidR="00E25035" w:rsidRPr="00E35150" w:rsidRDefault="00E25035" w:rsidP="00E3139A">
            <w:pPr>
              <w:jc w:val="center"/>
              <w:rPr>
                <w:b/>
                <w:bCs/>
                <w:color w:val="FFFFFF"/>
                <w:sz w:val="22"/>
                <w:szCs w:val="24"/>
                <w:lang w:val="en-US"/>
              </w:rPr>
            </w:pPr>
            <w:r w:rsidRPr="00E35150">
              <w:rPr>
                <w:b/>
                <w:bCs/>
                <w:color w:val="FFFFFF"/>
                <w:sz w:val="22"/>
                <w:szCs w:val="24"/>
                <w:lang w:val="en-US"/>
              </w:rPr>
              <w:t>Partnership’s code</w:t>
            </w:r>
          </w:p>
        </w:tc>
        <w:tc>
          <w:tcPr>
            <w:tcW w:w="1589" w:type="dxa"/>
            <w:shd w:val="clear" w:color="auto" w:fill="000000"/>
            <w:vAlign w:val="center"/>
          </w:tcPr>
          <w:p w:rsidR="00E25035" w:rsidRPr="00E35150" w:rsidRDefault="00E25035" w:rsidP="00E3139A">
            <w:pPr>
              <w:jc w:val="center"/>
              <w:rPr>
                <w:b/>
                <w:bCs/>
                <w:color w:val="FFFFFF"/>
                <w:sz w:val="22"/>
                <w:szCs w:val="24"/>
                <w:lang w:val="en-US"/>
              </w:rPr>
            </w:pPr>
            <w:r w:rsidRPr="00E35150">
              <w:rPr>
                <w:b/>
                <w:bCs/>
                <w:color w:val="FFFFFF"/>
                <w:sz w:val="22"/>
                <w:szCs w:val="24"/>
                <w:lang w:val="en-US"/>
              </w:rPr>
              <w:t>Country of home institution</w:t>
            </w:r>
          </w:p>
        </w:tc>
        <w:tc>
          <w:tcPr>
            <w:tcW w:w="1536" w:type="dxa"/>
            <w:shd w:val="clear" w:color="auto" w:fill="000000"/>
            <w:vAlign w:val="center"/>
          </w:tcPr>
          <w:p w:rsidR="00E25035" w:rsidRPr="00E35150" w:rsidRDefault="00E25035" w:rsidP="00E3139A">
            <w:pPr>
              <w:jc w:val="center"/>
              <w:rPr>
                <w:b/>
                <w:bCs/>
                <w:color w:val="FFFFFF"/>
                <w:sz w:val="22"/>
                <w:szCs w:val="24"/>
                <w:lang w:val="en-US"/>
              </w:rPr>
            </w:pPr>
            <w:r w:rsidRPr="00E35150">
              <w:rPr>
                <w:b/>
                <w:bCs/>
                <w:color w:val="FFFFFF"/>
                <w:sz w:val="22"/>
                <w:szCs w:val="24"/>
                <w:lang w:val="en-US"/>
              </w:rPr>
              <w:t>Country of host institution</w:t>
            </w:r>
          </w:p>
        </w:tc>
        <w:tc>
          <w:tcPr>
            <w:tcW w:w="1728" w:type="dxa"/>
            <w:shd w:val="clear" w:color="auto" w:fill="000000"/>
            <w:vAlign w:val="center"/>
          </w:tcPr>
          <w:p w:rsidR="00E25035" w:rsidRPr="00E35150" w:rsidRDefault="00E25035" w:rsidP="00E3139A">
            <w:pPr>
              <w:jc w:val="center"/>
              <w:rPr>
                <w:b/>
                <w:bCs/>
                <w:color w:val="FFFFFF"/>
                <w:sz w:val="22"/>
                <w:szCs w:val="24"/>
                <w:lang w:val="en-US"/>
              </w:rPr>
            </w:pPr>
            <w:r w:rsidRPr="00E35150">
              <w:rPr>
                <w:b/>
                <w:bCs/>
                <w:color w:val="FFFFFF"/>
                <w:sz w:val="22"/>
                <w:szCs w:val="24"/>
                <w:lang w:val="en-US"/>
              </w:rPr>
              <w:t>Type of program</w:t>
            </w:r>
          </w:p>
        </w:tc>
        <w:tc>
          <w:tcPr>
            <w:tcW w:w="992" w:type="dxa"/>
            <w:tcBorders>
              <w:bottom w:val="single" w:sz="8" w:space="0" w:color="000000"/>
            </w:tcBorders>
            <w:shd w:val="clear" w:color="auto" w:fill="000000"/>
            <w:vAlign w:val="center"/>
          </w:tcPr>
          <w:p w:rsidR="00E25035" w:rsidRPr="00E35150" w:rsidRDefault="00E25035" w:rsidP="00E3139A">
            <w:pPr>
              <w:jc w:val="center"/>
              <w:rPr>
                <w:b/>
                <w:bCs/>
                <w:color w:val="FFFFFF"/>
                <w:sz w:val="22"/>
                <w:szCs w:val="24"/>
                <w:lang w:val="en-US"/>
              </w:rPr>
            </w:pPr>
            <w:r>
              <w:rPr>
                <w:b/>
                <w:color w:val="FFFFFF"/>
                <w:sz w:val="22"/>
                <w:szCs w:val="24"/>
                <w:lang w:val="en-US"/>
              </w:rPr>
              <w:t>Start f</w:t>
            </w:r>
            <w:r w:rsidRPr="00E35150">
              <w:rPr>
                <w:b/>
                <w:color w:val="FFFFFF"/>
                <w:sz w:val="22"/>
                <w:szCs w:val="24"/>
                <w:lang w:val="en-US"/>
              </w:rPr>
              <w:t>irst batch</w:t>
            </w:r>
          </w:p>
        </w:tc>
        <w:tc>
          <w:tcPr>
            <w:tcW w:w="1525" w:type="dxa"/>
            <w:shd w:val="clear" w:color="auto" w:fill="000000"/>
          </w:tcPr>
          <w:p w:rsidR="00E25035" w:rsidRPr="00E35150" w:rsidRDefault="00E25035" w:rsidP="00E3139A">
            <w:pPr>
              <w:jc w:val="center"/>
              <w:rPr>
                <w:b/>
                <w:bCs/>
                <w:color w:val="FFFFFF"/>
                <w:sz w:val="22"/>
                <w:szCs w:val="24"/>
                <w:lang w:val="en-US"/>
              </w:rPr>
            </w:pPr>
            <w:r w:rsidRPr="00E35150">
              <w:rPr>
                <w:b/>
                <w:color w:val="FFFFFF"/>
                <w:sz w:val="22"/>
                <w:szCs w:val="24"/>
                <w:lang w:val="en-US"/>
              </w:rPr>
              <w:t>Main methods of instruction</w:t>
            </w:r>
          </w:p>
        </w:tc>
      </w:tr>
      <w:tr w:rsidR="00E25035" w:rsidRPr="00E35150" w:rsidTr="00E3139A"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25035" w:rsidRPr="00E35150" w:rsidRDefault="00E25035" w:rsidP="00E3139A">
            <w:pPr>
              <w:jc w:val="center"/>
              <w:rPr>
                <w:b/>
                <w:bCs/>
                <w:sz w:val="22"/>
                <w:szCs w:val="24"/>
                <w:lang w:val="en-US"/>
              </w:rPr>
            </w:pPr>
            <w:r w:rsidRPr="00E35150">
              <w:rPr>
                <w:b/>
                <w:bCs/>
                <w:sz w:val="22"/>
                <w:szCs w:val="24"/>
                <w:lang w:val="en-US"/>
              </w:rPr>
              <w:t>A</w:t>
            </w:r>
          </w:p>
        </w:tc>
        <w:tc>
          <w:tcPr>
            <w:tcW w:w="158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25035" w:rsidRPr="00E35150" w:rsidRDefault="00E25035" w:rsidP="00E3139A">
            <w:pPr>
              <w:jc w:val="center"/>
              <w:rPr>
                <w:sz w:val="22"/>
                <w:szCs w:val="24"/>
                <w:lang w:val="en-US"/>
              </w:rPr>
            </w:pPr>
            <w:r w:rsidRPr="00E35150">
              <w:rPr>
                <w:sz w:val="22"/>
                <w:szCs w:val="24"/>
                <w:lang w:val="en-US"/>
              </w:rPr>
              <w:t>The Netherlands</w:t>
            </w:r>
          </w:p>
        </w:tc>
        <w:tc>
          <w:tcPr>
            <w:tcW w:w="153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25035" w:rsidRPr="00E35150" w:rsidRDefault="00E25035" w:rsidP="00E3139A">
            <w:pPr>
              <w:jc w:val="center"/>
              <w:rPr>
                <w:sz w:val="22"/>
                <w:szCs w:val="24"/>
                <w:lang w:val="en-US"/>
              </w:rPr>
            </w:pPr>
            <w:r w:rsidRPr="00E35150">
              <w:rPr>
                <w:sz w:val="22"/>
                <w:szCs w:val="24"/>
                <w:lang w:val="en-US"/>
              </w:rPr>
              <w:t>Saudi Arabia</w:t>
            </w:r>
          </w:p>
        </w:tc>
        <w:tc>
          <w:tcPr>
            <w:tcW w:w="1728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25035" w:rsidRPr="00E35150" w:rsidRDefault="00E25035" w:rsidP="00E3139A">
            <w:pPr>
              <w:jc w:val="center"/>
              <w:rPr>
                <w:sz w:val="22"/>
                <w:szCs w:val="24"/>
                <w:lang w:val="en-US"/>
              </w:rPr>
            </w:pPr>
            <w:r w:rsidRPr="00E35150">
              <w:rPr>
                <w:sz w:val="22"/>
                <w:szCs w:val="24"/>
                <w:lang w:val="en-US"/>
              </w:rPr>
              <w:t>6-year undergraduate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E25035" w:rsidRPr="00E35150" w:rsidRDefault="00E25035" w:rsidP="00E3139A">
            <w:pPr>
              <w:jc w:val="center"/>
              <w:rPr>
                <w:sz w:val="22"/>
                <w:szCs w:val="24"/>
                <w:lang w:val="en-US"/>
              </w:rPr>
            </w:pPr>
            <w:r w:rsidRPr="00E35150">
              <w:rPr>
                <w:sz w:val="22"/>
                <w:szCs w:val="24"/>
                <w:lang w:val="en-US"/>
              </w:rPr>
              <w:t>2010</w:t>
            </w:r>
          </w:p>
        </w:tc>
        <w:tc>
          <w:tcPr>
            <w:tcW w:w="15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E25035" w:rsidRPr="00E35150" w:rsidRDefault="00E25035" w:rsidP="00E3139A">
            <w:pPr>
              <w:jc w:val="center"/>
              <w:rPr>
                <w:sz w:val="22"/>
                <w:szCs w:val="24"/>
                <w:lang w:val="en-US"/>
              </w:rPr>
            </w:pPr>
            <w:r>
              <w:rPr>
                <w:sz w:val="22"/>
                <w:szCs w:val="24"/>
                <w:lang w:val="en-US"/>
              </w:rPr>
              <w:t>PBL and Lectures</w:t>
            </w:r>
            <w:r w:rsidRPr="00E35150">
              <w:rPr>
                <w:sz w:val="22"/>
                <w:szCs w:val="24"/>
                <w:lang w:val="en-US"/>
              </w:rPr>
              <w:t xml:space="preserve"> </w:t>
            </w:r>
          </w:p>
        </w:tc>
      </w:tr>
      <w:tr w:rsidR="00E25035" w:rsidRPr="00E35150" w:rsidTr="00E3139A">
        <w:tc>
          <w:tcPr>
            <w:tcW w:w="1918" w:type="dxa"/>
            <w:shd w:val="clear" w:color="auto" w:fill="auto"/>
            <w:vAlign w:val="center"/>
          </w:tcPr>
          <w:p w:rsidR="00E25035" w:rsidRPr="00E35150" w:rsidRDefault="00E25035" w:rsidP="00E3139A">
            <w:pPr>
              <w:jc w:val="center"/>
              <w:rPr>
                <w:b/>
                <w:bCs/>
                <w:sz w:val="22"/>
                <w:szCs w:val="24"/>
                <w:lang w:val="en-US"/>
              </w:rPr>
            </w:pPr>
            <w:r w:rsidRPr="00E35150">
              <w:rPr>
                <w:b/>
                <w:bCs/>
                <w:sz w:val="22"/>
                <w:szCs w:val="24"/>
                <w:lang w:val="en-US"/>
              </w:rPr>
              <w:t>B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E25035" w:rsidRPr="00E35150" w:rsidRDefault="00E25035" w:rsidP="00E3139A">
            <w:pPr>
              <w:jc w:val="center"/>
              <w:rPr>
                <w:sz w:val="22"/>
                <w:szCs w:val="24"/>
                <w:lang w:val="en-US"/>
              </w:rPr>
            </w:pPr>
            <w:r w:rsidRPr="00E35150">
              <w:rPr>
                <w:sz w:val="22"/>
                <w:szCs w:val="24"/>
                <w:lang w:val="en-US"/>
              </w:rPr>
              <w:t>United Kingdom</w:t>
            </w:r>
          </w:p>
        </w:tc>
        <w:tc>
          <w:tcPr>
            <w:tcW w:w="1536" w:type="dxa"/>
            <w:shd w:val="clear" w:color="auto" w:fill="auto"/>
            <w:vAlign w:val="center"/>
          </w:tcPr>
          <w:p w:rsidR="00E25035" w:rsidRPr="00E35150" w:rsidRDefault="00E25035" w:rsidP="00E3139A">
            <w:pPr>
              <w:jc w:val="center"/>
              <w:rPr>
                <w:sz w:val="22"/>
                <w:szCs w:val="24"/>
                <w:lang w:val="en-US"/>
              </w:rPr>
            </w:pPr>
            <w:r w:rsidRPr="00E35150">
              <w:rPr>
                <w:sz w:val="22"/>
                <w:szCs w:val="24"/>
                <w:lang w:val="en-US"/>
              </w:rPr>
              <w:t>Egypt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E25035" w:rsidRPr="00E35150" w:rsidRDefault="00E25035" w:rsidP="00E3139A">
            <w:pPr>
              <w:jc w:val="center"/>
              <w:rPr>
                <w:sz w:val="22"/>
                <w:szCs w:val="24"/>
                <w:lang w:val="en-US"/>
              </w:rPr>
            </w:pPr>
            <w:r w:rsidRPr="00E35150">
              <w:rPr>
                <w:sz w:val="22"/>
                <w:szCs w:val="24"/>
                <w:lang w:val="en-US"/>
              </w:rPr>
              <w:t>6-year undergraduate</w:t>
            </w:r>
          </w:p>
        </w:tc>
        <w:tc>
          <w:tcPr>
            <w:tcW w:w="992" w:type="dxa"/>
            <w:tcBorders>
              <w:bottom w:val="single" w:sz="8" w:space="0" w:color="000000"/>
            </w:tcBorders>
            <w:vAlign w:val="center"/>
          </w:tcPr>
          <w:p w:rsidR="00E25035" w:rsidRPr="00E35150" w:rsidRDefault="00E25035" w:rsidP="00E3139A">
            <w:pPr>
              <w:jc w:val="center"/>
              <w:rPr>
                <w:sz w:val="22"/>
                <w:szCs w:val="24"/>
                <w:lang w:val="en-US"/>
              </w:rPr>
            </w:pPr>
            <w:r w:rsidRPr="00E35150">
              <w:rPr>
                <w:sz w:val="22"/>
                <w:szCs w:val="24"/>
                <w:lang w:val="en-US"/>
              </w:rPr>
              <w:t>2006</w:t>
            </w:r>
          </w:p>
        </w:tc>
        <w:tc>
          <w:tcPr>
            <w:tcW w:w="1525" w:type="dxa"/>
            <w:vAlign w:val="center"/>
          </w:tcPr>
          <w:p w:rsidR="00E25035" w:rsidRPr="00E35150" w:rsidRDefault="00E25035" w:rsidP="00E3139A">
            <w:pPr>
              <w:jc w:val="center"/>
              <w:rPr>
                <w:b/>
                <w:sz w:val="22"/>
                <w:szCs w:val="24"/>
                <w:lang w:val="en-US"/>
              </w:rPr>
            </w:pPr>
            <w:r>
              <w:rPr>
                <w:sz w:val="22"/>
                <w:szCs w:val="24"/>
                <w:lang w:val="en-US"/>
              </w:rPr>
              <w:t>PBL and Lectures</w:t>
            </w:r>
            <w:r w:rsidRPr="00E35150">
              <w:rPr>
                <w:sz w:val="22"/>
                <w:szCs w:val="24"/>
                <w:lang w:val="en-US"/>
              </w:rPr>
              <w:t xml:space="preserve"> </w:t>
            </w:r>
          </w:p>
        </w:tc>
      </w:tr>
      <w:tr w:rsidR="00E25035" w:rsidRPr="00E35150" w:rsidTr="00E3139A">
        <w:tc>
          <w:tcPr>
            <w:tcW w:w="1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25035" w:rsidRPr="00E35150" w:rsidRDefault="00E25035" w:rsidP="00E3139A">
            <w:pPr>
              <w:jc w:val="center"/>
              <w:rPr>
                <w:b/>
                <w:bCs/>
                <w:sz w:val="22"/>
                <w:szCs w:val="24"/>
                <w:lang w:val="en-US"/>
              </w:rPr>
            </w:pPr>
            <w:r w:rsidRPr="00E35150">
              <w:rPr>
                <w:b/>
                <w:bCs/>
                <w:sz w:val="22"/>
                <w:szCs w:val="24"/>
                <w:lang w:val="en-US"/>
              </w:rPr>
              <w:t>C</w:t>
            </w:r>
          </w:p>
        </w:tc>
        <w:tc>
          <w:tcPr>
            <w:tcW w:w="158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25035" w:rsidRPr="00E35150" w:rsidRDefault="00E25035" w:rsidP="00E3139A">
            <w:pPr>
              <w:jc w:val="center"/>
              <w:rPr>
                <w:sz w:val="22"/>
                <w:szCs w:val="24"/>
                <w:lang w:val="en-US"/>
              </w:rPr>
            </w:pPr>
            <w:r w:rsidRPr="00E35150">
              <w:rPr>
                <w:sz w:val="22"/>
                <w:szCs w:val="24"/>
                <w:lang w:val="en-US"/>
              </w:rPr>
              <w:t>United States</w:t>
            </w:r>
          </w:p>
        </w:tc>
        <w:tc>
          <w:tcPr>
            <w:tcW w:w="153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25035" w:rsidRPr="00E35150" w:rsidRDefault="00E25035" w:rsidP="00E3139A">
            <w:pPr>
              <w:jc w:val="center"/>
              <w:rPr>
                <w:sz w:val="22"/>
                <w:szCs w:val="24"/>
                <w:lang w:val="en-US"/>
              </w:rPr>
            </w:pPr>
            <w:r w:rsidRPr="00E35150">
              <w:rPr>
                <w:sz w:val="22"/>
                <w:szCs w:val="24"/>
                <w:lang w:val="en-US"/>
              </w:rPr>
              <w:t>Qatar</w:t>
            </w:r>
          </w:p>
        </w:tc>
        <w:tc>
          <w:tcPr>
            <w:tcW w:w="1728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25035" w:rsidRPr="00E35150" w:rsidRDefault="00E25035" w:rsidP="00E3139A">
            <w:pPr>
              <w:jc w:val="center"/>
              <w:rPr>
                <w:sz w:val="22"/>
                <w:szCs w:val="24"/>
                <w:lang w:val="en-US"/>
              </w:rPr>
            </w:pPr>
            <w:r w:rsidRPr="00E35150">
              <w:rPr>
                <w:sz w:val="22"/>
                <w:szCs w:val="24"/>
                <w:lang w:val="en-US"/>
              </w:rPr>
              <w:t>4-year postgraduate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E25035" w:rsidRPr="00E35150" w:rsidRDefault="00E25035" w:rsidP="00E3139A">
            <w:pPr>
              <w:jc w:val="center"/>
              <w:rPr>
                <w:sz w:val="22"/>
                <w:szCs w:val="24"/>
                <w:lang w:val="en-US"/>
              </w:rPr>
            </w:pPr>
            <w:r w:rsidRPr="00E35150">
              <w:rPr>
                <w:sz w:val="22"/>
                <w:szCs w:val="24"/>
                <w:lang w:val="en-US"/>
              </w:rPr>
              <w:t>2002</w:t>
            </w:r>
          </w:p>
        </w:tc>
        <w:tc>
          <w:tcPr>
            <w:tcW w:w="15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E25035" w:rsidRPr="00E35150" w:rsidRDefault="00E25035" w:rsidP="00E3139A">
            <w:pPr>
              <w:jc w:val="center"/>
              <w:rPr>
                <w:sz w:val="22"/>
                <w:szCs w:val="24"/>
                <w:lang w:val="en-US"/>
              </w:rPr>
            </w:pPr>
            <w:r>
              <w:rPr>
                <w:sz w:val="22"/>
                <w:szCs w:val="24"/>
                <w:lang w:val="en-US"/>
              </w:rPr>
              <w:t>PBL and Lectures</w:t>
            </w:r>
            <w:r w:rsidRPr="00E35150">
              <w:rPr>
                <w:sz w:val="22"/>
                <w:szCs w:val="24"/>
                <w:lang w:val="en-US"/>
              </w:rPr>
              <w:t xml:space="preserve"> </w:t>
            </w:r>
          </w:p>
        </w:tc>
      </w:tr>
    </w:tbl>
    <w:p w:rsidR="00852DF0" w:rsidRDefault="00852DF0"/>
    <w:sectPr w:rsidR="00852D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F57AF"/>
    <w:multiLevelType w:val="multilevel"/>
    <w:tmpl w:val="404AC244"/>
    <w:lvl w:ilvl="0">
      <w:start w:val="1"/>
      <w:numFmt w:val="decimal"/>
      <w:lvlText w:val="Chapter 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:specVanish w:val="0"/>
      </w:rPr>
    </w:lvl>
    <w:lvl w:ilvl="1">
      <w:start w:val="1"/>
      <w:numFmt w:val="decimal"/>
      <w:lvlText w:val="%2."/>
      <w:lvlJc w:val="left"/>
      <w:pPr>
        <w:tabs>
          <w:tab w:val="num" w:pos="90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0" w:firstLine="0"/>
      </w:pPr>
      <w:rPr>
        <w:rFonts w:hint="default"/>
      </w:rPr>
    </w:lvl>
  </w:abstractNum>
  <w:abstractNum w:abstractNumId="1">
    <w:nsid w:val="2B8D7406"/>
    <w:multiLevelType w:val="multilevel"/>
    <w:tmpl w:val="8F2AE7AA"/>
    <w:styleLink w:val="Quiz"/>
    <w:lvl w:ilvl="0">
      <w:numFmt w:val="decimal"/>
      <w:lvlText w:val="Question %1."/>
      <w:lvlJc w:val="left"/>
      <w:pPr>
        <w:ind w:left="227" w:hanging="227"/>
      </w:pPr>
      <w:rPr>
        <w:rFonts w:hint="default"/>
        <w:u w:val="singl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E25035"/>
    <w:rsid w:val="002E2F35"/>
    <w:rsid w:val="00852DF0"/>
    <w:rsid w:val="00BE30D4"/>
    <w:rsid w:val="00D56E23"/>
    <w:rsid w:val="00E25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="Calibri" w:hAnsi="Verdana" w:cstheme="minorBidi"/>
        <w:szCs w:val="22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035"/>
    <w:pPr>
      <w:spacing w:line="480" w:lineRule="auto"/>
      <w:jc w:val="both"/>
    </w:pPr>
    <w:rPr>
      <w:rFonts w:cs="Times New Roman"/>
      <w:sz w:val="24"/>
      <w:lang w:val="en-GB"/>
    </w:rPr>
  </w:style>
  <w:style w:type="paragraph" w:styleId="Heading1">
    <w:name w:val="heading 1"/>
    <w:aliases w:val="Diss_chapter_Heading 1"/>
    <w:basedOn w:val="Normal"/>
    <w:next w:val="Normal"/>
    <w:link w:val="Heading1Char"/>
    <w:uiPriority w:val="9"/>
    <w:rsid w:val="002E2F35"/>
    <w:pPr>
      <w:keepNext/>
      <w:keepLines/>
      <w:spacing w:before="240" w:after="200" w:line="360" w:lineRule="auto"/>
      <w:ind w:firstLine="709"/>
      <w:jc w:val="center"/>
      <w:outlineLvl w:val="0"/>
    </w:pPr>
    <w:rPr>
      <w:rFonts w:ascii="Cambria" w:eastAsia="SimSun" w:hAnsi="Cambria"/>
      <w:b/>
      <w:bCs/>
      <w:sz w:val="28"/>
      <w:szCs w:val="28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qFormat/>
    <w:rsid w:val="00E25035"/>
    <w:pPr>
      <w:keepNext/>
      <w:keepLines/>
      <w:spacing w:before="200"/>
      <w:outlineLvl w:val="1"/>
    </w:pPr>
    <w:rPr>
      <w:rFonts w:eastAsia="SimSu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Quiz">
    <w:name w:val="Quiz"/>
    <w:uiPriority w:val="99"/>
    <w:rsid w:val="00BE30D4"/>
    <w:pPr>
      <w:numPr>
        <w:numId w:val="1"/>
      </w:numPr>
    </w:pPr>
  </w:style>
  <w:style w:type="character" w:customStyle="1" w:styleId="Heading1Char">
    <w:name w:val="Heading 1 Char"/>
    <w:aliases w:val="Diss_chapter_Heading 1 Char"/>
    <w:link w:val="Heading1"/>
    <w:uiPriority w:val="9"/>
    <w:rsid w:val="002E2F35"/>
    <w:rPr>
      <w:rFonts w:ascii="Cambria" w:eastAsia="SimSun" w:hAnsi="Cambria" w:cs="Times New Roman"/>
      <w:b/>
      <w:bCs/>
      <w:sz w:val="28"/>
      <w:szCs w:val="28"/>
      <w:lang w:val="en-GB"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E25035"/>
    <w:rPr>
      <w:rFonts w:eastAsia="SimSun" w:cs="Times New Roman"/>
      <w:b/>
      <w:bCs/>
      <w:color w:val="4F81BD"/>
      <w:sz w:val="26"/>
      <w:szCs w:val="2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="Calibri" w:hAnsi="Verdana" w:cstheme="minorBidi"/>
        <w:szCs w:val="22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035"/>
    <w:pPr>
      <w:spacing w:line="480" w:lineRule="auto"/>
      <w:jc w:val="both"/>
    </w:pPr>
    <w:rPr>
      <w:rFonts w:cs="Times New Roman"/>
      <w:sz w:val="24"/>
      <w:lang w:val="en-GB"/>
    </w:rPr>
  </w:style>
  <w:style w:type="paragraph" w:styleId="Heading1">
    <w:name w:val="heading 1"/>
    <w:aliases w:val="Diss_chapter_Heading 1"/>
    <w:basedOn w:val="Normal"/>
    <w:next w:val="Normal"/>
    <w:link w:val="Heading1Char"/>
    <w:uiPriority w:val="9"/>
    <w:rsid w:val="002E2F35"/>
    <w:pPr>
      <w:keepNext/>
      <w:keepLines/>
      <w:spacing w:before="240" w:after="200" w:line="360" w:lineRule="auto"/>
      <w:ind w:firstLine="709"/>
      <w:jc w:val="center"/>
      <w:outlineLvl w:val="0"/>
    </w:pPr>
    <w:rPr>
      <w:rFonts w:ascii="Cambria" w:eastAsia="SimSun" w:hAnsi="Cambria"/>
      <w:b/>
      <w:bCs/>
      <w:sz w:val="28"/>
      <w:szCs w:val="28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qFormat/>
    <w:rsid w:val="00E25035"/>
    <w:pPr>
      <w:keepNext/>
      <w:keepLines/>
      <w:spacing w:before="200"/>
      <w:outlineLvl w:val="1"/>
    </w:pPr>
    <w:rPr>
      <w:rFonts w:eastAsia="SimSu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Quiz">
    <w:name w:val="Quiz"/>
    <w:uiPriority w:val="99"/>
    <w:rsid w:val="00BE30D4"/>
    <w:pPr>
      <w:numPr>
        <w:numId w:val="1"/>
      </w:numPr>
    </w:pPr>
  </w:style>
  <w:style w:type="character" w:customStyle="1" w:styleId="Heading1Char">
    <w:name w:val="Heading 1 Char"/>
    <w:aliases w:val="Diss_chapter_Heading 1 Char"/>
    <w:link w:val="Heading1"/>
    <w:uiPriority w:val="9"/>
    <w:rsid w:val="002E2F35"/>
    <w:rPr>
      <w:rFonts w:ascii="Cambria" w:eastAsia="SimSun" w:hAnsi="Cambria" w:cs="Times New Roman"/>
      <w:b/>
      <w:bCs/>
      <w:sz w:val="28"/>
      <w:szCs w:val="28"/>
      <w:lang w:val="en-GB"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E25035"/>
    <w:rPr>
      <w:rFonts w:eastAsia="SimSun" w:cs="Times New Roman"/>
      <w:b/>
      <w:bCs/>
      <w:color w:val="4F81BD"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376</Characters>
  <Application>Microsoft Office Word</Application>
  <DocSecurity>0</DocSecurity>
  <Lines>53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FHML</dc:creator>
  <cp:lastModifiedBy>LCAYETANO</cp:lastModifiedBy>
  <cp:revision>2</cp:revision>
  <dcterms:created xsi:type="dcterms:W3CDTF">2018-02-09T08:33:00Z</dcterms:created>
  <dcterms:modified xsi:type="dcterms:W3CDTF">2018-05-29T21:12:00Z</dcterms:modified>
</cp:coreProperties>
</file>