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112324" w14:textId="2C555A75" w:rsidR="00A5629B" w:rsidRPr="002F5485" w:rsidRDefault="00E201CB" w:rsidP="002F54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1:</w:t>
      </w:r>
      <w:bookmarkStart w:id="0" w:name="_GoBack"/>
      <w:bookmarkEnd w:id="0"/>
      <w:r w:rsidR="00053EF9">
        <w:rPr>
          <w:rFonts w:ascii="Times New Roman" w:hAnsi="Times New Roman" w:cs="Times New Roman"/>
          <w:sz w:val="24"/>
          <w:szCs w:val="24"/>
        </w:rPr>
        <w:t xml:space="preserve"> T</w:t>
      </w:r>
      <w:r w:rsidR="002F5485" w:rsidRPr="002F5485">
        <w:rPr>
          <w:rFonts w:ascii="Times New Roman" w:hAnsi="Times New Roman" w:cs="Times New Roman"/>
          <w:sz w:val="24"/>
          <w:szCs w:val="24"/>
        </w:rPr>
        <w:t xml:space="preserve">able 1.  </w:t>
      </w:r>
      <w:r w:rsidR="00A5629B" w:rsidRPr="002F5485">
        <w:rPr>
          <w:rFonts w:ascii="Times New Roman" w:hAnsi="Times New Roman" w:cs="Times New Roman"/>
          <w:sz w:val="24"/>
          <w:szCs w:val="24"/>
        </w:rPr>
        <w:t xml:space="preserve">Feedback </w:t>
      </w:r>
      <w:r w:rsidR="002F5485">
        <w:rPr>
          <w:rFonts w:ascii="Times New Roman" w:hAnsi="Times New Roman" w:cs="Times New Roman"/>
          <w:sz w:val="24"/>
          <w:szCs w:val="24"/>
        </w:rPr>
        <w:t>q</w:t>
      </w:r>
      <w:r w:rsidR="00A5629B" w:rsidRPr="002F5485">
        <w:rPr>
          <w:rFonts w:ascii="Times New Roman" w:hAnsi="Times New Roman" w:cs="Times New Roman"/>
          <w:sz w:val="24"/>
          <w:szCs w:val="24"/>
        </w:rPr>
        <w:t>uestionnaire</w:t>
      </w:r>
    </w:p>
    <w:p w14:paraId="687E04E7" w14:textId="77777777" w:rsidR="002F5485" w:rsidRPr="002F5485" w:rsidRDefault="002F5485" w:rsidP="002F5485"/>
    <w:p w14:paraId="458EF041" w14:textId="21CDF519" w:rsidR="00482F49" w:rsidRPr="002F5485" w:rsidRDefault="004E7277" w:rsidP="00A5629B">
      <w:pPr>
        <w:rPr>
          <w:rFonts w:ascii="Times New Roman" w:hAnsi="Times New Roman" w:cs="Times New Roman"/>
          <w:sz w:val="24"/>
          <w:szCs w:val="24"/>
        </w:rPr>
      </w:pPr>
      <w:r w:rsidRPr="002F5485">
        <w:rPr>
          <w:rFonts w:ascii="Times New Roman" w:hAnsi="Times New Roman" w:cs="Times New Roman"/>
          <w:sz w:val="24"/>
          <w:szCs w:val="24"/>
        </w:rPr>
        <w:t>On a scale of 1-5</w:t>
      </w:r>
      <w:r w:rsidR="00F32974" w:rsidRPr="002F5485">
        <w:rPr>
          <w:rFonts w:ascii="Times New Roman" w:hAnsi="Times New Roman" w:cs="Times New Roman"/>
          <w:sz w:val="24"/>
          <w:szCs w:val="24"/>
        </w:rPr>
        <w:t xml:space="preserve">, </w:t>
      </w:r>
      <w:r w:rsidRPr="002F5485">
        <w:rPr>
          <w:rFonts w:ascii="Times New Roman" w:hAnsi="Times New Roman" w:cs="Times New Roman"/>
          <w:sz w:val="24"/>
          <w:szCs w:val="24"/>
        </w:rPr>
        <w:t xml:space="preserve">how </w:t>
      </w:r>
      <w:r w:rsidRPr="002F5485">
        <w:rPr>
          <w:rFonts w:ascii="Times New Roman" w:hAnsi="Times New Roman" w:cs="Times New Roman"/>
          <w:b/>
          <w:sz w:val="24"/>
          <w:szCs w:val="24"/>
        </w:rPr>
        <w:t>difficult</w:t>
      </w:r>
      <w:r w:rsidRPr="002F5485">
        <w:rPr>
          <w:rFonts w:ascii="Times New Roman" w:hAnsi="Times New Roman" w:cs="Times New Roman"/>
          <w:sz w:val="24"/>
          <w:szCs w:val="24"/>
        </w:rPr>
        <w:t xml:space="preserve"> did you find the following steps</w:t>
      </w:r>
      <w:r w:rsidR="003F5DB2" w:rsidRPr="002F5485">
        <w:rPr>
          <w:rFonts w:ascii="Times New Roman" w:hAnsi="Times New Roman" w:cs="Times New Roman"/>
          <w:sz w:val="24"/>
          <w:szCs w:val="24"/>
        </w:rPr>
        <w:t xml:space="preserve"> during the training session</w:t>
      </w:r>
      <w:r w:rsidR="00720C69">
        <w:rPr>
          <w:rFonts w:ascii="Times New Roman" w:hAnsi="Times New Roman" w:cs="Times New Roman"/>
          <w:sz w:val="24"/>
          <w:szCs w:val="24"/>
        </w:rPr>
        <w:t>?</w:t>
      </w:r>
    </w:p>
    <w:p w14:paraId="17A3BB64" w14:textId="77777777" w:rsidR="00F32974" w:rsidRPr="002F5485" w:rsidRDefault="00F32974" w:rsidP="00A5629B">
      <w:pPr>
        <w:rPr>
          <w:rFonts w:ascii="Times New Roman" w:hAnsi="Times New Roman" w:cs="Times New Roman"/>
          <w:sz w:val="24"/>
          <w:szCs w:val="24"/>
        </w:rPr>
      </w:pPr>
      <w:r w:rsidRPr="002F5485">
        <w:rPr>
          <w:rFonts w:ascii="Times New Roman" w:hAnsi="Times New Roman" w:cs="Times New Roman"/>
          <w:sz w:val="24"/>
          <w:szCs w:val="24"/>
        </w:rPr>
        <w:t xml:space="preserve">(1 = </w:t>
      </w:r>
      <w:r w:rsidR="0059110C" w:rsidRPr="002F5485">
        <w:rPr>
          <w:rFonts w:ascii="Times New Roman" w:hAnsi="Times New Roman" w:cs="Times New Roman"/>
          <w:sz w:val="24"/>
          <w:szCs w:val="24"/>
        </w:rPr>
        <w:t>Very Easy</w:t>
      </w:r>
      <w:r w:rsidR="007A5B50" w:rsidRPr="002F5485">
        <w:rPr>
          <w:rFonts w:ascii="Times New Roman" w:hAnsi="Times New Roman" w:cs="Times New Roman"/>
          <w:sz w:val="24"/>
          <w:szCs w:val="24"/>
        </w:rPr>
        <w:t>,</w:t>
      </w:r>
      <w:r w:rsidRPr="002F5485">
        <w:rPr>
          <w:rFonts w:ascii="Times New Roman" w:hAnsi="Times New Roman" w:cs="Times New Roman"/>
          <w:sz w:val="24"/>
          <w:szCs w:val="24"/>
        </w:rPr>
        <w:t xml:space="preserve"> 5 = </w:t>
      </w:r>
      <w:r w:rsidR="007A5B50" w:rsidRPr="002F5485">
        <w:rPr>
          <w:rFonts w:ascii="Times New Roman" w:hAnsi="Times New Roman" w:cs="Times New Roman"/>
          <w:sz w:val="24"/>
          <w:szCs w:val="24"/>
        </w:rPr>
        <w:t xml:space="preserve">Very </w:t>
      </w:r>
      <w:r w:rsidRPr="002F5485">
        <w:rPr>
          <w:rFonts w:ascii="Times New Roman" w:hAnsi="Times New Roman" w:cs="Times New Roman"/>
          <w:sz w:val="24"/>
          <w:szCs w:val="24"/>
        </w:rPr>
        <w:t>Difficult)</w:t>
      </w:r>
    </w:p>
    <w:p w14:paraId="7F58B3A1" w14:textId="77777777" w:rsidR="00A63826" w:rsidRPr="002F5485" w:rsidRDefault="00A63826" w:rsidP="004E7277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8F0328F" w14:textId="77777777" w:rsidR="00A5629B" w:rsidRPr="002F5485" w:rsidRDefault="004E7277" w:rsidP="004E7277">
      <w:pPr>
        <w:rPr>
          <w:rFonts w:ascii="Times New Roman" w:hAnsi="Times New Roman" w:cs="Times New Roman"/>
          <w:sz w:val="24"/>
          <w:szCs w:val="24"/>
          <w:u w:val="single"/>
        </w:rPr>
      </w:pPr>
      <w:r w:rsidRPr="002F5485">
        <w:rPr>
          <w:rFonts w:ascii="Times New Roman" w:hAnsi="Times New Roman" w:cs="Times New Roman"/>
          <w:sz w:val="24"/>
          <w:szCs w:val="24"/>
          <w:u w:val="single"/>
        </w:rPr>
        <w:t>Task 1:</w:t>
      </w:r>
    </w:p>
    <w:p w14:paraId="01D05039" w14:textId="07EA0F94" w:rsidR="00A5629B" w:rsidRDefault="00053EF9" w:rsidP="00193DCB">
      <w:pPr>
        <w:pStyle w:val="ListParagraph"/>
        <w:numPr>
          <w:ilvl w:val="0"/>
          <w:numId w:val="1"/>
        </w:numPr>
      </w:pPr>
      <w:r>
        <w:t>Going through the WHO c</w:t>
      </w:r>
      <w:r w:rsidR="00B03823">
        <w:t>hecklist</w:t>
      </w:r>
      <w:r w:rsidR="00A5629B">
        <w:t xml:space="preserve">:  </w:t>
      </w:r>
      <w:r w:rsidR="00A5629B">
        <w:tab/>
        <w:t xml:space="preserve">  </w:t>
      </w:r>
      <w:r w:rsidR="00193DCB">
        <w:t xml:space="preserve">    </w:t>
      </w:r>
      <w:r w:rsidR="00A5629B">
        <w:t xml:space="preserve"> </w:t>
      </w:r>
      <w:r w:rsidR="00193DCB">
        <w:t xml:space="preserve">       </w:t>
      </w:r>
      <w:r w:rsidR="00A5629B">
        <w:t xml:space="preserve"> </w:t>
      </w:r>
      <w:r w:rsidR="00193DCB">
        <w:t xml:space="preserve">     </w:t>
      </w:r>
      <w:r w:rsidR="00720C69">
        <w:t xml:space="preserve">   </w:t>
      </w:r>
      <w:r w:rsidR="00A5629B" w:rsidRPr="00193DCB">
        <w:rPr>
          <w:rFonts w:ascii="Cambria" w:hAnsi="Cambria"/>
        </w:rPr>
        <w:t>1</w:t>
      </w:r>
      <w:r w:rsidR="00A5629B" w:rsidRPr="008065EC">
        <w:sym w:font="Webdings" w:char="F063"/>
      </w:r>
      <w:r w:rsidR="00A5629B" w:rsidRPr="00193DCB">
        <w:rPr>
          <w:rFonts w:ascii="Cambria" w:hAnsi="Cambria"/>
        </w:rPr>
        <w:tab/>
        <w:t>2</w:t>
      </w:r>
      <w:r w:rsidR="00A5629B" w:rsidRPr="008065EC">
        <w:sym w:font="Webdings" w:char="F063"/>
      </w:r>
      <w:r w:rsidR="00A5629B" w:rsidRPr="00193DCB">
        <w:rPr>
          <w:rFonts w:ascii="Cambria" w:hAnsi="Cambria"/>
        </w:rPr>
        <w:tab/>
        <w:t>3</w:t>
      </w:r>
      <w:r w:rsidR="00A5629B" w:rsidRPr="008065EC">
        <w:sym w:font="Webdings" w:char="F063"/>
      </w:r>
      <w:r w:rsidR="00A5629B" w:rsidRPr="00193DCB">
        <w:rPr>
          <w:rFonts w:ascii="Cambria" w:hAnsi="Cambria"/>
        </w:rPr>
        <w:tab/>
        <w:t>4</w:t>
      </w:r>
      <w:r w:rsidR="00A5629B" w:rsidRPr="008065EC">
        <w:sym w:font="Webdings" w:char="F063"/>
      </w:r>
      <w:r w:rsidR="00A5629B" w:rsidRPr="00193DCB">
        <w:rPr>
          <w:rFonts w:ascii="Cambria" w:hAnsi="Cambria"/>
        </w:rPr>
        <w:tab/>
        <w:t>5</w:t>
      </w:r>
      <w:r w:rsidR="00A5629B" w:rsidRPr="008065EC">
        <w:sym w:font="Webdings" w:char="F063"/>
      </w:r>
    </w:p>
    <w:p w14:paraId="2FA25DFE" w14:textId="5B551F86" w:rsidR="00B03823" w:rsidRDefault="00053EF9" w:rsidP="00B03823">
      <w:pPr>
        <w:pStyle w:val="ListParagraph"/>
        <w:numPr>
          <w:ilvl w:val="0"/>
          <w:numId w:val="1"/>
        </w:numPr>
      </w:pPr>
      <w:r>
        <w:t>Assembling the rigid c</w:t>
      </w:r>
      <w:r w:rsidR="00B03823">
        <w:t>ystos</w:t>
      </w:r>
      <w:r w:rsidR="00720C69">
        <w:t xml:space="preserve">cope:  </w:t>
      </w:r>
      <w:r w:rsidR="00720C69">
        <w:tab/>
        <w:t xml:space="preserve">                       </w:t>
      </w:r>
      <w:r w:rsidR="00B03823" w:rsidRPr="00193DCB">
        <w:rPr>
          <w:rFonts w:ascii="Cambria" w:hAnsi="Cambria"/>
        </w:rPr>
        <w:t>1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2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3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4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5</w:t>
      </w:r>
      <w:r w:rsidR="00B03823" w:rsidRPr="008065EC">
        <w:sym w:font="Webdings" w:char="F063"/>
      </w:r>
    </w:p>
    <w:p w14:paraId="02FCB777" w14:textId="75C7581F" w:rsidR="005D0B45" w:rsidRDefault="00053EF9" w:rsidP="005D0B45">
      <w:pPr>
        <w:pStyle w:val="ListParagraph"/>
        <w:numPr>
          <w:ilvl w:val="0"/>
          <w:numId w:val="1"/>
        </w:numPr>
      </w:pPr>
      <w:r>
        <w:t xml:space="preserve">Turning on </w:t>
      </w:r>
      <w:r w:rsidR="005D0B45">
        <w:t>Lap Stack</w:t>
      </w:r>
      <w:r w:rsidR="00466C51">
        <w:t>:</w:t>
      </w:r>
      <w:r w:rsidR="005D0B45">
        <w:t xml:space="preserve">                                          </w:t>
      </w:r>
      <w:r>
        <w:t xml:space="preserve">       </w:t>
      </w:r>
      <w:r w:rsidR="00720C69">
        <w:t xml:space="preserve">        </w:t>
      </w:r>
      <w:r w:rsidR="005D0B45">
        <w:t xml:space="preserve"> </w:t>
      </w:r>
      <w:r w:rsidR="005D0B45" w:rsidRPr="00193DCB">
        <w:rPr>
          <w:rFonts w:ascii="Cambria" w:hAnsi="Cambria"/>
        </w:rPr>
        <w:t>1</w:t>
      </w:r>
      <w:r w:rsidR="005D0B45" w:rsidRPr="008065EC">
        <w:sym w:font="Webdings" w:char="F063"/>
      </w:r>
      <w:r w:rsidR="005D0B45" w:rsidRPr="00193DCB">
        <w:rPr>
          <w:rFonts w:ascii="Cambria" w:hAnsi="Cambria"/>
        </w:rPr>
        <w:tab/>
        <w:t>2</w:t>
      </w:r>
      <w:r w:rsidR="005D0B45" w:rsidRPr="008065EC">
        <w:sym w:font="Webdings" w:char="F063"/>
      </w:r>
      <w:r w:rsidR="005D0B45" w:rsidRPr="00193DCB">
        <w:rPr>
          <w:rFonts w:ascii="Cambria" w:hAnsi="Cambria"/>
        </w:rPr>
        <w:tab/>
        <w:t>3</w:t>
      </w:r>
      <w:r w:rsidR="005D0B45" w:rsidRPr="008065EC">
        <w:sym w:font="Webdings" w:char="F063"/>
      </w:r>
      <w:r w:rsidR="005D0B45" w:rsidRPr="00193DCB">
        <w:rPr>
          <w:rFonts w:ascii="Cambria" w:hAnsi="Cambria"/>
        </w:rPr>
        <w:tab/>
        <w:t>4</w:t>
      </w:r>
      <w:r w:rsidR="005D0B45" w:rsidRPr="008065EC">
        <w:sym w:font="Webdings" w:char="F063"/>
      </w:r>
      <w:r w:rsidR="005D0B45" w:rsidRPr="00193DCB">
        <w:rPr>
          <w:rFonts w:ascii="Cambria" w:hAnsi="Cambria"/>
        </w:rPr>
        <w:tab/>
        <w:t>5</w:t>
      </w:r>
      <w:r w:rsidR="005D0B45" w:rsidRPr="008065EC">
        <w:sym w:font="Webdings" w:char="F063"/>
      </w:r>
    </w:p>
    <w:p w14:paraId="341700B6" w14:textId="055032FF" w:rsidR="00A5629B" w:rsidRDefault="00053EF9" w:rsidP="00A5629B">
      <w:pPr>
        <w:pStyle w:val="ListParagraph"/>
        <w:numPr>
          <w:ilvl w:val="0"/>
          <w:numId w:val="1"/>
        </w:numPr>
      </w:pPr>
      <w:r>
        <w:t xml:space="preserve">Connecting the cables to </w:t>
      </w:r>
      <w:r w:rsidR="00A5629B">
        <w:t>Lap Stack:</w:t>
      </w:r>
      <w:r w:rsidR="00193DCB">
        <w:t xml:space="preserve">                 </w:t>
      </w:r>
      <w:r w:rsidR="00A5629B">
        <w:t xml:space="preserve"> </w:t>
      </w:r>
      <w:r w:rsidR="00193DCB">
        <w:t xml:space="preserve">  </w:t>
      </w:r>
      <w:r w:rsidR="00A5629B">
        <w:t xml:space="preserve">  </w:t>
      </w:r>
      <w:r w:rsidR="00193DCB">
        <w:t xml:space="preserve">  </w:t>
      </w:r>
      <w:r>
        <w:t xml:space="preserve">      </w:t>
      </w:r>
      <w:r w:rsidR="00A5629B">
        <w:t xml:space="preserve">   </w:t>
      </w:r>
      <w:r w:rsidR="00A5629B" w:rsidRPr="008065EC">
        <w:rPr>
          <w:rFonts w:ascii="Cambria" w:hAnsi="Cambria"/>
        </w:rPr>
        <w:t>1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2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3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4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5</w:t>
      </w:r>
      <w:r w:rsidR="00A5629B" w:rsidRPr="008065EC">
        <w:sym w:font="Webdings" w:char="F063"/>
      </w:r>
    </w:p>
    <w:p w14:paraId="71830D99" w14:textId="019326AF" w:rsidR="005D0B45" w:rsidRDefault="005D0B45" w:rsidP="005D0B45">
      <w:pPr>
        <w:pStyle w:val="ListParagraph"/>
        <w:numPr>
          <w:ilvl w:val="0"/>
          <w:numId w:val="1"/>
        </w:numPr>
      </w:pPr>
      <w:r>
        <w:t>Orienting the camera and adjusting the focus</w:t>
      </w:r>
      <w:r w:rsidR="00466C51">
        <w:t>:</w:t>
      </w:r>
      <w:r w:rsidR="00720C69">
        <w:t xml:space="preserve">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4BADA25D" w14:textId="28DB36DD" w:rsidR="00A5629B" w:rsidRDefault="00053EF9" w:rsidP="00A5629B">
      <w:pPr>
        <w:pStyle w:val="ListParagraph"/>
        <w:numPr>
          <w:ilvl w:val="0"/>
          <w:numId w:val="1"/>
        </w:numPr>
      </w:pPr>
      <w:r>
        <w:t>Performing white b</w:t>
      </w:r>
      <w:r w:rsidR="00A5629B">
        <w:t xml:space="preserve">alance:               </w:t>
      </w:r>
      <w:r w:rsidR="00193DCB">
        <w:t xml:space="preserve">                               </w:t>
      </w:r>
      <w:r w:rsidR="00A5629B">
        <w:t xml:space="preserve">  </w:t>
      </w:r>
      <w:r w:rsidR="00A5629B" w:rsidRPr="00A5629B">
        <w:rPr>
          <w:rFonts w:ascii="Cambria" w:hAnsi="Cambria"/>
        </w:rPr>
        <w:t xml:space="preserve"> </w:t>
      </w:r>
      <w:r w:rsidR="00A5629B" w:rsidRPr="008065EC">
        <w:rPr>
          <w:rFonts w:ascii="Cambria" w:hAnsi="Cambria"/>
        </w:rPr>
        <w:t>1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2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3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4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5</w:t>
      </w:r>
      <w:r w:rsidR="00A5629B" w:rsidRPr="008065EC">
        <w:sym w:font="Webdings" w:char="F063"/>
      </w:r>
    </w:p>
    <w:p w14:paraId="5F3AA652" w14:textId="7383F858" w:rsidR="005D0B45" w:rsidRDefault="005D0B45" w:rsidP="005D0B45">
      <w:pPr>
        <w:pStyle w:val="ListParagraph"/>
        <w:numPr>
          <w:ilvl w:val="0"/>
          <w:numId w:val="1"/>
        </w:numPr>
      </w:pPr>
      <w:r>
        <w:t>Utilizing lubricant jelly</w:t>
      </w:r>
      <w:r w:rsidR="00466C51">
        <w:t>:</w:t>
      </w:r>
      <w:r>
        <w:t xml:space="preserve">                        </w:t>
      </w:r>
      <w:r w:rsidR="00466C51">
        <w:t xml:space="preserve">                   </w:t>
      </w:r>
      <w:r w:rsidR="00720C69">
        <w:t xml:space="preserve">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680B7E24" w14:textId="79FE80AE" w:rsidR="00A5629B" w:rsidRDefault="002A09F9" w:rsidP="00A5629B">
      <w:pPr>
        <w:pStyle w:val="ListParagraph"/>
        <w:numPr>
          <w:ilvl w:val="0"/>
          <w:numId w:val="1"/>
        </w:numPr>
      </w:pPr>
      <w:r>
        <w:t>Observing the b</w:t>
      </w:r>
      <w:r w:rsidR="00A5629B">
        <w:t xml:space="preserve">ladder:                      </w:t>
      </w:r>
      <w:r w:rsidR="00193DCB">
        <w:t xml:space="preserve">                               </w:t>
      </w:r>
      <w:r w:rsidR="00A5629B">
        <w:t xml:space="preserve">  </w:t>
      </w:r>
      <w:r w:rsidR="00A5629B" w:rsidRPr="008065EC">
        <w:rPr>
          <w:rFonts w:ascii="Cambria" w:hAnsi="Cambria"/>
        </w:rPr>
        <w:t>1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2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3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4</w:t>
      </w:r>
      <w:r w:rsidR="00A5629B" w:rsidRPr="008065EC">
        <w:sym w:font="Webdings" w:char="F063"/>
      </w:r>
      <w:r w:rsidR="00A5629B" w:rsidRPr="008065EC">
        <w:rPr>
          <w:rFonts w:ascii="Cambria" w:hAnsi="Cambria"/>
        </w:rPr>
        <w:tab/>
        <w:t>5</w:t>
      </w:r>
      <w:r w:rsidR="00A5629B" w:rsidRPr="008065EC">
        <w:sym w:font="Webdings" w:char="F063"/>
      </w:r>
    </w:p>
    <w:p w14:paraId="1BF30991" w14:textId="00453492" w:rsidR="00A5629B" w:rsidRDefault="00A5629B" w:rsidP="00A5629B">
      <w:pPr>
        <w:pStyle w:val="ListParagraph"/>
        <w:numPr>
          <w:ilvl w:val="0"/>
          <w:numId w:val="1"/>
        </w:numPr>
      </w:pPr>
      <w:r>
        <w:t xml:space="preserve">Identifying </w:t>
      </w:r>
      <w:r w:rsidR="007509D9">
        <w:t>the relevant</w:t>
      </w:r>
      <w:r w:rsidR="002A09F9">
        <w:t xml:space="preserve"> u</w:t>
      </w:r>
      <w:r w:rsidR="00720C69">
        <w:t>reteric orifice</w:t>
      </w:r>
      <w:r>
        <w:t xml:space="preserve">:          </w:t>
      </w:r>
      <w:r w:rsidR="007509D9">
        <w:t xml:space="preserve"> </w:t>
      </w:r>
      <w:r>
        <w:t xml:space="preserve"> </w:t>
      </w:r>
      <w:r w:rsidR="00193DCB">
        <w:t xml:space="preserve">          </w:t>
      </w:r>
      <w:r>
        <w:t xml:space="preserve">  </w:t>
      </w:r>
      <w:r w:rsidRPr="00A5629B">
        <w:rPr>
          <w:rFonts w:ascii="Cambria" w:hAnsi="Cambria"/>
        </w:rPr>
        <w:t xml:space="preserve"> </w:t>
      </w:r>
      <w:r w:rsidRPr="008065EC">
        <w:rPr>
          <w:rFonts w:ascii="Cambria" w:hAnsi="Cambria"/>
        </w:rPr>
        <w:t>1</w:t>
      </w:r>
      <w:r w:rsidRPr="008065EC">
        <w:sym w:font="Webdings" w:char="F063"/>
      </w:r>
      <w:r w:rsidRPr="008065EC">
        <w:rPr>
          <w:rFonts w:ascii="Cambria" w:hAnsi="Cambria"/>
        </w:rPr>
        <w:tab/>
        <w:t>2</w:t>
      </w:r>
      <w:r w:rsidRPr="008065EC">
        <w:sym w:font="Webdings" w:char="F063"/>
      </w:r>
      <w:r w:rsidRPr="008065EC">
        <w:rPr>
          <w:rFonts w:ascii="Cambria" w:hAnsi="Cambria"/>
        </w:rPr>
        <w:tab/>
        <w:t>3</w:t>
      </w:r>
      <w:r w:rsidRPr="008065EC">
        <w:sym w:font="Webdings" w:char="F063"/>
      </w:r>
      <w:r w:rsidRPr="008065EC">
        <w:rPr>
          <w:rFonts w:ascii="Cambria" w:hAnsi="Cambria"/>
        </w:rPr>
        <w:tab/>
        <w:t>4</w:t>
      </w:r>
      <w:r w:rsidRPr="008065EC">
        <w:sym w:font="Webdings" w:char="F063"/>
      </w:r>
      <w:r w:rsidRPr="008065EC">
        <w:rPr>
          <w:rFonts w:ascii="Cambria" w:hAnsi="Cambria"/>
        </w:rPr>
        <w:tab/>
        <w:t>5</w:t>
      </w:r>
      <w:r w:rsidRPr="008065EC">
        <w:sym w:font="Webdings" w:char="F063"/>
      </w:r>
    </w:p>
    <w:p w14:paraId="55C2B506" w14:textId="02729184" w:rsidR="005D0B45" w:rsidRDefault="005D0B45" w:rsidP="005D0B45">
      <w:pPr>
        <w:pStyle w:val="ListParagraph"/>
        <w:numPr>
          <w:ilvl w:val="0"/>
          <w:numId w:val="1"/>
        </w:numPr>
      </w:pPr>
      <w:r>
        <w:t>Utilizing water as a lubricant</w:t>
      </w:r>
      <w:r w:rsidR="00466C51">
        <w:t xml:space="preserve">: </w:t>
      </w:r>
      <w:r>
        <w:t xml:space="preserve">            </w:t>
      </w:r>
      <w:r w:rsidR="00720C69">
        <w:t xml:space="preserve">                 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29A78D9C" w14:textId="23CAA074" w:rsidR="00A5629B" w:rsidRDefault="00A5629B" w:rsidP="00A5629B">
      <w:pPr>
        <w:pStyle w:val="ListParagraph"/>
        <w:numPr>
          <w:ilvl w:val="0"/>
          <w:numId w:val="1"/>
        </w:numPr>
      </w:pPr>
      <w:r>
        <w:t>Insert</w:t>
      </w:r>
      <w:r w:rsidR="00193DCB">
        <w:t>ing</w:t>
      </w:r>
      <w:r w:rsidR="00720C69">
        <w:t xml:space="preserve"> a g</w:t>
      </w:r>
      <w:r>
        <w:t xml:space="preserve">uide-wire:                             </w:t>
      </w:r>
      <w:r w:rsidR="00193DCB">
        <w:t xml:space="preserve">                   </w:t>
      </w:r>
      <w:r>
        <w:t xml:space="preserve">  </w:t>
      </w:r>
      <w:r w:rsidR="00193DCB">
        <w:t xml:space="preserve">  </w:t>
      </w:r>
      <w:r>
        <w:t xml:space="preserve"> </w:t>
      </w:r>
      <w:r w:rsidR="00193DCB">
        <w:t xml:space="preserve"> </w:t>
      </w:r>
      <w:r>
        <w:t xml:space="preserve"> </w:t>
      </w:r>
      <w:r w:rsidR="00720C69">
        <w:rPr>
          <w:rFonts w:ascii="Cambria" w:hAnsi="Cambria"/>
        </w:rPr>
        <w:t xml:space="preserve"> </w:t>
      </w:r>
      <w:r w:rsidRPr="008065EC">
        <w:rPr>
          <w:rFonts w:ascii="Cambria" w:hAnsi="Cambria"/>
        </w:rPr>
        <w:t>1</w:t>
      </w:r>
      <w:r w:rsidRPr="008065EC">
        <w:sym w:font="Webdings" w:char="F063"/>
      </w:r>
      <w:r w:rsidRPr="008065EC">
        <w:rPr>
          <w:rFonts w:ascii="Cambria" w:hAnsi="Cambria"/>
        </w:rPr>
        <w:tab/>
        <w:t>2</w:t>
      </w:r>
      <w:r w:rsidRPr="008065EC">
        <w:sym w:font="Webdings" w:char="F063"/>
      </w:r>
      <w:r w:rsidRPr="008065EC">
        <w:rPr>
          <w:rFonts w:ascii="Cambria" w:hAnsi="Cambria"/>
        </w:rPr>
        <w:tab/>
        <w:t>3</w:t>
      </w:r>
      <w:r w:rsidRPr="008065EC">
        <w:sym w:font="Webdings" w:char="F063"/>
      </w:r>
      <w:r w:rsidRPr="008065EC">
        <w:rPr>
          <w:rFonts w:ascii="Cambria" w:hAnsi="Cambria"/>
        </w:rPr>
        <w:tab/>
        <w:t>4</w:t>
      </w:r>
      <w:r w:rsidRPr="008065EC">
        <w:sym w:font="Webdings" w:char="F063"/>
      </w:r>
      <w:r w:rsidRPr="008065EC">
        <w:rPr>
          <w:rFonts w:ascii="Cambria" w:hAnsi="Cambria"/>
        </w:rPr>
        <w:tab/>
        <w:t>5</w:t>
      </w:r>
      <w:r w:rsidRPr="008065EC">
        <w:sym w:font="Webdings" w:char="F063"/>
      </w:r>
    </w:p>
    <w:p w14:paraId="1BF058C4" w14:textId="4106251D" w:rsidR="005D0B45" w:rsidRDefault="005D0B45" w:rsidP="005D0B45">
      <w:pPr>
        <w:pStyle w:val="ListParagraph"/>
        <w:numPr>
          <w:ilvl w:val="0"/>
          <w:numId w:val="1"/>
        </w:numPr>
      </w:pPr>
      <w:r>
        <w:t>Utilizing water as a lubricant</w:t>
      </w:r>
      <w:r w:rsidR="00466C51">
        <w:t>:</w:t>
      </w:r>
      <w:r>
        <w:t xml:space="preserve">             </w:t>
      </w:r>
      <w:r w:rsidR="00720C69">
        <w:t xml:space="preserve">                 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6E8A086E" w14:textId="760843D6" w:rsidR="004E7277" w:rsidRDefault="00A5629B" w:rsidP="004E7277">
      <w:pPr>
        <w:pStyle w:val="ListParagraph"/>
        <w:numPr>
          <w:ilvl w:val="0"/>
          <w:numId w:val="1"/>
        </w:numPr>
      </w:pPr>
      <w:r>
        <w:t>Inserting an</w:t>
      </w:r>
      <w:r w:rsidR="002A09F9">
        <w:t xml:space="preserve"> a</w:t>
      </w:r>
      <w:r>
        <w:t xml:space="preserve">ccess sheath:             </w:t>
      </w:r>
      <w:r w:rsidR="00193DCB">
        <w:t xml:space="preserve">                              </w:t>
      </w:r>
      <w:r>
        <w:t xml:space="preserve">     </w:t>
      </w:r>
      <w:r w:rsidRPr="008065EC">
        <w:rPr>
          <w:rFonts w:ascii="Cambria" w:hAnsi="Cambria"/>
        </w:rPr>
        <w:t>1</w:t>
      </w:r>
      <w:r w:rsidRPr="008065EC">
        <w:sym w:font="Webdings" w:char="F063"/>
      </w:r>
      <w:r w:rsidRPr="008065EC">
        <w:rPr>
          <w:rFonts w:ascii="Cambria" w:hAnsi="Cambria"/>
        </w:rPr>
        <w:tab/>
        <w:t>2</w:t>
      </w:r>
      <w:r w:rsidRPr="008065EC">
        <w:sym w:font="Webdings" w:char="F063"/>
      </w:r>
      <w:r w:rsidRPr="008065EC">
        <w:rPr>
          <w:rFonts w:ascii="Cambria" w:hAnsi="Cambria"/>
        </w:rPr>
        <w:tab/>
        <w:t>3</w:t>
      </w:r>
      <w:r w:rsidRPr="008065EC">
        <w:sym w:font="Webdings" w:char="F063"/>
      </w:r>
      <w:r w:rsidRPr="008065EC">
        <w:rPr>
          <w:rFonts w:ascii="Cambria" w:hAnsi="Cambria"/>
        </w:rPr>
        <w:tab/>
        <w:t>4</w:t>
      </w:r>
      <w:r w:rsidRPr="008065EC">
        <w:sym w:font="Webdings" w:char="F063"/>
      </w:r>
      <w:r w:rsidRPr="008065EC">
        <w:rPr>
          <w:rFonts w:ascii="Cambria" w:hAnsi="Cambria"/>
        </w:rPr>
        <w:tab/>
        <w:t>5</w:t>
      </w:r>
      <w:r w:rsidRPr="008065EC">
        <w:sym w:font="Webdings" w:char="F063"/>
      </w:r>
      <w:r w:rsidR="004E7277">
        <w:t xml:space="preserve"> </w:t>
      </w:r>
    </w:p>
    <w:p w14:paraId="40724AC3" w14:textId="51174A68" w:rsidR="00540227" w:rsidRDefault="002A09F9" w:rsidP="004E7277">
      <w:pPr>
        <w:pStyle w:val="ListParagraph"/>
        <w:numPr>
          <w:ilvl w:val="0"/>
          <w:numId w:val="1"/>
        </w:numPr>
      </w:pPr>
      <w:r>
        <w:t>Use of the assistant/scrub-n</w:t>
      </w:r>
      <w:r w:rsidR="00540227">
        <w:t xml:space="preserve">urse:                                    </w:t>
      </w:r>
      <w:r w:rsidR="00720C69">
        <w:t xml:space="preserve"> </w:t>
      </w:r>
      <w:r w:rsidR="00540227" w:rsidRPr="008065EC">
        <w:rPr>
          <w:rFonts w:ascii="Cambria" w:hAnsi="Cambria"/>
        </w:rPr>
        <w:t>1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2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3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4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5</w:t>
      </w:r>
      <w:r w:rsidR="00540227" w:rsidRPr="008065EC">
        <w:sym w:font="Webdings" w:char="F063"/>
      </w:r>
    </w:p>
    <w:p w14:paraId="7BAAFCC5" w14:textId="77777777" w:rsidR="005D0B45" w:rsidRDefault="005D0B45" w:rsidP="00A5629B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9AFFAEA" w14:textId="77777777" w:rsidR="00A5629B" w:rsidRPr="00C41F31" w:rsidRDefault="00A5629B" w:rsidP="00A5629B">
      <w:pPr>
        <w:rPr>
          <w:rFonts w:ascii="Times New Roman" w:hAnsi="Times New Roman" w:cs="Times New Roman"/>
          <w:sz w:val="24"/>
          <w:szCs w:val="24"/>
          <w:u w:val="single"/>
        </w:rPr>
      </w:pPr>
      <w:r w:rsidRPr="00C41F31">
        <w:rPr>
          <w:rFonts w:ascii="Times New Roman" w:hAnsi="Times New Roman" w:cs="Times New Roman"/>
          <w:sz w:val="24"/>
          <w:szCs w:val="24"/>
          <w:u w:val="single"/>
        </w:rPr>
        <w:t>Task 2:</w:t>
      </w:r>
    </w:p>
    <w:p w14:paraId="1F39CBD6" w14:textId="0BDC3FAF" w:rsidR="00193DCB" w:rsidRDefault="00720C69" w:rsidP="00193DCB">
      <w:pPr>
        <w:pStyle w:val="ListParagraph"/>
        <w:numPr>
          <w:ilvl w:val="0"/>
          <w:numId w:val="5"/>
        </w:numPr>
        <w:ind w:left="426"/>
      </w:pPr>
      <w:r>
        <w:t>Connecting the cables to the f</w:t>
      </w:r>
      <w:r w:rsidR="00193DCB">
        <w:t>lexible Ureter</w:t>
      </w:r>
      <w:r w:rsidR="00540227">
        <w:t>o</w:t>
      </w:r>
      <w:r w:rsidR="00193DCB">
        <w:t>scope:</w:t>
      </w:r>
      <w:r w:rsidR="00540227">
        <w:t xml:space="preserve"> </w:t>
      </w:r>
      <w:r w:rsidR="00E91EE8">
        <w:t xml:space="preserve">  </w:t>
      </w:r>
      <w:r w:rsidR="00193DCB">
        <w:t xml:space="preserve"> </w:t>
      </w:r>
      <w:r w:rsidR="00193DCB" w:rsidRPr="00193DCB">
        <w:rPr>
          <w:rFonts w:ascii="Cambria" w:hAnsi="Cambria"/>
        </w:rPr>
        <w:t>1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2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3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4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5</w:t>
      </w:r>
      <w:r w:rsidR="00193DCB" w:rsidRPr="008065EC">
        <w:sym w:font="Webdings" w:char="F063"/>
      </w:r>
    </w:p>
    <w:p w14:paraId="074D88A4" w14:textId="00EB3019" w:rsidR="00487E94" w:rsidRDefault="00487E94" w:rsidP="00193DCB">
      <w:pPr>
        <w:pStyle w:val="ListParagraph"/>
        <w:numPr>
          <w:ilvl w:val="0"/>
          <w:numId w:val="5"/>
        </w:numPr>
        <w:ind w:left="426"/>
      </w:pPr>
      <w:r>
        <w:t>Orienting the camera and adj</w:t>
      </w:r>
      <w:r w:rsidR="00720C69">
        <w:t xml:space="preserve">usting the focus: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447FC263" w14:textId="0A024BAC" w:rsidR="00487E94" w:rsidRDefault="00720C69" w:rsidP="00487E94">
      <w:pPr>
        <w:pStyle w:val="ListParagraph"/>
        <w:numPr>
          <w:ilvl w:val="0"/>
          <w:numId w:val="5"/>
        </w:numPr>
        <w:ind w:left="426"/>
      </w:pPr>
      <w:r>
        <w:t>Performing w</w:t>
      </w:r>
      <w:r w:rsidR="00193DCB">
        <w:t xml:space="preserve">hite balance:                                         </w:t>
      </w:r>
      <w:r w:rsidR="00540227">
        <w:t xml:space="preserve"> </w:t>
      </w:r>
      <w:r w:rsidR="00193DCB">
        <w:t xml:space="preserve">  </w:t>
      </w:r>
      <w:r w:rsidR="00E91EE8">
        <w:t xml:space="preserve">  </w:t>
      </w:r>
      <w:r w:rsidR="00193DCB">
        <w:t xml:space="preserve">  </w:t>
      </w:r>
      <w:r w:rsidR="00193DCB" w:rsidRPr="00193DCB">
        <w:rPr>
          <w:rFonts w:ascii="Cambria" w:hAnsi="Cambria"/>
        </w:rPr>
        <w:t xml:space="preserve"> 1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2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3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4</w:t>
      </w:r>
      <w:r w:rsidR="00193DCB" w:rsidRPr="008065EC">
        <w:sym w:font="Webdings" w:char="F063"/>
      </w:r>
      <w:r w:rsidR="00193DCB" w:rsidRPr="00193DCB">
        <w:rPr>
          <w:rFonts w:ascii="Cambria" w:hAnsi="Cambria"/>
        </w:rPr>
        <w:tab/>
        <w:t>5</w:t>
      </w:r>
      <w:r w:rsidR="00193DCB" w:rsidRPr="008065EC">
        <w:sym w:font="Webdings" w:char="F063"/>
      </w:r>
    </w:p>
    <w:p w14:paraId="74511C64" w14:textId="0C9ED3EF" w:rsidR="00487E94" w:rsidRDefault="00487E94" w:rsidP="00487E94">
      <w:pPr>
        <w:pStyle w:val="ListParagraph"/>
        <w:numPr>
          <w:ilvl w:val="0"/>
          <w:numId w:val="5"/>
        </w:numPr>
        <w:ind w:left="426"/>
      </w:pPr>
      <w:r>
        <w:t xml:space="preserve">Utilizing lubricant jelly:                        </w:t>
      </w:r>
      <w:r w:rsidR="00720C69">
        <w:t xml:space="preserve">                 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66BB0CA8" w14:textId="6D046976" w:rsidR="00540227" w:rsidRDefault="00720C69" w:rsidP="00540227">
      <w:pPr>
        <w:pStyle w:val="ListParagraph"/>
        <w:numPr>
          <w:ilvl w:val="0"/>
          <w:numId w:val="5"/>
        </w:numPr>
        <w:ind w:left="426"/>
      </w:pPr>
      <w:r>
        <w:t>Observing the upper c</w:t>
      </w:r>
      <w:r w:rsidR="00540227">
        <w:t xml:space="preserve">alyx:                                                </w:t>
      </w:r>
      <w:r w:rsidR="00540227" w:rsidRPr="00193DCB">
        <w:rPr>
          <w:rFonts w:ascii="Cambria" w:hAnsi="Cambria"/>
        </w:rPr>
        <w:t>1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2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3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4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5</w:t>
      </w:r>
      <w:r w:rsidR="00540227" w:rsidRPr="008065EC">
        <w:sym w:font="Webdings" w:char="F063"/>
      </w:r>
    </w:p>
    <w:p w14:paraId="30E16B43" w14:textId="4A03F587" w:rsidR="00540227" w:rsidRDefault="00540227" w:rsidP="00540227">
      <w:pPr>
        <w:pStyle w:val="ListParagraph"/>
        <w:numPr>
          <w:ilvl w:val="0"/>
          <w:numId w:val="5"/>
        </w:numPr>
        <w:ind w:left="426"/>
      </w:pPr>
      <w:r>
        <w:t>Observing</w:t>
      </w:r>
      <w:r w:rsidR="00720C69">
        <w:t xml:space="preserve"> the middle c</w:t>
      </w:r>
      <w:r w:rsidR="00487E94">
        <w:t xml:space="preserve">alyx:              </w:t>
      </w:r>
      <w:r>
        <w:t xml:space="preserve">                             </w:t>
      </w:r>
      <w:r w:rsidR="008B02B0">
        <w:t xml:space="preserve"> </w:t>
      </w:r>
      <w:r w:rsidR="00720C69">
        <w:t xml:space="preserve">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52DCC833" w14:textId="3410264D" w:rsidR="00540227" w:rsidRDefault="00720C69" w:rsidP="00540227">
      <w:pPr>
        <w:pStyle w:val="ListParagraph"/>
        <w:numPr>
          <w:ilvl w:val="0"/>
          <w:numId w:val="5"/>
        </w:numPr>
        <w:ind w:left="426"/>
      </w:pPr>
      <w:r>
        <w:t>Observing the lower c</w:t>
      </w:r>
      <w:r w:rsidR="00540227">
        <w:t xml:space="preserve">alyx:                          </w:t>
      </w:r>
      <w:r w:rsidR="00487E94">
        <w:t xml:space="preserve"> </w:t>
      </w:r>
      <w:r>
        <w:t xml:space="preserve">                     </w:t>
      </w:r>
      <w:r w:rsidR="00540227" w:rsidRPr="00193DCB">
        <w:rPr>
          <w:rFonts w:ascii="Cambria" w:hAnsi="Cambria"/>
        </w:rPr>
        <w:t>1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2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3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4</w:t>
      </w:r>
      <w:r w:rsidR="00540227" w:rsidRPr="008065EC">
        <w:sym w:font="Webdings" w:char="F063"/>
      </w:r>
      <w:r w:rsidR="00540227" w:rsidRPr="00193DCB">
        <w:rPr>
          <w:rFonts w:ascii="Cambria" w:hAnsi="Cambria"/>
        </w:rPr>
        <w:tab/>
        <w:t>5</w:t>
      </w:r>
      <w:r w:rsidR="00540227" w:rsidRPr="008065EC">
        <w:sym w:font="Webdings" w:char="F063"/>
      </w:r>
    </w:p>
    <w:p w14:paraId="7AF924B7" w14:textId="345C9970" w:rsidR="00540227" w:rsidRDefault="00E91EE8" w:rsidP="00540227">
      <w:pPr>
        <w:pStyle w:val="ListParagraph"/>
        <w:numPr>
          <w:ilvl w:val="0"/>
          <w:numId w:val="5"/>
        </w:numPr>
        <w:ind w:left="426"/>
      </w:pPr>
      <w:r>
        <w:t xml:space="preserve">Catching hold of the stone with the basket:              </w:t>
      </w:r>
      <w:r w:rsidR="00540227">
        <w:t xml:space="preserve"> </w:t>
      </w:r>
      <w:r w:rsidR="00720C69">
        <w:t xml:space="preserve">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430278AA" w14:textId="7CBC5AA6" w:rsidR="00341255" w:rsidRDefault="00720C69" w:rsidP="00F32974">
      <w:pPr>
        <w:pStyle w:val="ListParagraph"/>
        <w:numPr>
          <w:ilvl w:val="0"/>
          <w:numId w:val="5"/>
        </w:numPr>
        <w:ind w:left="426"/>
      </w:pPr>
      <w:r>
        <w:t>Use of the assistant/scrub -n</w:t>
      </w:r>
      <w:r w:rsidR="00540227">
        <w:t>urs</w:t>
      </w:r>
      <w:r w:rsidR="003F5DB2">
        <w:t xml:space="preserve">e:                              </w:t>
      </w:r>
      <w:r>
        <w:t xml:space="preserve">     </w:t>
      </w:r>
      <w:r w:rsidR="00540227" w:rsidRPr="008065EC">
        <w:rPr>
          <w:rFonts w:ascii="Cambria" w:hAnsi="Cambria"/>
        </w:rPr>
        <w:t>1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2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3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4</w:t>
      </w:r>
      <w:r w:rsidR="00540227" w:rsidRPr="008065EC">
        <w:sym w:font="Webdings" w:char="F063"/>
      </w:r>
      <w:r w:rsidR="00540227" w:rsidRPr="008065EC">
        <w:rPr>
          <w:rFonts w:ascii="Cambria" w:hAnsi="Cambria"/>
        </w:rPr>
        <w:tab/>
        <w:t>5</w:t>
      </w:r>
      <w:r w:rsidR="00540227" w:rsidRPr="008065EC">
        <w:sym w:font="Webdings" w:char="F063"/>
      </w:r>
    </w:p>
    <w:p w14:paraId="50DBF915" w14:textId="77777777" w:rsidR="00341255" w:rsidRDefault="00341255" w:rsidP="00341255">
      <w:pPr>
        <w:ind w:left="66"/>
        <w:rPr>
          <w:rFonts w:ascii="Times New Roman" w:hAnsi="Times New Roman" w:cs="Times New Roman"/>
        </w:rPr>
      </w:pPr>
    </w:p>
    <w:p w14:paraId="21EF86FA" w14:textId="77777777" w:rsidR="002F5485" w:rsidRDefault="002F54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19F152" w14:textId="78564CD1" w:rsidR="00F32974" w:rsidRPr="002F5485" w:rsidRDefault="00F32974" w:rsidP="00341255">
      <w:pPr>
        <w:ind w:left="66"/>
        <w:rPr>
          <w:rFonts w:ascii="Times" w:hAnsi="Times"/>
          <w:sz w:val="24"/>
          <w:szCs w:val="24"/>
        </w:rPr>
      </w:pPr>
      <w:r w:rsidRPr="002F5485">
        <w:rPr>
          <w:rFonts w:ascii="Times" w:hAnsi="Times" w:cs="Times New Roman"/>
          <w:sz w:val="24"/>
          <w:szCs w:val="24"/>
        </w:rPr>
        <w:lastRenderedPageBreak/>
        <w:t xml:space="preserve">On a scale of 1-5, how </w:t>
      </w:r>
      <w:r w:rsidRPr="002F5485">
        <w:rPr>
          <w:rFonts w:ascii="Times" w:hAnsi="Times" w:cs="Times New Roman"/>
          <w:b/>
          <w:sz w:val="24"/>
          <w:szCs w:val="24"/>
        </w:rPr>
        <w:t>confident</w:t>
      </w:r>
      <w:r w:rsidR="003F5DB2" w:rsidRPr="002F5485">
        <w:rPr>
          <w:rFonts w:ascii="Times" w:hAnsi="Times" w:cs="Times New Roman"/>
          <w:sz w:val="24"/>
          <w:szCs w:val="24"/>
        </w:rPr>
        <w:t xml:space="preserve"> are you in completing</w:t>
      </w:r>
      <w:r w:rsidRPr="002F5485">
        <w:rPr>
          <w:rFonts w:ascii="Times" w:hAnsi="Times" w:cs="Times New Roman"/>
          <w:sz w:val="24"/>
          <w:szCs w:val="24"/>
        </w:rPr>
        <w:t xml:space="preserve"> the following steps</w:t>
      </w:r>
      <w:r w:rsidR="003F5DB2" w:rsidRPr="002F5485">
        <w:rPr>
          <w:rFonts w:ascii="Times" w:hAnsi="Times" w:cs="Times New Roman"/>
          <w:sz w:val="24"/>
          <w:szCs w:val="24"/>
        </w:rPr>
        <w:t xml:space="preserve"> in your next training session</w:t>
      </w:r>
      <w:r w:rsidR="00DA3D28">
        <w:rPr>
          <w:rFonts w:ascii="Times" w:hAnsi="Times" w:cs="Times New Roman"/>
          <w:sz w:val="24"/>
          <w:szCs w:val="24"/>
        </w:rPr>
        <w:t>?</w:t>
      </w:r>
    </w:p>
    <w:p w14:paraId="674BC216" w14:textId="77777777" w:rsidR="00F32974" w:rsidRPr="002F5485" w:rsidRDefault="00F32974" w:rsidP="00341BBD">
      <w:pPr>
        <w:rPr>
          <w:rFonts w:ascii="Times" w:hAnsi="Times" w:cs="Times New Roman"/>
          <w:sz w:val="24"/>
          <w:szCs w:val="24"/>
        </w:rPr>
      </w:pPr>
      <w:r w:rsidRPr="002F5485">
        <w:rPr>
          <w:rFonts w:ascii="Times" w:hAnsi="Times" w:cs="Times New Roman"/>
          <w:sz w:val="24"/>
          <w:szCs w:val="24"/>
        </w:rPr>
        <w:t>(1 = Not Confident, 5 = Very Confident)</w:t>
      </w:r>
    </w:p>
    <w:p w14:paraId="6061A407" w14:textId="77777777" w:rsidR="00341BBD" w:rsidRPr="002F5485" w:rsidRDefault="00341BBD" w:rsidP="00341BBD">
      <w:pPr>
        <w:rPr>
          <w:rFonts w:ascii="Times" w:hAnsi="Times" w:cs="Times New Roman"/>
          <w:sz w:val="24"/>
          <w:szCs w:val="24"/>
        </w:rPr>
      </w:pPr>
    </w:p>
    <w:p w14:paraId="1CDE78D0" w14:textId="77777777" w:rsidR="00341BBD" w:rsidRPr="002F5485" w:rsidRDefault="00341BBD" w:rsidP="00341BBD">
      <w:pPr>
        <w:tabs>
          <w:tab w:val="left" w:pos="-284"/>
        </w:tabs>
        <w:rPr>
          <w:rFonts w:ascii="Times" w:hAnsi="Times" w:cs="Times New Roman"/>
          <w:sz w:val="24"/>
          <w:szCs w:val="24"/>
          <w:u w:val="single"/>
        </w:rPr>
      </w:pPr>
      <w:r w:rsidRPr="002F5485">
        <w:rPr>
          <w:rFonts w:ascii="Times" w:hAnsi="Times" w:cs="Times New Roman"/>
          <w:sz w:val="24"/>
          <w:szCs w:val="24"/>
          <w:u w:val="single"/>
        </w:rPr>
        <w:t>Task 1:</w:t>
      </w:r>
    </w:p>
    <w:p w14:paraId="1DCD75FE" w14:textId="5BDFB008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Going through the WHO c</w:t>
      </w:r>
      <w:r w:rsidR="00B03823">
        <w:t>hecklist</w:t>
      </w:r>
      <w:r w:rsidR="00341BBD">
        <w:t xml:space="preserve">:  </w:t>
      </w:r>
      <w:r w:rsidR="00341BBD">
        <w:tab/>
        <w:t xml:space="preserve">                         </w:t>
      </w:r>
      <w:r w:rsidR="00341BBD" w:rsidRPr="00193DCB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6E344E1D" w14:textId="6FBB3871" w:rsidR="00B03823" w:rsidRDefault="002A09F9" w:rsidP="00B03823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Assembling the rigid c</w:t>
      </w:r>
      <w:r w:rsidR="00B03823">
        <w:t xml:space="preserve">ystoscope:  </w:t>
      </w:r>
      <w:r w:rsidR="00B03823">
        <w:tab/>
        <w:t xml:space="preserve">                         </w:t>
      </w:r>
      <w:r w:rsidR="00B03823" w:rsidRPr="00193DCB">
        <w:rPr>
          <w:rFonts w:ascii="Cambria" w:hAnsi="Cambria"/>
        </w:rPr>
        <w:t>1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2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3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4</w:t>
      </w:r>
      <w:r w:rsidR="00B03823" w:rsidRPr="008065EC">
        <w:sym w:font="Webdings" w:char="F063"/>
      </w:r>
      <w:r w:rsidR="00B03823" w:rsidRPr="00193DCB">
        <w:rPr>
          <w:rFonts w:ascii="Cambria" w:hAnsi="Cambria"/>
        </w:rPr>
        <w:tab/>
        <w:t>5</w:t>
      </w:r>
      <w:r w:rsidR="00B03823" w:rsidRPr="008065EC">
        <w:sym w:font="Webdings" w:char="F063"/>
      </w:r>
    </w:p>
    <w:p w14:paraId="67A59B41" w14:textId="3EF6A225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Turning on</w:t>
      </w:r>
      <w:r w:rsidR="00341BBD">
        <w:t xml:space="preserve"> Lap Stack:                                </w:t>
      </w:r>
      <w:r>
        <w:t xml:space="preserve">      </w:t>
      </w:r>
      <w:r w:rsidR="00341BBD">
        <w:t xml:space="preserve">                    </w:t>
      </w:r>
      <w:r w:rsidR="00341BBD" w:rsidRPr="00193DCB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5741FC08" w14:textId="4902C7A3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 xml:space="preserve">Connecting the cables to </w:t>
      </w:r>
      <w:r w:rsidR="00341BBD">
        <w:t xml:space="preserve">Lap Stack:      </w:t>
      </w:r>
      <w:r>
        <w:t xml:space="preserve">     </w:t>
      </w:r>
      <w:r w:rsidR="00341BBD">
        <w:t xml:space="preserve">                     </w:t>
      </w:r>
      <w:r w:rsidR="00DA3D28">
        <w:t xml:space="preserve"> </w:t>
      </w:r>
      <w:r w:rsidR="00341BBD" w:rsidRPr="008065EC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196E9C92" w14:textId="6956FBB2" w:rsidR="00341BBD" w:rsidRDefault="00341BBD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Orienting the camera and adj</w:t>
      </w:r>
      <w:r w:rsidR="00DA3D28">
        <w:t xml:space="preserve">usting the focus: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43794277" w14:textId="63B82E39" w:rsidR="00341BBD" w:rsidRDefault="00341BBD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Performi</w:t>
      </w:r>
      <w:r w:rsidR="002A09F9">
        <w:t>ng white b</w:t>
      </w:r>
      <w:r>
        <w:t xml:space="preserve">alance:                                                </w:t>
      </w:r>
      <w:r w:rsidRPr="00A5629B">
        <w:rPr>
          <w:rFonts w:ascii="Cambria" w:hAnsi="Cambria"/>
        </w:rPr>
        <w:t xml:space="preserve"> </w:t>
      </w:r>
      <w:r w:rsidRPr="008065EC">
        <w:rPr>
          <w:rFonts w:ascii="Cambria" w:hAnsi="Cambria"/>
        </w:rPr>
        <w:t>1</w:t>
      </w:r>
      <w:r w:rsidRPr="008065EC">
        <w:sym w:font="Webdings" w:char="F063"/>
      </w:r>
      <w:r w:rsidRPr="008065EC">
        <w:rPr>
          <w:rFonts w:ascii="Cambria" w:hAnsi="Cambria"/>
        </w:rPr>
        <w:tab/>
        <w:t>2</w:t>
      </w:r>
      <w:r w:rsidRPr="008065EC">
        <w:sym w:font="Webdings" w:char="F063"/>
      </w:r>
      <w:r w:rsidRPr="008065EC">
        <w:rPr>
          <w:rFonts w:ascii="Cambria" w:hAnsi="Cambria"/>
        </w:rPr>
        <w:tab/>
        <w:t>3</w:t>
      </w:r>
      <w:r w:rsidRPr="008065EC">
        <w:sym w:font="Webdings" w:char="F063"/>
      </w:r>
      <w:r w:rsidRPr="008065EC">
        <w:rPr>
          <w:rFonts w:ascii="Cambria" w:hAnsi="Cambria"/>
        </w:rPr>
        <w:tab/>
        <w:t>4</w:t>
      </w:r>
      <w:r w:rsidRPr="008065EC">
        <w:sym w:font="Webdings" w:char="F063"/>
      </w:r>
      <w:r w:rsidRPr="008065EC">
        <w:rPr>
          <w:rFonts w:ascii="Cambria" w:hAnsi="Cambria"/>
        </w:rPr>
        <w:tab/>
        <w:t>5</w:t>
      </w:r>
      <w:r w:rsidRPr="008065EC">
        <w:sym w:font="Webdings" w:char="F063"/>
      </w:r>
    </w:p>
    <w:p w14:paraId="1DF79644" w14:textId="77777777" w:rsidR="00341BBD" w:rsidRDefault="00341BBD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 xml:space="preserve">Utilizing lubricant jelly:                                          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3E4C69AC" w14:textId="4B8AB193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Observing the b</w:t>
      </w:r>
      <w:r w:rsidR="00341BBD">
        <w:t xml:space="preserve">ladder:                                                       </w:t>
      </w:r>
      <w:r w:rsidR="00341BBD" w:rsidRPr="00A5629B">
        <w:rPr>
          <w:rFonts w:ascii="Cambria" w:hAnsi="Cambria"/>
        </w:rPr>
        <w:t xml:space="preserve"> </w:t>
      </w:r>
      <w:r w:rsidR="00341BBD" w:rsidRPr="008065EC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147EC374" w14:textId="0AB1883E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Identifying the relevant u</w:t>
      </w:r>
      <w:r w:rsidR="00DA3D28">
        <w:t>reteric orifice</w:t>
      </w:r>
      <w:r w:rsidR="00341BBD">
        <w:t xml:space="preserve">:                        </w:t>
      </w:r>
      <w:r w:rsidR="00341BBD" w:rsidRPr="00A5629B">
        <w:rPr>
          <w:rFonts w:ascii="Cambria" w:hAnsi="Cambria"/>
        </w:rPr>
        <w:t xml:space="preserve"> </w:t>
      </w:r>
      <w:r w:rsidR="00DA3D28">
        <w:rPr>
          <w:rFonts w:ascii="Cambria" w:hAnsi="Cambria"/>
        </w:rPr>
        <w:t xml:space="preserve"> </w:t>
      </w:r>
      <w:r w:rsidR="00341BBD" w:rsidRPr="008065EC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5E1CF60E" w14:textId="77777777" w:rsidR="00341BBD" w:rsidRDefault="00341BBD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 xml:space="preserve">Utilizing water as a lubricant:                               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18186AC7" w14:textId="57C465B3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Inserting a g</w:t>
      </w:r>
      <w:r w:rsidR="00341BBD">
        <w:t xml:space="preserve">uide-wire:                                                       </w:t>
      </w:r>
      <w:r w:rsidR="00341BBD" w:rsidRPr="00A5629B">
        <w:rPr>
          <w:rFonts w:ascii="Cambria" w:hAnsi="Cambria"/>
        </w:rPr>
        <w:t xml:space="preserve"> </w:t>
      </w:r>
      <w:r w:rsidR="00DA3D28">
        <w:rPr>
          <w:rFonts w:ascii="Cambria" w:hAnsi="Cambria"/>
        </w:rPr>
        <w:t xml:space="preserve"> </w:t>
      </w:r>
      <w:r w:rsidR="00341BBD" w:rsidRPr="008065EC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7BC51926" w14:textId="77777777" w:rsidR="00341BBD" w:rsidRDefault="00341BBD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 xml:space="preserve">Utilizing water as a lubricant:                               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5362C43C" w14:textId="247E6031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Inserting an a</w:t>
      </w:r>
      <w:r w:rsidR="00341BBD">
        <w:t xml:space="preserve">ccess sheath:                                                </w:t>
      </w:r>
      <w:r w:rsidR="00DA3D28">
        <w:t xml:space="preserve"> </w:t>
      </w:r>
      <w:r w:rsidR="00341BBD" w:rsidRPr="008065EC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5</w:t>
      </w:r>
      <w:r w:rsidR="00341BBD" w:rsidRPr="008065EC">
        <w:sym w:font="Webdings" w:char="F063"/>
      </w:r>
      <w:r w:rsidR="00341BBD">
        <w:t xml:space="preserve"> </w:t>
      </w:r>
    </w:p>
    <w:p w14:paraId="0F0F0E56" w14:textId="0181F8CB" w:rsidR="00341BBD" w:rsidRDefault="002A09F9" w:rsidP="00341BBD">
      <w:pPr>
        <w:pStyle w:val="ListParagraph"/>
        <w:numPr>
          <w:ilvl w:val="0"/>
          <w:numId w:val="8"/>
        </w:numPr>
        <w:tabs>
          <w:tab w:val="left" w:pos="-284"/>
        </w:tabs>
        <w:ind w:left="426"/>
      </w:pPr>
      <w:r>
        <w:t>Use of the assistant/scrub-n</w:t>
      </w:r>
      <w:r w:rsidR="00341BBD">
        <w:t xml:space="preserve">urse:                                    </w:t>
      </w:r>
      <w:r w:rsidR="00DA3D28">
        <w:t xml:space="preserve">  </w:t>
      </w:r>
      <w:r w:rsidR="00341BBD" w:rsidRPr="008065EC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4FA5B93B" w14:textId="77777777" w:rsidR="00540227" w:rsidRDefault="00540227" w:rsidP="00540227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3BFEAEC" w14:textId="77777777" w:rsidR="00540227" w:rsidRPr="002F5485" w:rsidRDefault="00540227" w:rsidP="002F5485">
      <w:pPr>
        <w:rPr>
          <w:rFonts w:ascii="Times" w:hAnsi="Times" w:cs="Times New Roman"/>
          <w:sz w:val="24"/>
          <w:szCs w:val="24"/>
          <w:u w:val="single"/>
        </w:rPr>
      </w:pPr>
      <w:r w:rsidRPr="002F5485">
        <w:rPr>
          <w:rFonts w:ascii="Times" w:hAnsi="Times" w:cs="Times New Roman"/>
          <w:sz w:val="24"/>
          <w:szCs w:val="24"/>
          <w:u w:val="single"/>
        </w:rPr>
        <w:t>Task 2:</w:t>
      </w:r>
    </w:p>
    <w:p w14:paraId="14A41516" w14:textId="352B17DA" w:rsidR="00341BBD" w:rsidRDefault="00DA3D28" w:rsidP="00DA3D28">
      <w:pPr>
        <w:pStyle w:val="ListParagraph"/>
        <w:numPr>
          <w:ilvl w:val="0"/>
          <w:numId w:val="12"/>
        </w:numPr>
      </w:pPr>
      <w:r>
        <w:t xml:space="preserve"> </w:t>
      </w:r>
      <w:r w:rsidR="002A09F9">
        <w:t>Connecting the cables to the flexible u</w:t>
      </w:r>
      <w:r w:rsidR="00341BBD">
        <w:t xml:space="preserve">reteroscope:    </w:t>
      </w:r>
      <w:r w:rsidR="00A95B10">
        <w:t xml:space="preserve"> </w:t>
      </w:r>
      <w:r w:rsidR="00341BBD" w:rsidRPr="00193DCB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75C9AD0E" w14:textId="37DB7B35" w:rsidR="00341BBD" w:rsidRDefault="00341BBD" w:rsidP="00DA3D28">
      <w:pPr>
        <w:pStyle w:val="ListParagraph"/>
        <w:numPr>
          <w:ilvl w:val="0"/>
          <w:numId w:val="12"/>
        </w:numPr>
        <w:ind w:left="426"/>
      </w:pPr>
      <w:r>
        <w:t>Orienting the camera and adj</w:t>
      </w:r>
      <w:r w:rsidR="00A95B10">
        <w:t xml:space="preserve">usting the focus: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5500D78A" w14:textId="642FC30D" w:rsidR="00341BBD" w:rsidRDefault="002A09F9" w:rsidP="00DA3D28">
      <w:pPr>
        <w:pStyle w:val="ListParagraph"/>
        <w:numPr>
          <w:ilvl w:val="0"/>
          <w:numId w:val="12"/>
        </w:numPr>
        <w:ind w:left="426"/>
      </w:pPr>
      <w:r>
        <w:t>Performing w</w:t>
      </w:r>
      <w:r w:rsidR="00341BBD">
        <w:t xml:space="preserve">hite balance:                                                </w:t>
      </w:r>
      <w:r w:rsidR="00341BBD" w:rsidRPr="00193DCB">
        <w:rPr>
          <w:rFonts w:ascii="Cambria" w:hAnsi="Cambria"/>
        </w:rPr>
        <w:t xml:space="preserve"> 1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1C59A0E0" w14:textId="32C0126F" w:rsidR="00341BBD" w:rsidRDefault="00341BBD" w:rsidP="00DA3D28">
      <w:pPr>
        <w:pStyle w:val="ListParagraph"/>
        <w:numPr>
          <w:ilvl w:val="0"/>
          <w:numId w:val="12"/>
        </w:numPr>
        <w:ind w:left="426"/>
      </w:pPr>
      <w:r>
        <w:t xml:space="preserve">Utilizing lubricant jelly:                        </w:t>
      </w:r>
      <w:r w:rsidR="00A95B10">
        <w:t xml:space="preserve">                         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357D7FC0" w14:textId="7B383779" w:rsidR="00341BBD" w:rsidRDefault="002A09F9" w:rsidP="00DA3D28">
      <w:pPr>
        <w:pStyle w:val="ListParagraph"/>
        <w:numPr>
          <w:ilvl w:val="0"/>
          <w:numId w:val="12"/>
        </w:numPr>
        <w:ind w:left="426"/>
      </w:pPr>
      <w:r>
        <w:t>Observing the upper c</w:t>
      </w:r>
      <w:r w:rsidR="00341BBD">
        <w:t xml:space="preserve">alyx:                                                </w:t>
      </w:r>
      <w:r w:rsidR="00341BBD" w:rsidRPr="00193DCB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2A9AC271" w14:textId="67AB5D8D" w:rsidR="00341BBD" w:rsidRDefault="002A09F9" w:rsidP="00DA3D28">
      <w:pPr>
        <w:pStyle w:val="ListParagraph"/>
        <w:numPr>
          <w:ilvl w:val="0"/>
          <w:numId w:val="12"/>
        </w:numPr>
        <w:ind w:left="426"/>
      </w:pPr>
      <w:r>
        <w:t>Observing the middle c</w:t>
      </w:r>
      <w:r w:rsidR="00341BBD">
        <w:t xml:space="preserve">alyx:               </w:t>
      </w:r>
      <w:r w:rsidR="00A95B10">
        <w:t xml:space="preserve">                               </w:t>
      </w:r>
      <w:r w:rsidR="00341BBD" w:rsidRPr="00193DCB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0E222CCA" w14:textId="1116EEA0" w:rsidR="00341BBD" w:rsidRDefault="002A09F9" w:rsidP="00DA3D28">
      <w:pPr>
        <w:pStyle w:val="ListParagraph"/>
        <w:numPr>
          <w:ilvl w:val="0"/>
          <w:numId w:val="12"/>
        </w:numPr>
        <w:ind w:left="426"/>
      </w:pPr>
      <w:r>
        <w:t>Observing the lower c</w:t>
      </w:r>
      <w:r w:rsidR="00341BBD">
        <w:t xml:space="preserve">alyx:                                                 </w:t>
      </w:r>
      <w:r w:rsidR="00341BBD" w:rsidRPr="00193DCB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193DCB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501CFCA7" w14:textId="507F0D39" w:rsidR="00341BBD" w:rsidRDefault="00341BBD" w:rsidP="00DA3D28">
      <w:pPr>
        <w:pStyle w:val="ListParagraph"/>
        <w:numPr>
          <w:ilvl w:val="0"/>
          <w:numId w:val="12"/>
        </w:numPr>
        <w:ind w:left="426"/>
      </w:pPr>
      <w:r>
        <w:t xml:space="preserve">Catching the stone with the basket:             </w:t>
      </w:r>
      <w:r w:rsidR="002A09F9">
        <w:t xml:space="preserve">              </w:t>
      </w:r>
      <w:r w:rsidR="00A95B10">
        <w:t xml:space="preserve">      </w:t>
      </w:r>
      <w:r w:rsidRPr="00193DCB">
        <w:rPr>
          <w:rFonts w:ascii="Cambria" w:hAnsi="Cambria"/>
        </w:rPr>
        <w:t>1</w:t>
      </w:r>
      <w:r w:rsidRPr="008065EC">
        <w:sym w:font="Webdings" w:char="F063"/>
      </w:r>
      <w:r w:rsidRPr="00193DCB">
        <w:rPr>
          <w:rFonts w:ascii="Cambria" w:hAnsi="Cambria"/>
        </w:rPr>
        <w:tab/>
        <w:t>2</w:t>
      </w:r>
      <w:r w:rsidRPr="008065EC">
        <w:sym w:font="Webdings" w:char="F063"/>
      </w:r>
      <w:r w:rsidRPr="00193DCB">
        <w:rPr>
          <w:rFonts w:ascii="Cambria" w:hAnsi="Cambria"/>
        </w:rPr>
        <w:tab/>
        <w:t>3</w:t>
      </w:r>
      <w:r w:rsidRPr="008065EC">
        <w:sym w:font="Webdings" w:char="F063"/>
      </w:r>
      <w:r w:rsidRPr="00193DCB">
        <w:rPr>
          <w:rFonts w:ascii="Cambria" w:hAnsi="Cambria"/>
        </w:rPr>
        <w:tab/>
        <w:t>4</w:t>
      </w:r>
      <w:r w:rsidRPr="008065EC">
        <w:sym w:font="Webdings" w:char="F063"/>
      </w:r>
      <w:r w:rsidRPr="00193DCB">
        <w:rPr>
          <w:rFonts w:ascii="Cambria" w:hAnsi="Cambria"/>
        </w:rPr>
        <w:tab/>
        <w:t>5</w:t>
      </w:r>
      <w:r w:rsidRPr="008065EC">
        <w:sym w:font="Webdings" w:char="F063"/>
      </w:r>
    </w:p>
    <w:p w14:paraId="03156026" w14:textId="0903549C" w:rsidR="00341BBD" w:rsidRDefault="00DA3D28" w:rsidP="00DA3D28">
      <w:pPr>
        <w:pStyle w:val="ListParagraph"/>
        <w:numPr>
          <w:ilvl w:val="0"/>
          <w:numId w:val="12"/>
        </w:numPr>
        <w:ind w:left="426"/>
      </w:pPr>
      <w:r>
        <w:t>Use of the assistant/scrub</w:t>
      </w:r>
      <w:r w:rsidR="002A09F9">
        <w:t>-n</w:t>
      </w:r>
      <w:r w:rsidR="00341BBD">
        <w:t xml:space="preserve">urse:                                    </w:t>
      </w:r>
      <w:r>
        <w:t xml:space="preserve"> </w:t>
      </w:r>
      <w:r w:rsidR="00341BBD" w:rsidRPr="008065EC">
        <w:rPr>
          <w:rFonts w:ascii="Cambria" w:hAnsi="Cambria"/>
        </w:rPr>
        <w:t>1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2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3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4</w:t>
      </w:r>
      <w:r w:rsidR="00341BBD" w:rsidRPr="008065EC">
        <w:sym w:font="Webdings" w:char="F063"/>
      </w:r>
      <w:r w:rsidR="00341BBD" w:rsidRPr="008065EC">
        <w:rPr>
          <w:rFonts w:ascii="Cambria" w:hAnsi="Cambria"/>
        </w:rPr>
        <w:tab/>
        <w:t>5</w:t>
      </w:r>
      <w:r w:rsidR="00341BBD" w:rsidRPr="008065EC">
        <w:sym w:font="Webdings" w:char="F063"/>
      </w:r>
    </w:p>
    <w:p w14:paraId="66163E3C" w14:textId="77777777" w:rsidR="009E66E2" w:rsidRDefault="009E66E2"/>
    <w:sectPr w:rsidR="009E6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CB1"/>
    <w:multiLevelType w:val="hybridMultilevel"/>
    <w:tmpl w:val="99642D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54496E"/>
    <w:multiLevelType w:val="hybridMultilevel"/>
    <w:tmpl w:val="99642D7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442566"/>
    <w:multiLevelType w:val="hybridMultilevel"/>
    <w:tmpl w:val="D090E202"/>
    <w:lvl w:ilvl="0" w:tplc="C96CC252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E3444"/>
    <w:multiLevelType w:val="hybridMultilevel"/>
    <w:tmpl w:val="BF3033F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18" w:hanging="480"/>
      </w:pPr>
    </w:lvl>
    <w:lvl w:ilvl="2" w:tplc="04090011" w:tentative="1">
      <w:start w:val="1"/>
      <w:numFmt w:val="decimalEnclosedCircle"/>
      <w:lvlText w:val="%3"/>
      <w:lvlJc w:val="lef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7" w:tentative="1">
      <w:start w:val="1"/>
      <w:numFmt w:val="aiueoFullWidth"/>
      <w:lvlText w:val="(%5)"/>
      <w:lvlJc w:val="left"/>
      <w:pPr>
        <w:ind w:left="2258" w:hanging="48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7" w:tentative="1">
      <w:start w:val="1"/>
      <w:numFmt w:val="aiueoFullWidth"/>
      <w:lvlText w:val="(%8)"/>
      <w:lvlJc w:val="left"/>
      <w:pPr>
        <w:ind w:left="3698" w:hanging="480"/>
      </w:pPr>
    </w:lvl>
    <w:lvl w:ilvl="8" w:tplc="04090011" w:tentative="1">
      <w:start w:val="1"/>
      <w:numFmt w:val="decimalEnclosedCircle"/>
      <w:lvlText w:val="%9"/>
      <w:lvlJc w:val="left"/>
      <w:pPr>
        <w:ind w:left="4178" w:hanging="480"/>
      </w:pPr>
    </w:lvl>
  </w:abstractNum>
  <w:abstractNum w:abstractNumId="4">
    <w:nsid w:val="2BA5041E"/>
    <w:multiLevelType w:val="hybridMultilevel"/>
    <w:tmpl w:val="492CAE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D1A73"/>
    <w:multiLevelType w:val="multilevel"/>
    <w:tmpl w:val="99642D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D101C3D"/>
    <w:multiLevelType w:val="hybridMultilevel"/>
    <w:tmpl w:val="1A187456"/>
    <w:lvl w:ilvl="0" w:tplc="C96CC252">
      <w:start w:val="1"/>
      <w:numFmt w:val="decimal"/>
      <w:lvlText w:val="%1."/>
      <w:lvlJc w:val="left"/>
      <w:pPr>
        <w:ind w:left="1146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2ED2822"/>
    <w:multiLevelType w:val="hybridMultilevel"/>
    <w:tmpl w:val="90B4DC10"/>
    <w:lvl w:ilvl="0" w:tplc="C96CC252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AE56CC"/>
    <w:multiLevelType w:val="multilevel"/>
    <w:tmpl w:val="99642D7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7385106F"/>
    <w:multiLevelType w:val="hybridMultilevel"/>
    <w:tmpl w:val="5804F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E92096"/>
    <w:multiLevelType w:val="hybridMultilevel"/>
    <w:tmpl w:val="9860187C"/>
    <w:lvl w:ilvl="0" w:tplc="C96CC252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F167E3"/>
    <w:multiLevelType w:val="hybridMultilevel"/>
    <w:tmpl w:val="5DE45B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0"/>
  </w:num>
  <w:num w:numId="10">
    <w:abstractNumId w:val="5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5"/>
  </w:docVars>
  <w:rsids>
    <w:rsidRoot w:val="00A5629B"/>
    <w:rsid w:val="00053EF9"/>
    <w:rsid w:val="00193DCB"/>
    <w:rsid w:val="00196A36"/>
    <w:rsid w:val="002A09F9"/>
    <w:rsid w:val="002F5485"/>
    <w:rsid w:val="00341255"/>
    <w:rsid w:val="00341BBD"/>
    <w:rsid w:val="003F5DB2"/>
    <w:rsid w:val="00466C51"/>
    <w:rsid w:val="00482F49"/>
    <w:rsid w:val="00487E94"/>
    <w:rsid w:val="004E7277"/>
    <w:rsid w:val="00540227"/>
    <w:rsid w:val="0059110C"/>
    <w:rsid w:val="005A12CA"/>
    <w:rsid w:val="005D0B45"/>
    <w:rsid w:val="00602DCF"/>
    <w:rsid w:val="00720C69"/>
    <w:rsid w:val="007509D9"/>
    <w:rsid w:val="007A5B50"/>
    <w:rsid w:val="007A6727"/>
    <w:rsid w:val="008B02B0"/>
    <w:rsid w:val="008E3347"/>
    <w:rsid w:val="009E66E2"/>
    <w:rsid w:val="00A5629B"/>
    <w:rsid w:val="00A63826"/>
    <w:rsid w:val="00A95B10"/>
    <w:rsid w:val="00B03823"/>
    <w:rsid w:val="00C41F31"/>
    <w:rsid w:val="00D413B3"/>
    <w:rsid w:val="00DA3D28"/>
    <w:rsid w:val="00DC6C3F"/>
    <w:rsid w:val="00E201CB"/>
    <w:rsid w:val="00E91EE8"/>
    <w:rsid w:val="00F32974"/>
    <w:rsid w:val="00F4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544F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29B"/>
    <w:pPr>
      <w:spacing w:line="240" w:lineRule="auto"/>
      <w:ind w:left="720"/>
      <w:contextualSpacing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2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29B"/>
    <w:pPr>
      <w:spacing w:line="240" w:lineRule="auto"/>
      <w:ind w:left="720"/>
      <w:contextualSpacing/>
    </w:pPr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884</Words>
  <Characters>3431</Characters>
  <Application>Microsoft Office Word</Application>
  <DocSecurity>0</DocSecurity>
  <Lines>103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Guy's Urology</dc:creator>
  <cp:lastModifiedBy>RMALABAGO</cp:lastModifiedBy>
  <cp:revision>10</cp:revision>
  <cp:lastPrinted>2017-12-06T10:51:00Z</cp:lastPrinted>
  <dcterms:created xsi:type="dcterms:W3CDTF">2017-12-06T10:12:00Z</dcterms:created>
  <dcterms:modified xsi:type="dcterms:W3CDTF">2019-08-14T00:03:00Z</dcterms:modified>
</cp:coreProperties>
</file>