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E947D" w14:textId="605B3677" w:rsidR="00F04CAB" w:rsidRDefault="00824807">
      <w:r>
        <w:t xml:space="preserve">Appendix </w:t>
      </w:r>
      <w:r w:rsidR="00992AD1">
        <w:t>4</w:t>
      </w:r>
      <w:bookmarkStart w:id="0" w:name="_GoBack"/>
      <w:bookmarkEnd w:id="0"/>
      <w:r>
        <w:t xml:space="preserve"> Risk of Bias appraisal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387"/>
        <w:gridCol w:w="403"/>
        <w:gridCol w:w="472"/>
        <w:gridCol w:w="553"/>
        <w:gridCol w:w="510"/>
        <w:gridCol w:w="437"/>
        <w:gridCol w:w="865"/>
        <w:gridCol w:w="507"/>
        <w:gridCol w:w="522"/>
        <w:gridCol w:w="521"/>
        <w:gridCol w:w="507"/>
        <w:gridCol w:w="409"/>
        <w:gridCol w:w="537"/>
        <w:gridCol w:w="454"/>
        <w:gridCol w:w="385"/>
        <w:gridCol w:w="759"/>
        <w:gridCol w:w="216"/>
        <w:gridCol w:w="765"/>
        <w:gridCol w:w="216"/>
        <w:gridCol w:w="572"/>
        <w:gridCol w:w="223"/>
        <w:gridCol w:w="223"/>
        <w:gridCol w:w="598"/>
        <w:gridCol w:w="598"/>
        <w:gridCol w:w="419"/>
      </w:tblGrid>
      <w:tr w:rsidR="00824807" w:rsidRPr="00824807" w14:paraId="34AD5BEB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04486" w14:textId="1CC84E50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CASP ASSESSMENT</w:t>
            </w: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-Cohort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211858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53C2C0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072449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F28C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28D44A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5a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08F57A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5b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622F9F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6a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6DD219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EB762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8AE0B6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888B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4A0EE6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7BCAB" w14:textId="77777777" w:rsidR="00824807" w:rsidRPr="00824807" w:rsidRDefault="00824807" w:rsidP="008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DA346" w14:textId="77777777" w:rsidR="00824807" w:rsidRPr="00824807" w:rsidRDefault="00824807" w:rsidP="008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824807" w:rsidRPr="00824807" w14:paraId="7CD77535" w14:textId="77777777" w:rsidTr="00824807">
        <w:trPr>
          <w:gridAfter w:val="1"/>
          <w:trHeight w:val="2100"/>
        </w:trPr>
        <w:tc>
          <w:tcPr>
            <w:tcW w:w="0" w:type="auto"/>
            <w:shd w:val="clear" w:color="auto" w:fill="auto"/>
            <w:vAlign w:val="center"/>
            <w:hideMark/>
          </w:tcPr>
          <w:p w14:paraId="79AC15A5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AUTHOR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9C74706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Address a clearly focused Issue?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CFC9EF3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Cohort recruited in an acceptable way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26AAE17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Was exposure accurately measure to minimise bias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A56BB8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Was outcome accurately measure to minimise bias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22230A2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Identified all confounding factors?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4B098EF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Taken account of confounding factors in design or analysis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5E7D9C0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Follow up of subjects complete enough?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A9954D1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Follow up of subjects long enough?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57CD5C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Do you believe results?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2E6E30F1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 results be applied to local population?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586451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Do results of this study fit with othe available evidence</w:t>
            </w:r>
          </w:p>
        </w:tc>
        <w:tc>
          <w:tcPr>
            <w:tcW w:w="0" w:type="auto"/>
            <w:gridSpan w:val="2"/>
            <w:shd w:val="clear" w:color="000000" w:fill="92D050"/>
            <w:vAlign w:val="center"/>
            <w:hideMark/>
          </w:tcPr>
          <w:p w14:paraId="5E0D5E4D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41E798DF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6CE0883D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</w:tr>
      <w:tr w:rsidR="00824807" w:rsidRPr="00824807" w14:paraId="6CC6802D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8659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Boland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6D1D5A7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1A25867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CA546D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14:paraId="5B9BB9B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03074E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E00959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77757A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186AD12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4E6881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2AFF48F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1E9F4CE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056089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7E6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2A87C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4B985FBF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0241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Bradley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FE5C6B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D047EE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085D88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9D1C1F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F0AD64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DCC434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03EE06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7348E5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66446F4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6A6EA77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21AD5B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A86DA9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D141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8C7D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6C4D6535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E02E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Childs-Kean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BE1E33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3D738B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2A65AC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72F56FE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4CD2515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3B8897B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231C23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49F3A2C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22B9538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3AC5AC8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4C79362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120227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7A320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9BF50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433F6288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099E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Conigliaro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138D82F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6E7342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EC8628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4878D53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E99A38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47247E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E0F9DD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1826C02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21A5A45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6A9E0B6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4C281C9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9DD090C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0DC6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58EA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255CA02F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3D39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Cox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1AC9666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3B6A64B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7BA7B95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6C7F3E0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687AE47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4D9B67F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DEF8A0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98F039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0E89718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49D602D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236E88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F83BD1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9F5B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47015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824807" w:rsidRPr="00824807" w14:paraId="4A0A19F1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9FAA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Elliot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7B91886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192A7FA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E7018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7D627FF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46D3458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321FF59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F1D3A4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F51BE3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2DFBFB1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36DC351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8EC77E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2C00778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B75C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28F2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7237F3FF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1FF6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Johnson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C00E05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8AC8C4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1E8F720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0015C99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EE359E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2FDE28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70E7CE5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7E50C5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7917734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13AEF09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950C3D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A7714E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8F7E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AE535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4F4FCC55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8845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Knisley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611A87A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1D3D1E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628BE3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24165DB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0916C4A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4982D57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3B451DA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58FC2E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734B79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1C74D58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492F9D0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2A8670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5E5B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B6E3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824807" w:rsidRPr="00824807" w14:paraId="27F8F18E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EB3F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Litzelman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232BEC5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715BF7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85FCCA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1E3A8C3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720FAC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740BED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9E61A3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3B87ACB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EF96C9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21C8296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16E976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56DAF3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8838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A15F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298C35AF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7AC1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Melaku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272414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43F26D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5C2157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71BD933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10C6DA1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7AA58B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1D191CB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76FB54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438B51D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52CFA38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02C09C7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23FBD8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6A94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8F35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5FED51DB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455B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Mintz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28815F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69C01E3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A551C3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7E2784A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D19CAD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188A7B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298495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474176E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57A500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305D28E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00F6481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339242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BC42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1F4E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5D10CF28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A15C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Schol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6D2374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99E88C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11F26E8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1C85D20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54D84DB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92A04C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C07037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41CC1A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7E3DD9D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25DAF37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BBAAE2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3B75E5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BF3F8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B574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05333DF7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8158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Sonthisombat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2A8FFB9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70B3DE9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F6F480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2B2B3A7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346DCB3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731A698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74F4AB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17F327A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6645EAB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234A6AA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78E9C83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BB3512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E322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6868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18EB824F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CCF3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Griffith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4705A04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DE2D24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41AAE69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45DB43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29D71E5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3CB29A5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2AD8973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22DB9A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F37F6A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60FDA32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7D69FEF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668239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A8FC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BA8E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382DB445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2C2C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Al-Arifi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526267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239EF14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39B44A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16A4966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432BA77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7CC37DB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72BA528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70FE0EA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5D84898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409E270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0E4B85C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2587F3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4F28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878C2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824807" w:rsidRPr="00824807" w14:paraId="7CACC0C8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9966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bochenek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9BBD75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064204D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DC0A83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53010B7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6A2269E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0000"/>
            <w:noWrap/>
            <w:vAlign w:val="bottom"/>
            <w:hideMark/>
          </w:tcPr>
          <w:p w14:paraId="454615F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2CC67EE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55FF1E4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3739C37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FFC000"/>
            <w:noWrap/>
            <w:vAlign w:val="bottom"/>
            <w:hideMark/>
          </w:tcPr>
          <w:p w14:paraId="3E0C8A1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C000"/>
            <w:noWrap/>
            <w:vAlign w:val="bottom"/>
            <w:hideMark/>
          </w:tcPr>
          <w:p w14:paraId="021B6B3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0ED711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8D4E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C866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824807" w:rsidRPr="00824807" w14:paraId="3AECBE1A" w14:textId="77777777" w:rsidTr="00824807">
        <w:trPr>
          <w:gridAfter w:val="1"/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CAEA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Lee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0675B34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6C6ABC5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92D050"/>
            <w:noWrap/>
            <w:vAlign w:val="bottom"/>
            <w:hideMark/>
          </w:tcPr>
          <w:p w14:paraId="55C8863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08D1A46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6D9CD4A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34966D8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9F46E5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shd w:val="clear" w:color="000000" w:fill="FFC000"/>
            <w:noWrap/>
            <w:vAlign w:val="bottom"/>
            <w:hideMark/>
          </w:tcPr>
          <w:p w14:paraId="0139F67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27B02A0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shd w:val="clear" w:color="000000" w:fill="92D050"/>
            <w:noWrap/>
            <w:vAlign w:val="bottom"/>
            <w:hideMark/>
          </w:tcPr>
          <w:p w14:paraId="2C49851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92D050"/>
            <w:noWrap/>
            <w:vAlign w:val="bottom"/>
            <w:hideMark/>
          </w:tcPr>
          <w:p w14:paraId="1B82D4C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52A82B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59E8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0774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007EAA49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DFF6" w14:textId="0108DF79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CASP ASSESSMENT</w:t>
            </w: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 QUAL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8C6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03F2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264C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DAC0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A08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943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B48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52E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9F8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392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E2E8" w14:textId="77777777" w:rsidR="00824807" w:rsidRPr="00824807" w:rsidRDefault="00824807" w:rsidP="008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CD66" w14:textId="77777777" w:rsidR="00824807" w:rsidRPr="00824807" w:rsidRDefault="00824807" w:rsidP="008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824807" w:rsidRPr="00824807" w14:paraId="28D49980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5909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AUTHOR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6FAF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Clear statement of aims?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6181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Is qualitative methodology appropriate?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7AA6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Was research design appropriate?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2060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recruitment strategy appropriate?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D633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Data collected in a way that addressed the research issue?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1568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relationship between researcher and participants considered?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F711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Ethical issues considered?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4188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Data analysis rigorous?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FB9D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Clear statement of findings?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127D98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968F59A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AA2F66E" w14:textId="77777777" w:rsidR="00824807" w:rsidRPr="00824807" w:rsidRDefault="00824807" w:rsidP="00824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</w:tr>
      <w:tr w:rsidR="00824807" w:rsidRPr="00824807" w14:paraId="60F16FFA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9E8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COTTON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1FBE23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721EF9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F1094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8FE0D6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555517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22C6F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237432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D16FD3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FCF19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C43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3F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6B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6473143E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B53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Del Bueno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470FDC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C59BF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0FDC55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288C70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47BC9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19F7E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247D14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34566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AE37D7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319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4A05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655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02027C2D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685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Elmore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B9C897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5226E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AAED7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65CD7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8948F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C2198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5A476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7221D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88423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0CE8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E59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AC5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743C0161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7EA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Fuller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1A177E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81C2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09734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972A7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44739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1249D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A7472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B613D5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7A355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966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F04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13A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07228AA7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DA2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Gueorguieva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776E40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715F26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010C7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473FA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61425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13A82E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CBDCC4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53E97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63029E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B10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F89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8DC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0E7CD5EA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DD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Hartline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191470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5F552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D53739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8561C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9061DC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B09A7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2335F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D9A03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8E532C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F3D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AE9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99C5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021AF7C1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201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HSU 2006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606E10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0F3BF1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1F7486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6A23A5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8A5E78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FB0666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D54A1D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2D229B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398606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04F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93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789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76731CDA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5CF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HSU 2014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FBF376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5BCAF3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29B0B0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102E5E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73AD15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7EE60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D4C77E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9A1E54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2E61D1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4FE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F6E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FFA5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3FC6FF54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D51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Huggett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1C919B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AED275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0B6A4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BFA1E8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5722C5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81BAC6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8B2622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E6C77D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23E4EB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AE8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6E20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BB1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7449CBEA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062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Lewis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67F727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258219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A0C90C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F1A87E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DD1E9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EC112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5ACDC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94FF2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80CFC9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180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AE7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C55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5D7CB82D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BA5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Lie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8991F2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54BFD1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F386B5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27AAD3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754E5A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EFC535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156E9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E40961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ECA8DC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E59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1072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A94C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32C413B0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820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Skeff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F32D45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08848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D17CC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AD6FD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A904F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31555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A3FF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87758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FB3F25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CB1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1E0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CE5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6E0C2A7A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267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Srinivasan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6B4BA2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E55A3D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67A26E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33123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4E4E2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17F76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7B9CE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3E823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8163F9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366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515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C36F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01B8CD0D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6A2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Stuart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DE3404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2266D3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37B28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EC830E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1088AD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FC36F9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9CB5A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1F140D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F51B0B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BEF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CD92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35D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515BFED7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26B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Walter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99C2C4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75B26F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EF37C2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DEF69A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4B59C1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632D9F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7E0422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579EB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970178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D84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F3E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B2C5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26E73B44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5EB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Borimnejad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9D964F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4027E0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EAA35A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D9105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C55078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0E1CF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97AB4B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73506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E078A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7476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ABE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CED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824807" w:rsidRPr="00824807" w14:paraId="696001E9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70C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Brink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3C84A4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5D734C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C118B9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825080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FB0FAA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38C04C0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9F02C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83B767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C3DC21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27DE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6F4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D0E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415628A1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393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Ferreira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23E9AB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6C2829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F18137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9AEF8A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885B1E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079EB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60FFF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47872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18013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B7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DB72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608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1FA870B8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746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Hesmati-Nabavi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2BAFA3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1EF52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0B0218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00306A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F22B02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CD65B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C4269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A09A4DA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F06474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D02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07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0DE1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824807" w:rsidRPr="00824807" w14:paraId="3F48B186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FF9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Jahangiri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A72E96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571C7B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906F45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AD8B76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7009F51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ECC98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FD3257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F8100B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304F61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F3F9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4C5B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220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506CDD50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3DF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L'Ecuyer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38A0AB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1CA1FB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22EA3E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2522C7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805B0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31AD5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D364C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CCE0A7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774982D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D67A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0840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318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29A661C4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14A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Stenfors-Hayes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8EC85FE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4DD18A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10754B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1491A1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C7AADA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641292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29220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0B998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00E6774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8D94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48B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BE03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824807" w:rsidRPr="00824807" w14:paraId="2BB23D60" w14:textId="77777777" w:rsidTr="008248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6C8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Sutkin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4AD461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666D279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1A537EF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5FACB5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3717046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1ED0313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can't tell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C9BBAFB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D61092C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EA9BC98" w14:textId="77777777" w:rsidR="00824807" w:rsidRPr="00824807" w:rsidRDefault="00824807" w:rsidP="0082480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9C0006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E45D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B920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C557" w14:textId="77777777" w:rsidR="00824807" w:rsidRPr="00824807" w:rsidRDefault="00824807" w:rsidP="008248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248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</w:tbl>
    <w:p w14:paraId="0FE2CAA9" w14:textId="77777777" w:rsidR="00824807" w:rsidRDefault="00824807"/>
    <w:sectPr w:rsidR="00824807" w:rsidSect="008248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3BFF9" w14:textId="77777777" w:rsidR="00A2574D" w:rsidRDefault="00A2574D" w:rsidP="00824807">
      <w:pPr>
        <w:spacing w:after="0" w:line="240" w:lineRule="auto"/>
      </w:pPr>
      <w:r>
        <w:separator/>
      </w:r>
    </w:p>
  </w:endnote>
  <w:endnote w:type="continuationSeparator" w:id="0">
    <w:p w14:paraId="6386EDB5" w14:textId="77777777" w:rsidR="00A2574D" w:rsidRDefault="00A2574D" w:rsidP="0082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07432" w14:textId="77777777" w:rsidR="00A2574D" w:rsidRDefault="00A2574D" w:rsidP="00824807">
      <w:pPr>
        <w:spacing w:after="0" w:line="240" w:lineRule="auto"/>
      </w:pPr>
      <w:r>
        <w:separator/>
      </w:r>
    </w:p>
  </w:footnote>
  <w:footnote w:type="continuationSeparator" w:id="0">
    <w:p w14:paraId="147B922D" w14:textId="77777777" w:rsidR="00A2574D" w:rsidRDefault="00A2574D" w:rsidP="00824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08"/>
    <w:rsid w:val="00824807"/>
    <w:rsid w:val="00992AD1"/>
    <w:rsid w:val="00A2574D"/>
    <w:rsid w:val="00E22908"/>
    <w:rsid w:val="00F04CAB"/>
    <w:rsid w:val="00F15123"/>
    <w:rsid w:val="00F4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DC2C"/>
  <w15:chartTrackingRefBased/>
  <w15:docId w15:val="{7B09D9BB-7317-497C-834E-AF8129DF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807"/>
  </w:style>
  <w:style w:type="paragraph" w:styleId="Footer">
    <w:name w:val="footer"/>
    <w:basedOn w:val="Normal"/>
    <w:link w:val="FooterChar"/>
    <w:uiPriority w:val="99"/>
    <w:unhideWhenUsed/>
    <w:rsid w:val="00824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2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Bartlett</dc:creator>
  <cp:keywords/>
  <dc:description/>
  <cp:lastModifiedBy>Andrew Bartlett</cp:lastModifiedBy>
  <cp:revision>3</cp:revision>
  <dcterms:created xsi:type="dcterms:W3CDTF">2019-08-14T05:17:00Z</dcterms:created>
  <dcterms:modified xsi:type="dcterms:W3CDTF">2019-08-14T05:24:00Z</dcterms:modified>
</cp:coreProperties>
</file>