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E0E" w:rsidRPr="00F516C0" w:rsidRDefault="00C87E0E" w:rsidP="00C87E0E">
      <w:pPr>
        <w:spacing w:before="100" w:beforeAutospacing="1" w:after="100" w:afterAutospacing="1"/>
        <w:jc w:val="center"/>
        <w:rPr>
          <w:rFonts w:asciiTheme="majorBidi" w:eastAsia="Times New Roman" w:hAnsiTheme="majorBidi" w:cstheme="majorBidi"/>
          <w:sz w:val="24"/>
          <w:szCs w:val="24"/>
        </w:rPr>
      </w:pPr>
      <w:bookmarkStart w:id="0" w:name="_GoBack"/>
      <w:bookmarkEnd w:id="0"/>
      <w:r w:rsidRPr="00F516C0">
        <w:rPr>
          <w:rFonts w:asciiTheme="majorBidi" w:eastAsia="Times New Roman" w:hAnsiTheme="majorBidi" w:cstheme="majorBidi"/>
          <w:b/>
          <w:bCs/>
          <w:sz w:val="24"/>
          <w:szCs w:val="24"/>
        </w:rPr>
        <w:t>Appendix I. Questionnaire</w:t>
      </w:r>
    </w:p>
    <w:p w:rsidR="00C87E0E" w:rsidRPr="00F516C0" w:rsidRDefault="00C87E0E" w:rsidP="00C87E0E">
      <w:pPr>
        <w:rPr>
          <w:rFonts w:asciiTheme="majorBidi" w:eastAsia="Times New Roman" w:hAnsiTheme="majorBidi" w:cstheme="majorBidi"/>
        </w:rPr>
      </w:pPr>
    </w:p>
    <w:p w:rsidR="00C87E0E" w:rsidRPr="00F516C0" w:rsidRDefault="00C87E0E" w:rsidP="00C87E0E">
      <w:pPr>
        <w:spacing w:before="100" w:beforeAutospacing="1" w:after="100" w:afterAutospacing="1" w:line="360" w:lineRule="auto"/>
        <w:jc w:val="both"/>
        <w:rPr>
          <w:rFonts w:asciiTheme="majorBidi" w:eastAsia="Times New Roman" w:hAnsiTheme="majorBidi" w:cstheme="majorBidi"/>
        </w:rPr>
      </w:pPr>
      <w:r w:rsidRPr="00F516C0">
        <w:rPr>
          <w:rFonts w:asciiTheme="majorBidi" w:eastAsia="Times New Roman" w:hAnsiTheme="majorBidi" w:cstheme="majorBidi"/>
          <w:b/>
          <w:bCs/>
          <w:i/>
          <w:iCs/>
          <w:color w:val="232323"/>
        </w:rPr>
        <w:t xml:space="preserve">If you have read the research information and wish to participate, we would request that you complete the attached questionnaire and submit it. No name need to be written on the questionnaire as we wish to ensure anonymity of responses. </w:t>
      </w:r>
    </w:p>
    <w:p w:rsidR="00C87E0E" w:rsidRPr="00F516C0" w:rsidRDefault="00C87E0E" w:rsidP="00C87E0E">
      <w:pPr>
        <w:rPr>
          <w:rFonts w:asciiTheme="majorBidi" w:hAnsiTheme="majorBidi" w:cstheme="majorBidi"/>
          <w:b/>
          <w:bCs/>
          <w:u w:val="single"/>
        </w:rPr>
      </w:pPr>
    </w:p>
    <w:p w:rsidR="00C87E0E" w:rsidRPr="00F516C0" w:rsidRDefault="00C87E0E" w:rsidP="00C87E0E">
      <w:pPr>
        <w:rPr>
          <w:rFonts w:asciiTheme="majorBidi" w:hAnsiTheme="majorBidi" w:cstheme="majorBidi"/>
          <w:b/>
          <w:bCs/>
          <w:u w:val="single"/>
        </w:rPr>
      </w:pPr>
      <w:r w:rsidRPr="00F516C0">
        <w:rPr>
          <w:rFonts w:asciiTheme="majorBidi" w:hAnsiTheme="majorBidi" w:cstheme="majorBidi"/>
          <w:b/>
          <w:bCs/>
          <w:u w:val="single"/>
        </w:rPr>
        <w:t xml:space="preserve">GENERAL INFORMATION </w:t>
      </w:r>
    </w:p>
    <w:p w:rsidR="00C87E0E" w:rsidRPr="00F516C0" w:rsidRDefault="00C87E0E" w:rsidP="00C87E0E">
      <w:pPr>
        <w:spacing w:before="100" w:beforeAutospacing="1" w:after="100" w:afterAutospacing="1"/>
        <w:jc w:val="both"/>
        <w:rPr>
          <w:rFonts w:asciiTheme="majorBidi" w:eastAsia="Times New Roman" w:hAnsiTheme="majorBidi" w:cstheme="majorBidi"/>
        </w:rPr>
      </w:pPr>
      <w:r w:rsidRPr="00F516C0">
        <w:rPr>
          <w:rFonts w:asciiTheme="majorBidi" w:eastAsia="Times New Roman" w:hAnsiTheme="majorBidi" w:cstheme="majorBidi"/>
          <w:b/>
          <w:bCs/>
        </w:rPr>
        <w:t xml:space="preserve">Q1. This section requests you to provide general information about yourself. This is important because different students may have different experiences and requirements for education about pharmacovigilance and Adverse drug reaction (ADR) reporting process, and we wish to understand individual training needs. </w:t>
      </w:r>
    </w:p>
    <w:p w:rsidR="00C87E0E" w:rsidRPr="00F516C0" w:rsidRDefault="00C87E0E" w:rsidP="00C87E0E">
      <w:pPr>
        <w:spacing w:before="100" w:beforeAutospacing="1" w:after="100" w:afterAutospacing="1"/>
        <w:jc w:val="both"/>
        <w:rPr>
          <w:rFonts w:asciiTheme="majorBidi" w:eastAsia="Times New Roman" w:hAnsiTheme="majorBidi" w:cstheme="majorBidi"/>
        </w:rPr>
      </w:pPr>
      <w:r w:rsidRPr="00F516C0">
        <w:rPr>
          <w:rFonts w:asciiTheme="majorBidi" w:eastAsia="Times New Roman" w:hAnsiTheme="majorBidi" w:cstheme="majorBidi"/>
          <w:b/>
          <w:bCs/>
        </w:rPr>
        <w:t xml:space="preserve">For questions below, please place a tick in the box next to the most suitable response. </w:t>
      </w:r>
    </w:p>
    <w:tbl>
      <w:tblPr>
        <w:tblStyle w:val="TableGrid"/>
        <w:tblW w:w="8460" w:type="dxa"/>
        <w:tblInd w:w="108" w:type="dxa"/>
        <w:tblLook w:val="04A0" w:firstRow="1" w:lastRow="0" w:firstColumn="1" w:lastColumn="0" w:noHBand="0" w:noVBand="1"/>
      </w:tblPr>
      <w:tblGrid>
        <w:gridCol w:w="5132"/>
        <w:gridCol w:w="3328"/>
      </w:tblGrid>
      <w:tr w:rsidR="00C87E0E" w:rsidRPr="00F516C0" w:rsidTr="00976104">
        <w:trPr>
          <w:trHeight w:val="1261"/>
        </w:trPr>
        <w:tc>
          <w:tcPr>
            <w:tcW w:w="5132" w:type="dxa"/>
            <w:vAlign w:val="center"/>
          </w:tcPr>
          <w:p w:rsidR="00C87E0E" w:rsidRPr="00F516C0" w:rsidRDefault="00C87E0E" w:rsidP="00976104">
            <w:pPr>
              <w:rPr>
                <w:rFonts w:asciiTheme="majorBidi" w:hAnsiTheme="majorBidi" w:cstheme="majorBidi"/>
              </w:rPr>
            </w:pPr>
          </w:p>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 xml:space="preserve">What is your Gender? </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Male</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Female</w:t>
            </w:r>
          </w:p>
        </w:tc>
      </w:tr>
      <w:tr w:rsidR="00C87E0E" w:rsidRPr="00F516C0" w:rsidTr="00976104">
        <w:trPr>
          <w:trHeight w:val="1261"/>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In which healthcare school you are currently enrolled?</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Medicine</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Pharmacy</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Nursing</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Dentistry</w:t>
            </w:r>
          </w:p>
        </w:tc>
      </w:tr>
      <w:tr w:rsidR="00C87E0E" w:rsidRPr="00F516C0" w:rsidTr="00976104">
        <w:trPr>
          <w:trHeight w:val="1138"/>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In which year of your study are you currently enrolled? (Including preparatory year\ common first year )</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4</w:t>
            </w:r>
            <w:r w:rsidRPr="00F516C0">
              <w:rPr>
                <w:rFonts w:asciiTheme="majorBidi" w:hAnsiTheme="majorBidi" w:cstheme="majorBidi"/>
                <w:sz w:val="22"/>
                <w:szCs w:val="22"/>
                <w:vertAlign w:val="superscript"/>
              </w:rPr>
              <w:t>th</w:t>
            </w:r>
            <w:r w:rsidRPr="00F516C0">
              <w:rPr>
                <w:rFonts w:asciiTheme="majorBidi" w:hAnsiTheme="majorBidi" w:cstheme="majorBidi"/>
                <w:sz w:val="22"/>
                <w:szCs w:val="22"/>
              </w:rPr>
              <w:t xml:space="preserve">  </w:t>
            </w: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5</w:t>
            </w:r>
            <w:r w:rsidRPr="00F516C0">
              <w:rPr>
                <w:rFonts w:asciiTheme="majorBidi" w:hAnsiTheme="majorBidi" w:cstheme="majorBidi"/>
                <w:sz w:val="22"/>
                <w:szCs w:val="22"/>
                <w:vertAlign w:val="superscript"/>
              </w:rPr>
              <w:t>th</w:t>
            </w:r>
            <w:r w:rsidRPr="00F516C0">
              <w:rPr>
                <w:rFonts w:asciiTheme="majorBidi" w:hAnsiTheme="majorBidi" w:cstheme="majorBidi"/>
                <w:sz w:val="22"/>
                <w:szCs w:val="22"/>
              </w:rPr>
              <w:t xml:space="preserve">  </w:t>
            </w: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6</w:t>
            </w:r>
            <w:r w:rsidRPr="00F516C0">
              <w:rPr>
                <w:rFonts w:asciiTheme="majorBidi" w:hAnsiTheme="majorBidi" w:cstheme="majorBidi"/>
                <w:sz w:val="22"/>
                <w:szCs w:val="22"/>
                <w:vertAlign w:val="superscript"/>
              </w:rPr>
              <w:t>th</w:t>
            </w:r>
            <w:r w:rsidRPr="00F516C0">
              <w:rPr>
                <w:rFonts w:asciiTheme="majorBidi" w:hAnsiTheme="majorBidi" w:cstheme="majorBidi"/>
                <w:sz w:val="22"/>
                <w:szCs w:val="22"/>
              </w:rPr>
              <w:t xml:space="preserve">  </w:t>
            </w: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Intern</w:t>
            </w:r>
          </w:p>
        </w:tc>
      </w:tr>
      <w:tr w:rsidR="00C87E0E" w:rsidRPr="00F516C0" w:rsidTr="00976104">
        <w:trPr>
          <w:trHeight w:val="1664"/>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Is your college private or governmental?</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Private</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Government</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Theme="majorBidi" w:hAnsiTheme="majorBidi" w:cstheme="majorBidi"/>
                <w:b/>
                <w:bCs/>
                <w:sz w:val="22"/>
                <w:szCs w:val="22"/>
              </w:rPr>
              <w:t>Please write the name of your University</w:t>
            </w:r>
            <w:r w:rsidRPr="00F516C0">
              <w:rPr>
                <w:rFonts w:asciiTheme="majorBidi" w:hAnsiTheme="majorBidi" w:cstheme="majorBidi"/>
                <w:sz w:val="22"/>
                <w:szCs w:val="22"/>
              </w:rPr>
              <w:t>…………..</w:t>
            </w:r>
          </w:p>
        </w:tc>
      </w:tr>
      <w:tr w:rsidR="00C87E0E" w:rsidRPr="00F516C0" w:rsidTr="00976104">
        <w:trPr>
          <w:trHeight w:val="1273"/>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 xml:space="preserve">Have you ever had ADR or sensitivity to any medication? </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r w:rsidR="00C87E0E" w:rsidRPr="00F516C0" w:rsidTr="00976104">
        <w:trPr>
          <w:trHeight w:val="1273"/>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lastRenderedPageBreak/>
              <w:t>Do you have any family member who had ADR or sensitivity to any medication?</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r w:rsidR="00C87E0E" w:rsidRPr="00F516C0" w:rsidTr="00976104">
        <w:trPr>
          <w:trHeight w:val="1273"/>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sz w:val="22"/>
                <w:szCs w:val="22"/>
              </w:rPr>
              <w:t>Have you ever come across any patient during your training that had ADR or sensitivity to any medication?</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r w:rsidR="00C87E0E" w:rsidRPr="00F516C0" w:rsidTr="00976104">
        <w:trPr>
          <w:trHeight w:val="1016"/>
        </w:trPr>
        <w:tc>
          <w:tcPr>
            <w:tcW w:w="5132" w:type="dxa"/>
            <w:vAlign w:val="center"/>
          </w:tcPr>
          <w:p w:rsidR="00C87E0E" w:rsidRPr="00F516C0" w:rsidRDefault="00C87E0E" w:rsidP="00C87E0E">
            <w:pPr>
              <w:pStyle w:val="ListParagraph"/>
              <w:numPr>
                <w:ilvl w:val="0"/>
                <w:numId w:val="1"/>
              </w:numPr>
              <w:rPr>
                <w:rFonts w:asciiTheme="majorBidi" w:hAnsiTheme="majorBidi" w:cstheme="majorBidi"/>
                <w:sz w:val="22"/>
                <w:szCs w:val="22"/>
              </w:rPr>
            </w:pPr>
            <w:r w:rsidRPr="00F516C0">
              <w:rPr>
                <w:rFonts w:asciiTheme="majorBidi" w:hAnsiTheme="majorBidi" w:cstheme="majorBidi"/>
                <w:b/>
                <w:bCs/>
                <w:sz w:val="22"/>
                <w:szCs w:val="22"/>
              </w:rPr>
              <w:t xml:space="preserve">If you answer </w:t>
            </w:r>
            <w:proofErr w:type="gramStart"/>
            <w:r w:rsidRPr="00F516C0">
              <w:rPr>
                <w:rFonts w:asciiTheme="majorBidi" w:hAnsiTheme="majorBidi" w:cstheme="majorBidi"/>
                <w:b/>
                <w:bCs/>
                <w:sz w:val="22"/>
                <w:szCs w:val="22"/>
              </w:rPr>
              <w:t>7</w:t>
            </w:r>
            <w:proofErr w:type="gramEnd"/>
            <w:r w:rsidRPr="00F516C0">
              <w:rPr>
                <w:rFonts w:asciiTheme="majorBidi" w:hAnsiTheme="majorBidi" w:cstheme="majorBidi"/>
                <w:b/>
                <w:bCs/>
                <w:sz w:val="22"/>
                <w:szCs w:val="22"/>
              </w:rPr>
              <w:t xml:space="preserve"> YES</w:t>
            </w:r>
            <w:r w:rsidRPr="00F516C0">
              <w:rPr>
                <w:rFonts w:asciiTheme="majorBidi" w:hAnsiTheme="majorBidi" w:cstheme="majorBidi"/>
                <w:sz w:val="22"/>
                <w:szCs w:val="22"/>
              </w:rPr>
              <w:t>, have you reported it?</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bl>
    <w:p w:rsidR="00C87E0E" w:rsidRPr="00F516C0" w:rsidRDefault="00C87E0E" w:rsidP="00C87E0E">
      <w:pPr>
        <w:spacing w:after="0" w:line="240" w:lineRule="auto"/>
        <w:rPr>
          <w:rFonts w:asciiTheme="majorBidi" w:hAnsiTheme="majorBidi" w:cstheme="majorBidi"/>
          <w:b/>
          <w:bCs/>
          <w:u w:val="single"/>
        </w:rPr>
      </w:pPr>
    </w:p>
    <w:p w:rsidR="00C87E0E" w:rsidRPr="00F516C0" w:rsidRDefault="00C87E0E" w:rsidP="00C87E0E">
      <w:pPr>
        <w:spacing w:after="0" w:line="240" w:lineRule="auto"/>
        <w:rPr>
          <w:rFonts w:asciiTheme="majorBidi" w:eastAsia="Times New Roman" w:hAnsiTheme="majorBidi" w:cstheme="majorBidi"/>
          <w:b/>
          <w:bCs/>
          <w:u w:val="single"/>
        </w:rPr>
      </w:pPr>
      <w:r w:rsidRPr="00F516C0">
        <w:rPr>
          <w:rFonts w:asciiTheme="majorBidi" w:eastAsia="Times New Roman" w:hAnsiTheme="majorBidi" w:cstheme="majorBidi"/>
          <w:b/>
          <w:bCs/>
          <w:u w:val="single"/>
        </w:rPr>
        <w:t>PHARMACOVIGILANCE FACTS</w:t>
      </w:r>
    </w:p>
    <w:p w:rsidR="00C87E0E" w:rsidRPr="00F516C0" w:rsidRDefault="00C87E0E" w:rsidP="00C87E0E">
      <w:pPr>
        <w:spacing w:after="0" w:line="240" w:lineRule="auto"/>
        <w:rPr>
          <w:rFonts w:asciiTheme="majorBidi" w:eastAsia="Times New Roman" w:hAnsiTheme="majorBidi" w:cstheme="majorBidi"/>
          <w:b/>
          <w:bCs/>
        </w:rPr>
      </w:pPr>
      <w:r w:rsidRPr="00F516C0">
        <w:rPr>
          <w:rFonts w:asciiTheme="majorBidi" w:eastAsia="Times New Roman" w:hAnsiTheme="majorBidi" w:cstheme="majorBidi"/>
          <w:b/>
          <w:bCs/>
        </w:rPr>
        <w:t xml:space="preserve">Q2. Below are some questions about pharmacovigilance. Please choose </w:t>
      </w:r>
      <w:r w:rsidRPr="00F516C0">
        <w:rPr>
          <w:rFonts w:asciiTheme="majorBidi" w:eastAsia="Times New Roman" w:hAnsiTheme="majorBidi" w:cstheme="majorBidi"/>
          <w:b/>
          <w:bCs/>
          <w:u w:val="single"/>
        </w:rPr>
        <w:t>ONE OR MORE</w:t>
      </w:r>
      <w:r w:rsidRPr="00F516C0">
        <w:rPr>
          <w:rFonts w:asciiTheme="majorBidi" w:eastAsia="Times New Roman" w:hAnsiTheme="majorBidi" w:cstheme="majorBidi"/>
          <w:b/>
          <w:bCs/>
        </w:rPr>
        <w:t xml:space="preserve"> answer/s for each question which you believe is/are correct.</w:t>
      </w:r>
    </w:p>
    <w:p w:rsidR="00C87E0E" w:rsidRPr="00F516C0" w:rsidRDefault="00C87E0E" w:rsidP="00C87E0E">
      <w:pPr>
        <w:spacing w:after="0" w:line="240" w:lineRule="auto"/>
        <w:rPr>
          <w:rFonts w:asciiTheme="majorBidi" w:eastAsia="Times New Roman" w:hAnsiTheme="majorBidi" w:cstheme="majorBidi"/>
        </w:rPr>
      </w:pPr>
    </w:p>
    <w:tbl>
      <w:tblPr>
        <w:tblStyle w:val="TableGrid"/>
        <w:tblW w:w="0" w:type="auto"/>
        <w:tblInd w:w="108" w:type="dxa"/>
        <w:tblLook w:val="04A0" w:firstRow="1" w:lastRow="0" w:firstColumn="1" w:lastColumn="0" w:noHBand="0" w:noVBand="1"/>
      </w:tblPr>
      <w:tblGrid>
        <w:gridCol w:w="4239"/>
        <w:gridCol w:w="4175"/>
      </w:tblGrid>
      <w:tr w:rsidR="00C87E0E" w:rsidRPr="00F516C0" w:rsidTr="00976104">
        <w:trPr>
          <w:trHeight w:val="2393"/>
        </w:trPr>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eastAsia="Times New Roman" w:hAnsiTheme="majorBidi" w:cstheme="majorBidi"/>
                <w:sz w:val="22"/>
                <w:szCs w:val="22"/>
              </w:rPr>
            </w:pPr>
            <w:r w:rsidRPr="00F516C0">
              <w:rPr>
                <w:rFonts w:asciiTheme="majorBidi" w:hAnsiTheme="majorBidi" w:cstheme="majorBidi"/>
                <w:sz w:val="22"/>
                <w:szCs w:val="22"/>
              </w:rPr>
              <w:t xml:space="preserve">Pharmacovigilance is: ……………. </w:t>
            </w:r>
          </w:p>
        </w:tc>
        <w:tc>
          <w:tcPr>
            <w:tcW w:w="4175" w:type="dxa"/>
            <w:vAlign w:val="center"/>
          </w:tcPr>
          <w:p w:rsidR="00C87E0E" w:rsidRPr="00F516C0" w:rsidRDefault="00C87E0E" w:rsidP="00C87E0E">
            <w:pPr>
              <w:pStyle w:val="NormalWeb"/>
              <w:numPr>
                <w:ilvl w:val="0"/>
                <w:numId w:val="7"/>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The science and activities relating to the detection, assessment, understanding and prevention of adverse effects</w:t>
            </w:r>
          </w:p>
          <w:p w:rsidR="00C87E0E" w:rsidRPr="00F516C0" w:rsidRDefault="00C87E0E" w:rsidP="00C87E0E">
            <w:pPr>
              <w:pStyle w:val="NormalWeb"/>
              <w:numPr>
                <w:ilvl w:val="0"/>
                <w:numId w:val="7"/>
              </w:numPr>
              <w:spacing w:line="276" w:lineRule="auto"/>
              <w:rPr>
                <w:rFonts w:asciiTheme="majorBidi" w:hAnsiTheme="majorBidi" w:cstheme="majorBidi"/>
                <w:sz w:val="22"/>
                <w:szCs w:val="22"/>
              </w:rPr>
            </w:pPr>
            <w:r w:rsidRPr="00F516C0">
              <w:rPr>
                <w:rFonts w:asciiTheme="majorBidi" w:hAnsiTheme="majorBidi" w:cstheme="majorBidi"/>
                <w:sz w:val="22"/>
                <w:szCs w:val="22"/>
              </w:rPr>
              <w:t>The study related to safe, effective and economic use of medicines</w:t>
            </w:r>
          </w:p>
          <w:p w:rsidR="00C87E0E" w:rsidRPr="00F516C0" w:rsidRDefault="00C87E0E" w:rsidP="00C87E0E">
            <w:pPr>
              <w:pStyle w:val="NormalWeb"/>
              <w:numPr>
                <w:ilvl w:val="0"/>
                <w:numId w:val="7"/>
              </w:numPr>
              <w:spacing w:line="276" w:lineRule="auto"/>
              <w:rPr>
                <w:rFonts w:asciiTheme="majorBidi" w:hAnsiTheme="majorBidi" w:cstheme="majorBidi"/>
                <w:sz w:val="22"/>
                <w:szCs w:val="22"/>
              </w:rPr>
            </w:pPr>
            <w:r w:rsidRPr="00F516C0">
              <w:rPr>
                <w:rFonts w:asciiTheme="majorBidi" w:hAnsiTheme="majorBidi" w:cstheme="majorBidi"/>
                <w:sz w:val="22"/>
                <w:szCs w:val="22"/>
              </w:rPr>
              <w:t>Therapeutic Drug Monitoring</w:t>
            </w:r>
          </w:p>
        </w:tc>
      </w:tr>
      <w:tr w:rsidR="00C87E0E" w:rsidRPr="00F516C0" w:rsidTr="00976104">
        <w:trPr>
          <w:trHeight w:val="2708"/>
        </w:trPr>
        <w:tc>
          <w:tcPr>
            <w:tcW w:w="4239" w:type="dxa"/>
            <w:vAlign w:val="center"/>
          </w:tcPr>
          <w:p w:rsidR="00C87E0E" w:rsidRPr="00F516C0" w:rsidRDefault="00C87E0E" w:rsidP="00C87E0E">
            <w:pPr>
              <w:pStyle w:val="NormalWeb"/>
              <w:numPr>
                <w:ilvl w:val="0"/>
                <w:numId w:val="5"/>
              </w:numPr>
              <w:spacing w:line="276" w:lineRule="auto"/>
              <w:rPr>
                <w:rFonts w:asciiTheme="majorBidi" w:hAnsiTheme="majorBidi" w:cstheme="majorBidi"/>
                <w:sz w:val="22"/>
                <w:szCs w:val="22"/>
              </w:rPr>
            </w:pPr>
            <w:r w:rsidRPr="00F516C0">
              <w:rPr>
                <w:rFonts w:asciiTheme="majorBidi" w:hAnsiTheme="majorBidi" w:cstheme="majorBidi"/>
                <w:sz w:val="22"/>
                <w:szCs w:val="22"/>
              </w:rPr>
              <w:t>The function of pharmacovigilance is\are</w:t>
            </w:r>
            <w:proofErr w:type="gramStart"/>
            <w:r w:rsidRPr="00F516C0">
              <w:rPr>
                <w:rFonts w:asciiTheme="majorBidi" w:hAnsiTheme="majorBidi" w:cstheme="majorBidi"/>
                <w:sz w:val="22"/>
                <w:szCs w:val="22"/>
              </w:rPr>
              <w:t>:……….</w:t>
            </w:r>
            <w:proofErr w:type="gramEnd"/>
          </w:p>
        </w:tc>
        <w:tc>
          <w:tcPr>
            <w:tcW w:w="4175" w:type="dxa"/>
            <w:shd w:val="clear" w:color="auto" w:fill="auto"/>
            <w:vAlign w:val="center"/>
          </w:tcPr>
          <w:p w:rsidR="00C87E0E" w:rsidRPr="00F516C0" w:rsidRDefault="00C87E0E" w:rsidP="00C87E0E">
            <w:pPr>
              <w:pStyle w:val="NormalWeb"/>
              <w:numPr>
                <w:ilvl w:val="0"/>
                <w:numId w:val="8"/>
              </w:numPr>
              <w:spacing w:line="276" w:lineRule="auto"/>
              <w:rPr>
                <w:rFonts w:asciiTheme="majorBidi" w:hAnsiTheme="majorBidi" w:cstheme="majorBidi"/>
                <w:sz w:val="22"/>
                <w:szCs w:val="22"/>
              </w:rPr>
            </w:pPr>
            <w:r w:rsidRPr="00F516C0">
              <w:rPr>
                <w:rFonts w:asciiTheme="majorBidi" w:hAnsiTheme="majorBidi" w:cstheme="majorBidi"/>
                <w:sz w:val="22"/>
                <w:szCs w:val="22"/>
              </w:rPr>
              <w:t>Improve patient care and safety in relation to the use of medicines </w:t>
            </w:r>
          </w:p>
          <w:p w:rsidR="00C87E0E" w:rsidRPr="00F516C0" w:rsidRDefault="00C87E0E" w:rsidP="00C87E0E">
            <w:pPr>
              <w:pStyle w:val="NormalWeb"/>
              <w:numPr>
                <w:ilvl w:val="0"/>
                <w:numId w:val="8"/>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Identify the safety of the drugs </w:t>
            </w:r>
          </w:p>
          <w:p w:rsidR="00C87E0E" w:rsidRPr="00F516C0" w:rsidRDefault="00C87E0E" w:rsidP="00C87E0E">
            <w:pPr>
              <w:pStyle w:val="NormalWeb"/>
              <w:numPr>
                <w:ilvl w:val="0"/>
                <w:numId w:val="8"/>
              </w:numPr>
              <w:spacing w:line="276" w:lineRule="auto"/>
              <w:rPr>
                <w:rFonts w:asciiTheme="majorBidi" w:hAnsiTheme="majorBidi" w:cstheme="majorBidi"/>
                <w:sz w:val="22"/>
                <w:szCs w:val="22"/>
              </w:rPr>
            </w:pPr>
            <w:r w:rsidRPr="00F516C0">
              <w:rPr>
                <w:rFonts w:asciiTheme="majorBidi" w:hAnsiTheme="majorBidi" w:cstheme="majorBidi"/>
                <w:sz w:val="22"/>
                <w:szCs w:val="22"/>
              </w:rPr>
              <w:t>Detection of ADRs</w:t>
            </w:r>
          </w:p>
          <w:p w:rsidR="00C87E0E" w:rsidRPr="00F516C0" w:rsidRDefault="00C87E0E" w:rsidP="00C87E0E">
            <w:pPr>
              <w:pStyle w:val="NormalWeb"/>
              <w:numPr>
                <w:ilvl w:val="0"/>
                <w:numId w:val="8"/>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shd w:val="clear" w:color="auto" w:fill="FFFFFF" w:themeFill="background1"/>
              </w:rPr>
              <w:t>Identify the safety of the drugs, Detection of ADRs and Improve patient care and safety in relation to the use of medicines.</w:t>
            </w:r>
            <w:r w:rsidRPr="00F516C0">
              <w:rPr>
                <w:rFonts w:asciiTheme="majorBidi" w:hAnsiTheme="majorBidi" w:cstheme="majorBidi"/>
                <w:b/>
                <w:bCs/>
                <w:sz w:val="22"/>
                <w:szCs w:val="22"/>
                <w:shd w:val="clear" w:color="auto" w:fill="FFFF00"/>
              </w:rPr>
              <w:t xml:space="preserve"> </w:t>
            </w:r>
          </w:p>
        </w:tc>
      </w:tr>
      <w:tr w:rsidR="00C87E0E" w:rsidRPr="00F516C0" w:rsidTr="00976104">
        <w:tc>
          <w:tcPr>
            <w:tcW w:w="4239" w:type="dxa"/>
            <w:vAlign w:val="center"/>
          </w:tcPr>
          <w:p w:rsidR="00C87E0E" w:rsidRPr="00F516C0" w:rsidRDefault="00C87E0E" w:rsidP="00C87E0E">
            <w:pPr>
              <w:pStyle w:val="NormalWeb"/>
              <w:numPr>
                <w:ilvl w:val="0"/>
                <w:numId w:val="5"/>
              </w:numPr>
              <w:rPr>
                <w:rFonts w:asciiTheme="majorBidi" w:hAnsiTheme="majorBidi" w:cstheme="majorBidi"/>
                <w:sz w:val="22"/>
                <w:szCs w:val="22"/>
              </w:rPr>
            </w:pPr>
            <w:r w:rsidRPr="00F516C0">
              <w:rPr>
                <w:rFonts w:asciiTheme="majorBidi" w:hAnsiTheme="majorBidi" w:cstheme="majorBidi"/>
                <w:sz w:val="22"/>
                <w:szCs w:val="22"/>
              </w:rPr>
              <w:t>Adverse drug reaction (ADR) is ……..</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Any untoward medical occurrence that may present during treatment with a pharmaceutical product but which does not necessarily have a causal relationship with this treatment</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Any noxious change which is suspected to be due to a drug, occurs at dosed normally used in man, requires treatment or decrease in dose or indicates caution in future use of </w:t>
            </w:r>
            <w:r w:rsidRPr="00F516C0">
              <w:rPr>
                <w:rFonts w:asciiTheme="majorBidi" w:hAnsiTheme="majorBidi" w:cstheme="majorBidi"/>
                <w:b/>
                <w:bCs/>
                <w:sz w:val="22"/>
                <w:szCs w:val="22"/>
              </w:rPr>
              <w:lastRenderedPageBreak/>
              <w:t>the same drug</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ADR is Adverse Event (AE)</w:t>
            </w:r>
          </w:p>
        </w:tc>
      </w:tr>
      <w:tr w:rsidR="00C87E0E" w:rsidRPr="00F516C0" w:rsidTr="00976104">
        <w:trPr>
          <w:trHeight w:val="1700"/>
        </w:trPr>
        <w:tc>
          <w:tcPr>
            <w:tcW w:w="4239" w:type="dxa"/>
            <w:vAlign w:val="center"/>
          </w:tcPr>
          <w:p w:rsidR="00C87E0E" w:rsidRPr="00F516C0" w:rsidRDefault="00C87E0E" w:rsidP="00C87E0E">
            <w:pPr>
              <w:pStyle w:val="NormalWeb"/>
              <w:numPr>
                <w:ilvl w:val="0"/>
                <w:numId w:val="5"/>
              </w:numPr>
              <w:rPr>
                <w:rFonts w:asciiTheme="majorBidi" w:hAnsiTheme="majorBidi" w:cstheme="majorBidi"/>
                <w:sz w:val="22"/>
                <w:szCs w:val="22"/>
              </w:rPr>
            </w:pPr>
            <w:r w:rsidRPr="00F516C0">
              <w:rPr>
                <w:rFonts w:asciiTheme="majorBidi" w:hAnsiTheme="majorBidi" w:cstheme="majorBidi"/>
                <w:sz w:val="22"/>
                <w:szCs w:val="22"/>
              </w:rPr>
              <w:lastRenderedPageBreak/>
              <w:t>ADRs classified based on…..</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Onset of occurrence</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Type of reaction </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Severity </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Onset of occurrence, Type of reaction and severity</w:t>
            </w:r>
          </w:p>
        </w:tc>
      </w:tr>
      <w:tr w:rsidR="00C87E0E" w:rsidRPr="00F516C0" w:rsidTr="00976104">
        <w:tc>
          <w:tcPr>
            <w:tcW w:w="4239" w:type="dxa"/>
            <w:vAlign w:val="center"/>
          </w:tcPr>
          <w:p w:rsidR="00C87E0E" w:rsidRPr="00F516C0" w:rsidRDefault="00C87E0E" w:rsidP="00C87E0E">
            <w:pPr>
              <w:pStyle w:val="NormalWeb"/>
              <w:numPr>
                <w:ilvl w:val="0"/>
                <w:numId w:val="5"/>
              </w:numPr>
              <w:rPr>
                <w:rFonts w:asciiTheme="majorBidi" w:hAnsiTheme="majorBidi" w:cstheme="majorBidi"/>
                <w:sz w:val="22"/>
                <w:szCs w:val="22"/>
              </w:rPr>
            </w:pPr>
            <w:r w:rsidRPr="00F516C0">
              <w:rPr>
                <w:rFonts w:asciiTheme="majorBidi" w:hAnsiTheme="majorBidi" w:cstheme="majorBidi"/>
                <w:sz w:val="22"/>
                <w:szCs w:val="22"/>
              </w:rPr>
              <w:t>The scale used to assess the cause of ADRs named…...</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Probability scale</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Causality scale</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Severity scale</w:t>
            </w:r>
          </w:p>
        </w:tc>
      </w:tr>
      <w:tr w:rsidR="00C87E0E" w:rsidRPr="00F516C0" w:rsidTr="00976104">
        <w:tc>
          <w:tcPr>
            <w:tcW w:w="4239" w:type="dxa"/>
            <w:vAlign w:val="center"/>
          </w:tcPr>
          <w:p w:rsidR="00C87E0E" w:rsidRPr="00F516C0" w:rsidRDefault="00C87E0E" w:rsidP="00C87E0E">
            <w:pPr>
              <w:pStyle w:val="NormalWeb"/>
              <w:numPr>
                <w:ilvl w:val="0"/>
                <w:numId w:val="5"/>
              </w:numPr>
              <w:rPr>
                <w:rFonts w:asciiTheme="majorBidi" w:hAnsiTheme="majorBidi" w:cstheme="majorBidi"/>
                <w:sz w:val="22"/>
                <w:szCs w:val="22"/>
              </w:rPr>
            </w:pPr>
            <w:r w:rsidRPr="00F516C0">
              <w:rPr>
                <w:rFonts w:asciiTheme="majorBidi" w:hAnsiTheme="majorBidi" w:cstheme="majorBidi"/>
                <w:sz w:val="22"/>
                <w:szCs w:val="22"/>
              </w:rPr>
              <w:t>Hypersensitivity reactions are ……to ADRs.</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Related </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Unrelated </w:t>
            </w:r>
          </w:p>
        </w:tc>
      </w:tr>
      <w:tr w:rsidR="00C87E0E" w:rsidRPr="00F516C0" w:rsidTr="00976104">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eastAsia="Times New Roman" w:hAnsiTheme="majorBidi" w:cstheme="majorBidi"/>
                <w:sz w:val="22"/>
                <w:szCs w:val="22"/>
              </w:rPr>
            </w:pPr>
            <w:r w:rsidRPr="00F516C0">
              <w:rPr>
                <w:rFonts w:asciiTheme="majorBidi" w:hAnsiTheme="majorBidi" w:cstheme="majorBidi"/>
                <w:sz w:val="22"/>
                <w:szCs w:val="22"/>
              </w:rPr>
              <w:t>The governmental monitoring agency for ADRs in Saudi Arabia is…………..</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Ministry of Health (MOH)</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Saudi Food and Drug Authority (SFDA)</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Saudi Arabia does not have a monitoring agency for ADRs</w:t>
            </w:r>
          </w:p>
        </w:tc>
      </w:tr>
      <w:tr w:rsidR="00C87E0E" w:rsidRPr="00F516C0" w:rsidTr="00976104">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hAnsiTheme="majorBidi" w:cstheme="majorBidi"/>
                <w:sz w:val="22"/>
                <w:szCs w:val="22"/>
                <w:lang w:val="en-GB"/>
              </w:rPr>
            </w:pPr>
            <w:r w:rsidRPr="00F516C0">
              <w:rPr>
                <w:rFonts w:asciiTheme="majorBidi" w:hAnsiTheme="majorBidi" w:cstheme="majorBidi"/>
                <w:sz w:val="22"/>
                <w:szCs w:val="22"/>
                <w:lang w:val="en-GB"/>
              </w:rPr>
              <w:t>In Saudi Arabia …….</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lang w:val="en-GB"/>
              </w:rPr>
              <w:t xml:space="preserve">No vigilance service available, so all ADRs should be submitted to WHO, using </w:t>
            </w:r>
            <w:r w:rsidRPr="00F516C0">
              <w:rPr>
                <w:rFonts w:asciiTheme="majorBidi" w:hAnsiTheme="majorBidi" w:cstheme="majorBidi"/>
                <w:sz w:val="22"/>
                <w:szCs w:val="22"/>
              </w:rPr>
              <w:t>WHO online database</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Vigilance service is available through the National Pharmacovigilance and Drug Safety Center (Saudi Vigilance)</w:t>
            </w:r>
          </w:p>
        </w:tc>
      </w:tr>
      <w:tr w:rsidR="00C87E0E" w:rsidRPr="00F516C0" w:rsidTr="00976104">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hAnsiTheme="majorBidi" w:cstheme="majorBidi"/>
                <w:sz w:val="22"/>
                <w:szCs w:val="22"/>
              </w:rPr>
            </w:pPr>
            <w:r w:rsidRPr="00F516C0">
              <w:rPr>
                <w:rFonts w:asciiTheme="majorBidi" w:hAnsiTheme="majorBidi" w:cstheme="majorBidi"/>
                <w:sz w:val="22"/>
                <w:szCs w:val="22"/>
              </w:rPr>
              <w:t>Which type of ADRs should be reported?</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All ADRs should be reported regardless its severity</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Only serious adverse drug reaction should be reported</w:t>
            </w:r>
          </w:p>
        </w:tc>
      </w:tr>
      <w:tr w:rsidR="00C87E0E" w:rsidRPr="00F516C0" w:rsidTr="00976104">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hAnsiTheme="majorBidi" w:cstheme="majorBidi"/>
                <w:sz w:val="22"/>
                <w:szCs w:val="22"/>
              </w:rPr>
            </w:pPr>
            <w:r w:rsidRPr="00F516C0">
              <w:rPr>
                <w:rFonts w:asciiTheme="majorBidi" w:hAnsiTheme="majorBidi" w:cstheme="majorBidi"/>
                <w:sz w:val="22"/>
                <w:szCs w:val="22"/>
              </w:rPr>
              <w:t xml:space="preserve"> ADRs that should be reported are related to……….</w:t>
            </w:r>
          </w:p>
        </w:tc>
        <w:tc>
          <w:tcPr>
            <w:tcW w:w="4175" w:type="dxa"/>
            <w:shd w:val="clear" w:color="auto" w:fill="auto"/>
            <w:vAlign w:val="center"/>
          </w:tcPr>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Medications only</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Medications + Over the counter products </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Vaccines</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Herbal products</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Cosmetics </w:t>
            </w:r>
          </w:p>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shd w:val="clear" w:color="auto" w:fill="FFFFFF" w:themeFill="background1"/>
              </w:rPr>
              <w:t xml:space="preserve">Medications, Over the counter products, Vaccines, Herbal products, </w:t>
            </w:r>
            <w:r w:rsidRPr="00F516C0">
              <w:rPr>
                <w:rFonts w:asciiTheme="majorBidi" w:hAnsiTheme="majorBidi" w:cstheme="majorBidi"/>
                <w:b/>
                <w:bCs/>
                <w:sz w:val="22"/>
                <w:szCs w:val="22"/>
                <w:shd w:val="clear" w:color="auto" w:fill="FFFFFF" w:themeFill="background1"/>
              </w:rPr>
              <w:lastRenderedPageBreak/>
              <w:t>Cosmetics</w:t>
            </w:r>
          </w:p>
        </w:tc>
      </w:tr>
      <w:tr w:rsidR="00C87E0E" w:rsidRPr="00F516C0" w:rsidTr="00976104">
        <w:tc>
          <w:tcPr>
            <w:tcW w:w="4239" w:type="dxa"/>
            <w:vAlign w:val="center"/>
          </w:tcPr>
          <w:p w:rsidR="00C87E0E" w:rsidRPr="00F516C0" w:rsidRDefault="00C87E0E" w:rsidP="00C87E0E">
            <w:pPr>
              <w:pStyle w:val="ListParagraph"/>
              <w:numPr>
                <w:ilvl w:val="0"/>
                <w:numId w:val="5"/>
              </w:numPr>
              <w:spacing w:before="100" w:beforeAutospacing="1" w:after="100" w:afterAutospacing="1" w:line="276" w:lineRule="auto"/>
              <w:rPr>
                <w:rFonts w:asciiTheme="majorBidi" w:hAnsiTheme="majorBidi" w:cstheme="majorBidi"/>
                <w:sz w:val="22"/>
                <w:szCs w:val="22"/>
              </w:rPr>
            </w:pPr>
            <w:r w:rsidRPr="00F516C0">
              <w:rPr>
                <w:rFonts w:asciiTheme="majorBidi" w:hAnsiTheme="majorBidi" w:cstheme="majorBidi"/>
                <w:sz w:val="22"/>
                <w:szCs w:val="22"/>
              </w:rPr>
              <w:lastRenderedPageBreak/>
              <w:t>Before reporting ADR, conformation that ADR is related to a particular drug is……….</w:t>
            </w:r>
          </w:p>
        </w:tc>
        <w:tc>
          <w:tcPr>
            <w:tcW w:w="4175" w:type="dxa"/>
            <w:vAlign w:val="center"/>
          </w:tcPr>
          <w:p w:rsidR="00C87E0E" w:rsidRPr="00F516C0" w:rsidRDefault="00C87E0E" w:rsidP="00C87E0E">
            <w:pPr>
              <w:pStyle w:val="NormalWeb"/>
              <w:numPr>
                <w:ilvl w:val="0"/>
                <w:numId w:val="9"/>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Necessary </w:t>
            </w:r>
          </w:p>
          <w:p w:rsidR="00C87E0E" w:rsidRPr="00F516C0" w:rsidRDefault="00C87E0E" w:rsidP="00C87E0E">
            <w:pPr>
              <w:pStyle w:val="NormalWeb"/>
              <w:numPr>
                <w:ilvl w:val="0"/>
                <w:numId w:val="9"/>
              </w:numPr>
              <w:spacing w:line="276" w:lineRule="auto"/>
              <w:rPr>
                <w:rFonts w:asciiTheme="majorBidi" w:hAnsiTheme="majorBidi" w:cstheme="majorBidi"/>
                <w:sz w:val="22"/>
                <w:szCs w:val="22"/>
              </w:rPr>
            </w:pPr>
            <w:r w:rsidRPr="00F516C0">
              <w:rPr>
                <w:rFonts w:asciiTheme="majorBidi" w:hAnsiTheme="majorBidi" w:cstheme="majorBidi"/>
                <w:b/>
                <w:bCs/>
                <w:sz w:val="22"/>
                <w:szCs w:val="22"/>
              </w:rPr>
              <w:t>NOT</w:t>
            </w:r>
            <w:r w:rsidRPr="00F516C0">
              <w:rPr>
                <w:rFonts w:asciiTheme="majorBidi" w:hAnsiTheme="majorBidi" w:cstheme="majorBidi"/>
                <w:sz w:val="22"/>
                <w:szCs w:val="22"/>
              </w:rPr>
              <w:t xml:space="preserve"> necessary  </w:t>
            </w:r>
          </w:p>
        </w:tc>
      </w:tr>
    </w:tbl>
    <w:p w:rsidR="00C87E0E" w:rsidRPr="00F516C0" w:rsidRDefault="00C87E0E" w:rsidP="00C87E0E">
      <w:pPr>
        <w:rPr>
          <w:rFonts w:asciiTheme="majorBidi" w:hAnsiTheme="majorBidi" w:cstheme="majorBidi"/>
          <w:b/>
          <w:bCs/>
          <w:u w:val="single"/>
        </w:rPr>
      </w:pPr>
    </w:p>
    <w:p w:rsidR="00C87E0E" w:rsidRPr="00F516C0" w:rsidRDefault="00C87E0E" w:rsidP="00C87E0E">
      <w:pPr>
        <w:rPr>
          <w:rFonts w:asciiTheme="majorBidi" w:hAnsiTheme="majorBidi" w:cstheme="majorBidi"/>
          <w:b/>
          <w:bCs/>
          <w:u w:val="single"/>
        </w:rPr>
      </w:pPr>
    </w:p>
    <w:p w:rsidR="00C87E0E" w:rsidRPr="00F516C0" w:rsidRDefault="00C87E0E" w:rsidP="00C87E0E">
      <w:pPr>
        <w:rPr>
          <w:rFonts w:asciiTheme="majorBidi" w:hAnsiTheme="majorBidi" w:cstheme="majorBidi"/>
          <w:b/>
          <w:bCs/>
          <w:u w:val="single"/>
        </w:rPr>
      </w:pPr>
      <w:r w:rsidRPr="00F516C0">
        <w:rPr>
          <w:rFonts w:asciiTheme="majorBidi" w:hAnsiTheme="majorBidi" w:cstheme="majorBidi"/>
          <w:b/>
          <w:bCs/>
          <w:u w:val="single"/>
        </w:rPr>
        <w:t>IMPORTANCE OF PHARMACOVIGILANCE AND ADR REPORTING</w:t>
      </w:r>
    </w:p>
    <w:p w:rsidR="00C87E0E" w:rsidRPr="00F516C0" w:rsidRDefault="00C87E0E" w:rsidP="00C87E0E">
      <w:pPr>
        <w:spacing w:before="100" w:beforeAutospacing="1" w:after="100" w:afterAutospacing="1"/>
        <w:jc w:val="both"/>
        <w:rPr>
          <w:rFonts w:asciiTheme="majorBidi" w:eastAsia="Times New Roman" w:hAnsiTheme="majorBidi" w:cstheme="majorBidi"/>
          <w:b/>
          <w:bCs/>
        </w:rPr>
      </w:pPr>
      <w:r w:rsidRPr="00F516C0">
        <w:rPr>
          <w:rFonts w:asciiTheme="majorBidi" w:eastAsia="Times New Roman" w:hAnsiTheme="majorBidi" w:cstheme="majorBidi"/>
          <w:b/>
          <w:bCs/>
        </w:rPr>
        <w:t xml:space="preserve">Q3. Following are some statements about YOUR thinking of pharmacovigilance importance and pharmacovigilance responsibility. Please indicate your opinion of a particular statement by ranking it along a scale of 1 (Strongly Agree) to 5 (Strongly Disagree). This can be done, by placing a tick in the column representing the number/rank you wish to select </w:t>
      </w:r>
    </w:p>
    <w:p w:rsidR="00C87E0E" w:rsidRPr="00F516C0" w:rsidRDefault="00C87E0E" w:rsidP="00C87E0E">
      <w:pPr>
        <w:pStyle w:val="ListParagraph"/>
        <w:numPr>
          <w:ilvl w:val="0"/>
          <w:numId w:val="6"/>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Strongly agree, </w:t>
      </w:r>
    </w:p>
    <w:p w:rsidR="00C87E0E" w:rsidRPr="00F516C0" w:rsidRDefault="00C87E0E" w:rsidP="00C87E0E">
      <w:pPr>
        <w:pStyle w:val="ListParagraph"/>
        <w:numPr>
          <w:ilvl w:val="0"/>
          <w:numId w:val="6"/>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Agree</w:t>
      </w:r>
    </w:p>
    <w:p w:rsidR="00C87E0E" w:rsidRPr="00F516C0" w:rsidRDefault="00C87E0E" w:rsidP="00C87E0E">
      <w:pPr>
        <w:pStyle w:val="ListParagraph"/>
        <w:numPr>
          <w:ilvl w:val="0"/>
          <w:numId w:val="6"/>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Neutral\ Undecided   </w:t>
      </w:r>
    </w:p>
    <w:p w:rsidR="00C87E0E" w:rsidRPr="00F516C0" w:rsidRDefault="00C87E0E" w:rsidP="00C87E0E">
      <w:pPr>
        <w:pStyle w:val="ListParagraph"/>
        <w:numPr>
          <w:ilvl w:val="0"/>
          <w:numId w:val="6"/>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Disagree</w:t>
      </w:r>
    </w:p>
    <w:p w:rsidR="00C87E0E" w:rsidRPr="00F516C0" w:rsidRDefault="00C87E0E" w:rsidP="00C87E0E">
      <w:pPr>
        <w:pStyle w:val="ListParagraph"/>
        <w:numPr>
          <w:ilvl w:val="0"/>
          <w:numId w:val="6"/>
        </w:numPr>
        <w:spacing w:line="276" w:lineRule="auto"/>
        <w:rPr>
          <w:rFonts w:asciiTheme="majorBidi" w:hAnsiTheme="majorBidi" w:cstheme="majorBidi"/>
          <w:b/>
          <w:bCs/>
          <w:sz w:val="22"/>
          <w:szCs w:val="22"/>
        </w:rPr>
      </w:pPr>
      <w:r w:rsidRPr="00F516C0">
        <w:rPr>
          <w:rFonts w:asciiTheme="majorBidi" w:hAnsiTheme="majorBidi" w:cstheme="majorBidi"/>
          <w:b/>
          <w:bCs/>
          <w:sz w:val="22"/>
          <w:szCs w:val="22"/>
        </w:rPr>
        <w:t xml:space="preserve">Strongly disagree </w:t>
      </w:r>
    </w:p>
    <w:p w:rsidR="00C87E0E" w:rsidRPr="00F516C0" w:rsidRDefault="00C87E0E" w:rsidP="00C87E0E">
      <w:pPr>
        <w:pStyle w:val="ListParagraph"/>
        <w:spacing w:line="276" w:lineRule="auto"/>
        <w:rPr>
          <w:rFonts w:asciiTheme="majorBidi" w:hAnsiTheme="majorBidi" w:cstheme="majorBidi"/>
          <w:b/>
          <w:bCs/>
          <w:sz w:val="22"/>
          <w:szCs w:val="22"/>
        </w:rPr>
      </w:pPr>
    </w:p>
    <w:tbl>
      <w:tblPr>
        <w:tblStyle w:val="TableGrid"/>
        <w:tblW w:w="8543" w:type="dxa"/>
        <w:tblInd w:w="108" w:type="dxa"/>
        <w:tblLook w:val="04A0" w:firstRow="1" w:lastRow="0" w:firstColumn="1" w:lastColumn="0" w:noHBand="0" w:noVBand="1"/>
      </w:tblPr>
      <w:tblGrid>
        <w:gridCol w:w="2984"/>
        <w:gridCol w:w="1113"/>
        <w:gridCol w:w="879"/>
        <w:gridCol w:w="1329"/>
        <w:gridCol w:w="1125"/>
        <w:gridCol w:w="1113"/>
      </w:tblGrid>
      <w:tr w:rsidR="00C87E0E" w:rsidRPr="00F516C0" w:rsidTr="00976104">
        <w:trPr>
          <w:trHeight w:val="958"/>
        </w:trPr>
        <w:tc>
          <w:tcPr>
            <w:tcW w:w="2984" w:type="dxa"/>
            <w:vAlign w:val="center"/>
          </w:tcPr>
          <w:p w:rsidR="00C87E0E" w:rsidRPr="00F516C0" w:rsidRDefault="00C87E0E" w:rsidP="00976104">
            <w:pPr>
              <w:pStyle w:val="NormalWeb"/>
              <w:jc w:val="center"/>
              <w:rPr>
                <w:rFonts w:asciiTheme="majorBidi" w:hAnsiTheme="majorBidi" w:cstheme="majorBidi"/>
                <w:b/>
                <w:bCs/>
                <w:sz w:val="22"/>
                <w:szCs w:val="22"/>
              </w:rPr>
            </w:pPr>
            <w:r w:rsidRPr="00F516C0">
              <w:rPr>
                <w:rFonts w:asciiTheme="majorBidi" w:hAnsiTheme="majorBidi" w:cstheme="majorBidi"/>
                <w:b/>
                <w:bCs/>
                <w:sz w:val="22"/>
                <w:szCs w:val="22"/>
              </w:rPr>
              <w:t>1= Strongly Agree  5= Strongly Disagree</w:t>
            </w:r>
          </w:p>
        </w:tc>
        <w:tc>
          <w:tcPr>
            <w:tcW w:w="1113" w:type="dxa"/>
            <w:vAlign w:val="center"/>
          </w:tcPr>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(1)</w:t>
            </w:r>
          </w:p>
          <w:p w:rsidR="00C87E0E" w:rsidRPr="00F516C0" w:rsidRDefault="00C87E0E" w:rsidP="00976104">
            <w:pPr>
              <w:spacing w:line="276" w:lineRule="auto"/>
              <w:rPr>
                <w:rFonts w:asciiTheme="majorBidi" w:hAnsiTheme="majorBidi" w:cstheme="majorBidi"/>
                <w:b/>
                <w:bCs/>
              </w:rPr>
            </w:pPr>
            <w:r w:rsidRPr="00F516C0">
              <w:rPr>
                <w:rFonts w:asciiTheme="majorBidi" w:hAnsiTheme="majorBidi" w:cstheme="majorBidi"/>
                <w:b/>
                <w:bCs/>
              </w:rPr>
              <w:t>Strongly agree</w:t>
            </w:r>
          </w:p>
        </w:tc>
        <w:tc>
          <w:tcPr>
            <w:tcW w:w="879" w:type="dxa"/>
            <w:vAlign w:val="center"/>
          </w:tcPr>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(2)</w:t>
            </w:r>
          </w:p>
          <w:p w:rsidR="00C87E0E" w:rsidRPr="00F516C0" w:rsidRDefault="00C87E0E" w:rsidP="00976104">
            <w:pPr>
              <w:spacing w:line="276" w:lineRule="auto"/>
              <w:rPr>
                <w:rFonts w:asciiTheme="majorBidi" w:hAnsiTheme="majorBidi" w:cstheme="majorBidi"/>
                <w:b/>
                <w:bCs/>
              </w:rPr>
            </w:pPr>
            <w:r w:rsidRPr="00F516C0">
              <w:rPr>
                <w:rFonts w:asciiTheme="majorBidi" w:hAnsiTheme="majorBidi" w:cstheme="majorBidi"/>
                <w:b/>
                <w:bCs/>
              </w:rPr>
              <w:t>Agree</w:t>
            </w:r>
          </w:p>
        </w:tc>
        <w:tc>
          <w:tcPr>
            <w:tcW w:w="1329" w:type="dxa"/>
            <w:vAlign w:val="center"/>
          </w:tcPr>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(3)</w:t>
            </w:r>
          </w:p>
          <w:p w:rsidR="00C87E0E" w:rsidRPr="00F516C0" w:rsidRDefault="00C87E0E" w:rsidP="00976104">
            <w:pPr>
              <w:spacing w:line="276" w:lineRule="auto"/>
              <w:rPr>
                <w:rFonts w:asciiTheme="majorBidi" w:hAnsiTheme="majorBidi" w:cstheme="majorBidi"/>
                <w:b/>
                <w:bCs/>
              </w:rPr>
            </w:pPr>
            <w:r w:rsidRPr="00F516C0">
              <w:rPr>
                <w:rFonts w:asciiTheme="majorBidi" w:hAnsiTheme="majorBidi" w:cstheme="majorBidi"/>
                <w:b/>
                <w:bCs/>
              </w:rPr>
              <w:t xml:space="preserve">Neutral\ Undecided   </w:t>
            </w:r>
          </w:p>
        </w:tc>
        <w:tc>
          <w:tcPr>
            <w:tcW w:w="1125" w:type="dxa"/>
            <w:vAlign w:val="center"/>
          </w:tcPr>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(4)</w:t>
            </w:r>
          </w:p>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Disagree</w:t>
            </w:r>
          </w:p>
        </w:tc>
        <w:tc>
          <w:tcPr>
            <w:tcW w:w="1113" w:type="dxa"/>
            <w:vAlign w:val="center"/>
          </w:tcPr>
          <w:p w:rsidR="00C87E0E" w:rsidRPr="00F516C0" w:rsidRDefault="00C87E0E" w:rsidP="00976104">
            <w:pPr>
              <w:spacing w:line="276" w:lineRule="auto"/>
              <w:jc w:val="center"/>
              <w:rPr>
                <w:rFonts w:asciiTheme="majorBidi" w:hAnsiTheme="majorBidi" w:cstheme="majorBidi"/>
                <w:b/>
                <w:bCs/>
              </w:rPr>
            </w:pPr>
            <w:r w:rsidRPr="00F516C0">
              <w:rPr>
                <w:rFonts w:asciiTheme="majorBidi" w:hAnsiTheme="majorBidi" w:cstheme="majorBidi"/>
                <w:b/>
                <w:bCs/>
              </w:rPr>
              <w:t>(5)</w:t>
            </w:r>
          </w:p>
          <w:p w:rsidR="00C87E0E" w:rsidRPr="00F516C0" w:rsidRDefault="00C87E0E" w:rsidP="00976104">
            <w:pPr>
              <w:spacing w:line="276" w:lineRule="auto"/>
              <w:rPr>
                <w:rFonts w:asciiTheme="majorBidi" w:hAnsiTheme="majorBidi" w:cstheme="majorBidi"/>
                <w:b/>
                <w:bCs/>
              </w:rPr>
            </w:pPr>
            <w:r w:rsidRPr="00F516C0">
              <w:rPr>
                <w:rFonts w:asciiTheme="majorBidi" w:hAnsiTheme="majorBidi" w:cstheme="majorBidi"/>
                <w:b/>
                <w:bCs/>
              </w:rPr>
              <w:t xml:space="preserve">Strongly disagree </w:t>
            </w:r>
          </w:p>
        </w:tc>
      </w:tr>
      <w:tr w:rsidR="00C87E0E" w:rsidRPr="00F516C0" w:rsidTr="00976104">
        <w:trPr>
          <w:trHeight w:val="791"/>
        </w:trPr>
        <w:tc>
          <w:tcPr>
            <w:tcW w:w="2984" w:type="dxa"/>
            <w:vAlign w:val="center"/>
          </w:tcPr>
          <w:p w:rsidR="00C87E0E" w:rsidRPr="00F516C0" w:rsidRDefault="00C87E0E" w:rsidP="00C87E0E">
            <w:pPr>
              <w:pStyle w:val="ListParagraph"/>
              <w:numPr>
                <w:ilvl w:val="0"/>
                <w:numId w:val="4"/>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Reporting ADR make a significant contribution to reporting system </w:t>
            </w:r>
          </w:p>
        </w:tc>
        <w:tc>
          <w:tcPr>
            <w:tcW w:w="1113" w:type="dxa"/>
          </w:tcPr>
          <w:p w:rsidR="00C87E0E" w:rsidRPr="00F516C0" w:rsidRDefault="00C87E0E" w:rsidP="00976104">
            <w:pPr>
              <w:spacing w:line="276" w:lineRule="auto"/>
              <w:rPr>
                <w:rFonts w:asciiTheme="majorBidi" w:hAnsiTheme="majorBidi" w:cstheme="majorBidi"/>
                <w:b/>
                <w:bCs/>
                <w:u w:val="single"/>
              </w:rPr>
            </w:pPr>
          </w:p>
        </w:tc>
        <w:tc>
          <w:tcPr>
            <w:tcW w:w="879" w:type="dxa"/>
          </w:tcPr>
          <w:p w:rsidR="00C87E0E" w:rsidRPr="00F516C0" w:rsidRDefault="00C87E0E" w:rsidP="00976104">
            <w:pPr>
              <w:spacing w:line="276" w:lineRule="auto"/>
              <w:rPr>
                <w:rFonts w:asciiTheme="majorBidi" w:hAnsiTheme="majorBidi" w:cstheme="majorBidi"/>
                <w:b/>
                <w:bCs/>
                <w:u w:val="single"/>
              </w:rPr>
            </w:pPr>
          </w:p>
        </w:tc>
        <w:tc>
          <w:tcPr>
            <w:tcW w:w="1329" w:type="dxa"/>
          </w:tcPr>
          <w:p w:rsidR="00C87E0E" w:rsidRPr="00F516C0" w:rsidRDefault="00C87E0E" w:rsidP="00976104">
            <w:pPr>
              <w:spacing w:line="276" w:lineRule="auto"/>
              <w:rPr>
                <w:rFonts w:asciiTheme="majorBidi" w:hAnsiTheme="majorBidi" w:cstheme="majorBidi"/>
                <w:b/>
                <w:bCs/>
                <w:u w:val="single"/>
              </w:rPr>
            </w:pPr>
          </w:p>
        </w:tc>
        <w:tc>
          <w:tcPr>
            <w:tcW w:w="1125" w:type="dxa"/>
          </w:tcPr>
          <w:p w:rsidR="00C87E0E" w:rsidRPr="00F516C0" w:rsidRDefault="00C87E0E" w:rsidP="00976104">
            <w:pPr>
              <w:spacing w:line="276" w:lineRule="auto"/>
              <w:rPr>
                <w:rFonts w:asciiTheme="majorBidi" w:hAnsiTheme="majorBidi" w:cstheme="majorBidi"/>
                <w:b/>
                <w:bCs/>
                <w:u w:val="single"/>
              </w:rPr>
            </w:pPr>
          </w:p>
        </w:tc>
        <w:tc>
          <w:tcPr>
            <w:tcW w:w="1113" w:type="dxa"/>
          </w:tcPr>
          <w:p w:rsidR="00C87E0E" w:rsidRPr="00F516C0" w:rsidRDefault="00C87E0E" w:rsidP="00976104">
            <w:pPr>
              <w:spacing w:line="276" w:lineRule="auto"/>
              <w:rPr>
                <w:rFonts w:asciiTheme="majorBidi" w:hAnsiTheme="majorBidi" w:cstheme="majorBidi"/>
                <w:b/>
                <w:bCs/>
                <w:u w:val="single"/>
              </w:rPr>
            </w:pPr>
          </w:p>
        </w:tc>
      </w:tr>
      <w:tr w:rsidR="00C87E0E" w:rsidRPr="00F516C0" w:rsidTr="00976104">
        <w:trPr>
          <w:trHeight w:val="830"/>
        </w:trPr>
        <w:tc>
          <w:tcPr>
            <w:tcW w:w="2984" w:type="dxa"/>
            <w:vAlign w:val="center"/>
          </w:tcPr>
          <w:p w:rsidR="00C87E0E" w:rsidRPr="00F516C0" w:rsidRDefault="00C87E0E" w:rsidP="00C87E0E">
            <w:pPr>
              <w:pStyle w:val="ListParagraph"/>
              <w:numPr>
                <w:ilvl w:val="0"/>
                <w:numId w:val="4"/>
              </w:numPr>
              <w:rPr>
                <w:rFonts w:asciiTheme="majorBidi" w:hAnsiTheme="majorBidi" w:cstheme="majorBidi"/>
                <w:sz w:val="22"/>
                <w:szCs w:val="22"/>
              </w:rPr>
            </w:pPr>
            <w:r w:rsidRPr="00F516C0">
              <w:rPr>
                <w:rFonts w:asciiTheme="majorBidi" w:hAnsiTheme="majorBidi" w:cstheme="majorBidi"/>
                <w:sz w:val="22"/>
                <w:szCs w:val="22"/>
              </w:rPr>
              <w:t xml:space="preserve">Reporting ADR make a significant contribution to patient safety </w:t>
            </w:r>
          </w:p>
        </w:tc>
        <w:tc>
          <w:tcPr>
            <w:tcW w:w="1113" w:type="dxa"/>
          </w:tcPr>
          <w:p w:rsidR="00C87E0E" w:rsidRPr="00F516C0" w:rsidRDefault="00C87E0E" w:rsidP="00976104">
            <w:pPr>
              <w:rPr>
                <w:rFonts w:asciiTheme="majorBidi" w:hAnsiTheme="majorBidi" w:cstheme="majorBidi"/>
              </w:rPr>
            </w:pPr>
          </w:p>
        </w:tc>
        <w:tc>
          <w:tcPr>
            <w:tcW w:w="879" w:type="dxa"/>
          </w:tcPr>
          <w:p w:rsidR="00C87E0E" w:rsidRPr="00F516C0" w:rsidRDefault="00C87E0E" w:rsidP="00976104">
            <w:pPr>
              <w:rPr>
                <w:rFonts w:asciiTheme="majorBidi" w:hAnsiTheme="majorBidi" w:cstheme="majorBidi"/>
              </w:rPr>
            </w:pPr>
          </w:p>
        </w:tc>
        <w:tc>
          <w:tcPr>
            <w:tcW w:w="1329" w:type="dxa"/>
          </w:tcPr>
          <w:p w:rsidR="00C87E0E" w:rsidRPr="00F516C0" w:rsidRDefault="00C87E0E" w:rsidP="00976104">
            <w:pPr>
              <w:rPr>
                <w:rFonts w:asciiTheme="majorBidi" w:hAnsiTheme="majorBidi" w:cstheme="majorBidi"/>
              </w:rPr>
            </w:pPr>
          </w:p>
        </w:tc>
        <w:tc>
          <w:tcPr>
            <w:tcW w:w="1125" w:type="dxa"/>
          </w:tcPr>
          <w:p w:rsidR="00C87E0E" w:rsidRPr="00F516C0" w:rsidRDefault="00C87E0E" w:rsidP="00976104">
            <w:pPr>
              <w:rPr>
                <w:rFonts w:asciiTheme="majorBidi" w:hAnsiTheme="majorBidi" w:cstheme="majorBidi"/>
              </w:rPr>
            </w:pPr>
          </w:p>
        </w:tc>
        <w:tc>
          <w:tcPr>
            <w:tcW w:w="1113" w:type="dxa"/>
          </w:tcPr>
          <w:p w:rsidR="00C87E0E" w:rsidRPr="00F516C0" w:rsidRDefault="00C87E0E" w:rsidP="00976104">
            <w:pPr>
              <w:rPr>
                <w:rFonts w:asciiTheme="majorBidi" w:hAnsiTheme="majorBidi" w:cstheme="majorBidi"/>
              </w:rPr>
            </w:pPr>
          </w:p>
        </w:tc>
      </w:tr>
      <w:tr w:rsidR="00C87E0E" w:rsidRPr="00F516C0" w:rsidTr="00976104">
        <w:trPr>
          <w:trHeight w:val="828"/>
        </w:trPr>
        <w:tc>
          <w:tcPr>
            <w:tcW w:w="2984" w:type="dxa"/>
            <w:vAlign w:val="center"/>
          </w:tcPr>
          <w:p w:rsidR="00C87E0E" w:rsidRPr="00F516C0" w:rsidRDefault="00C87E0E" w:rsidP="00C87E0E">
            <w:pPr>
              <w:pStyle w:val="ListParagraph"/>
              <w:numPr>
                <w:ilvl w:val="0"/>
                <w:numId w:val="4"/>
              </w:numPr>
              <w:spacing w:line="276" w:lineRule="auto"/>
              <w:rPr>
                <w:rFonts w:asciiTheme="majorBidi" w:hAnsiTheme="majorBidi" w:cstheme="majorBidi"/>
                <w:sz w:val="22"/>
                <w:szCs w:val="22"/>
              </w:rPr>
            </w:pPr>
            <w:r w:rsidRPr="00F516C0">
              <w:rPr>
                <w:rFonts w:asciiTheme="majorBidi" w:hAnsiTheme="majorBidi" w:cstheme="majorBidi"/>
                <w:sz w:val="22"/>
                <w:szCs w:val="22"/>
              </w:rPr>
              <w:t>Reporting ADR is a responsibility of me</w:t>
            </w:r>
          </w:p>
        </w:tc>
        <w:tc>
          <w:tcPr>
            <w:tcW w:w="1113" w:type="dxa"/>
          </w:tcPr>
          <w:p w:rsidR="00C87E0E" w:rsidRPr="00F516C0" w:rsidRDefault="00C87E0E" w:rsidP="00976104">
            <w:pPr>
              <w:spacing w:line="276" w:lineRule="auto"/>
              <w:rPr>
                <w:rFonts w:asciiTheme="majorBidi" w:hAnsiTheme="majorBidi" w:cstheme="majorBidi"/>
                <w:b/>
                <w:bCs/>
                <w:u w:val="single"/>
              </w:rPr>
            </w:pPr>
          </w:p>
        </w:tc>
        <w:tc>
          <w:tcPr>
            <w:tcW w:w="879" w:type="dxa"/>
          </w:tcPr>
          <w:p w:rsidR="00C87E0E" w:rsidRPr="00F516C0" w:rsidRDefault="00C87E0E" w:rsidP="00976104">
            <w:pPr>
              <w:spacing w:line="276" w:lineRule="auto"/>
              <w:rPr>
                <w:rFonts w:asciiTheme="majorBidi" w:hAnsiTheme="majorBidi" w:cstheme="majorBidi"/>
                <w:b/>
                <w:bCs/>
                <w:u w:val="single"/>
              </w:rPr>
            </w:pPr>
          </w:p>
        </w:tc>
        <w:tc>
          <w:tcPr>
            <w:tcW w:w="1329" w:type="dxa"/>
          </w:tcPr>
          <w:p w:rsidR="00C87E0E" w:rsidRPr="00F516C0" w:rsidRDefault="00C87E0E" w:rsidP="00976104">
            <w:pPr>
              <w:spacing w:line="276" w:lineRule="auto"/>
              <w:rPr>
                <w:rFonts w:asciiTheme="majorBidi" w:hAnsiTheme="majorBidi" w:cstheme="majorBidi"/>
                <w:b/>
                <w:bCs/>
                <w:u w:val="single"/>
              </w:rPr>
            </w:pPr>
          </w:p>
        </w:tc>
        <w:tc>
          <w:tcPr>
            <w:tcW w:w="1125" w:type="dxa"/>
          </w:tcPr>
          <w:p w:rsidR="00C87E0E" w:rsidRPr="00F516C0" w:rsidRDefault="00C87E0E" w:rsidP="00976104">
            <w:pPr>
              <w:spacing w:line="276" w:lineRule="auto"/>
              <w:rPr>
                <w:rFonts w:asciiTheme="majorBidi" w:hAnsiTheme="majorBidi" w:cstheme="majorBidi"/>
                <w:b/>
                <w:bCs/>
                <w:u w:val="single"/>
              </w:rPr>
            </w:pPr>
          </w:p>
        </w:tc>
        <w:tc>
          <w:tcPr>
            <w:tcW w:w="1113" w:type="dxa"/>
          </w:tcPr>
          <w:p w:rsidR="00C87E0E" w:rsidRPr="00F516C0" w:rsidRDefault="00C87E0E" w:rsidP="00976104">
            <w:pPr>
              <w:spacing w:line="276" w:lineRule="auto"/>
              <w:rPr>
                <w:rFonts w:asciiTheme="majorBidi" w:hAnsiTheme="majorBidi" w:cstheme="majorBidi"/>
                <w:b/>
                <w:bCs/>
                <w:u w:val="single"/>
              </w:rPr>
            </w:pPr>
          </w:p>
        </w:tc>
      </w:tr>
      <w:tr w:rsidR="00C87E0E" w:rsidRPr="00F516C0" w:rsidTr="00976104">
        <w:trPr>
          <w:trHeight w:val="936"/>
        </w:trPr>
        <w:tc>
          <w:tcPr>
            <w:tcW w:w="2984" w:type="dxa"/>
            <w:vAlign w:val="center"/>
          </w:tcPr>
          <w:p w:rsidR="00C87E0E" w:rsidRPr="00F516C0" w:rsidRDefault="00C87E0E" w:rsidP="00C87E0E">
            <w:pPr>
              <w:pStyle w:val="ListParagraph"/>
              <w:numPr>
                <w:ilvl w:val="0"/>
                <w:numId w:val="4"/>
              </w:numPr>
              <w:spacing w:line="276" w:lineRule="auto"/>
              <w:rPr>
                <w:rFonts w:asciiTheme="majorBidi" w:hAnsiTheme="majorBidi" w:cstheme="majorBidi"/>
                <w:sz w:val="22"/>
                <w:szCs w:val="22"/>
              </w:rPr>
            </w:pPr>
            <w:r w:rsidRPr="00F516C0">
              <w:rPr>
                <w:rFonts w:asciiTheme="majorBidi" w:hAnsiTheme="majorBidi" w:cstheme="majorBidi"/>
                <w:sz w:val="22"/>
                <w:szCs w:val="22"/>
              </w:rPr>
              <w:t>Reporting ADR should be made compulsory for all health care professionals</w:t>
            </w:r>
          </w:p>
        </w:tc>
        <w:tc>
          <w:tcPr>
            <w:tcW w:w="1113" w:type="dxa"/>
          </w:tcPr>
          <w:p w:rsidR="00C87E0E" w:rsidRPr="00F516C0" w:rsidRDefault="00C87E0E" w:rsidP="00976104">
            <w:pPr>
              <w:spacing w:line="276" w:lineRule="auto"/>
              <w:rPr>
                <w:rFonts w:asciiTheme="majorBidi" w:hAnsiTheme="majorBidi" w:cstheme="majorBidi"/>
                <w:b/>
                <w:bCs/>
                <w:u w:val="single"/>
              </w:rPr>
            </w:pPr>
          </w:p>
        </w:tc>
        <w:tc>
          <w:tcPr>
            <w:tcW w:w="879" w:type="dxa"/>
          </w:tcPr>
          <w:p w:rsidR="00C87E0E" w:rsidRPr="00F516C0" w:rsidRDefault="00C87E0E" w:rsidP="00976104">
            <w:pPr>
              <w:spacing w:line="276" w:lineRule="auto"/>
              <w:rPr>
                <w:rFonts w:asciiTheme="majorBidi" w:hAnsiTheme="majorBidi" w:cstheme="majorBidi"/>
                <w:b/>
                <w:bCs/>
                <w:u w:val="single"/>
              </w:rPr>
            </w:pPr>
          </w:p>
        </w:tc>
        <w:tc>
          <w:tcPr>
            <w:tcW w:w="1329" w:type="dxa"/>
          </w:tcPr>
          <w:p w:rsidR="00C87E0E" w:rsidRPr="00F516C0" w:rsidRDefault="00C87E0E" w:rsidP="00976104">
            <w:pPr>
              <w:spacing w:line="276" w:lineRule="auto"/>
              <w:rPr>
                <w:rFonts w:asciiTheme="majorBidi" w:hAnsiTheme="majorBidi" w:cstheme="majorBidi"/>
                <w:b/>
                <w:bCs/>
                <w:u w:val="single"/>
              </w:rPr>
            </w:pPr>
          </w:p>
        </w:tc>
        <w:tc>
          <w:tcPr>
            <w:tcW w:w="1125" w:type="dxa"/>
          </w:tcPr>
          <w:p w:rsidR="00C87E0E" w:rsidRPr="00F516C0" w:rsidRDefault="00C87E0E" w:rsidP="00976104">
            <w:pPr>
              <w:spacing w:line="276" w:lineRule="auto"/>
              <w:rPr>
                <w:rFonts w:asciiTheme="majorBidi" w:hAnsiTheme="majorBidi" w:cstheme="majorBidi"/>
                <w:b/>
                <w:bCs/>
                <w:u w:val="single"/>
              </w:rPr>
            </w:pPr>
          </w:p>
        </w:tc>
        <w:tc>
          <w:tcPr>
            <w:tcW w:w="1113" w:type="dxa"/>
          </w:tcPr>
          <w:p w:rsidR="00C87E0E" w:rsidRPr="00F516C0" w:rsidRDefault="00C87E0E" w:rsidP="00976104">
            <w:pPr>
              <w:spacing w:line="276" w:lineRule="auto"/>
              <w:rPr>
                <w:rFonts w:asciiTheme="majorBidi" w:hAnsiTheme="majorBidi" w:cstheme="majorBidi"/>
                <w:b/>
                <w:bCs/>
                <w:u w:val="single"/>
              </w:rPr>
            </w:pPr>
          </w:p>
        </w:tc>
      </w:tr>
    </w:tbl>
    <w:p w:rsidR="00C87E0E" w:rsidRPr="00F516C0" w:rsidRDefault="00C87E0E" w:rsidP="00C87E0E">
      <w:pPr>
        <w:spacing w:after="0"/>
        <w:rPr>
          <w:rFonts w:asciiTheme="majorBidi" w:hAnsiTheme="majorBidi" w:cstheme="majorBidi"/>
          <w:b/>
          <w:bCs/>
          <w:u w:val="single"/>
        </w:rPr>
      </w:pPr>
    </w:p>
    <w:p w:rsidR="00C87E0E" w:rsidRPr="00F516C0" w:rsidRDefault="00C87E0E" w:rsidP="00C87E0E">
      <w:pPr>
        <w:spacing w:after="0"/>
        <w:rPr>
          <w:rFonts w:asciiTheme="majorBidi" w:hAnsiTheme="majorBidi" w:cstheme="majorBidi"/>
          <w:b/>
          <w:bCs/>
          <w:u w:val="single"/>
        </w:rPr>
      </w:pPr>
    </w:p>
    <w:p w:rsidR="00C87E0E" w:rsidRPr="00F516C0" w:rsidRDefault="00C87E0E" w:rsidP="00C87E0E">
      <w:pPr>
        <w:spacing w:after="0"/>
        <w:rPr>
          <w:rFonts w:asciiTheme="majorBidi" w:hAnsiTheme="majorBidi" w:cstheme="majorBidi"/>
          <w:b/>
          <w:bCs/>
          <w:u w:val="single"/>
        </w:rPr>
      </w:pPr>
      <w:r w:rsidRPr="00F516C0">
        <w:rPr>
          <w:rFonts w:asciiTheme="majorBidi" w:hAnsiTheme="majorBidi" w:cstheme="majorBidi"/>
          <w:b/>
          <w:bCs/>
          <w:u w:val="single"/>
        </w:rPr>
        <w:t>PHARMACOVIGILANCE PRACTICE IN SAUDI MEDICAL COLLEGES</w:t>
      </w:r>
    </w:p>
    <w:p w:rsidR="00C87E0E" w:rsidRPr="00F516C0" w:rsidRDefault="00C87E0E" w:rsidP="00C87E0E">
      <w:pPr>
        <w:pStyle w:val="NormalWeb"/>
        <w:spacing w:before="0" w:beforeAutospacing="0" w:after="0" w:afterAutospacing="0" w:line="276" w:lineRule="auto"/>
        <w:jc w:val="both"/>
        <w:rPr>
          <w:rFonts w:asciiTheme="majorBidi" w:hAnsiTheme="majorBidi" w:cstheme="majorBidi"/>
          <w:sz w:val="22"/>
          <w:szCs w:val="22"/>
        </w:rPr>
      </w:pPr>
      <w:r w:rsidRPr="00F516C0">
        <w:rPr>
          <w:rFonts w:asciiTheme="majorBidi" w:hAnsiTheme="majorBidi" w:cstheme="majorBidi"/>
          <w:b/>
          <w:bCs/>
          <w:sz w:val="22"/>
          <w:szCs w:val="22"/>
        </w:rPr>
        <w:t xml:space="preserve">Q4. Please find below some statements about Pharmacovigilance and ADR reporting education in Saudi medical schools. Please choose </w:t>
      </w:r>
      <w:proofErr w:type="gramStart"/>
      <w:r w:rsidRPr="00F516C0">
        <w:rPr>
          <w:rFonts w:asciiTheme="majorBidi" w:hAnsiTheme="majorBidi" w:cstheme="majorBidi"/>
          <w:b/>
          <w:bCs/>
          <w:sz w:val="22"/>
          <w:szCs w:val="22"/>
        </w:rPr>
        <w:t>Yes</w:t>
      </w:r>
      <w:proofErr w:type="gramEnd"/>
      <w:r w:rsidRPr="00F516C0">
        <w:rPr>
          <w:rFonts w:asciiTheme="majorBidi" w:hAnsiTheme="majorBidi" w:cstheme="majorBidi"/>
          <w:b/>
          <w:bCs/>
          <w:sz w:val="22"/>
          <w:szCs w:val="22"/>
        </w:rPr>
        <w:t xml:space="preserve"> if your college has some practice that is similar to the one stated. If your college does not seem to have any of these practices in place, please choose No. </w:t>
      </w:r>
    </w:p>
    <w:p w:rsidR="00C87E0E" w:rsidRPr="00F516C0" w:rsidRDefault="00C87E0E" w:rsidP="00C87E0E">
      <w:pPr>
        <w:spacing w:after="0"/>
        <w:rPr>
          <w:rFonts w:asciiTheme="majorBidi" w:hAnsiTheme="majorBidi" w:cstheme="majorBidi"/>
          <w:b/>
          <w:bCs/>
          <w:u w:val="single"/>
        </w:rPr>
      </w:pPr>
    </w:p>
    <w:tbl>
      <w:tblPr>
        <w:tblStyle w:val="TableGrid"/>
        <w:tblW w:w="0" w:type="auto"/>
        <w:tblInd w:w="108" w:type="dxa"/>
        <w:tblLook w:val="04A0" w:firstRow="1" w:lastRow="0" w:firstColumn="1" w:lastColumn="0" w:noHBand="0" w:noVBand="1"/>
      </w:tblPr>
      <w:tblGrid>
        <w:gridCol w:w="4772"/>
        <w:gridCol w:w="3642"/>
      </w:tblGrid>
      <w:tr w:rsidR="00C87E0E" w:rsidRPr="00F516C0" w:rsidTr="00976104">
        <w:tc>
          <w:tcPr>
            <w:tcW w:w="4772" w:type="dxa"/>
            <w:vAlign w:val="center"/>
          </w:tcPr>
          <w:p w:rsidR="00C87E0E" w:rsidRPr="00F516C0" w:rsidRDefault="00C87E0E" w:rsidP="00C87E0E">
            <w:pPr>
              <w:pStyle w:val="ListParagraph"/>
              <w:numPr>
                <w:ilvl w:val="0"/>
                <w:numId w:val="3"/>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Pharmacovigilance is well covered in your college curriculum  </w:t>
            </w:r>
          </w:p>
        </w:tc>
        <w:tc>
          <w:tcPr>
            <w:tcW w:w="3642" w:type="dxa"/>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spacing w:line="276" w:lineRule="auto"/>
              <w:rPr>
                <w:rFonts w:asciiTheme="majorBidi" w:hAnsiTheme="majorBidi" w:cstheme="majorBidi"/>
                <w:b/>
                <w:bCs/>
                <w:u w:val="single"/>
              </w:rPr>
            </w:pPr>
            <w:r w:rsidRPr="00F516C0">
              <w:rPr>
                <w:rFonts w:ascii="MS Gothic" w:eastAsia="MS Gothic" w:hAnsi="MS Gothic" w:cs="MS Gothic" w:hint="eastAsia"/>
              </w:rPr>
              <w:t>☐</w:t>
            </w:r>
            <w:r w:rsidRPr="00F516C0">
              <w:rPr>
                <w:rFonts w:asciiTheme="majorBidi" w:hAnsiTheme="majorBidi" w:cstheme="majorBidi"/>
              </w:rPr>
              <w:t xml:space="preserve"> No</w:t>
            </w:r>
          </w:p>
        </w:tc>
      </w:tr>
      <w:tr w:rsidR="00C87E0E" w:rsidRPr="00F516C0" w:rsidTr="00976104">
        <w:tc>
          <w:tcPr>
            <w:tcW w:w="4772" w:type="dxa"/>
            <w:vAlign w:val="center"/>
          </w:tcPr>
          <w:p w:rsidR="00C87E0E" w:rsidRPr="00F516C0" w:rsidRDefault="00C87E0E" w:rsidP="00C87E0E">
            <w:pPr>
              <w:pStyle w:val="ListParagraph"/>
              <w:numPr>
                <w:ilvl w:val="0"/>
                <w:numId w:val="3"/>
              </w:numPr>
              <w:spacing w:line="276" w:lineRule="auto"/>
              <w:rPr>
                <w:rFonts w:asciiTheme="majorBidi" w:hAnsiTheme="majorBidi" w:cstheme="majorBidi"/>
                <w:sz w:val="22"/>
                <w:szCs w:val="22"/>
              </w:rPr>
            </w:pPr>
            <w:r w:rsidRPr="00F516C0">
              <w:rPr>
                <w:rFonts w:asciiTheme="majorBidi" w:hAnsiTheme="majorBidi" w:cstheme="majorBidi"/>
                <w:sz w:val="22"/>
                <w:szCs w:val="22"/>
              </w:rPr>
              <w:t>Students in your college trained on how to report ADR</w:t>
            </w:r>
          </w:p>
        </w:tc>
        <w:tc>
          <w:tcPr>
            <w:tcW w:w="3642" w:type="dxa"/>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spacing w:line="276" w:lineRule="auto"/>
              <w:rPr>
                <w:rFonts w:asciiTheme="majorBidi" w:hAnsiTheme="majorBidi" w:cstheme="majorBidi"/>
                <w:b/>
                <w:bCs/>
                <w:u w:val="single"/>
              </w:rPr>
            </w:pPr>
            <w:r w:rsidRPr="00F516C0">
              <w:rPr>
                <w:rFonts w:ascii="MS Gothic" w:eastAsia="MS Gothic" w:hAnsi="MS Gothic" w:cs="MS Gothic" w:hint="eastAsia"/>
              </w:rPr>
              <w:t>☐</w:t>
            </w:r>
            <w:r w:rsidRPr="00F516C0">
              <w:rPr>
                <w:rFonts w:asciiTheme="majorBidi" w:hAnsiTheme="majorBidi" w:cstheme="majorBidi"/>
              </w:rPr>
              <w:t xml:space="preserve"> No</w:t>
            </w:r>
          </w:p>
        </w:tc>
      </w:tr>
      <w:tr w:rsidR="00C87E0E" w:rsidRPr="00F516C0" w:rsidTr="00976104">
        <w:tc>
          <w:tcPr>
            <w:tcW w:w="4772" w:type="dxa"/>
            <w:vAlign w:val="center"/>
          </w:tcPr>
          <w:p w:rsidR="00C87E0E" w:rsidRPr="00F516C0" w:rsidRDefault="00C87E0E" w:rsidP="00C87E0E">
            <w:pPr>
              <w:pStyle w:val="ListParagraph"/>
              <w:numPr>
                <w:ilvl w:val="0"/>
                <w:numId w:val="3"/>
              </w:numPr>
              <w:spacing w:line="276" w:lineRule="auto"/>
              <w:rPr>
                <w:rFonts w:asciiTheme="majorBidi" w:hAnsiTheme="majorBidi" w:cstheme="majorBidi"/>
                <w:sz w:val="22"/>
                <w:szCs w:val="22"/>
              </w:rPr>
            </w:pPr>
            <w:r w:rsidRPr="00F516C0">
              <w:rPr>
                <w:rFonts w:asciiTheme="majorBidi" w:hAnsiTheme="majorBidi" w:cstheme="majorBidi"/>
                <w:sz w:val="22"/>
                <w:szCs w:val="22"/>
              </w:rPr>
              <w:t xml:space="preserve">Students in your college can perform ADR reporting during their clerkship </w:t>
            </w:r>
          </w:p>
        </w:tc>
        <w:tc>
          <w:tcPr>
            <w:tcW w:w="3642" w:type="dxa"/>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spacing w:line="276" w:lineRule="auto"/>
              <w:rPr>
                <w:rFonts w:asciiTheme="majorBidi" w:hAnsiTheme="majorBidi" w:cstheme="majorBidi"/>
                <w:b/>
                <w:bCs/>
                <w:u w:val="single"/>
              </w:rPr>
            </w:pPr>
            <w:r w:rsidRPr="00F516C0">
              <w:rPr>
                <w:rFonts w:ascii="MS Gothic" w:eastAsia="MS Gothic" w:hAnsi="MS Gothic" w:cs="MS Gothic" w:hint="eastAsia"/>
              </w:rPr>
              <w:t>☐</w:t>
            </w:r>
            <w:r w:rsidRPr="00F516C0">
              <w:rPr>
                <w:rFonts w:asciiTheme="majorBidi" w:hAnsiTheme="majorBidi" w:cstheme="majorBidi"/>
              </w:rPr>
              <w:t xml:space="preserve"> No</w:t>
            </w:r>
          </w:p>
        </w:tc>
      </w:tr>
    </w:tbl>
    <w:p w:rsidR="00C87E0E" w:rsidRPr="00F516C0" w:rsidRDefault="00C87E0E" w:rsidP="00C87E0E">
      <w:pPr>
        <w:spacing w:after="0"/>
        <w:rPr>
          <w:rFonts w:asciiTheme="majorBidi" w:hAnsiTheme="majorBidi" w:cstheme="majorBidi"/>
          <w:b/>
          <w:bCs/>
          <w:u w:val="single"/>
        </w:rPr>
      </w:pPr>
    </w:p>
    <w:p w:rsidR="00C87E0E" w:rsidRPr="00F516C0" w:rsidRDefault="00C87E0E" w:rsidP="00C87E0E">
      <w:pPr>
        <w:spacing w:after="0"/>
        <w:rPr>
          <w:rFonts w:asciiTheme="majorBidi" w:hAnsiTheme="majorBidi" w:cstheme="majorBidi"/>
          <w:b/>
          <w:bCs/>
          <w:u w:val="single"/>
        </w:rPr>
      </w:pPr>
    </w:p>
    <w:p w:rsidR="00C87E0E" w:rsidRPr="00F516C0" w:rsidRDefault="00C87E0E" w:rsidP="00C87E0E">
      <w:pPr>
        <w:spacing w:after="0"/>
        <w:rPr>
          <w:rFonts w:asciiTheme="majorBidi" w:hAnsiTheme="majorBidi" w:cstheme="majorBidi"/>
          <w:b/>
          <w:bCs/>
          <w:u w:val="single"/>
        </w:rPr>
      </w:pPr>
      <w:r w:rsidRPr="00F516C0">
        <w:rPr>
          <w:rFonts w:asciiTheme="majorBidi" w:hAnsiTheme="majorBidi" w:cstheme="majorBidi"/>
          <w:b/>
          <w:bCs/>
          <w:u w:val="single"/>
        </w:rPr>
        <w:t xml:space="preserve">THE NEED FOR PHARMACOVIGILANCE AND ADR REPORTING EDUCATION </w:t>
      </w:r>
    </w:p>
    <w:p w:rsidR="00C87E0E" w:rsidRPr="00F516C0" w:rsidRDefault="00C87E0E" w:rsidP="00C87E0E">
      <w:pPr>
        <w:spacing w:after="0"/>
        <w:jc w:val="both"/>
        <w:rPr>
          <w:rFonts w:asciiTheme="majorBidi" w:eastAsia="Times New Roman" w:hAnsiTheme="majorBidi" w:cstheme="majorBidi"/>
        </w:rPr>
      </w:pPr>
      <w:r w:rsidRPr="00F516C0">
        <w:rPr>
          <w:rFonts w:asciiTheme="majorBidi" w:eastAsia="Times New Roman" w:hAnsiTheme="majorBidi" w:cstheme="majorBidi"/>
          <w:b/>
          <w:bCs/>
        </w:rPr>
        <w:t xml:space="preserve">Q5. Education about Pharmacovigilance and ADR reporting implies some training/program/curriculum part that covered the basic knowledge and skills. We would like to ask you about your experience, your thoughts about being provided with such education, and opportunity that should be available to you. </w:t>
      </w:r>
    </w:p>
    <w:p w:rsidR="00C87E0E" w:rsidRPr="00F516C0" w:rsidRDefault="00C87E0E" w:rsidP="00C87E0E">
      <w:pPr>
        <w:spacing w:after="0"/>
        <w:rPr>
          <w:rFonts w:asciiTheme="majorBidi" w:hAnsiTheme="majorBidi" w:cstheme="majorBidi"/>
        </w:rPr>
      </w:pPr>
    </w:p>
    <w:tbl>
      <w:tblPr>
        <w:tblStyle w:val="TableGrid"/>
        <w:tblW w:w="8460" w:type="dxa"/>
        <w:tblInd w:w="108" w:type="dxa"/>
        <w:tblLook w:val="04A0" w:firstRow="1" w:lastRow="0" w:firstColumn="1" w:lastColumn="0" w:noHBand="0" w:noVBand="1"/>
      </w:tblPr>
      <w:tblGrid>
        <w:gridCol w:w="5132"/>
        <w:gridCol w:w="3328"/>
      </w:tblGrid>
      <w:tr w:rsidR="00C87E0E" w:rsidRPr="00F516C0" w:rsidTr="00976104">
        <w:trPr>
          <w:trHeight w:val="1367"/>
        </w:trPr>
        <w:tc>
          <w:tcPr>
            <w:tcW w:w="5132" w:type="dxa"/>
            <w:vAlign w:val="center"/>
          </w:tcPr>
          <w:p w:rsidR="00C87E0E" w:rsidRPr="00F516C0" w:rsidRDefault="00C87E0E" w:rsidP="00C87E0E">
            <w:pPr>
              <w:pStyle w:val="NormalWeb"/>
              <w:numPr>
                <w:ilvl w:val="0"/>
                <w:numId w:val="2"/>
              </w:numPr>
              <w:spacing w:before="0" w:beforeAutospacing="0" w:after="0" w:afterAutospacing="0"/>
              <w:rPr>
                <w:rFonts w:asciiTheme="majorBidi" w:hAnsiTheme="majorBidi" w:cstheme="majorBidi"/>
                <w:sz w:val="22"/>
                <w:szCs w:val="22"/>
              </w:rPr>
            </w:pPr>
            <w:r w:rsidRPr="00F516C0">
              <w:rPr>
                <w:rFonts w:asciiTheme="majorBidi" w:hAnsiTheme="majorBidi" w:cstheme="majorBidi"/>
                <w:sz w:val="22"/>
                <w:szCs w:val="22"/>
              </w:rPr>
              <w:t xml:space="preserve">Have you received some form of pharmacovigilance education previously? </w:t>
            </w:r>
          </w:p>
        </w:tc>
        <w:tc>
          <w:tcPr>
            <w:tcW w:w="3328" w:type="dxa"/>
            <w:vAlign w:val="center"/>
          </w:tcPr>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p w:rsidR="00C87E0E" w:rsidRPr="00F516C0" w:rsidRDefault="00C87E0E" w:rsidP="00976104">
            <w:pPr>
              <w:pStyle w:val="NormalWeb"/>
              <w:spacing w:before="0" w:beforeAutospacing="0" w:after="0" w:afterAutospacing="0"/>
              <w:rPr>
                <w:rFonts w:asciiTheme="majorBidi" w:hAnsiTheme="majorBidi" w:cstheme="majorBidi"/>
                <w:b/>
                <w:bCs/>
                <w:sz w:val="22"/>
                <w:szCs w:val="22"/>
              </w:rPr>
            </w:pPr>
            <w:r w:rsidRPr="00F516C0">
              <w:rPr>
                <w:rFonts w:asciiTheme="majorBidi" w:hAnsiTheme="majorBidi" w:cstheme="majorBidi"/>
                <w:b/>
                <w:bCs/>
                <w:sz w:val="22"/>
                <w:szCs w:val="22"/>
              </w:rPr>
              <w:t>If you answer No, go directly to 5</w:t>
            </w:r>
          </w:p>
        </w:tc>
      </w:tr>
      <w:tr w:rsidR="00C87E0E" w:rsidRPr="00F516C0" w:rsidTr="00976104">
        <w:trPr>
          <w:trHeight w:val="1241"/>
        </w:trPr>
        <w:tc>
          <w:tcPr>
            <w:tcW w:w="5132" w:type="dxa"/>
            <w:vAlign w:val="center"/>
          </w:tcPr>
          <w:p w:rsidR="00C87E0E" w:rsidRPr="00F516C0" w:rsidRDefault="00C87E0E" w:rsidP="00C87E0E">
            <w:pPr>
              <w:pStyle w:val="NormalWeb"/>
              <w:numPr>
                <w:ilvl w:val="0"/>
                <w:numId w:val="2"/>
              </w:numPr>
              <w:spacing w:before="0" w:beforeAutospacing="0" w:after="0" w:afterAutospacing="0" w:line="276" w:lineRule="auto"/>
              <w:rPr>
                <w:rFonts w:asciiTheme="majorBidi" w:hAnsiTheme="majorBidi" w:cstheme="majorBidi"/>
                <w:sz w:val="22"/>
                <w:szCs w:val="22"/>
              </w:rPr>
            </w:pPr>
            <w:r w:rsidRPr="00F516C0">
              <w:rPr>
                <w:rFonts w:asciiTheme="majorBidi" w:hAnsiTheme="majorBidi" w:cstheme="majorBidi"/>
                <w:sz w:val="22"/>
                <w:szCs w:val="22"/>
              </w:rPr>
              <w:t>Do you feel you are adequately prepared to report ADR in your future practice?</w:t>
            </w:r>
          </w:p>
        </w:tc>
        <w:tc>
          <w:tcPr>
            <w:tcW w:w="3328" w:type="dxa"/>
            <w:vAlign w:val="center"/>
          </w:tcPr>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r w:rsidR="00C87E0E" w:rsidRPr="00F516C0" w:rsidTr="00976104">
        <w:trPr>
          <w:trHeight w:val="1520"/>
        </w:trPr>
        <w:tc>
          <w:tcPr>
            <w:tcW w:w="5132" w:type="dxa"/>
            <w:vAlign w:val="center"/>
          </w:tcPr>
          <w:p w:rsidR="00C87E0E" w:rsidRPr="00F516C0" w:rsidRDefault="00C87E0E" w:rsidP="00C87E0E">
            <w:pPr>
              <w:pStyle w:val="ListParagraph"/>
              <w:numPr>
                <w:ilvl w:val="0"/>
                <w:numId w:val="2"/>
              </w:numPr>
              <w:spacing w:line="276" w:lineRule="auto"/>
              <w:rPr>
                <w:rFonts w:asciiTheme="majorBidi" w:hAnsiTheme="majorBidi" w:cstheme="majorBidi"/>
                <w:sz w:val="22"/>
                <w:szCs w:val="22"/>
              </w:rPr>
            </w:pPr>
            <w:r w:rsidRPr="00F516C0">
              <w:rPr>
                <w:rFonts w:asciiTheme="majorBidi" w:hAnsiTheme="majorBidi" w:cstheme="majorBidi"/>
                <w:sz w:val="22"/>
                <w:szCs w:val="22"/>
              </w:rPr>
              <w:t>Do you believe that all medical students’ need education about pharmacovigilance and ADR reporting system?</w:t>
            </w:r>
          </w:p>
        </w:tc>
        <w:tc>
          <w:tcPr>
            <w:tcW w:w="3328" w:type="dxa"/>
            <w:vAlign w:val="center"/>
          </w:tcPr>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r w:rsidR="00C87E0E" w:rsidRPr="00F516C0" w:rsidTr="00976104">
        <w:trPr>
          <w:trHeight w:val="1700"/>
        </w:trPr>
        <w:tc>
          <w:tcPr>
            <w:tcW w:w="5132" w:type="dxa"/>
            <w:vAlign w:val="center"/>
          </w:tcPr>
          <w:p w:rsidR="00C87E0E" w:rsidRPr="00F516C0" w:rsidRDefault="00C87E0E" w:rsidP="00C87E0E">
            <w:pPr>
              <w:pStyle w:val="NormalWeb"/>
              <w:numPr>
                <w:ilvl w:val="0"/>
                <w:numId w:val="2"/>
              </w:numPr>
              <w:spacing w:before="0" w:beforeAutospacing="0" w:after="0" w:afterAutospacing="0" w:line="276" w:lineRule="auto"/>
              <w:rPr>
                <w:rFonts w:asciiTheme="majorBidi" w:eastAsiaTheme="minorHAnsi" w:hAnsiTheme="majorBidi" w:cstheme="majorBidi"/>
                <w:sz w:val="22"/>
                <w:szCs w:val="22"/>
              </w:rPr>
            </w:pPr>
            <w:r w:rsidRPr="00F516C0">
              <w:rPr>
                <w:rFonts w:asciiTheme="majorBidi" w:hAnsiTheme="majorBidi" w:cstheme="majorBidi"/>
                <w:sz w:val="22"/>
                <w:szCs w:val="22"/>
              </w:rPr>
              <w:t xml:space="preserve">If student in your college be offered an </w:t>
            </w:r>
            <w:r w:rsidRPr="00F516C0">
              <w:rPr>
                <w:rFonts w:asciiTheme="majorBidi" w:eastAsiaTheme="minorHAnsi" w:hAnsiTheme="majorBidi" w:cstheme="majorBidi"/>
                <w:sz w:val="22"/>
                <w:szCs w:val="22"/>
              </w:rPr>
              <w:t xml:space="preserve">opportunity to undertake education in </w:t>
            </w:r>
            <w:r w:rsidRPr="00F516C0">
              <w:rPr>
                <w:rFonts w:asciiTheme="majorBidi" w:hAnsiTheme="majorBidi" w:cstheme="majorBidi"/>
                <w:sz w:val="22"/>
                <w:szCs w:val="22"/>
              </w:rPr>
              <w:t>pharmacovigilance and ADR reporting system</w:t>
            </w:r>
            <w:r w:rsidRPr="00F516C0">
              <w:rPr>
                <w:rFonts w:asciiTheme="majorBidi" w:eastAsiaTheme="minorHAnsi" w:hAnsiTheme="majorBidi" w:cstheme="majorBidi"/>
                <w:sz w:val="22"/>
                <w:szCs w:val="22"/>
              </w:rPr>
              <w:t xml:space="preserve">, would you be willing to participate? </w:t>
            </w:r>
          </w:p>
        </w:tc>
        <w:tc>
          <w:tcPr>
            <w:tcW w:w="3328" w:type="dxa"/>
            <w:vAlign w:val="center"/>
          </w:tcPr>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Yes</w:t>
            </w:r>
          </w:p>
          <w:p w:rsidR="00C87E0E" w:rsidRPr="00F516C0" w:rsidRDefault="00C87E0E" w:rsidP="00976104">
            <w:pPr>
              <w:pStyle w:val="NormalWeb"/>
              <w:spacing w:before="0" w:beforeAutospacing="0" w:after="0" w:afterAutospacing="0" w:line="276" w:lineRule="auto"/>
              <w:rPr>
                <w:rFonts w:asciiTheme="majorBidi" w:hAnsiTheme="majorBidi" w:cstheme="majorBidi"/>
                <w:sz w:val="22"/>
                <w:szCs w:val="22"/>
              </w:rPr>
            </w:pPr>
            <w:r w:rsidRPr="00F516C0">
              <w:rPr>
                <w:rFonts w:ascii="MS Gothic" w:eastAsia="MS Gothic" w:hAnsi="MS Gothic" w:cs="MS Gothic" w:hint="eastAsia"/>
                <w:sz w:val="22"/>
                <w:szCs w:val="22"/>
              </w:rPr>
              <w:t>☐</w:t>
            </w:r>
            <w:r w:rsidRPr="00F516C0">
              <w:rPr>
                <w:rFonts w:asciiTheme="majorBidi" w:hAnsiTheme="majorBidi" w:cstheme="majorBidi"/>
                <w:sz w:val="22"/>
                <w:szCs w:val="22"/>
              </w:rPr>
              <w:t xml:space="preserve"> No</w:t>
            </w:r>
          </w:p>
        </w:tc>
      </w:tr>
    </w:tbl>
    <w:p w:rsidR="00C87E0E" w:rsidRDefault="00C87E0E"/>
    <w:sectPr w:rsidR="00C87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70049"/>
    <w:multiLevelType w:val="hybridMultilevel"/>
    <w:tmpl w:val="2F7E6A5C"/>
    <w:lvl w:ilvl="0" w:tplc="2F58A8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3C05C0"/>
    <w:multiLevelType w:val="hybridMultilevel"/>
    <w:tmpl w:val="896A4910"/>
    <w:lvl w:ilvl="0" w:tplc="2F58A8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EB43A7"/>
    <w:multiLevelType w:val="hybridMultilevel"/>
    <w:tmpl w:val="B72235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585F55"/>
    <w:multiLevelType w:val="hybridMultilevel"/>
    <w:tmpl w:val="B868E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5537F1"/>
    <w:multiLevelType w:val="hybridMultilevel"/>
    <w:tmpl w:val="BD7482E0"/>
    <w:lvl w:ilvl="0" w:tplc="2F58A8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D692E4F"/>
    <w:multiLevelType w:val="hybridMultilevel"/>
    <w:tmpl w:val="11347FC8"/>
    <w:lvl w:ilvl="0" w:tplc="D11011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C5937E2"/>
    <w:multiLevelType w:val="hybridMultilevel"/>
    <w:tmpl w:val="C0F4F170"/>
    <w:lvl w:ilvl="0" w:tplc="C96CDC0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336332"/>
    <w:multiLevelType w:val="hybridMultilevel"/>
    <w:tmpl w:val="A77CC142"/>
    <w:lvl w:ilvl="0" w:tplc="62247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82381D"/>
    <w:multiLevelType w:val="hybridMultilevel"/>
    <w:tmpl w:val="FCC230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2"/>
  </w:num>
  <w:num w:numId="5">
    <w:abstractNumId w:val="6"/>
  </w:num>
  <w:num w:numId="6">
    <w:abstractNumId w:val="7"/>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E0E"/>
    <w:rsid w:val="00821CC2"/>
    <w:rsid w:val="00C87E0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E0E"/>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87E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87E0E"/>
    <w:pPr>
      <w:spacing w:after="0" w:line="240" w:lineRule="auto"/>
      <w:ind w:left="720"/>
      <w:contextualSpacing/>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E0E"/>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87E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87E0E"/>
    <w:pPr>
      <w:spacing w:after="0" w:line="240" w:lineRule="auto"/>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5143</Characters>
  <Application>Microsoft Office Word</Application>
  <DocSecurity>0</DocSecurity>
  <Lines>190</Lines>
  <Paragraphs>102</Paragraphs>
  <ScaleCrop>false</ScaleCrop>
  <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MAPACANG</dc:creator>
  <cp:lastModifiedBy>MAPACANG</cp:lastModifiedBy>
  <cp:revision>1</cp:revision>
  <dcterms:created xsi:type="dcterms:W3CDTF">2020-06-23T15:22:00Z</dcterms:created>
  <dcterms:modified xsi:type="dcterms:W3CDTF">2020-06-23T15:22:00Z</dcterms:modified>
</cp:coreProperties>
</file>