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BC54F" w14:textId="43B029F4" w:rsidR="00F616EB" w:rsidRPr="00410CFE" w:rsidRDefault="00F616EB" w:rsidP="00F616EB">
      <w:pPr>
        <w:autoSpaceDE w:val="0"/>
        <w:autoSpaceDN w:val="0"/>
        <w:adjustRightInd w:val="0"/>
        <w:spacing w:after="0" w:line="480" w:lineRule="auto"/>
        <w:rPr>
          <w:rFonts w:ascii="Times New Roman" w:hAnsi="Times New Roman" w:cs="Times New Roman"/>
          <w:sz w:val="24"/>
          <w:szCs w:val="24"/>
        </w:rPr>
      </w:pPr>
      <w:r w:rsidRPr="00410CFE">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600E7963" wp14:editId="2653C447">
                <wp:simplePos x="0" y="0"/>
                <wp:positionH relativeFrom="column">
                  <wp:posOffset>4093845</wp:posOffset>
                </wp:positionH>
                <wp:positionV relativeFrom="paragraph">
                  <wp:posOffset>1384935</wp:posOffset>
                </wp:positionV>
                <wp:extent cx="635" cy="708660"/>
                <wp:effectExtent l="55245" t="13335" r="58420" b="2095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08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2FE835E" id="_x0000_t32" coordsize="21600,21600" o:spt="32" o:oned="t" path="m,l21600,21600e" filled="f">
                <v:path arrowok="t" fillok="f" o:connecttype="none"/>
                <o:lock v:ext="edit" shapetype="t"/>
              </v:shapetype>
              <v:shape id="Straight Arrow Connector 14" o:spid="_x0000_s1026" type="#_x0000_t32" style="position:absolute;margin-left:322.35pt;margin-top:109.05pt;width:.05pt;height:5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">
                <v:stroke endarrow="block"/>
              </v:shape>
            </w:pict>
          </mc:Fallback>
        </mc:AlternateContent>
      </w:r>
      <w:r w:rsidRPr="00410CFE">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769D8E30" wp14:editId="1564C2B3">
                <wp:simplePos x="0" y="0"/>
                <wp:positionH relativeFrom="column">
                  <wp:posOffset>3767455</wp:posOffset>
                </wp:positionH>
                <wp:positionV relativeFrom="paragraph">
                  <wp:posOffset>2093595</wp:posOffset>
                </wp:positionV>
                <wp:extent cx="1431925" cy="723265"/>
                <wp:effectExtent l="5080" t="7620" r="10795" b="1206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25" cy="723265"/>
                        </a:xfrm>
                        <a:prstGeom prst="rect">
                          <a:avLst/>
                        </a:prstGeom>
                        <a:solidFill>
                          <a:srgbClr val="FFFFFF"/>
                        </a:solidFill>
                        <a:ln w="9525">
                          <a:solidFill>
                            <a:srgbClr val="000000"/>
                          </a:solidFill>
                          <a:miter lim="800000"/>
                          <a:headEnd/>
                          <a:tailEnd/>
                        </a:ln>
                      </wps:spPr>
                      <wps:txbx>
                        <w:txbxContent>
                          <w:p w14:paraId="0472D9BA" w14:textId="77777777" w:rsidR="00F616EB" w:rsidRPr="00E54C21" w:rsidRDefault="00F616EB" w:rsidP="00F616EB">
                            <w:pPr>
                              <w:jc w:val="center"/>
                            </w:pPr>
                            <w:r>
                              <w:t>Computers microphone input for recording the signal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296.65pt;margin-top:164.85pt;width:112.75pt;height:5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">
                <v:textbox>
                  <w:txbxContent>
                    <w:p w14:paraId="0472D9BA" w14:textId="77777777" w:rsidR="00F616EB" w:rsidRPr="00E54C21" w:rsidRDefault="00F616EB" w:rsidP="00F616EB">
                      <w:pPr>
                        <w:jc w:val="center"/>
                      </w:pPr>
                      <w:r>
                        <w:t>Computers microphone input for recording the signal</w:t>
                      </w:r>
                    </w:p>
                  </w:txbxContent>
                </v:textbox>
              </v:shape>
            </w:pict>
          </mc:Fallback>
        </mc:AlternateContent>
      </w:r>
      <w:r w:rsidRPr="00410CFE">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558DF8DC" wp14:editId="4290F3BA">
                <wp:simplePos x="0" y="0"/>
                <wp:positionH relativeFrom="column">
                  <wp:posOffset>2339340</wp:posOffset>
                </wp:positionH>
                <wp:positionV relativeFrom="paragraph">
                  <wp:posOffset>1498600</wp:posOffset>
                </wp:positionV>
                <wp:extent cx="0" cy="222885"/>
                <wp:effectExtent l="53340" t="22225" r="60960" b="120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28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48E46F" id="Straight Arrow Connector 12" o:spid="_x0000_s1026" type="#_x0000_t32" style="position:absolute;margin-left:184.2pt;margin-top:118pt;width:0;height:17.5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">
                <v:stroke endarrow="block"/>
              </v:shape>
            </w:pict>
          </mc:Fallback>
        </mc:AlternateContent>
      </w:r>
      <w:r w:rsidRPr="00410CFE">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4DE2FE50" wp14:editId="18431171">
                <wp:simplePos x="0" y="0"/>
                <wp:positionH relativeFrom="column">
                  <wp:posOffset>2647315</wp:posOffset>
                </wp:positionH>
                <wp:positionV relativeFrom="paragraph">
                  <wp:posOffset>3316605</wp:posOffset>
                </wp:positionV>
                <wp:extent cx="10795" cy="403860"/>
                <wp:effectExtent l="46990" t="20955" r="56515" b="1333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795" cy="403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0BDCB3" id="Straight Arrow Connector 11" o:spid="_x0000_s1026" type="#_x0000_t32" style="position:absolute;margin-left:208.45pt;margin-top:261.15pt;width:.85pt;height:31.8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">
                <v:stroke endarrow="block"/>
              </v:shape>
            </w:pict>
          </mc:Fallback>
        </mc:AlternateContent>
      </w:r>
      <w:r w:rsidRPr="00410CFE">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14:anchorId="6000CF60" wp14:editId="1A207FFA">
                <wp:simplePos x="0" y="0"/>
                <wp:positionH relativeFrom="column">
                  <wp:posOffset>1297305</wp:posOffset>
                </wp:positionH>
                <wp:positionV relativeFrom="paragraph">
                  <wp:posOffset>3316605</wp:posOffset>
                </wp:positionV>
                <wp:extent cx="0" cy="403860"/>
                <wp:effectExtent l="59055" t="20955" r="55245" b="1333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3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40C380" id="Straight Arrow Connector 10" o:spid="_x0000_s1026" type="#_x0000_t32" style="position:absolute;margin-left:102.15pt;margin-top:261.15pt;width:0;height:31.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">
                <v:stroke endarrow="block"/>
              </v:shape>
            </w:pict>
          </mc:Fallback>
        </mc:AlternateContent>
      </w:r>
      <w:r w:rsidRPr="00410CFE">
        <w:rPr>
          <w:rFonts w:ascii="Times New Roman" w:hAnsi="Times New Roman" w:cs="Times New Roman"/>
          <w:b/>
          <w:noProof/>
          <w:sz w:val="24"/>
          <w:szCs w:val="24"/>
        </w:rPr>
        <mc:AlternateContent>
          <mc:Choice Requires="wps">
            <w:drawing>
              <wp:anchor distT="0" distB="0" distL="114300" distR="114300" simplePos="0" relativeHeight="251654144" behindDoc="0" locked="0" layoutInCell="1" allowOverlap="1" wp14:anchorId="6BDA5516" wp14:editId="31FF20D5">
                <wp:simplePos x="0" y="0"/>
                <wp:positionH relativeFrom="column">
                  <wp:posOffset>2339340</wp:posOffset>
                </wp:positionH>
                <wp:positionV relativeFrom="paragraph">
                  <wp:posOffset>3720465</wp:posOffset>
                </wp:positionV>
                <wp:extent cx="1223010" cy="723265"/>
                <wp:effectExtent l="5715" t="5715" r="9525"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3010" cy="723265"/>
                        </a:xfrm>
                        <a:prstGeom prst="rect">
                          <a:avLst/>
                        </a:prstGeom>
                        <a:solidFill>
                          <a:srgbClr val="FFFFFF"/>
                        </a:solidFill>
                        <a:ln w="9525">
                          <a:solidFill>
                            <a:srgbClr val="000000"/>
                          </a:solidFill>
                          <a:miter lim="800000"/>
                          <a:headEnd/>
                          <a:tailEnd/>
                        </a:ln>
                      </wps:spPr>
                      <wps:txbx>
                        <w:txbxContent>
                          <w:p w14:paraId="2F13599E" w14:textId="77777777" w:rsidR="00F616EB" w:rsidRDefault="00F616EB" w:rsidP="00F616EB">
                            <w:pPr>
                              <w:jc w:val="center"/>
                            </w:pPr>
                            <w:r>
                              <w:t>Subject Key switches off the circuit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184.2pt;margin-top:292.95pt;width:96.3pt;height:5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">
                <v:textbox>
                  <w:txbxContent>
                    <w:p w14:paraId="2F13599E" w14:textId="77777777" w:rsidR="00F616EB" w:rsidRDefault="00F616EB" w:rsidP="00F616EB">
                      <w:pPr>
                        <w:jc w:val="center"/>
                      </w:pPr>
                      <w:r>
                        <w:t>Subject Key switches off the circuit</w:t>
                      </w:r>
                    </w:p>
                  </w:txbxContent>
                </v:textbox>
              </v:shape>
            </w:pict>
          </mc:Fallback>
        </mc:AlternateContent>
      </w:r>
      <w:r w:rsidRPr="00410CFE">
        <w:rPr>
          <w:rFonts w:ascii="Times New Roman" w:hAnsi="Times New Roman" w:cs="Times New Roman"/>
          <w:b/>
          <w:noProof/>
          <w:sz w:val="24"/>
          <w:szCs w:val="24"/>
        </w:rPr>
        <mc:AlternateContent>
          <mc:Choice Requires="wps">
            <w:drawing>
              <wp:anchor distT="0" distB="0" distL="114300" distR="114300" simplePos="0" relativeHeight="251656192" behindDoc="0" locked="0" layoutInCell="1" allowOverlap="1" wp14:anchorId="239B5E54" wp14:editId="1A7E72EB">
                <wp:simplePos x="0" y="0"/>
                <wp:positionH relativeFrom="column">
                  <wp:posOffset>789940</wp:posOffset>
                </wp:positionH>
                <wp:positionV relativeFrom="paragraph">
                  <wp:posOffset>3720465</wp:posOffset>
                </wp:positionV>
                <wp:extent cx="1223010" cy="723265"/>
                <wp:effectExtent l="8890" t="5715" r="6350" b="1397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3010" cy="723265"/>
                        </a:xfrm>
                        <a:prstGeom prst="rect">
                          <a:avLst/>
                        </a:prstGeom>
                        <a:solidFill>
                          <a:srgbClr val="FFFFFF"/>
                        </a:solidFill>
                        <a:ln w="9525">
                          <a:solidFill>
                            <a:srgbClr val="000000"/>
                          </a:solidFill>
                          <a:miter lim="800000"/>
                          <a:headEnd/>
                          <a:tailEnd/>
                        </a:ln>
                      </wps:spPr>
                      <wps:txbx>
                        <w:txbxContent>
                          <w:p w14:paraId="076DB74E" w14:textId="77777777" w:rsidR="00F616EB" w:rsidRDefault="00F616EB" w:rsidP="00F616EB">
                            <w:pPr>
                              <w:jc w:val="center"/>
                            </w:pPr>
                            <w:r>
                              <w:t>Examiner key switches on the circuit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margin-left:62.2pt;margin-top:292.95pt;width:96.3pt;height:5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">
                <v:textbox>
                  <w:txbxContent>
                    <w:p w14:paraId="076DB74E" w14:textId="77777777" w:rsidR="00F616EB" w:rsidRDefault="00F616EB" w:rsidP="00F616EB">
                      <w:pPr>
                        <w:jc w:val="center"/>
                      </w:pPr>
                      <w:r>
                        <w:t>Examiner key switches on the circuit</w:t>
                      </w:r>
                    </w:p>
                  </w:txbxContent>
                </v:textbox>
              </v:shape>
            </w:pict>
          </mc:Fallback>
        </mc:AlternateContent>
      </w:r>
      <w:r w:rsidRPr="00410CFE">
        <w:rPr>
          <w:rFonts w:ascii="Times New Roman" w:hAnsi="Times New Roman" w:cs="Times New Roman"/>
          <w:b/>
          <w:noProof/>
          <w:sz w:val="24"/>
          <w:szCs w:val="24"/>
        </w:rPr>
        <mc:AlternateContent>
          <mc:Choice Requires="wps">
            <w:drawing>
              <wp:anchor distT="0" distB="0" distL="114300" distR="114300" simplePos="0" relativeHeight="251652096" behindDoc="0" locked="0" layoutInCell="1" allowOverlap="1" wp14:anchorId="000B4FE8" wp14:editId="4D05230A">
                <wp:simplePos x="0" y="0"/>
                <wp:positionH relativeFrom="column">
                  <wp:posOffset>1297305</wp:posOffset>
                </wp:positionH>
                <wp:positionV relativeFrom="paragraph">
                  <wp:posOffset>2072005</wp:posOffset>
                </wp:positionV>
                <wp:extent cx="329565" cy="10795"/>
                <wp:effectExtent l="11430" t="43180" r="20955" b="6032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 cy="10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3EDF0F" id="Straight Arrow Connector 7" o:spid="_x0000_s1026" type="#_x0000_t32" style="position:absolute;margin-left:102.15pt;margin-top:163.15pt;width:25.95pt;height:.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">
                <v:stroke endarrow="block"/>
              </v:shape>
            </w:pict>
          </mc:Fallback>
        </mc:AlternateContent>
      </w:r>
      <w:r w:rsidRPr="00410CFE">
        <w:rPr>
          <w:rFonts w:ascii="Times New Roman" w:hAnsi="Times New Roman" w:cs="Times New Roman"/>
          <w:b/>
          <w:noProof/>
          <w:sz w:val="24"/>
          <w:szCs w:val="24"/>
        </w:rPr>
        <mc:AlternateContent>
          <mc:Choice Requires="wps">
            <w:drawing>
              <wp:anchor distT="0" distB="0" distL="114300" distR="114300" simplePos="0" relativeHeight="251650048" behindDoc="0" locked="0" layoutInCell="1" allowOverlap="1" wp14:anchorId="591E1378" wp14:editId="71DDCC17">
                <wp:simplePos x="0" y="0"/>
                <wp:positionH relativeFrom="column">
                  <wp:posOffset>365125</wp:posOffset>
                </wp:positionH>
                <wp:positionV relativeFrom="paragraph">
                  <wp:posOffset>1827530</wp:posOffset>
                </wp:positionV>
                <wp:extent cx="932180" cy="532130"/>
                <wp:effectExtent l="12700" t="8255" r="7620" b="1206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532130"/>
                        </a:xfrm>
                        <a:prstGeom prst="rect">
                          <a:avLst/>
                        </a:prstGeom>
                        <a:solidFill>
                          <a:srgbClr val="FFFFFF"/>
                        </a:solidFill>
                        <a:ln w="9525">
                          <a:solidFill>
                            <a:srgbClr val="000000"/>
                          </a:solidFill>
                          <a:miter lim="800000"/>
                          <a:headEnd/>
                          <a:tailEnd/>
                        </a:ln>
                      </wps:spPr>
                      <wps:txbx>
                        <w:txbxContent>
                          <w:p w14:paraId="6EF12F21" w14:textId="77777777" w:rsidR="00F616EB" w:rsidRDefault="00F616EB" w:rsidP="00F616EB">
                            <w:pPr>
                              <w:jc w:val="center"/>
                            </w:pPr>
                            <w:r>
                              <w:t>DC 5V supply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margin-left:28.75pt;margin-top:143.9pt;width:73.4pt;height:41.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">
                <v:textbox>
                  <w:txbxContent>
                    <w:p w14:paraId="6EF12F21" w14:textId="77777777" w:rsidR="00F616EB" w:rsidRDefault="00F616EB" w:rsidP="00F616EB">
                      <w:pPr>
                        <w:jc w:val="center"/>
                      </w:pPr>
                      <w:r>
                        <w:t>DC 5V supply</w:t>
                      </w:r>
                    </w:p>
                  </w:txbxContent>
                </v:textbox>
              </v:shape>
            </w:pict>
          </mc:Fallback>
        </mc:AlternateContent>
      </w:r>
      <w:r w:rsidRPr="00410CFE">
        <w:rPr>
          <w:rFonts w:ascii="Times New Roman" w:hAnsi="Times New Roman" w:cs="Times New Roman"/>
          <w:b/>
          <w:noProof/>
          <w:sz w:val="24"/>
          <w:szCs w:val="24"/>
        </w:rPr>
        <mc:AlternateContent>
          <mc:Choice Requires="wps">
            <w:drawing>
              <wp:anchor distT="0" distB="0" distL="114300" distR="114300" simplePos="0" relativeHeight="251648000" behindDoc="0" locked="0" layoutInCell="1" allowOverlap="1" wp14:anchorId="64EB84F7" wp14:editId="3A58E640">
                <wp:simplePos x="0" y="0"/>
                <wp:positionH relativeFrom="column">
                  <wp:posOffset>2339340</wp:posOffset>
                </wp:positionH>
                <wp:positionV relativeFrom="paragraph">
                  <wp:posOffset>2444750</wp:posOffset>
                </wp:positionV>
                <wp:extent cx="0" cy="372110"/>
                <wp:effectExtent l="53340" t="15875" r="60960" b="120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2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3F0AF7" id="Straight Arrow Connector 5" o:spid="_x0000_s1026" type="#_x0000_t32" style="position:absolute;margin-left:184.2pt;margin-top:192.5pt;width:0;height:29.3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">
                <v:stroke endarrow="block"/>
              </v:shape>
            </w:pict>
          </mc:Fallback>
        </mc:AlternateContent>
      </w:r>
      <w:r w:rsidRPr="00410CFE">
        <w:rPr>
          <w:rFonts w:ascii="Times New Roman" w:hAnsi="Times New Roman" w:cs="Times New Roman"/>
          <w:b/>
          <w:noProof/>
          <w:sz w:val="24"/>
          <w:szCs w:val="24"/>
        </w:rPr>
        <mc:AlternateContent>
          <mc:Choice Requires="wps">
            <w:drawing>
              <wp:anchor distT="0" distB="0" distL="114300" distR="114300" simplePos="0" relativeHeight="251643904" behindDoc="0" locked="0" layoutInCell="1" allowOverlap="1" wp14:anchorId="7F85FC03" wp14:editId="52220C54">
                <wp:simplePos x="0" y="0"/>
                <wp:positionH relativeFrom="column">
                  <wp:posOffset>1626870</wp:posOffset>
                </wp:positionH>
                <wp:positionV relativeFrom="paragraph">
                  <wp:posOffset>1721485</wp:posOffset>
                </wp:positionV>
                <wp:extent cx="1223010" cy="723265"/>
                <wp:effectExtent l="7620" t="6985" r="7620" b="127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3010" cy="723265"/>
                        </a:xfrm>
                        <a:prstGeom prst="rect">
                          <a:avLst/>
                        </a:prstGeom>
                        <a:solidFill>
                          <a:srgbClr val="FFFFFF"/>
                        </a:solidFill>
                        <a:ln w="9525">
                          <a:solidFill>
                            <a:srgbClr val="000000"/>
                          </a:solidFill>
                          <a:miter lim="800000"/>
                          <a:headEnd/>
                          <a:tailEnd/>
                        </a:ln>
                      </wps:spPr>
                      <wps:txbx>
                        <w:txbxContent>
                          <w:p w14:paraId="55D84315" w14:textId="77777777" w:rsidR="00F616EB" w:rsidRDefault="00F616EB" w:rsidP="00F616EB">
                            <w:pPr>
                              <w:jc w:val="center"/>
                            </w:pPr>
                            <w:r>
                              <w:t>1KHz   square wave oscillator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128.1pt;margin-top:135.55pt;width:96.3pt;height:56.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">
                <v:textbox>
                  <w:txbxContent>
                    <w:p w14:paraId="55D84315" w14:textId="77777777" w:rsidR="00F616EB" w:rsidRDefault="00F616EB" w:rsidP="00F616EB">
                      <w:pPr>
                        <w:jc w:val="center"/>
                      </w:pPr>
                      <w:r>
                        <w:t>1KHz   square wave oscillator</w:t>
                      </w:r>
                    </w:p>
                  </w:txbxContent>
                </v:textbox>
              </v:shape>
            </w:pict>
          </mc:Fallback>
        </mc:AlternateContent>
      </w:r>
      <w:r w:rsidRPr="00410CFE">
        <w:rPr>
          <w:rFonts w:ascii="Times New Roman" w:hAnsi="Times New Roman" w:cs="Times New Roman"/>
          <w:b/>
          <w:noProof/>
          <w:sz w:val="24"/>
          <w:szCs w:val="24"/>
        </w:rPr>
        <mc:AlternateContent>
          <mc:Choice Requires="wps">
            <w:drawing>
              <wp:anchor distT="0" distB="0" distL="114300" distR="114300" simplePos="0" relativeHeight="251645952" behindDoc="0" locked="0" layoutInCell="1" allowOverlap="1" wp14:anchorId="7F3FDB7D" wp14:editId="4FD4369B">
                <wp:simplePos x="0" y="0"/>
                <wp:positionH relativeFrom="column">
                  <wp:posOffset>648335</wp:posOffset>
                </wp:positionH>
                <wp:positionV relativeFrom="paragraph">
                  <wp:posOffset>2816860</wp:posOffset>
                </wp:positionV>
                <wp:extent cx="2350135" cy="499745"/>
                <wp:effectExtent l="10160" t="6985" r="11430" b="762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135" cy="499745"/>
                        </a:xfrm>
                        <a:prstGeom prst="rect">
                          <a:avLst/>
                        </a:prstGeom>
                        <a:solidFill>
                          <a:srgbClr val="FFFFFF"/>
                        </a:solidFill>
                        <a:ln w="9525">
                          <a:solidFill>
                            <a:srgbClr val="000000"/>
                          </a:solidFill>
                          <a:miter lim="800000"/>
                          <a:headEnd/>
                          <a:tailEnd/>
                        </a:ln>
                      </wps:spPr>
                      <wps:txbx>
                        <w:txbxContent>
                          <w:p w14:paraId="5E8A5A10" w14:textId="77777777" w:rsidR="00F616EB" w:rsidRDefault="00F616EB" w:rsidP="00F616EB">
                            <w:pPr>
                              <w:jc w:val="center"/>
                            </w:pPr>
                            <w:r>
                              <w:t>Flip flop circuit - for switching the oscillator on and off.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1" type="#_x0000_t202" style="position:absolute;margin-left:51.05pt;margin-top:221.8pt;width:185.05pt;height:39.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">
                <v:textbox>
                  <w:txbxContent>
                    <w:p w14:paraId="5E8A5A10" w14:textId="77777777" w:rsidR="00F616EB" w:rsidRDefault="00F616EB" w:rsidP="00F616EB">
                      <w:pPr>
                        <w:jc w:val="center"/>
                      </w:pPr>
                      <w:r>
                        <w:t>Flip flop circuit - for switching the oscillator on and off.</w:t>
                      </w:r>
                    </w:p>
                  </w:txbxContent>
                </v:textbox>
              </v:shape>
            </w:pict>
          </mc:Fallback>
        </mc:AlternateContent>
      </w:r>
      <w:r w:rsidR="005978BF" w:rsidRPr="00410CFE">
        <w:rPr>
          <w:rFonts w:ascii="Times New Roman" w:hAnsi="Times New Roman" w:cs="Times New Roman"/>
          <w:sz w:val="24"/>
          <w:szCs w:val="24"/>
        </w:rPr>
        <w:t xml:space="preserve"> </w:t>
      </w:r>
      <w:r w:rsidR="005978BF" w:rsidRPr="00410CFE">
        <w:rPr>
          <w:rFonts w:ascii="Times New Roman" w:hAnsi="Times New Roman" w:cs="Times New Roman"/>
          <w:b/>
          <w:noProof/>
          <w:sz w:val="24"/>
          <w:szCs w:val="24"/>
        </w:rPr>
        <w:t>Supplementary figure</w:t>
      </w:r>
      <w:r w:rsidRPr="00410CFE">
        <w:rPr>
          <w:rFonts w:ascii="Times New Roman" w:hAnsi="Times New Roman" w:cs="Times New Roman"/>
          <w:b/>
          <w:sz w:val="24"/>
          <w:szCs w:val="24"/>
        </w:rPr>
        <w:t xml:space="preserve"> 1- Block diagram of the Auditory and Visual reaction time measuring device using Audacity® softwar</w:t>
      </w:r>
      <w:r w:rsidRPr="00410CFE">
        <w:rPr>
          <w:rFonts w:ascii="Times New Roman" w:hAnsi="Times New Roman" w:cs="Times New Roman"/>
          <w:sz w:val="24"/>
          <w:szCs w:val="24"/>
        </w:rPr>
        <w:t>e</w:t>
      </w:r>
    </w:p>
    <w:p w14:paraId="6DBD3925"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u w:val="single"/>
        </w:rPr>
      </w:pPr>
      <w:r w:rsidRPr="00410CFE">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B3FBD3D" wp14:editId="774B9A55">
                <wp:simplePos x="0" y="0"/>
                <wp:positionH relativeFrom="column">
                  <wp:posOffset>1626870</wp:posOffset>
                </wp:positionH>
                <wp:positionV relativeFrom="paragraph">
                  <wp:posOffset>74295</wp:posOffset>
                </wp:positionV>
                <wp:extent cx="1371600" cy="723265"/>
                <wp:effectExtent l="7620" t="7620" r="11430"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723265"/>
                        </a:xfrm>
                        <a:prstGeom prst="rect">
                          <a:avLst/>
                        </a:prstGeom>
                        <a:solidFill>
                          <a:srgbClr val="FFFFFF"/>
                        </a:solidFill>
                        <a:ln w="9525">
                          <a:solidFill>
                            <a:srgbClr val="000000"/>
                          </a:solidFill>
                          <a:miter lim="800000"/>
                          <a:headEnd/>
                          <a:tailEnd/>
                        </a:ln>
                      </wps:spPr>
                      <wps:txbx>
                        <w:txbxContent>
                          <w:p w14:paraId="3C2456EA" w14:textId="77777777" w:rsidR="00F616EB" w:rsidRPr="005B5255" w:rsidRDefault="00F616EB" w:rsidP="00F616EB">
                            <w:pPr>
                              <w:rPr>
                                <w:sz w:val="24"/>
                              </w:rPr>
                            </w:pPr>
                            <w:r w:rsidRPr="005B5255">
                              <w:rPr>
                                <w:sz w:val="24"/>
                              </w:rPr>
                              <w:t>Ou</w:t>
                            </w:r>
                            <w:r>
                              <w:rPr>
                                <w:sz w:val="24"/>
                              </w:rPr>
                              <w:t>t</w:t>
                            </w:r>
                            <w:r w:rsidRPr="005B5255">
                              <w:rPr>
                                <w:sz w:val="24"/>
                              </w:rPr>
                              <w:t>put connected to LED / head phone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left:0;text-align:left;margin-left:128.1pt;margin-top:5.85pt;width:108pt;height:5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">
                <v:textbox>
                  <w:txbxContent>
                    <w:p w14:paraId="3C2456EA" w14:textId="77777777" w:rsidR="00F616EB" w:rsidRPr="005B5255" w:rsidRDefault="00F616EB" w:rsidP="00F616EB">
                      <w:pPr>
                        <w:rPr>
                          <w:sz w:val="24"/>
                        </w:rPr>
                      </w:pPr>
                      <w:r w:rsidRPr="005B5255">
                        <w:rPr>
                          <w:sz w:val="24"/>
                        </w:rPr>
                        <w:t>Ou</w:t>
                      </w:r>
                      <w:r>
                        <w:rPr>
                          <w:sz w:val="24"/>
                        </w:rPr>
                        <w:t>t</w:t>
                      </w:r>
                      <w:r w:rsidRPr="005B5255">
                        <w:rPr>
                          <w:sz w:val="24"/>
                        </w:rPr>
                        <w:t>put connected to LED / head phone</w:t>
                      </w:r>
                    </w:p>
                  </w:txbxContent>
                </v:textbox>
              </v:shape>
            </w:pict>
          </mc:Fallback>
        </mc:AlternateContent>
      </w:r>
    </w:p>
    <w:p w14:paraId="0F462B4B"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u w:val="single"/>
        </w:rPr>
      </w:pPr>
      <w:r w:rsidRPr="00410CF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A6CB288" wp14:editId="2709C46E">
                <wp:simplePos x="0" y="0"/>
                <wp:positionH relativeFrom="column">
                  <wp:posOffset>2998470</wp:posOffset>
                </wp:positionH>
                <wp:positionV relativeFrom="paragraph">
                  <wp:posOffset>334010</wp:posOffset>
                </wp:positionV>
                <wp:extent cx="1096010" cy="0"/>
                <wp:effectExtent l="7620" t="57785" r="20320" b="5651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60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72F600" id="Straight Arrow Connector 1" o:spid="_x0000_s1026" type="#_x0000_t32" style="position:absolute;margin-left:236.1pt;margin-top:26.3pt;width:86.3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">
                <v:stroke endarrow="block"/>
              </v:shape>
            </w:pict>
          </mc:Fallback>
        </mc:AlternateContent>
      </w:r>
    </w:p>
    <w:p w14:paraId="11F790A0"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u w:val="single"/>
        </w:rPr>
      </w:pPr>
    </w:p>
    <w:p w14:paraId="6173FC53"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u w:val="single"/>
        </w:rPr>
      </w:pPr>
    </w:p>
    <w:p w14:paraId="39A3F0D1"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u w:val="single"/>
        </w:rPr>
      </w:pPr>
    </w:p>
    <w:p w14:paraId="615A54A5"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u w:val="single"/>
        </w:rPr>
      </w:pPr>
    </w:p>
    <w:p w14:paraId="616E2C29"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u w:val="single"/>
        </w:rPr>
      </w:pPr>
    </w:p>
    <w:p w14:paraId="5AA10226"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u w:val="single"/>
        </w:rPr>
      </w:pPr>
    </w:p>
    <w:p w14:paraId="6DDC632A"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u w:val="single"/>
        </w:rPr>
      </w:pPr>
    </w:p>
    <w:p w14:paraId="3AD529A9"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u w:val="single"/>
        </w:rPr>
      </w:pPr>
    </w:p>
    <w:p w14:paraId="1EAC0559"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u w:val="single"/>
        </w:rPr>
      </w:pPr>
    </w:p>
    <w:p w14:paraId="4855EFB6"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sz w:val="24"/>
          <w:szCs w:val="24"/>
        </w:rPr>
      </w:pPr>
    </w:p>
    <w:p w14:paraId="23DA04CB" w14:textId="77777777" w:rsidR="004D1FDC" w:rsidRPr="00410CFE" w:rsidRDefault="004D1FDC">
      <w:pPr>
        <w:rPr>
          <w:rFonts w:ascii="Times New Roman" w:hAnsi="Times New Roman" w:cs="Times New Roman"/>
          <w:sz w:val="24"/>
          <w:szCs w:val="24"/>
        </w:rPr>
      </w:pPr>
    </w:p>
    <w:p w14:paraId="7DF693E5" w14:textId="77777777" w:rsidR="00F616EB" w:rsidRPr="00410CFE" w:rsidRDefault="00F616EB">
      <w:pPr>
        <w:rPr>
          <w:rFonts w:ascii="Times New Roman" w:hAnsi="Times New Roman" w:cs="Times New Roman"/>
          <w:sz w:val="24"/>
          <w:szCs w:val="24"/>
        </w:rPr>
      </w:pPr>
    </w:p>
    <w:p w14:paraId="7794A236" w14:textId="77777777" w:rsidR="00F616EB" w:rsidRPr="00410CFE" w:rsidRDefault="00F616EB">
      <w:pPr>
        <w:rPr>
          <w:rFonts w:ascii="Times New Roman" w:hAnsi="Times New Roman" w:cs="Times New Roman"/>
          <w:sz w:val="24"/>
          <w:szCs w:val="24"/>
        </w:rPr>
      </w:pPr>
    </w:p>
    <w:p w14:paraId="1C1FF2B9" w14:textId="77777777" w:rsidR="00F616EB" w:rsidRPr="00410CFE" w:rsidRDefault="00F616EB">
      <w:pPr>
        <w:rPr>
          <w:rFonts w:ascii="Times New Roman" w:hAnsi="Times New Roman" w:cs="Times New Roman"/>
          <w:sz w:val="24"/>
          <w:szCs w:val="24"/>
        </w:rPr>
      </w:pPr>
    </w:p>
    <w:p w14:paraId="10AF557D" w14:textId="77777777" w:rsidR="00F616EB" w:rsidRPr="00410CFE" w:rsidRDefault="00F616EB">
      <w:pPr>
        <w:rPr>
          <w:rFonts w:ascii="Times New Roman" w:hAnsi="Times New Roman" w:cs="Times New Roman"/>
          <w:sz w:val="24"/>
          <w:szCs w:val="24"/>
        </w:rPr>
      </w:pPr>
    </w:p>
    <w:p w14:paraId="316F4B51" w14:textId="77777777" w:rsidR="00F616EB" w:rsidRPr="00410CFE" w:rsidRDefault="00F616EB">
      <w:pPr>
        <w:rPr>
          <w:rFonts w:ascii="Times New Roman" w:hAnsi="Times New Roman" w:cs="Times New Roman"/>
          <w:sz w:val="24"/>
          <w:szCs w:val="24"/>
        </w:rPr>
      </w:pPr>
    </w:p>
    <w:p w14:paraId="15A93107" w14:textId="77777777" w:rsidR="00F616EB" w:rsidRPr="00410CFE" w:rsidRDefault="00F616EB">
      <w:pPr>
        <w:rPr>
          <w:rFonts w:ascii="Times New Roman" w:hAnsi="Times New Roman" w:cs="Times New Roman"/>
          <w:sz w:val="24"/>
          <w:szCs w:val="24"/>
        </w:rPr>
      </w:pPr>
    </w:p>
    <w:p w14:paraId="16CAA1C7" w14:textId="77777777" w:rsidR="00F616EB" w:rsidRPr="00410CFE" w:rsidRDefault="00F616EB">
      <w:pPr>
        <w:rPr>
          <w:rFonts w:ascii="Times New Roman" w:hAnsi="Times New Roman" w:cs="Times New Roman"/>
          <w:sz w:val="24"/>
          <w:szCs w:val="24"/>
        </w:rPr>
      </w:pPr>
    </w:p>
    <w:p w14:paraId="76AD06A9" w14:textId="77777777" w:rsidR="00F616EB" w:rsidRPr="00410CFE" w:rsidRDefault="00F616EB">
      <w:pPr>
        <w:rPr>
          <w:rFonts w:ascii="Times New Roman" w:hAnsi="Times New Roman" w:cs="Times New Roman"/>
          <w:sz w:val="24"/>
          <w:szCs w:val="24"/>
        </w:rPr>
      </w:pPr>
    </w:p>
    <w:p w14:paraId="66E58A83" w14:textId="77777777" w:rsidR="00F616EB" w:rsidRPr="00410CFE" w:rsidRDefault="00F616EB">
      <w:pPr>
        <w:rPr>
          <w:rFonts w:ascii="Times New Roman" w:hAnsi="Times New Roman" w:cs="Times New Roman"/>
          <w:sz w:val="24"/>
          <w:szCs w:val="24"/>
        </w:rPr>
      </w:pPr>
    </w:p>
    <w:p w14:paraId="2A8B33B2" w14:textId="1B1D0C5E" w:rsidR="00410CFE" w:rsidRPr="00410CFE" w:rsidRDefault="00410CFE" w:rsidP="00410CFE">
      <w:pPr>
        <w:jc w:val="both"/>
        <w:rPr>
          <w:rFonts w:ascii="Times New Roman" w:hAnsi="Times New Roman" w:cs="Times New Roman"/>
          <w:b/>
          <w:bCs/>
          <w:sz w:val="24"/>
          <w:szCs w:val="24"/>
        </w:rPr>
      </w:pPr>
      <w:r w:rsidRPr="00410CFE">
        <w:rPr>
          <w:rFonts w:ascii="Times New Roman" w:hAnsi="Times New Roman" w:cs="Times New Roman"/>
          <w:b/>
          <w:bCs/>
          <w:sz w:val="24"/>
          <w:szCs w:val="24"/>
        </w:rPr>
        <w:lastRenderedPageBreak/>
        <w:t xml:space="preserve">Methodology of measuring reaction </w:t>
      </w:r>
      <w:r w:rsidR="006554F0" w:rsidRPr="00410CFE">
        <w:rPr>
          <w:rFonts w:ascii="Times New Roman" w:hAnsi="Times New Roman" w:cs="Times New Roman"/>
          <w:b/>
          <w:bCs/>
          <w:sz w:val="24"/>
          <w:szCs w:val="24"/>
        </w:rPr>
        <w:t>time:</w:t>
      </w:r>
      <w:r w:rsidRPr="00410CFE">
        <w:rPr>
          <w:rFonts w:ascii="Times New Roman" w:hAnsi="Times New Roman" w:cs="Times New Roman"/>
          <w:b/>
          <w:bCs/>
          <w:sz w:val="24"/>
          <w:szCs w:val="24"/>
        </w:rPr>
        <w:t xml:space="preserve"> </w:t>
      </w:r>
    </w:p>
    <w:p w14:paraId="0EFFAD04" w14:textId="5BBA75E4" w:rsidR="00F616EB" w:rsidRPr="00410CFE" w:rsidRDefault="00410CFE" w:rsidP="00410CFE">
      <w:pPr>
        <w:ind w:firstLine="720"/>
        <w:jc w:val="both"/>
        <w:rPr>
          <w:rFonts w:ascii="Times New Roman" w:hAnsi="Times New Roman" w:cs="Times New Roman"/>
          <w:sz w:val="24"/>
          <w:szCs w:val="24"/>
        </w:rPr>
      </w:pPr>
      <w:r w:rsidRPr="00410CFE">
        <w:rPr>
          <w:rFonts w:ascii="Times New Roman" w:hAnsi="Times New Roman" w:cs="Times New Roman"/>
          <w:sz w:val="24"/>
          <w:szCs w:val="24"/>
        </w:rPr>
        <w:t xml:space="preserve">Visual Reaction Time and Auditory Reaction Time are assessed using PC 1000 </w:t>
      </w:r>
      <w:proofErr w:type="spellStart"/>
      <w:r w:rsidRPr="00410CFE">
        <w:rPr>
          <w:rFonts w:ascii="Times New Roman" w:hAnsi="Times New Roman" w:cs="Times New Roman"/>
          <w:sz w:val="24"/>
          <w:szCs w:val="24"/>
        </w:rPr>
        <w:t>Hertzs</w:t>
      </w:r>
      <w:proofErr w:type="spellEnd"/>
      <w:r w:rsidRPr="00410CFE">
        <w:rPr>
          <w:rFonts w:ascii="Times New Roman" w:hAnsi="Times New Roman" w:cs="Times New Roman"/>
          <w:sz w:val="24"/>
          <w:szCs w:val="24"/>
        </w:rPr>
        <w:t xml:space="preserve"> reaction timer. PC 1000 </w:t>
      </w:r>
      <w:proofErr w:type="spellStart"/>
      <w:r w:rsidRPr="00410CFE">
        <w:rPr>
          <w:rFonts w:ascii="Times New Roman" w:hAnsi="Times New Roman" w:cs="Times New Roman"/>
          <w:sz w:val="24"/>
          <w:szCs w:val="24"/>
        </w:rPr>
        <w:t>Hertzs</w:t>
      </w:r>
      <w:proofErr w:type="spellEnd"/>
      <w:r w:rsidRPr="00410CFE">
        <w:rPr>
          <w:rFonts w:ascii="Times New Roman" w:hAnsi="Times New Roman" w:cs="Times New Roman"/>
          <w:sz w:val="24"/>
          <w:szCs w:val="24"/>
        </w:rPr>
        <w:t xml:space="preserve"> reaction timer is a 1000 hertz square wave oscillator which has a soft key for start and stop function. It has two components (</w:t>
      </w:r>
      <w:r>
        <w:rPr>
          <w:rFonts w:ascii="Times New Roman" w:hAnsi="Times New Roman" w:cs="Times New Roman"/>
          <w:sz w:val="24"/>
          <w:szCs w:val="24"/>
        </w:rPr>
        <w:t>E</w:t>
      </w:r>
      <w:r w:rsidRPr="00410CFE">
        <w:rPr>
          <w:rFonts w:ascii="Times New Roman" w:hAnsi="Times New Roman" w:cs="Times New Roman"/>
          <w:sz w:val="24"/>
          <w:szCs w:val="24"/>
        </w:rPr>
        <w:t xml:space="preserve"> &amp;</w:t>
      </w:r>
      <w:r>
        <w:rPr>
          <w:rFonts w:ascii="Times New Roman" w:hAnsi="Times New Roman" w:cs="Times New Roman"/>
          <w:sz w:val="24"/>
          <w:szCs w:val="24"/>
        </w:rPr>
        <w:t>S</w:t>
      </w:r>
      <w:r w:rsidRPr="00410CFE">
        <w:rPr>
          <w:rFonts w:ascii="Times New Roman" w:hAnsi="Times New Roman" w:cs="Times New Roman"/>
          <w:sz w:val="24"/>
          <w:szCs w:val="24"/>
        </w:rPr>
        <w:t>) connected to each other. First component (</w:t>
      </w:r>
      <w:r>
        <w:rPr>
          <w:rFonts w:ascii="Times New Roman" w:hAnsi="Times New Roman" w:cs="Times New Roman"/>
          <w:sz w:val="24"/>
          <w:szCs w:val="24"/>
        </w:rPr>
        <w:t>E</w:t>
      </w:r>
      <w:r w:rsidRPr="00410CFE">
        <w:rPr>
          <w:rFonts w:ascii="Times New Roman" w:hAnsi="Times New Roman" w:cs="Times New Roman"/>
          <w:sz w:val="24"/>
          <w:szCs w:val="24"/>
        </w:rPr>
        <w:t>) has a start button which will be out of the view from the subjects and it is controlled by the examiner only. Second component (</w:t>
      </w:r>
      <w:r>
        <w:rPr>
          <w:rFonts w:ascii="Times New Roman" w:hAnsi="Times New Roman" w:cs="Times New Roman"/>
          <w:sz w:val="24"/>
          <w:szCs w:val="24"/>
        </w:rPr>
        <w:t>S</w:t>
      </w:r>
      <w:r w:rsidRPr="00410CFE">
        <w:rPr>
          <w:rFonts w:ascii="Times New Roman" w:hAnsi="Times New Roman" w:cs="Times New Roman"/>
          <w:sz w:val="24"/>
          <w:szCs w:val="24"/>
        </w:rPr>
        <w:t xml:space="preserve">) has a stop button which will be operated by the subjects. Also, it has a small red LED light for visual stimulus and head phone (1000 hertz’s tone) which receives auditory stimulus respectively. Red light is selected for the experiment as it persists for a long time in retina. Component </w:t>
      </w:r>
      <w:r>
        <w:rPr>
          <w:rFonts w:ascii="Times New Roman" w:hAnsi="Times New Roman" w:cs="Times New Roman"/>
          <w:sz w:val="24"/>
          <w:szCs w:val="24"/>
        </w:rPr>
        <w:t>E</w:t>
      </w:r>
      <w:r w:rsidRPr="00410CFE">
        <w:rPr>
          <w:rFonts w:ascii="Times New Roman" w:hAnsi="Times New Roman" w:cs="Times New Roman"/>
          <w:sz w:val="24"/>
          <w:szCs w:val="24"/>
        </w:rPr>
        <w:t xml:space="preserve"> and component </w:t>
      </w:r>
      <w:r>
        <w:rPr>
          <w:rFonts w:ascii="Times New Roman" w:hAnsi="Times New Roman" w:cs="Times New Roman"/>
          <w:sz w:val="24"/>
          <w:szCs w:val="24"/>
        </w:rPr>
        <w:t>S</w:t>
      </w:r>
      <w:r w:rsidRPr="00410CFE">
        <w:rPr>
          <w:rFonts w:ascii="Times New Roman" w:hAnsi="Times New Roman" w:cs="Times New Roman"/>
          <w:sz w:val="24"/>
          <w:szCs w:val="24"/>
        </w:rPr>
        <w:t xml:space="preserve"> </w:t>
      </w:r>
      <w:r>
        <w:rPr>
          <w:rFonts w:ascii="Times New Roman" w:hAnsi="Times New Roman" w:cs="Times New Roman"/>
          <w:sz w:val="24"/>
          <w:szCs w:val="24"/>
        </w:rPr>
        <w:t>are</w:t>
      </w:r>
      <w:r w:rsidRPr="00410CFE">
        <w:rPr>
          <w:rFonts w:ascii="Times New Roman" w:hAnsi="Times New Roman" w:cs="Times New Roman"/>
          <w:sz w:val="24"/>
          <w:szCs w:val="24"/>
        </w:rPr>
        <w:t xml:space="preserve"> in turn connected to a personal computer which has audacity sound software installed in it. Audacity software records the reaction time in 0.001 sec accuracy in wave format.</w:t>
      </w:r>
    </w:p>
    <w:p w14:paraId="06C00151" w14:textId="77777777" w:rsidR="00410CFE" w:rsidRPr="00410CFE" w:rsidRDefault="00410CFE" w:rsidP="00F616EB">
      <w:pPr>
        <w:autoSpaceDE w:val="0"/>
        <w:autoSpaceDN w:val="0"/>
        <w:adjustRightInd w:val="0"/>
        <w:spacing w:after="0" w:line="480" w:lineRule="auto"/>
        <w:jc w:val="both"/>
        <w:rPr>
          <w:rFonts w:ascii="Times New Roman" w:hAnsi="Times New Roman" w:cs="Times New Roman"/>
          <w:sz w:val="24"/>
          <w:szCs w:val="24"/>
        </w:rPr>
      </w:pPr>
    </w:p>
    <w:p w14:paraId="08096781"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i/>
          <w:iCs/>
          <w:sz w:val="24"/>
          <w:szCs w:val="24"/>
        </w:rPr>
      </w:pPr>
      <w:r w:rsidRPr="00410CFE">
        <w:rPr>
          <w:rFonts w:ascii="Times New Roman" w:hAnsi="Times New Roman" w:cs="Times New Roman"/>
          <w:b/>
          <w:i/>
          <w:iCs/>
          <w:noProof/>
          <w:sz w:val="24"/>
          <w:szCs w:val="24"/>
        </w:rPr>
        <w:drawing>
          <wp:anchor distT="0" distB="0" distL="114300" distR="114300" simplePos="0" relativeHeight="251672576" behindDoc="1" locked="0" layoutInCell="1" allowOverlap="1" wp14:anchorId="3CC16C34" wp14:editId="6360E23A">
            <wp:simplePos x="0" y="0"/>
            <wp:positionH relativeFrom="column">
              <wp:posOffset>876300</wp:posOffset>
            </wp:positionH>
            <wp:positionV relativeFrom="paragraph">
              <wp:posOffset>5715</wp:posOffset>
            </wp:positionV>
            <wp:extent cx="3314700" cy="2080895"/>
            <wp:effectExtent l="19050" t="0" r="0" b="0"/>
            <wp:wrapNone/>
            <wp:docPr id="15" name="Picture 0" descr="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jpg"/>
                    <pic:cNvPicPr/>
                  </pic:nvPicPr>
                  <pic:blipFill>
                    <a:blip r:embed="rId5"/>
                    <a:stretch>
                      <a:fillRect/>
                    </a:stretch>
                  </pic:blipFill>
                  <pic:spPr>
                    <a:xfrm>
                      <a:off x="0" y="0"/>
                      <a:ext cx="3314700" cy="2080895"/>
                    </a:xfrm>
                    <a:prstGeom prst="rect">
                      <a:avLst/>
                    </a:prstGeom>
                  </pic:spPr>
                </pic:pic>
              </a:graphicData>
            </a:graphic>
          </wp:anchor>
        </w:drawing>
      </w:r>
    </w:p>
    <w:p w14:paraId="6BD468EC" w14:textId="77777777" w:rsidR="00F616EB" w:rsidRPr="00410CFE" w:rsidRDefault="00F616EB" w:rsidP="00F616EB">
      <w:pPr>
        <w:tabs>
          <w:tab w:val="center" w:pos="4680"/>
        </w:tabs>
        <w:autoSpaceDE w:val="0"/>
        <w:autoSpaceDN w:val="0"/>
        <w:adjustRightInd w:val="0"/>
        <w:spacing w:after="0" w:line="480" w:lineRule="auto"/>
        <w:jc w:val="both"/>
        <w:rPr>
          <w:rFonts w:ascii="Times New Roman" w:hAnsi="Times New Roman" w:cs="Times New Roman"/>
          <w:b/>
          <w:i/>
          <w:iCs/>
          <w:sz w:val="24"/>
          <w:szCs w:val="24"/>
        </w:rPr>
      </w:pPr>
      <w:r w:rsidRPr="00410CFE">
        <w:rPr>
          <w:rFonts w:ascii="Times New Roman" w:hAnsi="Times New Roman" w:cs="Times New Roman"/>
          <w:b/>
          <w:i/>
          <w:iCs/>
          <w:sz w:val="24"/>
          <w:szCs w:val="24"/>
        </w:rPr>
        <w:t xml:space="preserve">                               Component E</w:t>
      </w:r>
      <w:r w:rsidRPr="00410CFE">
        <w:rPr>
          <w:rFonts w:ascii="Times New Roman" w:hAnsi="Times New Roman" w:cs="Times New Roman"/>
          <w:b/>
          <w:i/>
          <w:iCs/>
          <w:sz w:val="24"/>
          <w:szCs w:val="24"/>
        </w:rPr>
        <w:tab/>
      </w:r>
    </w:p>
    <w:p w14:paraId="4ECA1FC1"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i/>
          <w:iCs/>
          <w:sz w:val="24"/>
          <w:szCs w:val="24"/>
        </w:rPr>
      </w:pPr>
    </w:p>
    <w:p w14:paraId="3B3114A4"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b/>
          <w:i/>
          <w:iCs/>
          <w:sz w:val="24"/>
          <w:szCs w:val="24"/>
        </w:rPr>
      </w:pPr>
      <w:r w:rsidRPr="00410CFE">
        <w:rPr>
          <w:rFonts w:ascii="Times New Roman" w:hAnsi="Times New Roman" w:cs="Times New Roman"/>
          <w:b/>
          <w:i/>
          <w:iCs/>
          <w:sz w:val="24"/>
          <w:szCs w:val="24"/>
        </w:rPr>
        <w:t xml:space="preserve">                                                                                 Component S</w:t>
      </w:r>
    </w:p>
    <w:p w14:paraId="64F1B623"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iCs/>
          <w:sz w:val="24"/>
          <w:szCs w:val="24"/>
        </w:rPr>
      </w:pPr>
    </w:p>
    <w:p w14:paraId="27E53F66"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iCs/>
          <w:sz w:val="24"/>
          <w:szCs w:val="24"/>
        </w:rPr>
      </w:pPr>
    </w:p>
    <w:p w14:paraId="20BDE800" w14:textId="77777777" w:rsidR="00F616EB" w:rsidRPr="00410CFE" w:rsidRDefault="00F616EB" w:rsidP="00F616EB">
      <w:pPr>
        <w:autoSpaceDE w:val="0"/>
        <w:autoSpaceDN w:val="0"/>
        <w:adjustRightInd w:val="0"/>
        <w:spacing w:after="0" w:line="480" w:lineRule="auto"/>
        <w:jc w:val="both"/>
        <w:rPr>
          <w:rFonts w:ascii="Times New Roman" w:hAnsi="Times New Roman" w:cs="Times New Roman"/>
          <w:iCs/>
          <w:sz w:val="24"/>
          <w:szCs w:val="24"/>
        </w:rPr>
      </w:pPr>
    </w:p>
    <w:p w14:paraId="307A0777" w14:textId="44703E33" w:rsidR="00F616EB" w:rsidRPr="00410CFE" w:rsidRDefault="005978BF" w:rsidP="00F616EB">
      <w:pPr>
        <w:autoSpaceDE w:val="0"/>
        <w:autoSpaceDN w:val="0"/>
        <w:adjustRightInd w:val="0"/>
        <w:spacing w:after="0" w:line="480" w:lineRule="auto"/>
        <w:rPr>
          <w:rFonts w:ascii="Times New Roman" w:hAnsi="Times New Roman" w:cs="Times New Roman"/>
          <w:b/>
          <w:iCs/>
          <w:sz w:val="24"/>
          <w:szCs w:val="24"/>
        </w:rPr>
      </w:pPr>
      <w:r w:rsidRPr="00410CFE">
        <w:rPr>
          <w:rFonts w:ascii="Times New Roman" w:hAnsi="Times New Roman" w:cs="Times New Roman"/>
          <w:b/>
          <w:sz w:val="24"/>
          <w:szCs w:val="24"/>
        </w:rPr>
        <w:t>Supplementary figure</w:t>
      </w:r>
      <w:r w:rsidR="006554F0">
        <w:rPr>
          <w:rFonts w:ascii="Times New Roman" w:hAnsi="Times New Roman" w:cs="Times New Roman"/>
          <w:b/>
          <w:sz w:val="24"/>
          <w:szCs w:val="24"/>
        </w:rPr>
        <w:t xml:space="preserve">. </w:t>
      </w:r>
      <w:r w:rsidR="00F616EB" w:rsidRPr="00410CFE">
        <w:rPr>
          <w:rFonts w:ascii="Times New Roman" w:hAnsi="Times New Roman" w:cs="Times New Roman"/>
          <w:b/>
          <w:iCs/>
          <w:sz w:val="24"/>
          <w:szCs w:val="24"/>
        </w:rPr>
        <w:t>2 - PC 1000 HZ Reaction timer device</w:t>
      </w:r>
    </w:p>
    <w:p w14:paraId="547D344D" w14:textId="77777777" w:rsidR="00F616EB" w:rsidRPr="00410CFE" w:rsidRDefault="00F616EB" w:rsidP="00F616EB">
      <w:pPr>
        <w:autoSpaceDE w:val="0"/>
        <w:autoSpaceDN w:val="0"/>
        <w:adjustRightInd w:val="0"/>
        <w:spacing w:after="0" w:line="480" w:lineRule="auto"/>
        <w:jc w:val="center"/>
        <w:rPr>
          <w:rFonts w:ascii="Times New Roman" w:hAnsi="Times New Roman" w:cs="Times New Roman"/>
          <w:b/>
          <w:iCs/>
          <w:sz w:val="24"/>
          <w:szCs w:val="24"/>
        </w:rPr>
      </w:pPr>
    </w:p>
    <w:p w14:paraId="624C402B" w14:textId="77777777" w:rsidR="00F616EB" w:rsidRPr="00410CFE" w:rsidRDefault="00F616EB" w:rsidP="00F616EB">
      <w:pPr>
        <w:autoSpaceDE w:val="0"/>
        <w:autoSpaceDN w:val="0"/>
        <w:adjustRightInd w:val="0"/>
        <w:spacing w:after="0" w:line="480" w:lineRule="auto"/>
        <w:jc w:val="center"/>
        <w:rPr>
          <w:rFonts w:ascii="Times New Roman" w:hAnsi="Times New Roman" w:cs="Times New Roman"/>
          <w:b/>
          <w:iCs/>
          <w:sz w:val="24"/>
          <w:szCs w:val="24"/>
        </w:rPr>
      </w:pPr>
    </w:p>
    <w:p w14:paraId="2246956D" w14:textId="77777777" w:rsidR="00F616EB" w:rsidRPr="00410CFE" w:rsidRDefault="00F616EB" w:rsidP="00F616EB">
      <w:pPr>
        <w:autoSpaceDE w:val="0"/>
        <w:autoSpaceDN w:val="0"/>
        <w:adjustRightInd w:val="0"/>
        <w:spacing w:after="0" w:line="480" w:lineRule="auto"/>
        <w:jc w:val="center"/>
        <w:rPr>
          <w:rFonts w:ascii="Times New Roman" w:hAnsi="Times New Roman" w:cs="Times New Roman"/>
          <w:b/>
          <w:iCs/>
          <w:sz w:val="24"/>
          <w:szCs w:val="24"/>
        </w:rPr>
      </w:pPr>
    </w:p>
    <w:p w14:paraId="08DF4E58" w14:textId="77777777" w:rsidR="00F616EB" w:rsidRPr="00410CFE" w:rsidRDefault="00F616EB" w:rsidP="00F616EB">
      <w:pPr>
        <w:autoSpaceDE w:val="0"/>
        <w:autoSpaceDN w:val="0"/>
        <w:adjustRightInd w:val="0"/>
        <w:spacing w:after="0" w:line="480" w:lineRule="auto"/>
        <w:jc w:val="center"/>
        <w:rPr>
          <w:rFonts w:ascii="Times New Roman" w:hAnsi="Times New Roman" w:cs="Times New Roman"/>
          <w:b/>
          <w:iCs/>
          <w:sz w:val="24"/>
          <w:szCs w:val="24"/>
        </w:rPr>
      </w:pPr>
    </w:p>
    <w:p w14:paraId="79CD2DFA" w14:textId="77777777" w:rsidR="00F616EB" w:rsidRPr="00410CFE" w:rsidRDefault="00F616EB" w:rsidP="00F616EB">
      <w:pPr>
        <w:autoSpaceDE w:val="0"/>
        <w:autoSpaceDN w:val="0"/>
        <w:adjustRightInd w:val="0"/>
        <w:spacing w:after="0" w:line="480" w:lineRule="auto"/>
        <w:jc w:val="center"/>
        <w:rPr>
          <w:rFonts w:ascii="Times New Roman" w:hAnsi="Times New Roman" w:cs="Times New Roman"/>
          <w:b/>
          <w:iCs/>
          <w:sz w:val="24"/>
          <w:szCs w:val="24"/>
        </w:rPr>
      </w:pPr>
    </w:p>
    <w:p w14:paraId="4F69CFDF" w14:textId="77777777" w:rsidR="00F616EB" w:rsidRPr="00410CFE" w:rsidRDefault="00F616EB" w:rsidP="00F616EB">
      <w:pPr>
        <w:autoSpaceDE w:val="0"/>
        <w:autoSpaceDN w:val="0"/>
        <w:adjustRightInd w:val="0"/>
        <w:spacing w:after="0" w:line="480" w:lineRule="auto"/>
        <w:jc w:val="center"/>
        <w:rPr>
          <w:rFonts w:ascii="Times New Roman" w:hAnsi="Times New Roman" w:cs="Times New Roman"/>
          <w:b/>
          <w:iCs/>
          <w:sz w:val="24"/>
          <w:szCs w:val="24"/>
        </w:rPr>
      </w:pPr>
    </w:p>
    <w:p w14:paraId="29588830" w14:textId="77777777" w:rsidR="00F616EB" w:rsidRPr="00410CFE" w:rsidRDefault="00F616EB" w:rsidP="00F616EB">
      <w:pPr>
        <w:autoSpaceDE w:val="0"/>
        <w:autoSpaceDN w:val="0"/>
        <w:adjustRightInd w:val="0"/>
        <w:spacing w:after="0" w:line="480" w:lineRule="auto"/>
        <w:jc w:val="center"/>
        <w:rPr>
          <w:rFonts w:ascii="Times New Roman" w:hAnsi="Times New Roman" w:cs="Times New Roman"/>
          <w:b/>
          <w:iCs/>
          <w:sz w:val="24"/>
          <w:szCs w:val="24"/>
        </w:rPr>
      </w:pPr>
    </w:p>
    <w:p w14:paraId="62C57E34" w14:textId="77777777" w:rsidR="00F616EB" w:rsidRPr="00410CFE" w:rsidRDefault="00F616EB">
      <w:pPr>
        <w:rPr>
          <w:rFonts w:ascii="Times New Roman" w:hAnsi="Times New Roman" w:cs="Times New Roman"/>
          <w:sz w:val="24"/>
          <w:szCs w:val="24"/>
        </w:rPr>
      </w:pPr>
      <w:r w:rsidRPr="00410CFE">
        <w:rPr>
          <w:rFonts w:ascii="Times New Roman" w:hAnsi="Times New Roman" w:cs="Times New Roman"/>
          <w:noProof/>
          <w:sz w:val="24"/>
          <w:szCs w:val="24"/>
        </w:rPr>
        <w:lastRenderedPageBreak/>
        <w:drawing>
          <wp:inline distT="0" distB="0" distL="0" distR="0" wp14:anchorId="16D3B506" wp14:editId="52D45483">
            <wp:extent cx="5943600" cy="3774440"/>
            <wp:effectExtent l="0" t="0" r="0" b="0"/>
            <wp:docPr id="16" name="Picture 1" descr="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jpg"/>
                    <pic:cNvPicPr/>
                  </pic:nvPicPr>
                  <pic:blipFill>
                    <a:blip r:embed="rId6"/>
                    <a:stretch>
                      <a:fillRect/>
                    </a:stretch>
                  </pic:blipFill>
                  <pic:spPr>
                    <a:xfrm>
                      <a:off x="0" y="0"/>
                      <a:ext cx="5943600" cy="3774440"/>
                    </a:xfrm>
                    <a:prstGeom prst="rect">
                      <a:avLst/>
                    </a:prstGeom>
                  </pic:spPr>
                </pic:pic>
              </a:graphicData>
            </a:graphic>
          </wp:inline>
        </w:drawing>
      </w:r>
    </w:p>
    <w:p w14:paraId="4D878986" w14:textId="77777777" w:rsidR="00F616EB" w:rsidRPr="00410CFE" w:rsidRDefault="005978BF" w:rsidP="00F616EB">
      <w:pPr>
        <w:autoSpaceDE w:val="0"/>
        <w:autoSpaceDN w:val="0"/>
        <w:adjustRightInd w:val="0"/>
        <w:spacing w:after="0" w:line="480" w:lineRule="auto"/>
        <w:jc w:val="both"/>
        <w:rPr>
          <w:rFonts w:ascii="Times New Roman" w:hAnsi="Times New Roman" w:cs="Times New Roman"/>
          <w:b/>
          <w:sz w:val="24"/>
          <w:szCs w:val="24"/>
        </w:rPr>
      </w:pPr>
      <w:r w:rsidRPr="00410CFE">
        <w:rPr>
          <w:rFonts w:ascii="Times New Roman" w:hAnsi="Times New Roman" w:cs="Times New Roman"/>
          <w:b/>
          <w:sz w:val="24"/>
          <w:szCs w:val="24"/>
        </w:rPr>
        <w:t xml:space="preserve">Supplementary figure </w:t>
      </w:r>
      <w:r w:rsidR="00F616EB" w:rsidRPr="00410CFE">
        <w:rPr>
          <w:rFonts w:ascii="Times New Roman" w:hAnsi="Times New Roman" w:cs="Times New Roman"/>
          <w:b/>
          <w:sz w:val="24"/>
          <w:szCs w:val="24"/>
        </w:rPr>
        <w:t>3: Graphical flow chart for Reaction time estimation in Audacity® software with PC 1000 Hz reaction timer</w:t>
      </w:r>
    </w:p>
    <w:p w14:paraId="63B3C473" w14:textId="77777777" w:rsidR="00327DE7" w:rsidRPr="00410CFE" w:rsidRDefault="00327DE7" w:rsidP="00F616EB">
      <w:pPr>
        <w:autoSpaceDE w:val="0"/>
        <w:autoSpaceDN w:val="0"/>
        <w:adjustRightInd w:val="0"/>
        <w:spacing w:after="0" w:line="480" w:lineRule="auto"/>
        <w:jc w:val="both"/>
        <w:rPr>
          <w:rFonts w:ascii="Times New Roman" w:hAnsi="Times New Roman" w:cs="Times New Roman"/>
          <w:b/>
          <w:sz w:val="24"/>
          <w:szCs w:val="24"/>
        </w:rPr>
      </w:pPr>
    </w:p>
    <w:p w14:paraId="028469C4" w14:textId="77777777" w:rsidR="00327DE7" w:rsidRPr="00410CFE" w:rsidRDefault="00327DE7" w:rsidP="00F616EB">
      <w:pPr>
        <w:autoSpaceDE w:val="0"/>
        <w:autoSpaceDN w:val="0"/>
        <w:adjustRightInd w:val="0"/>
        <w:spacing w:after="0" w:line="480" w:lineRule="auto"/>
        <w:jc w:val="both"/>
        <w:rPr>
          <w:rFonts w:ascii="Times New Roman" w:hAnsi="Times New Roman" w:cs="Times New Roman"/>
          <w:b/>
          <w:sz w:val="24"/>
          <w:szCs w:val="24"/>
        </w:rPr>
      </w:pPr>
    </w:p>
    <w:p w14:paraId="2CDA2C97" w14:textId="77777777" w:rsidR="00327DE7" w:rsidRPr="00410CFE" w:rsidRDefault="00327DE7" w:rsidP="00F616EB">
      <w:pPr>
        <w:autoSpaceDE w:val="0"/>
        <w:autoSpaceDN w:val="0"/>
        <w:adjustRightInd w:val="0"/>
        <w:spacing w:after="0" w:line="480" w:lineRule="auto"/>
        <w:jc w:val="both"/>
        <w:rPr>
          <w:rFonts w:ascii="Times New Roman" w:hAnsi="Times New Roman" w:cs="Times New Roman"/>
          <w:b/>
          <w:sz w:val="24"/>
          <w:szCs w:val="24"/>
        </w:rPr>
      </w:pPr>
    </w:p>
    <w:p w14:paraId="48ED7306" w14:textId="77777777" w:rsidR="00327DE7" w:rsidRPr="00410CFE" w:rsidRDefault="00327DE7" w:rsidP="00F616EB">
      <w:pPr>
        <w:autoSpaceDE w:val="0"/>
        <w:autoSpaceDN w:val="0"/>
        <w:adjustRightInd w:val="0"/>
        <w:spacing w:after="0" w:line="480" w:lineRule="auto"/>
        <w:jc w:val="both"/>
        <w:rPr>
          <w:rFonts w:ascii="Times New Roman" w:hAnsi="Times New Roman" w:cs="Times New Roman"/>
          <w:b/>
          <w:sz w:val="24"/>
          <w:szCs w:val="24"/>
        </w:rPr>
      </w:pPr>
    </w:p>
    <w:p w14:paraId="586299AD" w14:textId="77777777" w:rsidR="00327DE7" w:rsidRPr="00410CFE" w:rsidRDefault="00327DE7" w:rsidP="00F616EB">
      <w:pPr>
        <w:autoSpaceDE w:val="0"/>
        <w:autoSpaceDN w:val="0"/>
        <w:adjustRightInd w:val="0"/>
        <w:spacing w:after="0" w:line="480" w:lineRule="auto"/>
        <w:jc w:val="both"/>
        <w:rPr>
          <w:rFonts w:ascii="Times New Roman" w:hAnsi="Times New Roman" w:cs="Times New Roman"/>
          <w:b/>
          <w:sz w:val="24"/>
          <w:szCs w:val="24"/>
        </w:rPr>
      </w:pPr>
    </w:p>
    <w:p w14:paraId="59AE5C49" w14:textId="77777777" w:rsidR="00327DE7" w:rsidRPr="00410CFE" w:rsidRDefault="00327DE7" w:rsidP="00F616EB">
      <w:pPr>
        <w:autoSpaceDE w:val="0"/>
        <w:autoSpaceDN w:val="0"/>
        <w:adjustRightInd w:val="0"/>
        <w:spacing w:after="0" w:line="480" w:lineRule="auto"/>
        <w:jc w:val="both"/>
        <w:rPr>
          <w:rFonts w:ascii="Times New Roman" w:hAnsi="Times New Roman" w:cs="Times New Roman"/>
          <w:b/>
          <w:sz w:val="24"/>
          <w:szCs w:val="24"/>
        </w:rPr>
      </w:pPr>
    </w:p>
    <w:p w14:paraId="11173F94" w14:textId="77777777" w:rsidR="00327DE7" w:rsidRPr="00410CFE" w:rsidRDefault="00327DE7" w:rsidP="00F616EB">
      <w:pPr>
        <w:autoSpaceDE w:val="0"/>
        <w:autoSpaceDN w:val="0"/>
        <w:adjustRightInd w:val="0"/>
        <w:spacing w:after="0" w:line="480" w:lineRule="auto"/>
        <w:jc w:val="both"/>
        <w:rPr>
          <w:rFonts w:ascii="Times New Roman" w:hAnsi="Times New Roman" w:cs="Times New Roman"/>
          <w:b/>
          <w:sz w:val="24"/>
          <w:szCs w:val="24"/>
        </w:rPr>
      </w:pPr>
    </w:p>
    <w:p w14:paraId="43EEC930" w14:textId="77777777" w:rsidR="00327DE7" w:rsidRPr="00410CFE" w:rsidRDefault="00327DE7" w:rsidP="00F616EB">
      <w:pPr>
        <w:autoSpaceDE w:val="0"/>
        <w:autoSpaceDN w:val="0"/>
        <w:adjustRightInd w:val="0"/>
        <w:spacing w:after="0" w:line="480" w:lineRule="auto"/>
        <w:jc w:val="both"/>
        <w:rPr>
          <w:rFonts w:ascii="Times New Roman" w:hAnsi="Times New Roman" w:cs="Times New Roman"/>
          <w:b/>
          <w:sz w:val="24"/>
          <w:szCs w:val="24"/>
        </w:rPr>
      </w:pPr>
    </w:p>
    <w:p w14:paraId="3AA907A9" w14:textId="77777777" w:rsidR="00327DE7" w:rsidRPr="00410CFE" w:rsidRDefault="00327DE7" w:rsidP="00F616EB">
      <w:pPr>
        <w:autoSpaceDE w:val="0"/>
        <w:autoSpaceDN w:val="0"/>
        <w:adjustRightInd w:val="0"/>
        <w:spacing w:after="0" w:line="480" w:lineRule="auto"/>
        <w:jc w:val="both"/>
        <w:rPr>
          <w:rFonts w:ascii="Times New Roman" w:hAnsi="Times New Roman" w:cs="Times New Roman"/>
          <w:b/>
          <w:sz w:val="24"/>
          <w:szCs w:val="24"/>
        </w:rPr>
      </w:pPr>
    </w:p>
    <w:p w14:paraId="0197B457" w14:textId="77777777" w:rsidR="00327DE7" w:rsidRPr="00410CFE" w:rsidRDefault="00327DE7" w:rsidP="00F616EB">
      <w:pPr>
        <w:autoSpaceDE w:val="0"/>
        <w:autoSpaceDN w:val="0"/>
        <w:adjustRightInd w:val="0"/>
        <w:spacing w:after="0" w:line="480" w:lineRule="auto"/>
        <w:jc w:val="both"/>
        <w:rPr>
          <w:rFonts w:ascii="Times New Roman" w:hAnsi="Times New Roman" w:cs="Times New Roman"/>
          <w:b/>
          <w:sz w:val="24"/>
          <w:szCs w:val="24"/>
        </w:rPr>
      </w:pPr>
    </w:p>
    <w:p w14:paraId="45A9640C" w14:textId="03EDFC8B" w:rsidR="00E460A1" w:rsidRPr="00E460A1" w:rsidRDefault="00E460A1" w:rsidP="00F616EB">
      <w:pPr>
        <w:autoSpaceDE w:val="0"/>
        <w:autoSpaceDN w:val="0"/>
        <w:adjustRightInd w:val="0"/>
        <w:spacing w:after="0" w:line="480" w:lineRule="auto"/>
        <w:jc w:val="both"/>
        <w:rPr>
          <w:rFonts w:ascii="Times New Roman" w:hAnsi="Times New Roman" w:cs="Times New Roman"/>
          <w:b/>
          <w:bCs/>
          <w:sz w:val="24"/>
          <w:szCs w:val="24"/>
        </w:rPr>
      </w:pPr>
      <w:r w:rsidRPr="00E460A1">
        <w:rPr>
          <w:rFonts w:ascii="Times New Roman" w:hAnsi="Times New Roman" w:cs="Times New Roman"/>
          <w:b/>
          <w:bCs/>
          <w:sz w:val="24"/>
          <w:szCs w:val="24"/>
        </w:rPr>
        <w:lastRenderedPageBreak/>
        <w:t>Measurement of Critical Flicker Fusion Frequency</w:t>
      </w:r>
      <w:r>
        <w:rPr>
          <w:rFonts w:ascii="Times New Roman" w:hAnsi="Times New Roman" w:cs="Times New Roman"/>
          <w:b/>
          <w:bCs/>
          <w:sz w:val="24"/>
          <w:szCs w:val="24"/>
        </w:rPr>
        <w:t xml:space="preserve"> (CFFF)</w:t>
      </w:r>
      <w:r w:rsidRPr="00E460A1">
        <w:rPr>
          <w:rFonts w:ascii="Times New Roman" w:hAnsi="Times New Roman" w:cs="Times New Roman"/>
          <w:b/>
          <w:bCs/>
          <w:sz w:val="24"/>
          <w:szCs w:val="24"/>
        </w:rPr>
        <w:t xml:space="preserve">  </w:t>
      </w:r>
    </w:p>
    <w:p w14:paraId="33EE2E32" w14:textId="0B19B873" w:rsidR="00327DE7" w:rsidRPr="00E460A1" w:rsidRDefault="00E460A1" w:rsidP="00E460A1">
      <w:pPr>
        <w:autoSpaceDE w:val="0"/>
        <w:autoSpaceDN w:val="0"/>
        <w:adjustRightInd w:val="0"/>
        <w:spacing w:after="0" w:line="240" w:lineRule="auto"/>
        <w:ind w:firstLine="720"/>
        <w:jc w:val="both"/>
        <w:rPr>
          <w:rFonts w:ascii="Times New Roman" w:hAnsi="Times New Roman" w:cs="Times New Roman"/>
          <w:sz w:val="24"/>
          <w:szCs w:val="24"/>
        </w:rPr>
      </w:pPr>
      <w:r w:rsidRPr="00E460A1">
        <w:rPr>
          <w:rFonts w:ascii="Times New Roman" w:hAnsi="Times New Roman" w:cs="Times New Roman"/>
          <w:sz w:val="24"/>
          <w:szCs w:val="24"/>
        </w:rPr>
        <w:t>CFFF was measured with a standard electronic module</w:t>
      </w:r>
      <w:r>
        <w:rPr>
          <w:rFonts w:ascii="Times New Roman" w:hAnsi="Times New Roman" w:cs="Times New Roman"/>
          <w:sz w:val="24"/>
          <w:szCs w:val="24"/>
        </w:rPr>
        <w:t xml:space="preserve">. </w:t>
      </w:r>
      <w:r w:rsidRPr="00E460A1">
        <w:rPr>
          <w:rFonts w:ascii="Times New Roman" w:hAnsi="Times New Roman" w:cs="Times New Roman"/>
          <w:sz w:val="24"/>
          <w:szCs w:val="24"/>
        </w:rPr>
        <w:t xml:space="preserve">In this electronic module, the system presents a series of red light stimuli with the help of </w:t>
      </w:r>
      <w:r w:rsidR="006554F0" w:rsidRPr="006554F0">
        <w:rPr>
          <w:rFonts w:ascii="Times New Roman" w:hAnsi="Times New Roman" w:cs="Times New Roman"/>
          <w:sz w:val="24"/>
          <w:szCs w:val="24"/>
        </w:rPr>
        <w:t>NETHRA CFF device Control</w:t>
      </w:r>
      <w:r w:rsidR="006554F0" w:rsidRPr="00410CFE">
        <w:rPr>
          <w:rFonts w:ascii="Times New Roman" w:hAnsi="Times New Roman" w:cs="Times New Roman"/>
          <w:b/>
          <w:sz w:val="24"/>
          <w:szCs w:val="24"/>
        </w:rPr>
        <w:t xml:space="preserve"> </w:t>
      </w:r>
      <w:r w:rsidR="006554F0" w:rsidRPr="006554F0">
        <w:rPr>
          <w:rFonts w:ascii="Times New Roman" w:hAnsi="Times New Roman" w:cs="Times New Roman"/>
          <w:sz w:val="24"/>
          <w:szCs w:val="24"/>
        </w:rPr>
        <w:t>software</w:t>
      </w:r>
      <w:r w:rsidRPr="00E460A1">
        <w:rPr>
          <w:rFonts w:ascii="Times New Roman" w:hAnsi="Times New Roman" w:cs="Times New Roman"/>
          <w:sz w:val="24"/>
          <w:szCs w:val="24"/>
        </w:rPr>
        <w:t xml:space="preserve"> at different frequencies ranging from 12 – 120 Hz. </w:t>
      </w:r>
      <w:r w:rsidR="006554F0" w:rsidRPr="006554F0">
        <w:rPr>
          <w:rFonts w:ascii="Times New Roman" w:hAnsi="Times New Roman" w:cs="Times New Roman"/>
          <w:sz w:val="24"/>
          <w:szCs w:val="24"/>
        </w:rPr>
        <w:t>NETHRA CFF device Control software</w:t>
      </w:r>
      <w:r w:rsidRPr="00E460A1">
        <w:rPr>
          <w:rFonts w:ascii="Times New Roman" w:hAnsi="Times New Roman" w:cs="Times New Roman"/>
          <w:sz w:val="24"/>
          <w:szCs w:val="24"/>
        </w:rPr>
        <w:t xml:space="preserve"> is a lightweight and portable application that turns a PC into an Audio Oscillator. </w:t>
      </w:r>
      <w:r w:rsidR="006554F0" w:rsidRPr="006554F0">
        <w:rPr>
          <w:rFonts w:ascii="Times New Roman" w:hAnsi="Times New Roman" w:cs="Times New Roman"/>
          <w:sz w:val="24"/>
          <w:szCs w:val="24"/>
        </w:rPr>
        <w:t>NETHRA CFF device Control software</w:t>
      </w:r>
      <w:r w:rsidRPr="00E460A1">
        <w:rPr>
          <w:rFonts w:ascii="Times New Roman" w:hAnsi="Times New Roman" w:cs="Times New Roman"/>
          <w:sz w:val="24"/>
          <w:szCs w:val="24"/>
        </w:rPr>
        <w:t xml:space="preserve"> uses the sound card in the PC to produce sine waves that are mathematically correct</w:t>
      </w:r>
      <w:r>
        <w:rPr>
          <w:rFonts w:ascii="Times New Roman" w:hAnsi="Times New Roman" w:cs="Times New Roman"/>
          <w:sz w:val="24"/>
          <w:szCs w:val="24"/>
        </w:rPr>
        <w:t xml:space="preserve"> and accurate</w:t>
      </w:r>
      <w:r w:rsidRPr="00E460A1">
        <w:rPr>
          <w:rFonts w:ascii="Times New Roman" w:hAnsi="Times New Roman" w:cs="Times New Roman"/>
          <w:sz w:val="24"/>
          <w:szCs w:val="24"/>
        </w:rPr>
        <w:t xml:space="preserve">. The red light was surrounded by a white background. A short practice was given to all the subjects following which each participant was seated in front of the electronic module around 80 </w:t>
      </w:r>
      <w:proofErr w:type="spellStart"/>
      <w:r w:rsidRPr="00E460A1">
        <w:rPr>
          <w:rFonts w:ascii="Times New Roman" w:hAnsi="Times New Roman" w:cs="Times New Roman"/>
          <w:sz w:val="24"/>
          <w:szCs w:val="24"/>
        </w:rPr>
        <w:t>cms</w:t>
      </w:r>
      <w:proofErr w:type="spellEnd"/>
      <w:r w:rsidRPr="00E460A1">
        <w:rPr>
          <w:rFonts w:ascii="Times New Roman" w:hAnsi="Times New Roman" w:cs="Times New Roman"/>
          <w:sz w:val="24"/>
          <w:szCs w:val="24"/>
        </w:rPr>
        <w:t xml:space="preserve"> from the stimulus in a semi-dark room provided with a single 40-w bulb fixed behind the participant. After ensuring all the pre-requisites, the frequency of flicker was slowly increased from minimum threshold of 12 Hz till the participants reported that they perceived the successively presented light stimuli to be ‘fused’ or ‘steady’ or ‘constant’ as shown in Fig 13. The resultant data was obtained automatically from </w:t>
      </w:r>
      <w:r w:rsidR="006554F0" w:rsidRPr="006554F0">
        <w:rPr>
          <w:rFonts w:ascii="Times New Roman" w:hAnsi="Times New Roman" w:cs="Times New Roman"/>
          <w:sz w:val="24"/>
          <w:szCs w:val="24"/>
        </w:rPr>
        <w:t>NETHRA CFF device Control software</w:t>
      </w:r>
      <w:bookmarkStart w:id="0" w:name="_GoBack"/>
      <w:bookmarkEnd w:id="0"/>
      <w:r w:rsidRPr="00E460A1">
        <w:rPr>
          <w:rFonts w:ascii="Times New Roman" w:hAnsi="Times New Roman" w:cs="Times New Roman"/>
          <w:sz w:val="24"/>
          <w:szCs w:val="24"/>
        </w:rPr>
        <w:t>. The mean value of three descending measures from a high frequency to a low frequency of flicker in which the students reported when the light stimulus began to flicker, and three ascending measures from a low frequency to a high frequency in which the students reported when the flicker stopped was taken as a measure of CFFF.</w:t>
      </w:r>
    </w:p>
    <w:p w14:paraId="60FD37BD" w14:textId="6D502F24" w:rsidR="00E460A1" w:rsidRDefault="00E460A1" w:rsidP="00E460A1">
      <w:pPr>
        <w:autoSpaceDE w:val="0"/>
        <w:autoSpaceDN w:val="0"/>
        <w:adjustRightInd w:val="0"/>
        <w:spacing w:after="0" w:line="480" w:lineRule="auto"/>
        <w:ind w:firstLine="720"/>
        <w:jc w:val="both"/>
        <w:rPr>
          <w:rFonts w:ascii="Times New Roman" w:hAnsi="Times New Roman" w:cs="Times New Roman"/>
          <w:sz w:val="24"/>
          <w:szCs w:val="24"/>
        </w:rPr>
      </w:pPr>
    </w:p>
    <w:p w14:paraId="536EFDAB" w14:textId="77777777" w:rsidR="00F616EB" w:rsidRPr="00410CFE" w:rsidRDefault="00327DE7">
      <w:pPr>
        <w:rPr>
          <w:rFonts w:ascii="Times New Roman" w:eastAsia="Times New Roman" w:hAnsi="Times New Roman" w:cs="Times New Roman"/>
          <w:snapToGrid w:val="0"/>
          <w:color w:val="000000"/>
          <w:w w:val="0"/>
          <w:sz w:val="24"/>
          <w:szCs w:val="24"/>
          <w:u w:color="000000"/>
          <w:bdr w:val="none" w:sz="0" w:space="0" w:color="000000"/>
          <w:shd w:val="clear" w:color="000000" w:fill="000000"/>
          <w:lang w:eastAsia="x-none" w:bidi="x-none"/>
        </w:rPr>
      </w:pPr>
      <w:r w:rsidRPr="00410CFE">
        <w:rPr>
          <w:rFonts w:ascii="Times New Roman" w:hAnsi="Times New Roman" w:cs="Times New Roman"/>
          <w:noProof/>
          <w:sz w:val="24"/>
          <w:szCs w:val="24"/>
        </w:rPr>
        <mc:AlternateContent>
          <mc:Choice Requires="wps">
            <w:drawing>
              <wp:inline distT="0" distB="0" distL="0" distR="0" wp14:anchorId="36BAFB4F" wp14:editId="3E47D7BF">
                <wp:extent cx="307975" cy="307975"/>
                <wp:effectExtent l="0" t="0" r="0" b="0"/>
                <wp:docPr id="17" name="Rectangle 17" descr="blob:https://web.whatsapp.com/3f7d3043-cdea-41e8-bf44-89c93da92b1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D75CEF" id="Rectangle 17" o:spid="_x0000_s1026" alt="blob:https://web.whatsapp.com/3f7d3043-cdea-41e8-bf44-89c93da92b1a"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" filled="f" stroked="f">
                <o:lock v:ext="edit" aspectratio="t"/>
                <w10:anchorlock/>
              </v:rect>
            </w:pict>
          </mc:Fallback>
        </mc:AlternateContent>
      </w:r>
      <w:r w:rsidRPr="00410CFE">
        <w:rPr>
          <w:rFonts w:ascii="Times New Roman" w:hAnsi="Times New Roman" w:cs="Times New Roman"/>
          <w:noProof/>
          <w:sz w:val="24"/>
          <w:szCs w:val="24"/>
        </w:rPr>
        <w:t xml:space="preserve"> </w:t>
      </w:r>
      <w:r w:rsidRPr="00410CFE">
        <w:rPr>
          <w:rFonts w:ascii="Times New Roman" w:hAnsi="Times New Roman" w:cs="Times New Roman"/>
          <w:noProof/>
          <w:sz w:val="24"/>
          <w:szCs w:val="24"/>
        </w:rPr>
        <mc:AlternateContent>
          <mc:Choice Requires="wps">
            <w:drawing>
              <wp:inline distT="0" distB="0" distL="0" distR="0" wp14:anchorId="652C9041" wp14:editId="79A6ED98">
                <wp:extent cx="307975" cy="307975"/>
                <wp:effectExtent l="0" t="0" r="0" b="0"/>
                <wp:docPr id="20" name="AutoShape 5" descr="blob:https://web.whatsapp.com/3f7d3043-cdea-41e8-bf44-89c93da92b1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65F815" id="AutoShape 5" o:spid="_x0000_s1026" alt="blob:https://web.whatsapp.com/3f7d3043-cdea-41e8-bf44-89c93da92b1a"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" filled="f" stroked="f">
                <o:lock v:ext="edit" aspectratio="t"/>
                <w10:anchorlock/>
              </v:rect>
            </w:pict>
          </mc:Fallback>
        </mc:AlternateContent>
      </w:r>
      <w:r w:rsidR="0044588F" w:rsidRPr="00410CFE">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r w:rsidR="0044588F" w:rsidRPr="00410CFE">
        <w:rPr>
          <w:rFonts w:ascii="Times New Roman" w:hAnsi="Times New Roman" w:cs="Times New Roman"/>
          <w:noProof/>
          <w:sz w:val="24"/>
          <w:szCs w:val="24"/>
        </w:rPr>
        <w:drawing>
          <wp:inline distT="0" distB="0" distL="0" distR="0" wp14:anchorId="13F5D436" wp14:editId="58DAD5FC">
            <wp:extent cx="3883205" cy="2594113"/>
            <wp:effectExtent l="0" t="0" r="3175" b="0"/>
            <wp:docPr id="21" name="Picture 21" descr="C:\Users\u\AppData\Roaming\Microsoft\Windows\Network Shortcuts\WhatsApp Image 2020-10-14 at 7.07.3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AppData\Roaming\Microsoft\Windows\Network Shortcuts\WhatsApp Image 2020-10-14 at 7.07.34 PM.jpe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979" r="3344" b="11928"/>
                    <a:stretch/>
                  </pic:blipFill>
                  <pic:spPr bwMode="auto">
                    <a:xfrm>
                      <a:off x="0" y="0"/>
                      <a:ext cx="3884248" cy="2594810"/>
                    </a:xfrm>
                    <a:prstGeom prst="rect">
                      <a:avLst/>
                    </a:prstGeom>
                    <a:noFill/>
                    <a:ln>
                      <a:noFill/>
                    </a:ln>
                    <a:extLst>
                      <a:ext uri="{53640926-AAD7-44D8-BBD7-CCE9431645EC}">
                        <a14:shadowObscured xmlns:a14="http://schemas.microsoft.com/office/drawing/2010/main"/>
                      </a:ext>
                    </a:extLst>
                  </pic:spPr>
                </pic:pic>
              </a:graphicData>
            </a:graphic>
          </wp:inline>
        </w:drawing>
      </w:r>
    </w:p>
    <w:p w14:paraId="640675BA" w14:textId="77777777" w:rsidR="0044588F" w:rsidRPr="00410CFE" w:rsidRDefault="0044588F">
      <w:pPr>
        <w:rPr>
          <w:rFonts w:ascii="Times New Roman" w:eastAsia="Times New Roman" w:hAnsi="Times New Roman" w:cs="Times New Roman"/>
          <w:snapToGrid w:val="0"/>
          <w:color w:val="000000"/>
          <w:w w:val="0"/>
          <w:sz w:val="24"/>
          <w:szCs w:val="24"/>
          <w:u w:color="000000"/>
          <w:bdr w:val="none" w:sz="0" w:space="0" w:color="000000"/>
          <w:shd w:val="clear" w:color="000000" w:fill="000000"/>
          <w:lang w:eastAsia="x-none" w:bidi="x-none"/>
        </w:rPr>
      </w:pPr>
    </w:p>
    <w:p w14:paraId="66DF589A" w14:textId="77777777" w:rsidR="0044588F" w:rsidRPr="00410CFE" w:rsidRDefault="005978BF" w:rsidP="0044588F">
      <w:pPr>
        <w:jc w:val="center"/>
        <w:rPr>
          <w:rFonts w:ascii="Times New Roman" w:hAnsi="Times New Roman" w:cs="Times New Roman"/>
          <w:b/>
          <w:sz w:val="24"/>
          <w:szCs w:val="24"/>
        </w:rPr>
      </w:pPr>
      <w:r w:rsidRPr="00410CFE">
        <w:rPr>
          <w:rFonts w:ascii="Times New Roman" w:hAnsi="Times New Roman" w:cs="Times New Roman"/>
          <w:b/>
          <w:sz w:val="24"/>
          <w:szCs w:val="24"/>
        </w:rPr>
        <w:t>Supplementary f</w:t>
      </w:r>
      <w:r w:rsidR="0044588F" w:rsidRPr="00410CFE">
        <w:rPr>
          <w:rFonts w:ascii="Times New Roman" w:hAnsi="Times New Roman" w:cs="Times New Roman"/>
          <w:b/>
          <w:sz w:val="24"/>
          <w:szCs w:val="24"/>
        </w:rPr>
        <w:t>igure: 4 - CFFF measuring instrument Portable device</w:t>
      </w:r>
    </w:p>
    <w:p w14:paraId="21570BB3" w14:textId="77777777" w:rsidR="00D124D1" w:rsidRPr="00410CFE" w:rsidRDefault="00D124D1" w:rsidP="0044588F">
      <w:pPr>
        <w:jc w:val="center"/>
        <w:rPr>
          <w:rFonts w:ascii="Times New Roman" w:hAnsi="Times New Roman" w:cs="Times New Roman"/>
          <w:b/>
          <w:sz w:val="24"/>
          <w:szCs w:val="24"/>
        </w:rPr>
      </w:pPr>
    </w:p>
    <w:p w14:paraId="2368A041" w14:textId="77777777" w:rsidR="00D124D1" w:rsidRPr="00410CFE" w:rsidRDefault="00D124D1" w:rsidP="0044588F">
      <w:pPr>
        <w:jc w:val="center"/>
        <w:rPr>
          <w:rFonts w:ascii="Times New Roman" w:hAnsi="Times New Roman" w:cs="Times New Roman"/>
          <w:b/>
          <w:sz w:val="24"/>
          <w:szCs w:val="24"/>
        </w:rPr>
      </w:pPr>
    </w:p>
    <w:p w14:paraId="7FD8A95D" w14:textId="77777777" w:rsidR="00D124D1" w:rsidRPr="00410CFE" w:rsidRDefault="00D124D1" w:rsidP="0044588F">
      <w:pPr>
        <w:jc w:val="center"/>
        <w:rPr>
          <w:rFonts w:ascii="Times New Roman" w:hAnsi="Times New Roman" w:cs="Times New Roman"/>
          <w:b/>
          <w:sz w:val="24"/>
          <w:szCs w:val="24"/>
        </w:rPr>
      </w:pPr>
      <w:r w:rsidRPr="00410CFE">
        <w:rPr>
          <w:rFonts w:ascii="Times New Roman" w:hAnsi="Times New Roman" w:cs="Times New Roman"/>
          <w:noProof/>
          <w:sz w:val="24"/>
          <w:szCs w:val="24"/>
        </w:rPr>
        <w:lastRenderedPageBreak/>
        <w:drawing>
          <wp:inline distT="0" distB="0" distL="0" distR="0" wp14:anchorId="5E50117E" wp14:editId="40BBECA9">
            <wp:extent cx="2276061" cy="2454965"/>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31104" t="22297" r="30602" b="22631"/>
                    <a:stretch/>
                  </pic:blipFill>
                  <pic:spPr bwMode="auto">
                    <a:xfrm>
                      <a:off x="0" y="0"/>
                      <a:ext cx="2276061" cy="2454965"/>
                    </a:xfrm>
                    <a:prstGeom prst="rect">
                      <a:avLst/>
                    </a:prstGeom>
                    <a:ln>
                      <a:noFill/>
                    </a:ln>
                    <a:extLst>
                      <a:ext uri="{53640926-AAD7-44D8-BBD7-CCE9431645EC}">
                        <a14:shadowObscured xmlns:a14="http://schemas.microsoft.com/office/drawing/2010/main"/>
                      </a:ext>
                    </a:extLst>
                  </pic:spPr>
                </pic:pic>
              </a:graphicData>
            </a:graphic>
          </wp:inline>
        </w:drawing>
      </w:r>
    </w:p>
    <w:p w14:paraId="35E64720" w14:textId="77777777" w:rsidR="00D124D1" w:rsidRPr="00410CFE" w:rsidRDefault="00D124D1" w:rsidP="0044588F">
      <w:pPr>
        <w:jc w:val="center"/>
        <w:rPr>
          <w:rFonts w:ascii="Times New Roman" w:hAnsi="Times New Roman" w:cs="Times New Roman"/>
          <w:b/>
          <w:sz w:val="24"/>
          <w:szCs w:val="24"/>
        </w:rPr>
      </w:pPr>
      <w:r w:rsidRPr="00410CFE">
        <w:rPr>
          <w:rFonts w:ascii="Times New Roman" w:hAnsi="Times New Roman" w:cs="Times New Roman"/>
          <w:b/>
          <w:sz w:val="24"/>
          <w:szCs w:val="24"/>
        </w:rPr>
        <w:t xml:space="preserve">Supplementary figure: 5 – NETHRA CFF device Control software for Execution of CFFF test </w:t>
      </w:r>
    </w:p>
    <w:p w14:paraId="5E4377A8" w14:textId="77777777" w:rsidR="0044588F" w:rsidRPr="00410CFE" w:rsidRDefault="0044588F" w:rsidP="0044588F">
      <w:pPr>
        <w:jc w:val="center"/>
        <w:rPr>
          <w:rFonts w:ascii="Times New Roman" w:hAnsi="Times New Roman" w:cs="Times New Roman"/>
          <w:b/>
          <w:sz w:val="24"/>
          <w:szCs w:val="24"/>
        </w:rPr>
      </w:pPr>
    </w:p>
    <w:p w14:paraId="5D524A7C" w14:textId="77777777" w:rsidR="0044588F" w:rsidRPr="00410CFE" w:rsidRDefault="0044588F" w:rsidP="0044588F">
      <w:pPr>
        <w:jc w:val="center"/>
        <w:rPr>
          <w:rFonts w:ascii="Times New Roman" w:hAnsi="Times New Roman" w:cs="Times New Roman"/>
          <w:b/>
          <w:sz w:val="24"/>
          <w:szCs w:val="24"/>
        </w:rPr>
      </w:pPr>
    </w:p>
    <w:p w14:paraId="579D7349" w14:textId="77777777" w:rsidR="00855A94" w:rsidRDefault="00855A94" w:rsidP="00855A94">
      <w:pPr>
        <w:rPr>
          <w:rFonts w:ascii="Times New Roman" w:hAnsi="Times New Roman" w:cs="Times New Roman"/>
          <w:b/>
          <w:iCs/>
          <w:color w:val="000000" w:themeColor="text1"/>
          <w:sz w:val="24"/>
          <w:szCs w:val="24"/>
        </w:rPr>
      </w:pPr>
      <w:r w:rsidRPr="00336B0C">
        <w:rPr>
          <w:rFonts w:ascii="Times New Roman" w:hAnsi="Times New Roman" w:cs="Times New Roman"/>
          <w:b/>
          <w:iCs/>
          <w:color w:val="000000" w:themeColor="text1"/>
          <w:sz w:val="24"/>
          <w:szCs w:val="24"/>
        </w:rPr>
        <w:t xml:space="preserve">Reference: </w:t>
      </w:r>
    </w:p>
    <w:p w14:paraId="4E5C8FB6" w14:textId="77777777" w:rsidR="00855A94" w:rsidRPr="009A3D2C" w:rsidRDefault="00855A94" w:rsidP="00855A94">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 xml:space="preserve">1. </w:t>
      </w:r>
      <w:r w:rsidRPr="009A3D2C">
        <w:rPr>
          <w:rFonts w:ascii="Times New Roman" w:hAnsi="Times New Roman" w:cs="Times New Roman"/>
          <w:bCs/>
          <w:iCs/>
          <w:color w:val="000000" w:themeColor="text1"/>
          <w:sz w:val="24"/>
          <w:szCs w:val="24"/>
        </w:rPr>
        <w:t xml:space="preserve">Kumar AP, Mahesh Kumar K, </w:t>
      </w:r>
      <w:proofErr w:type="spellStart"/>
      <w:r w:rsidRPr="009A3D2C">
        <w:rPr>
          <w:rFonts w:ascii="Times New Roman" w:hAnsi="Times New Roman" w:cs="Times New Roman"/>
          <w:bCs/>
          <w:iCs/>
          <w:color w:val="000000" w:themeColor="text1"/>
          <w:sz w:val="24"/>
          <w:szCs w:val="24"/>
        </w:rPr>
        <w:t>Padmavathi</w:t>
      </w:r>
      <w:proofErr w:type="spellEnd"/>
      <w:r w:rsidRPr="009A3D2C">
        <w:rPr>
          <w:rFonts w:ascii="Times New Roman" w:hAnsi="Times New Roman" w:cs="Times New Roman"/>
          <w:bCs/>
          <w:iCs/>
          <w:color w:val="000000" w:themeColor="text1"/>
          <w:sz w:val="24"/>
          <w:szCs w:val="24"/>
        </w:rPr>
        <w:t xml:space="preserve"> R, </w:t>
      </w:r>
      <w:proofErr w:type="spellStart"/>
      <w:r w:rsidRPr="009A3D2C">
        <w:rPr>
          <w:rFonts w:ascii="Times New Roman" w:hAnsi="Times New Roman" w:cs="Times New Roman"/>
          <w:bCs/>
          <w:iCs/>
          <w:color w:val="000000" w:themeColor="text1"/>
          <w:sz w:val="24"/>
          <w:szCs w:val="24"/>
        </w:rPr>
        <w:t>Maruthy</w:t>
      </w:r>
      <w:proofErr w:type="spellEnd"/>
      <w:r w:rsidRPr="009A3D2C">
        <w:rPr>
          <w:rFonts w:ascii="Times New Roman" w:hAnsi="Times New Roman" w:cs="Times New Roman"/>
          <w:bCs/>
          <w:iCs/>
          <w:color w:val="000000" w:themeColor="text1"/>
          <w:sz w:val="24"/>
          <w:szCs w:val="24"/>
        </w:rPr>
        <w:t xml:space="preserve"> KN, </w:t>
      </w:r>
      <w:proofErr w:type="spellStart"/>
      <w:r w:rsidRPr="009A3D2C">
        <w:rPr>
          <w:rFonts w:ascii="Times New Roman" w:hAnsi="Times New Roman" w:cs="Times New Roman"/>
          <w:bCs/>
          <w:iCs/>
          <w:color w:val="000000" w:themeColor="text1"/>
          <w:sz w:val="24"/>
          <w:szCs w:val="24"/>
        </w:rPr>
        <w:t>Sundareswaran</w:t>
      </w:r>
      <w:proofErr w:type="spellEnd"/>
      <w:r w:rsidRPr="009A3D2C">
        <w:rPr>
          <w:rFonts w:ascii="Times New Roman" w:hAnsi="Times New Roman" w:cs="Times New Roman"/>
          <w:bCs/>
          <w:iCs/>
          <w:color w:val="000000" w:themeColor="text1"/>
          <w:sz w:val="24"/>
          <w:szCs w:val="24"/>
        </w:rPr>
        <w:t xml:space="preserve">. Validation of PC 1000 Hz reaction timer with </w:t>
      </w:r>
      <w:proofErr w:type="spellStart"/>
      <w:r w:rsidRPr="009A3D2C">
        <w:rPr>
          <w:rFonts w:ascii="Times New Roman" w:hAnsi="Times New Roman" w:cs="Times New Roman"/>
          <w:bCs/>
          <w:iCs/>
          <w:color w:val="000000" w:themeColor="text1"/>
          <w:sz w:val="24"/>
          <w:szCs w:val="24"/>
        </w:rPr>
        <w:t>biopac</w:t>
      </w:r>
      <w:proofErr w:type="spellEnd"/>
      <w:r w:rsidRPr="009A3D2C">
        <w:rPr>
          <w:rFonts w:ascii="Times New Roman" w:hAnsi="Times New Roman" w:cs="Times New Roman"/>
          <w:bCs/>
          <w:iCs/>
          <w:color w:val="000000" w:themeColor="text1"/>
          <w:sz w:val="24"/>
          <w:szCs w:val="24"/>
        </w:rPr>
        <w:t>® MP 36 for recording simple reaction time. Indian Journal of Physiology and Pharmacology. 2019</w:t>
      </w:r>
      <w:proofErr w:type="gramStart"/>
      <w:r w:rsidRPr="009A3D2C">
        <w:rPr>
          <w:rFonts w:ascii="Times New Roman" w:hAnsi="Times New Roman" w:cs="Times New Roman"/>
          <w:bCs/>
          <w:iCs/>
          <w:color w:val="000000" w:themeColor="text1"/>
          <w:sz w:val="24"/>
          <w:szCs w:val="24"/>
        </w:rPr>
        <w:t>;63:138</w:t>
      </w:r>
      <w:proofErr w:type="gramEnd"/>
      <w:r w:rsidRPr="009A3D2C">
        <w:rPr>
          <w:rFonts w:ascii="Times New Roman" w:hAnsi="Times New Roman" w:cs="Times New Roman"/>
          <w:bCs/>
          <w:iCs/>
          <w:color w:val="000000" w:themeColor="text1"/>
          <w:sz w:val="24"/>
          <w:szCs w:val="24"/>
        </w:rPr>
        <w:t xml:space="preserve">–44. </w:t>
      </w:r>
    </w:p>
    <w:p w14:paraId="50020AF0" w14:textId="77777777" w:rsidR="00855A94" w:rsidRPr="009A3D2C" w:rsidRDefault="00855A94" w:rsidP="00855A94">
      <w:pPr>
        <w:rPr>
          <w:rFonts w:asciiTheme="majorBidi" w:hAnsiTheme="majorBidi" w:cstheme="majorBidi"/>
          <w:bCs/>
          <w:color w:val="222222"/>
          <w:sz w:val="24"/>
          <w:szCs w:val="24"/>
          <w:shd w:val="clear" w:color="auto" w:fill="FFFFFF"/>
        </w:rPr>
      </w:pPr>
      <w:r>
        <w:rPr>
          <w:rFonts w:asciiTheme="majorBidi" w:hAnsiTheme="majorBidi" w:cstheme="majorBidi"/>
          <w:bCs/>
          <w:color w:val="222222"/>
          <w:sz w:val="24"/>
          <w:szCs w:val="24"/>
          <w:shd w:val="clear" w:color="auto" w:fill="FFFFFF"/>
        </w:rPr>
        <w:t>2</w:t>
      </w:r>
      <w:r w:rsidRPr="009A3D2C">
        <w:rPr>
          <w:rFonts w:asciiTheme="majorBidi" w:hAnsiTheme="majorBidi" w:cstheme="majorBidi"/>
          <w:bCs/>
          <w:color w:val="222222"/>
          <w:sz w:val="24"/>
          <w:szCs w:val="24"/>
          <w:shd w:val="clear" w:color="auto" w:fill="FFFFFF"/>
        </w:rPr>
        <w:t>.</w:t>
      </w:r>
      <w:r w:rsidRPr="009A3D2C">
        <w:rPr>
          <w:bCs/>
        </w:rPr>
        <w:t xml:space="preserve"> </w:t>
      </w:r>
      <w:proofErr w:type="spellStart"/>
      <w:r w:rsidRPr="009A3D2C">
        <w:rPr>
          <w:rFonts w:asciiTheme="majorBidi" w:hAnsiTheme="majorBidi" w:cstheme="majorBidi"/>
          <w:bCs/>
          <w:color w:val="222222"/>
          <w:sz w:val="24"/>
          <w:szCs w:val="24"/>
          <w:shd w:val="clear" w:color="auto" w:fill="FFFFFF"/>
        </w:rPr>
        <w:t>Rao</w:t>
      </w:r>
      <w:proofErr w:type="spellEnd"/>
      <w:r w:rsidRPr="009A3D2C">
        <w:rPr>
          <w:rFonts w:asciiTheme="majorBidi" w:hAnsiTheme="majorBidi" w:cstheme="majorBidi"/>
          <w:bCs/>
          <w:color w:val="222222"/>
          <w:sz w:val="24"/>
          <w:szCs w:val="24"/>
          <w:shd w:val="clear" w:color="auto" w:fill="FFFFFF"/>
        </w:rPr>
        <w:t xml:space="preserve"> PS, </w:t>
      </w:r>
      <w:proofErr w:type="spellStart"/>
      <w:r w:rsidRPr="009A3D2C">
        <w:rPr>
          <w:rFonts w:asciiTheme="majorBidi" w:hAnsiTheme="majorBidi" w:cstheme="majorBidi"/>
          <w:bCs/>
          <w:color w:val="222222"/>
          <w:sz w:val="24"/>
          <w:szCs w:val="24"/>
          <w:shd w:val="clear" w:color="auto" w:fill="FFFFFF"/>
        </w:rPr>
        <w:t>Yuvaraj</w:t>
      </w:r>
      <w:proofErr w:type="spellEnd"/>
      <w:r w:rsidRPr="009A3D2C">
        <w:rPr>
          <w:rFonts w:asciiTheme="majorBidi" w:hAnsiTheme="majorBidi" w:cstheme="majorBidi"/>
          <w:bCs/>
          <w:color w:val="222222"/>
          <w:sz w:val="24"/>
          <w:szCs w:val="24"/>
          <w:shd w:val="clear" w:color="auto" w:fill="FFFFFF"/>
        </w:rPr>
        <w:t xml:space="preserve"> S, </w:t>
      </w:r>
      <w:proofErr w:type="spellStart"/>
      <w:r w:rsidRPr="009A3D2C">
        <w:rPr>
          <w:rFonts w:asciiTheme="majorBidi" w:hAnsiTheme="majorBidi" w:cstheme="majorBidi"/>
          <w:bCs/>
          <w:color w:val="222222"/>
          <w:sz w:val="24"/>
          <w:szCs w:val="24"/>
          <w:shd w:val="clear" w:color="auto" w:fill="FFFFFF"/>
        </w:rPr>
        <w:t>Kumari</w:t>
      </w:r>
      <w:proofErr w:type="spellEnd"/>
      <w:r w:rsidRPr="009A3D2C">
        <w:rPr>
          <w:rFonts w:asciiTheme="majorBidi" w:hAnsiTheme="majorBidi" w:cstheme="majorBidi"/>
          <w:bCs/>
          <w:color w:val="222222"/>
          <w:sz w:val="24"/>
          <w:szCs w:val="24"/>
          <w:shd w:val="clear" w:color="auto" w:fill="FFFFFF"/>
        </w:rPr>
        <w:t xml:space="preserve"> TL, </w:t>
      </w:r>
      <w:proofErr w:type="spellStart"/>
      <w:r w:rsidRPr="009A3D2C">
        <w:rPr>
          <w:rFonts w:asciiTheme="majorBidi" w:hAnsiTheme="majorBidi" w:cstheme="majorBidi"/>
          <w:bCs/>
          <w:color w:val="222222"/>
          <w:sz w:val="24"/>
          <w:szCs w:val="24"/>
          <w:shd w:val="clear" w:color="auto" w:fill="FFFFFF"/>
        </w:rPr>
        <w:t>Maruti</w:t>
      </w:r>
      <w:proofErr w:type="spellEnd"/>
      <w:r w:rsidRPr="009A3D2C">
        <w:rPr>
          <w:rFonts w:asciiTheme="majorBidi" w:hAnsiTheme="majorBidi" w:cstheme="majorBidi"/>
          <w:bCs/>
          <w:color w:val="222222"/>
          <w:sz w:val="24"/>
          <w:szCs w:val="24"/>
          <w:shd w:val="clear" w:color="auto" w:fill="FFFFFF"/>
        </w:rPr>
        <w:t xml:space="preserve"> KN, </w:t>
      </w:r>
      <w:proofErr w:type="spellStart"/>
      <w:r w:rsidRPr="009A3D2C">
        <w:rPr>
          <w:rFonts w:asciiTheme="majorBidi" w:hAnsiTheme="majorBidi" w:cstheme="majorBidi"/>
          <w:bCs/>
          <w:color w:val="222222"/>
          <w:sz w:val="24"/>
          <w:szCs w:val="24"/>
          <w:shd w:val="clear" w:color="auto" w:fill="FFFFFF"/>
        </w:rPr>
        <w:t>Sasikala</w:t>
      </w:r>
      <w:proofErr w:type="spellEnd"/>
      <w:r w:rsidRPr="009A3D2C">
        <w:rPr>
          <w:rFonts w:asciiTheme="majorBidi" w:hAnsiTheme="majorBidi" w:cstheme="majorBidi"/>
          <w:bCs/>
          <w:color w:val="222222"/>
          <w:sz w:val="24"/>
          <w:szCs w:val="24"/>
          <w:shd w:val="clear" w:color="auto" w:fill="FFFFFF"/>
        </w:rPr>
        <w:t xml:space="preserve"> P, Kumar SS, Pal R, Reddy VV, Gorantla R, Agrawal A. Cognition, autonomic function, and intellectual outcomes of the paramedical health-care personnel in the hospital settings. Journal of Education and Health Promotion. 2020;9.</w:t>
      </w:r>
    </w:p>
    <w:p w14:paraId="796A8083" w14:textId="77777777" w:rsidR="00855A94" w:rsidRPr="009A3D2C" w:rsidRDefault="00855A94" w:rsidP="00855A94">
      <w:pPr>
        <w:rPr>
          <w:rFonts w:asciiTheme="majorBidi" w:hAnsiTheme="majorBidi" w:cstheme="majorBidi"/>
          <w:bCs/>
          <w:color w:val="222222"/>
          <w:sz w:val="24"/>
          <w:szCs w:val="24"/>
          <w:shd w:val="clear" w:color="auto" w:fill="FFFFFF"/>
        </w:rPr>
      </w:pPr>
      <w:r>
        <w:rPr>
          <w:rFonts w:asciiTheme="majorBidi" w:hAnsiTheme="majorBidi" w:cstheme="majorBidi"/>
          <w:bCs/>
          <w:color w:val="222222"/>
          <w:sz w:val="24"/>
          <w:szCs w:val="24"/>
          <w:shd w:val="clear" w:color="auto" w:fill="FFFFFF"/>
        </w:rPr>
        <w:t>3.</w:t>
      </w:r>
      <w:r w:rsidRPr="009A3D2C">
        <w:rPr>
          <w:bCs/>
        </w:rPr>
        <w:t xml:space="preserve"> </w:t>
      </w:r>
      <w:r w:rsidRPr="009A3D2C">
        <w:rPr>
          <w:rFonts w:asciiTheme="majorBidi" w:hAnsiTheme="majorBidi" w:cstheme="majorBidi"/>
          <w:bCs/>
          <w:color w:val="222222"/>
          <w:sz w:val="24"/>
          <w:szCs w:val="24"/>
          <w:shd w:val="clear" w:color="auto" w:fill="FFFFFF"/>
        </w:rPr>
        <w:t xml:space="preserve">Kumar CK, </w:t>
      </w:r>
      <w:proofErr w:type="spellStart"/>
      <w:r w:rsidRPr="009A3D2C">
        <w:rPr>
          <w:rFonts w:asciiTheme="majorBidi" w:hAnsiTheme="majorBidi" w:cstheme="majorBidi"/>
          <w:bCs/>
          <w:color w:val="222222"/>
          <w:sz w:val="24"/>
          <w:szCs w:val="24"/>
          <w:shd w:val="clear" w:color="auto" w:fill="FFFFFF"/>
        </w:rPr>
        <w:t>Maruthy</w:t>
      </w:r>
      <w:proofErr w:type="spellEnd"/>
      <w:r w:rsidRPr="009A3D2C">
        <w:rPr>
          <w:rFonts w:asciiTheme="majorBidi" w:hAnsiTheme="majorBidi" w:cstheme="majorBidi"/>
          <w:bCs/>
          <w:color w:val="222222"/>
          <w:sz w:val="24"/>
          <w:szCs w:val="24"/>
          <w:shd w:val="clear" w:color="auto" w:fill="FFFFFF"/>
        </w:rPr>
        <w:t xml:space="preserve"> KN, </w:t>
      </w:r>
      <w:proofErr w:type="spellStart"/>
      <w:r w:rsidRPr="009A3D2C">
        <w:rPr>
          <w:rFonts w:asciiTheme="majorBidi" w:hAnsiTheme="majorBidi" w:cstheme="majorBidi"/>
          <w:bCs/>
          <w:color w:val="222222"/>
          <w:sz w:val="24"/>
          <w:szCs w:val="24"/>
          <w:shd w:val="clear" w:color="auto" w:fill="FFFFFF"/>
        </w:rPr>
        <w:t>Sasikala</w:t>
      </w:r>
      <w:proofErr w:type="spellEnd"/>
      <w:r w:rsidRPr="009A3D2C">
        <w:rPr>
          <w:rFonts w:asciiTheme="majorBidi" w:hAnsiTheme="majorBidi" w:cstheme="majorBidi"/>
          <w:bCs/>
          <w:color w:val="222222"/>
          <w:sz w:val="24"/>
          <w:szCs w:val="24"/>
          <w:shd w:val="clear" w:color="auto" w:fill="FFFFFF"/>
        </w:rPr>
        <w:t xml:space="preserve"> P, </w:t>
      </w:r>
      <w:proofErr w:type="spellStart"/>
      <w:r w:rsidRPr="009A3D2C">
        <w:rPr>
          <w:rFonts w:asciiTheme="majorBidi" w:hAnsiTheme="majorBidi" w:cstheme="majorBidi"/>
          <w:bCs/>
          <w:color w:val="222222"/>
          <w:sz w:val="24"/>
          <w:szCs w:val="24"/>
          <w:shd w:val="clear" w:color="auto" w:fill="FFFFFF"/>
        </w:rPr>
        <w:t>Gurja</w:t>
      </w:r>
      <w:proofErr w:type="spellEnd"/>
      <w:r w:rsidRPr="009A3D2C">
        <w:rPr>
          <w:rFonts w:asciiTheme="majorBidi" w:hAnsiTheme="majorBidi" w:cstheme="majorBidi"/>
          <w:bCs/>
          <w:color w:val="222222"/>
          <w:sz w:val="24"/>
          <w:szCs w:val="24"/>
          <w:shd w:val="clear" w:color="auto" w:fill="FFFFFF"/>
        </w:rPr>
        <w:t xml:space="preserve"> JP, Kumar AV, Kareem SK. Impact of chronic alcoholism on temporal cognition and coordination of motor activity. International Journal of Physiology. 2018;6(4):124-7.</w:t>
      </w:r>
    </w:p>
    <w:p w14:paraId="05D10DF1" w14:textId="77777777" w:rsidR="00855A94" w:rsidRPr="009A3D2C" w:rsidRDefault="00855A94" w:rsidP="00855A94">
      <w:pPr>
        <w:rPr>
          <w:rFonts w:asciiTheme="majorBidi" w:hAnsiTheme="majorBidi" w:cstheme="majorBidi"/>
          <w:bCs/>
          <w:color w:val="222222"/>
          <w:sz w:val="24"/>
          <w:szCs w:val="24"/>
          <w:shd w:val="clear" w:color="auto" w:fill="FFFFFF"/>
        </w:rPr>
      </w:pPr>
      <w:r>
        <w:rPr>
          <w:rFonts w:asciiTheme="majorBidi" w:hAnsiTheme="majorBidi" w:cstheme="majorBidi"/>
          <w:bCs/>
          <w:color w:val="222222"/>
          <w:sz w:val="24"/>
          <w:szCs w:val="24"/>
          <w:shd w:val="clear" w:color="auto" w:fill="FFFFFF"/>
        </w:rPr>
        <w:t>4.</w:t>
      </w:r>
      <w:r w:rsidRPr="009A3D2C">
        <w:rPr>
          <w:bCs/>
        </w:rPr>
        <w:t xml:space="preserve"> </w:t>
      </w:r>
      <w:proofErr w:type="spellStart"/>
      <w:r w:rsidRPr="009A3D2C">
        <w:rPr>
          <w:rFonts w:asciiTheme="majorBidi" w:hAnsiTheme="majorBidi" w:cstheme="majorBidi"/>
          <w:bCs/>
          <w:color w:val="222222"/>
          <w:sz w:val="24"/>
          <w:szCs w:val="24"/>
          <w:shd w:val="clear" w:color="auto" w:fill="FFFFFF"/>
        </w:rPr>
        <w:t>Endukuru</w:t>
      </w:r>
      <w:proofErr w:type="spellEnd"/>
      <w:r w:rsidRPr="009A3D2C">
        <w:rPr>
          <w:rFonts w:asciiTheme="majorBidi" w:hAnsiTheme="majorBidi" w:cstheme="majorBidi"/>
          <w:bCs/>
          <w:color w:val="222222"/>
          <w:sz w:val="24"/>
          <w:szCs w:val="24"/>
          <w:shd w:val="clear" w:color="auto" w:fill="FFFFFF"/>
        </w:rPr>
        <w:t xml:space="preserve"> CK, </w:t>
      </w:r>
      <w:proofErr w:type="spellStart"/>
      <w:r w:rsidRPr="009A3D2C">
        <w:rPr>
          <w:rFonts w:asciiTheme="majorBidi" w:hAnsiTheme="majorBidi" w:cstheme="majorBidi"/>
          <w:bCs/>
          <w:color w:val="222222"/>
          <w:sz w:val="24"/>
          <w:szCs w:val="24"/>
          <w:shd w:val="clear" w:color="auto" w:fill="FFFFFF"/>
        </w:rPr>
        <w:t>Maruthy</w:t>
      </w:r>
      <w:proofErr w:type="spellEnd"/>
      <w:r w:rsidRPr="009A3D2C">
        <w:rPr>
          <w:rFonts w:asciiTheme="majorBidi" w:hAnsiTheme="majorBidi" w:cstheme="majorBidi"/>
          <w:bCs/>
          <w:color w:val="222222"/>
          <w:sz w:val="24"/>
          <w:szCs w:val="24"/>
          <w:shd w:val="clear" w:color="auto" w:fill="FFFFFF"/>
        </w:rPr>
        <w:t xml:space="preserve"> KN, Deepthi TS. A study of critical flickering Fusion frequency rate in media players. International Journal of Physiology. 2016;4(1):144-8.  </w:t>
      </w:r>
    </w:p>
    <w:p w14:paraId="39006AD0" w14:textId="77777777" w:rsidR="0044588F" w:rsidRPr="00410CFE" w:rsidRDefault="0044588F" w:rsidP="0044588F">
      <w:pPr>
        <w:jc w:val="center"/>
        <w:rPr>
          <w:rFonts w:ascii="Times New Roman" w:hAnsi="Times New Roman" w:cs="Times New Roman"/>
          <w:b/>
          <w:sz w:val="24"/>
          <w:szCs w:val="24"/>
        </w:rPr>
      </w:pPr>
    </w:p>
    <w:sectPr w:rsidR="0044588F" w:rsidRPr="00410C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6EB"/>
    <w:rsid w:val="00327DE7"/>
    <w:rsid w:val="00410CFE"/>
    <w:rsid w:val="0044588F"/>
    <w:rsid w:val="004D1FDC"/>
    <w:rsid w:val="005978BF"/>
    <w:rsid w:val="006554F0"/>
    <w:rsid w:val="007B4D70"/>
    <w:rsid w:val="00855A94"/>
    <w:rsid w:val="00D124D1"/>
    <w:rsid w:val="00E460A1"/>
    <w:rsid w:val="00F61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17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6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16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6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6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16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6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5</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2020-10-14T13:15:00Z</dcterms:created>
  <dcterms:modified xsi:type="dcterms:W3CDTF">2020-10-24T12:31:00Z</dcterms:modified>
</cp:coreProperties>
</file>