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61619" w14:textId="1601D80F" w:rsidR="00FA4371" w:rsidRPr="006F7B7D" w:rsidRDefault="00FA4371" w:rsidP="00FA4371">
      <w:pPr>
        <w:jc w:val="center"/>
        <w:rPr>
          <w:rFonts w:ascii="Arial" w:hAnsi="Arial" w:cs="Arial"/>
          <w:b/>
          <w:color w:val="000000" w:themeColor="text1"/>
        </w:rPr>
      </w:pPr>
      <w:bookmarkStart w:id="0" w:name="_Hlk60672999"/>
      <w:r w:rsidRPr="006F7B7D">
        <w:rPr>
          <w:rFonts w:ascii="Arial" w:hAnsi="Arial" w:cs="Arial"/>
          <w:b/>
          <w:color w:val="000000" w:themeColor="text1"/>
        </w:rPr>
        <w:t>Evaluation and Implementation of a Mannequin-Based Surgical Simulator for Margin-Involving Eyelid Laceration Repair</w:t>
      </w:r>
      <w:r w:rsidR="0064081D">
        <w:rPr>
          <w:rFonts w:ascii="Arial" w:hAnsi="Arial" w:cs="Arial"/>
          <w:b/>
          <w:color w:val="000000" w:themeColor="text1"/>
        </w:rPr>
        <w:t xml:space="preserve"> – A Pilot Study</w:t>
      </w:r>
    </w:p>
    <w:bookmarkEnd w:id="0"/>
    <w:p w14:paraId="004A8072" w14:textId="77777777" w:rsidR="00FA4371" w:rsidRPr="006F7B7D" w:rsidRDefault="00FA4371" w:rsidP="00FA4371">
      <w:pPr>
        <w:jc w:val="center"/>
        <w:rPr>
          <w:rFonts w:ascii="Arial" w:hAnsi="Arial" w:cs="Arial"/>
          <w:b/>
          <w:color w:val="000000" w:themeColor="text1"/>
        </w:rPr>
      </w:pPr>
    </w:p>
    <w:p w14:paraId="452E5434" w14:textId="77777777" w:rsidR="00FA4371" w:rsidRPr="006F7B7D" w:rsidRDefault="00FA4371" w:rsidP="00FA4371">
      <w:pPr>
        <w:jc w:val="center"/>
        <w:rPr>
          <w:rFonts w:ascii="Arial" w:hAnsi="Arial" w:cs="Arial"/>
          <w:color w:val="000000" w:themeColor="text1"/>
          <w:vertAlign w:val="superscript"/>
        </w:rPr>
      </w:pPr>
      <w:r w:rsidRPr="006F7B7D">
        <w:rPr>
          <w:rFonts w:ascii="Arial" w:hAnsi="Arial" w:cs="Arial"/>
          <w:color w:val="000000" w:themeColor="text1"/>
        </w:rPr>
        <w:t xml:space="preserve">Jiawei Zhao, </w:t>
      </w:r>
      <w:proofErr w:type="spellStart"/>
      <w:r w:rsidRPr="006F7B7D">
        <w:rPr>
          <w:rFonts w:ascii="Arial" w:hAnsi="Arial" w:cs="Arial"/>
          <w:color w:val="000000" w:themeColor="text1"/>
        </w:rPr>
        <w:t>MD</w:t>
      </w:r>
      <w:r w:rsidRPr="006F7B7D">
        <w:rPr>
          <w:rFonts w:ascii="Arial" w:hAnsi="Arial" w:cs="Arial"/>
          <w:color w:val="000000" w:themeColor="text1"/>
          <w:vertAlign w:val="superscript"/>
        </w:rPr>
        <w:t>a</w:t>
      </w:r>
      <w:proofErr w:type="spellEnd"/>
      <w:r w:rsidRPr="006F7B7D">
        <w:rPr>
          <w:rFonts w:ascii="Arial" w:hAnsi="Arial" w:cs="Arial"/>
          <w:color w:val="000000" w:themeColor="text1"/>
        </w:rPr>
        <w:t xml:space="preserve">; Meleha Ahmad, </w:t>
      </w:r>
      <w:proofErr w:type="spellStart"/>
      <w:r w:rsidRPr="006F7B7D">
        <w:rPr>
          <w:rFonts w:ascii="Arial" w:hAnsi="Arial" w:cs="Arial"/>
          <w:color w:val="000000" w:themeColor="text1"/>
        </w:rPr>
        <w:t>MD</w:t>
      </w:r>
      <w:r w:rsidRPr="006F7B7D">
        <w:rPr>
          <w:rFonts w:ascii="Arial" w:hAnsi="Arial" w:cs="Arial"/>
          <w:color w:val="000000" w:themeColor="text1"/>
          <w:vertAlign w:val="superscript"/>
        </w:rPr>
        <w:t>a</w:t>
      </w:r>
      <w:proofErr w:type="spellEnd"/>
      <w:r w:rsidRPr="006F7B7D">
        <w:rPr>
          <w:rFonts w:ascii="Arial" w:hAnsi="Arial" w:cs="Arial"/>
          <w:color w:val="000000" w:themeColor="text1"/>
        </w:rPr>
        <w:t xml:space="preserve">; Emily W. Gower, </w:t>
      </w:r>
      <w:proofErr w:type="spellStart"/>
      <w:r w:rsidRPr="006F7B7D">
        <w:rPr>
          <w:rFonts w:ascii="Arial" w:hAnsi="Arial" w:cs="Arial"/>
          <w:color w:val="000000" w:themeColor="text1"/>
        </w:rPr>
        <w:t>PhD</w:t>
      </w:r>
      <w:r w:rsidRPr="006F7B7D">
        <w:rPr>
          <w:rFonts w:ascii="Arial" w:hAnsi="Arial" w:cs="Arial"/>
          <w:color w:val="000000" w:themeColor="text1"/>
          <w:vertAlign w:val="superscript"/>
        </w:rPr>
        <w:t>b</w:t>
      </w:r>
      <w:proofErr w:type="spellEnd"/>
      <w:r w:rsidRPr="006F7B7D">
        <w:rPr>
          <w:rFonts w:ascii="Arial" w:hAnsi="Arial" w:cs="Arial"/>
          <w:color w:val="000000" w:themeColor="text1"/>
        </w:rPr>
        <w:t xml:space="preserve">; Roxana Fu, </w:t>
      </w:r>
      <w:proofErr w:type="spellStart"/>
      <w:r w:rsidRPr="006F7B7D">
        <w:rPr>
          <w:rFonts w:ascii="Arial" w:hAnsi="Arial" w:cs="Arial"/>
          <w:color w:val="000000" w:themeColor="text1"/>
        </w:rPr>
        <w:t>MD</w:t>
      </w:r>
      <w:r w:rsidRPr="006F7B7D">
        <w:rPr>
          <w:rFonts w:ascii="Arial" w:hAnsi="Arial" w:cs="Arial"/>
          <w:color w:val="000000" w:themeColor="text1"/>
          <w:vertAlign w:val="superscript"/>
        </w:rPr>
        <w:t>c</w:t>
      </w:r>
      <w:proofErr w:type="spellEnd"/>
      <w:r w:rsidRPr="006F7B7D">
        <w:rPr>
          <w:rFonts w:ascii="Arial" w:hAnsi="Arial" w:cs="Arial"/>
          <w:color w:val="000000" w:themeColor="text1"/>
        </w:rPr>
        <w:t xml:space="preserve">; Fasika A. Woreta, MD, </w:t>
      </w:r>
      <w:proofErr w:type="spellStart"/>
      <w:r w:rsidRPr="006F7B7D">
        <w:rPr>
          <w:rFonts w:ascii="Arial" w:hAnsi="Arial" w:cs="Arial"/>
          <w:color w:val="000000" w:themeColor="text1"/>
        </w:rPr>
        <w:t>MPH</w:t>
      </w:r>
      <w:r w:rsidRPr="006F7B7D">
        <w:rPr>
          <w:rFonts w:ascii="Arial" w:hAnsi="Arial" w:cs="Arial"/>
          <w:color w:val="000000" w:themeColor="text1"/>
          <w:vertAlign w:val="superscript"/>
        </w:rPr>
        <w:t>a</w:t>
      </w:r>
      <w:proofErr w:type="spellEnd"/>
      <w:r w:rsidRPr="006F7B7D">
        <w:rPr>
          <w:rFonts w:ascii="Arial" w:hAnsi="Arial" w:cs="Arial"/>
          <w:color w:val="000000" w:themeColor="text1"/>
        </w:rPr>
        <w:t xml:space="preserve">; Shannath L. Merbs, MD, </w:t>
      </w:r>
      <w:proofErr w:type="spellStart"/>
      <w:r w:rsidRPr="006F7B7D">
        <w:rPr>
          <w:rFonts w:ascii="Arial" w:hAnsi="Arial" w:cs="Arial"/>
          <w:color w:val="000000" w:themeColor="text1"/>
        </w:rPr>
        <w:t>PhD</w:t>
      </w:r>
      <w:r w:rsidRPr="006F7B7D">
        <w:rPr>
          <w:rFonts w:ascii="Arial" w:hAnsi="Arial" w:cs="Arial"/>
          <w:color w:val="000000" w:themeColor="text1"/>
          <w:vertAlign w:val="superscript"/>
        </w:rPr>
        <w:t>d</w:t>
      </w:r>
      <w:proofErr w:type="spellEnd"/>
    </w:p>
    <w:p w14:paraId="1D6130FA" w14:textId="77777777" w:rsidR="00FA4371" w:rsidRPr="006F7B7D" w:rsidRDefault="00FA4371" w:rsidP="00FA4371">
      <w:pPr>
        <w:jc w:val="center"/>
        <w:rPr>
          <w:rFonts w:ascii="Arial" w:hAnsi="Arial" w:cs="Arial"/>
          <w:color w:val="000000" w:themeColor="text1"/>
        </w:rPr>
      </w:pPr>
    </w:p>
    <w:p w14:paraId="34A09FC4" w14:textId="77777777" w:rsidR="00FA4371" w:rsidRPr="006F7B7D" w:rsidRDefault="00FA4371" w:rsidP="00FA4371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</w:rPr>
      </w:pPr>
      <w:r w:rsidRPr="006F7B7D">
        <w:rPr>
          <w:rFonts w:ascii="Arial" w:hAnsi="Arial" w:cs="Arial"/>
          <w:color w:val="000000" w:themeColor="text1"/>
        </w:rPr>
        <w:t>Wilmer Eye Institute, Johns Hopkins University School of Medicine, Baltimore, MD, USA</w:t>
      </w:r>
    </w:p>
    <w:p w14:paraId="111DFDD8" w14:textId="77777777" w:rsidR="00FA4371" w:rsidRPr="006F7B7D" w:rsidRDefault="00FA4371" w:rsidP="00FA4371">
      <w:pPr>
        <w:pStyle w:val="ListParagraph"/>
        <w:numPr>
          <w:ilvl w:val="0"/>
          <w:numId w:val="1"/>
        </w:numPr>
        <w:rPr>
          <w:rFonts w:ascii="Arial" w:eastAsia="Times New Roman" w:hAnsi="Arial" w:cs="Arial"/>
        </w:rPr>
      </w:pPr>
      <w:proofErr w:type="spellStart"/>
      <w:r w:rsidRPr="006F7B7D">
        <w:rPr>
          <w:rFonts w:ascii="Arial" w:eastAsia="Times New Roman" w:hAnsi="Arial" w:cs="Arial"/>
          <w:color w:val="212121"/>
          <w:shd w:val="clear" w:color="auto" w:fill="FFFFFF"/>
        </w:rPr>
        <w:t>Gillings</w:t>
      </w:r>
      <w:proofErr w:type="spellEnd"/>
      <w:r w:rsidRPr="006F7B7D">
        <w:rPr>
          <w:rFonts w:ascii="Arial" w:eastAsia="Times New Roman" w:hAnsi="Arial" w:cs="Arial"/>
          <w:color w:val="212121"/>
          <w:shd w:val="clear" w:color="auto" w:fill="FFFFFF"/>
        </w:rPr>
        <w:t xml:space="preserve"> School of Global Public Health and Department of Ophthalmology, University of North Carolina, Chapel Hill NC, USA</w:t>
      </w:r>
    </w:p>
    <w:p w14:paraId="46A00090" w14:textId="77777777" w:rsidR="00FA4371" w:rsidRPr="006F7B7D" w:rsidRDefault="00FA4371" w:rsidP="00FA4371">
      <w:pPr>
        <w:pStyle w:val="ListParagraph"/>
        <w:numPr>
          <w:ilvl w:val="0"/>
          <w:numId w:val="1"/>
        </w:numPr>
        <w:rPr>
          <w:rFonts w:ascii="Arial" w:eastAsia="Times New Roman" w:hAnsi="Arial" w:cs="Arial"/>
        </w:rPr>
      </w:pPr>
      <w:r w:rsidRPr="006F7B7D">
        <w:rPr>
          <w:rFonts w:ascii="Arial" w:eastAsia="Times New Roman" w:hAnsi="Arial" w:cs="Arial"/>
          <w:color w:val="212121"/>
          <w:shd w:val="clear" w:color="auto" w:fill="FFFFFF"/>
        </w:rPr>
        <w:t>Department of Ophthalmology, University of Pittsburgh Medical Center, Pittsburgh PA, USA</w:t>
      </w:r>
    </w:p>
    <w:p w14:paraId="03427DE4" w14:textId="77777777" w:rsidR="00FA4371" w:rsidRPr="006F7B7D" w:rsidRDefault="00FA4371" w:rsidP="00FA4371">
      <w:pPr>
        <w:pStyle w:val="ListParagraph"/>
        <w:numPr>
          <w:ilvl w:val="0"/>
          <w:numId w:val="1"/>
        </w:numPr>
        <w:rPr>
          <w:rFonts w:ascii="Arial" w:eastAsia="Times New Roman" w:hAnsi="Arial" w:cs="Arial"/>
        </w:rPr>
      </w:pPr>
      <w:r w:rsidRPr="006F7B7D">
        <w:rPr>
          <w:rFonts w:ascii="Arial" w:eastAsia="Times New Roman" w:hAnsi="Arial" w:cs="Arial"/>
        </w:rPr>
        <w:t>Department of Ophthalmology and Visual Sciences, University of Maryland School of Medicine, Baltimore MD, USA</w:t>
      </w:r>
    </w:p>
    <w:p w14:paraId="28E444AF" w14:textId="77777777" w:rsidR="00FA4371" w:rsidRPr="006F7B7D" w:rsidRDefault="00FA4371" w:rsidP="00FA4371">
      <w:pPr>
        <w:rPr>
          <w:rFonts w:ascii="Arial" w:hAnsi="Arial" w:cs="Arial"/>
        </w:rPr>
      </w:pPr>
    </w:p>
    <w:p w14:paraId="582BB189" w14:textId="77777777" w:rsidR="00FA4371" w:rsidRPr="006F7B7D" w:rsidRDefault="00FA4371" w:rsidP="00FA4371">
      <w:pPr>
        <w:rPr>
          <w:rFonts w:ascii="Arial" w:hAnsi="Arial" w:cs="Arial"/>
          <w:b/>
          <w:color w:val="000000" w:themeColor="text1"/>
        </w:rPr>
      </w:pPr>
    </w:p>
    <w:p w14:paraId="1F46BBF3" w14:textId="77777777" w:rsidR="00FA4371" w:rsidRPr="006F7B7D" w:rsidRDefault="00FA4371" w:rsidP="00FA4371">
      <w:pPr>
        <w:pStyle w:val="NoSpacing"/>
        <w:outlineLvl w:val="0"/>
        <w:rPr>
          <w:rFonts w:ascii="Arial" w:hAnsi="Arial" w:cs="Arial"/>
          <w:b/>
          <w:bCs/>
          <w:color w:val="000000" w:themeColor="text1"/>
        </w:rPr>
      </w:pPr>
      <w:r w:rsidRPr="006F7B7D">
        <w:rPr>
          <w:rFonts w:ascii="Arial" w:hAnsi="Arial" w:cs="Arial"/>
          <w:b/>
          <w:bCs/>
          <w:color w:val="000000" w:themeColor="text1"/>
        </w:rPr>
        <w:t>Corresponding Author:</w:t>
      </w:r>
    </w:p>
    <w:p w14:paraId="77A51152" w14:textId="77777777" w:rsidR="00FA4371" w:rsidRPr="006F7B7D" w:rsidRDefault="00FA4371" w:rsidP="00FA4371">
      <w:pPr>
        <w:pStyle w:val="NoSpacing"/>
        <w:outlineLvl w:val="0"/>
        <w:rPr>
          <w:rFonts w:ascii="Arial" w:hAnsi="Arial" w:cs="Arial"/>
          <w:color w:val="000000" w:themeColor="text1"/>
        </w:rPr>
      </w:pPr>
    </w:p>
    <w:p w14:paraId="129671E6" w14:textId="77777777" w:rsidR="00FA4371" w:rsidRPr="006F7B7D" w:rsidRDefault="00FA4371" w:rsidP="00FA4371">
      <w:pPr>
        <w:pStyle w:val="NoSpacing"/>
        <w:rPr>
          <w:rFonts w:ascii="Arial" w:hAnsi="Arial" w:cs="Arial"/>
          <w:color w:val="000000" w:themeColor="text1"/>
        </w:rPr>
      </w:pPr>
      <w:r w:rsidRPr="006F7B7D">
        <w:rPr>
          <w:rFonts w:ascii="Arial" w:hAnsi="Arial" w:cs="Arial"/>
          <w:color w:val="000000" w:themeColor="text1"/>
        </w:rPr>
        <w:t>Shannath Merbs, M.D., Ph.D.</w:t>
      </w:r>
    </w:p>
    <w:p w14:paraId="309C48D1" w14:textId="77777777" w:rsidR="00FA4371" w:rsidRPr="006F7B7D" w:rsidRDefault="00FA4371" w:rsidP="00FA4371">
      <w:pPr>
        <w:rPr>
          <w:rFonts w:ascii="Arial" w:hAnsi="Arial" w:cs="Arial"/>
          <w:color w:val="212121"/>
          <w:shd w:val="clear" w:color="auto" w:fill="FFFFFF"/>
        </w:rPr>
      </w:pPr>
      <w:r w:rsidRPr="006F7B7D">
        <w:rPr>
          <w:rFonts w:ascii="Arial" w:hAnsi="Arial" w:cs="Arial"/>
          <w:color w:val="212121"/>
          <w:shd w:val="clear" w:color="auto" w:fill="FFFFFF"/>
        </w:rPr>
        <w:t>Department of Ophthalmology and Visual Sciences</w:t>
      </w:r>
    </w:p>
    <w:p w14:paraId="76A23F9B" w14:textId="77777777" w:rsidR="00FA4371" w:rsidRPr="006F7B7D" w:rsidRDefault="00FA4371" w:rsidP="00FA4371">
      <w:pPr>
        <w:rPr>
          <w:rFonts w:ascii="Arial" w:hAnsi="Arial" w:cs="Arial"/>
          <w:color w:val="212121"/>
          <w:shd w:val="clear" w:color="auto" w:fill="FFFFFF"/>
        </w:rPr>
      </w:pPr>
      <w:r w:rsidRPr="006F7B7D">
        <w:rPr>
          <w:rFonts w:ascii="Arial" w:hAnsi="Arial" w:cs="Arial"/>
          <w:color w:val="212121"/>
          <w:shd w:val="clear" w:color="auto" w:fill="FFFFFF"/>
        </w:rPr>
        <w:t xml:space="preserve">University of Maryland School of Medicine </w:t>
      </w:r>
    </w:p>
    <w:p w14:paraId="496F1AAA" w14:textId="77777777" w:rsidR="00FA4371" w:rsidRPr="006F7B7D" w:rsidRDefault="00FA4371" w:rsidP="00FA4371">
      <w:pPr>
        <w:rPr>
          <w:rFonts w:ascii="Arial" w:hAnsi="Arial" w:cs="Arial"/>
          <w:color w:val="212121"/>
          <w:shd w:val="clear" w:color="auto" w:fill="FFFFFF"/>
        </w:rPr>
      </w:pPr>
      <w:r w:rsidRPr="006F7B7D">
        <w:rPr>
          <w:rFonts w:ascii="Arial" w:hAnsi="Arial" w:cs="Arial"/>
          <w:color w:val="212121"/>
          <w:shd w:val="clear" w:color="auto" w:fill="FFFFFF"/>
        </w:rPr>
        <w:t>419 W. Redwood St., Suite 420</w:t>
      </w:r>
    </w:p>
    <w:p w14:paraId="465EC140" w14:textId="77777777" w:rsidR="00FA4371" w:rsidRPr="006F7B7D" w:rsidRDefault="00FA4371" w:rsidP="00FA4371">
      <w:pPr>
        <w:rPr>
          <w:rFonts w:ascii="Arial" w:hAnsi="Arial" w:cs="Arial"/>
        </w:rPr>
      </w:pPr>
      <w:r w:rsidRPr="006F7B7D">
        <w:rPr>
          <w:rFonts w:ascii="Arial" w:hAnsi="Arial" w:cs="Arial"/>
          <w:color w:val="212121"/>
          <w:shd w:val="clear" w:color="auto" w:fill="FFFFFF"/>
        </w:rPr>
        <w:t>Baltimore, MD, 21201 USA</w:t>
      </w:r>
    </w:p>
    <w:p w14:paraId="548B4A0C" w14:textId="77777777" w:rsidR="00FA4371" w:rsidRDefault="00FA4371" w:rsidP="00FA4371">
      <w:pPr>
        <w:jc w:val="both"/>
        <w:rPr>
          <w:rFonts w:ascii="Arial" w:hAnsi="Arial" w:cs="Arial"/>
          <w:color w:val="000000" w:themeColor="text1"/>
          <w:lang w:eastAsia="ko-KR"/>
        </w:rPr>
      </w:pPr>
      <w:r w:rsidRPr="006F7B7D">
        <w:rPr>
          <w:rFonts w:ascii="Arial" w:hAnsi="Arial" w:cs="Arial"/>
          <w:color w:val="000000" w:themeColor="text1"/>
          <w:lang w:eastAsia="ko-KR"/>
        </w:rPr>
        <w:t>Telephone number: 667-214-1289</w:t>
      </w:r>
    </w:p>
    <w:p w14:paraId="7C52A957" w14:textId="6AB8F491" w:rsidR="00FA4371" w:rsidRPr="006F7B7D" w:rsidRDefault="00FA4371" w:rsidP="00FA4371">
      <w:pPr>
        <w:jc w:val="both"/>
        <w:rPr>
          <w:rFonts w:ascii="Arial" w:hAnsi="Arial" w:cs="Arial"/>
          <w:color w:val="000000" w:themeColor="text1"/>
          <w:lang w:eastAsia="ko-KR"/>
        </w:rPr>
      </w:pPr>
      <w:r w:rsidRPr="006F7B7D">
        <w:rPr>
          <w:rFonts w:ascii="Arial" w:hAnsi="Arial" w:cs="Arial"/>
          <w:color w:val="000000" w:themeColor="text1"/>
          <w:lang w:eastAsia="ko-KR"/>
        </w:rPr>
        <w:t>Fax number: 410-328-1178</w:t>
      </w:r>
    </w:p>
    <w:p w14:paraId="0A3773D5" w14:textId="77777777" w:rsidR="00FA4371" w:rsidRPr="006F7B7D" w:rsidRDefault="00FA4371" w:rsidP="00FA4371">
      <w:pPr>
        <w:jc w:val="both"/>
        <w:rPr>
          <w:rFonts w:ascii="Arial" w:hAnsi="Arial" w:cs="Arial"/>
          <w:color w:val="000000" w:themeColor="text1"/>
          <w:lang w:eastAsia="ko-KR"/>
        </w:rPr>
      </w:pPr>
      <w:r w:rsidRPr="006F7B7D">
        <w:rPr>
          <w:rFonts w:ascii="Arial" w:hAnsi="Arial" w:cs="Arial"/>
          <w:color w:val="000000" w:themeColor="text1"/>
        </w:rPr>
        <w:t>Email: smerbs@som.umaryland.edu</w:t>
      </w:r>
    </w:p>
    <w:p w14:paraId="0C63645C" w14:textId="77777777" w:rsidR="00FA4371" w:rsidRPr="006F7B7D" w:rsidRDefault="00FA4371" w:rsidP="00FA4371">
      <w:pPr>
        <w:rPr>
          <w:rFonts w:ascii="Arial" w:hAnsi="Arial" w:cs="Arial"/>
          <w:color w:val="000000" w:themeColor="text1"/>
        </w:rPr>
      </w:pPr>
    </w:p>
    <w:p w14:paraId="5C0DD6D1" w14:textId="77777777" w:rsidR="00FA4371" w:rsidRPr="006F7B7D" w:rsidRDefault="00FA4371" w:rsidP="00FA4371">
      <w:pPr>
        <w:rPr>
          <w:rFonts w:ascii="Arial" w:hAnsi="Arial" w:cs="Arial"/>
          <w:b/>
          <w:color w:val="000000" w:themeColor="text1"/>
        </w:rPr>
      </w:pPr>
      <w:r w:rsidRPr="006F7B7D">
        <w:rPr>
          <w:rFonts w:ascii="Arial" w:hAnsi="Arial" w:cs="Arial"/>
          <w:color w:val="000000" w:themeColor="text1"/>
        </w:rPr>
        <w:br/>
      </w:r>
    </w:p>
    <w:p w14:paraId="19F6EF03" w14:textId="77777777" w:rsidR="00FA4371" w:rsidRPr="006F7B7D" w:rsidRDefault="00FA4371" w:rsidP="00FA4371">
      <w:pPr>
        <w:rPr>
          <w:rFonts w:ascii="Arial" w:hAnsi="Arial" w:cs="Arial"/>
          <w:color w:val="000000" w:themeColor="text1"/>
        </w:rPr>
      </w:pPr>
    </w:p>
    <w:p w14:paraId="313C0CD3" w14:textId="77777777" w:rsidR="00FA4371" w:rsidRPr="006F7B7D" w:rsidRDefault="00FA4371" w:rsidP="00FA4371">
      <w:pPr>
        <w:rPr>
          <w:rFonts w:ascii="Arial" w:hAnsi="Arial" w:cs="Arial"/>
          <w:color w:val="000000" w:themeColor="text1"/>
        </w:rPr>
      </w:pPr>
    </w:p>
    <w:p w14:paraId="67C4C01C" w14:textId="77777777" w:rsidR="00FA4371" w:rsidRPr="006F7B7D" w:rsidRDefault="00FA4371" w:rsidP="00FA4371">
      <w:pPr>
        <w:rPr>
          <w:rFonts w:ascii="Arial" w:hAnsi="Arial" w:cs="Arial"/>
          <w:b/>
          <w:color w:val="000000" w:themeColor="text1"/>
          <w:shd w:val="clear" w:color="auto" w:fill="FFFFFF"/>
        </w:rPr>
      </w:pPr>
    </w:p>
    <w:p w14:paraId="020ADAA0" w14:textId="77777777" w:rsidR="00FA4371" w:rsidRPr="006F7B7D" w:rsidRDefault="00FA4371" w:rsidP="00FA4371">
      <w:pPr>
        <w:rPr>
          <w:rFonts w:ascii="Arial" w:hAnsi="Arial" w:cs="Arial"/>
          <w:b/>
          <w:color w:val="000000" w:themeColor="text1"/>
          <w:shd w:val="clear" w:color="auto" w:fill="FFFFFF"/>
        </w:rPr>
      </w:pPr>
    </w:p>
    <w:p w14:paraId="7571E78A" w14:textId="77777777" w:rsidR="00FA4371" w:rsidRPr="006F7B7D" w:rsidRDefault="00FA4371" w:rsidP="00FA4371">
      <w:pPr>
        <w:rPr>
          <w:rFonts w:ascii="Arial" w:hAnsi="Arial" w:cs="Arial"/>
          <w:b/>
          <w:color w:val="000000" w:themeColor="text1"/>
          <w:shd w:val="clear" w:color="auto" w:fill="FFFFFF"/>
        </w:rPr>
      </w:pPr>
    </w:p>
    <w:p w14:paraId="2DCC9AEA" w14:textId="77777777" w:rsidR="00FA4371" w:rsidRPr="006F7B7D" w:rsidRDefault="00FA4371" w:rsidP="00FA4371">
      <w:pPr>
        <w:rPr>
          <w:rFonts w:ascii="Arial" w:hAnsi="Arial" w:cs="Arial"/>
          <w:color w:val="000000" w:themeColor="text1"/>
          <w:shd w:val="clear" w:color="auto" w:fill="FFFFFF"/>
        </w:rPr>
      </w:pPr>
    </w:p>
    <w:p w14:paraId="2D757EE0" w14:textId="67C25BC0" w:rsidR="00D50B4F" w:rsidRDefault="005D2AD9" w:rsidP="00D50B4F">
      <w:pPr>
        <w:rPr>
          <w:rFonts w:ascii="Arial" w:hAnsi="Arial" w:cs="Arial"/>
          <w:b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6FF4CF28" wp14:editId="11E27F81">
            <wp:extent cx="5943600" cy="5966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6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D50B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36496B"/>
    <w:multiLevelType w:val="hybridMultilevel"/>
    <w:tmpl w:val="40FC4F18"/>
    <w:lvl w:ilvl="0" w:tplc="A6D6EFD2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4F"/>
    <w:rsid w:val="005D2AD9"/>
    <w:rsid w:val="0064081D"/>
    <w:rsid w:val="008A04C4"/>
    <w:rsid w:val="008F3479"/>
    <w:rsid w:val="00D50B4F"/>
    <w:rsid w:val="00FA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57EE0"/>
  <w15:chartTrackingRefBased/>
  <w15:docId w15:val="{29D93717-CB17-4913-8617-25EF5E31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371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zh-CN"/>
    </w:rPr>
  </w:style>
  <w:style w:type="paragraph" w:styleId="NoSpacing">
    <w:name w:val="No Spacing"/>
    <w:uiPriority w:val="1"/>
    <w:qFormat/>
    <w:rsid w:val="00FA4371"/>
    <w:pPr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03B2FEA270541A7C772FFF8CAD93E" ma:contentTypeVersion="15" ma:contentTypeDescription="Create a new document." ma:contentTypeScope="" ma:versionID="e54044189efaf9b106aea943dd021401">
  <xsd:schema xmlns:xsd="http://www.w3.org/2001/XMLSchema" xmlns:xs="http://www.w3.org/2001/XMLSchema" xmlns:p="http://schemas.microsoft.com/office/2006/metadata/properties" xmlns:ns1="http://schemas.microsoft.com/sharepoint/v3" xmlns:ns3="9977e4e9-e708-4492-a234-61ab3c5ed697" xmlns:ns4="4b97d8dc-d750-40e6-ac67-69e4c9f0e323" targetNamespace="http://schemas.microsoft.com/office/2006/metadata/properties" ma:root="true" ma:fieldsID="a855fdb20b3f96e5c24a9ae3b315ccdf" ns1:_="" ns3:_="" ns4:_="">
    <xsd:import namespace="http://schemas.microsoft.com/sharepoint/v3"/>
    <xsd:import namespace="9977e4e9-e708-4492-a234-61ab3c5ed697"/>
    <xsd:import namespace="4b97d8dc-d750-40e6-ac67-69e4c9f0e3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7e4e9-e708-4492-a234-61ab3c5ed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97d8dc-d750-40e6-ac67-69e4c9f0e323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F07FCDC-0A82-4A88-A199-8860567F6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977e4e9-e708-4492-a234-61ab3c5ed697"/>
    <ds:schemaRef ds:uri="4b97d8dc-d750-40e6-ac67-69e4c9f0e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FDA60A-5580-4229-9953-57C3C06005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F8D9E6-F859-4F76-9AAF-BC3A27DC7F0F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4b97d8dc-d750-40e6-ac67-69e4c9f0e323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sharepoint/v3"/>
    <ds:schemaRef ds:uri="9977e4e9-e708-4492-a234-61ab3c5ed697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Maryland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Merbs M.D., Shannath</dc:creator>
  <cp:keywords/>
  <dc:description/>
  <cp:lastModifiedBy>Merbs M.D., Shannath</cp:lastModifiedBy>
  <cp:revision>2</cp:revision>
  <dcterms:created xsi:type="dcterms:W3CDTF">2021-02-27T19:12:00Z</dcterms:created>
  <dcterms:modified xsi:type="dcterms:W3CDTF">2021-02-27T19:12:00Z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0x01010063603B2FEA270541A7C772FFF8CAD93E</vt:lpwstr>
  </property>
</Properties>
</file>