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861B0" w14:textId="71E97D85" w:rsidR="007F5F6F" w:rsidRPr="00744A71" w:rsidRDefault="007F5F6F" w:rsidP="00744A71">
      <w:pPr>
        <w:spacing w:after="0" w:line="240" w:lineRule="auto"/>
        <w:jc w:val="center"/>
        <w:rPr>
          <w:rFonts w:ascii="Times New Roman" w:hAnsi="Times New Roman" w:cs="Times New Roman"/>
          <w:b/>
          <w:bCs/>
          <w:sz w:val="24"/>
          <w:szCs w:val="24"/>
          <w:lang w:val="en-GB"/>
        </w:rPr>
      </w:pPr>
      <w:r w:rsidRPr="00744A71">
        <w:rPr>
          <w:rFonts w:ascii="Times New Roman" w:hAnsi="Times New Roman" w:cs="Times New Roman"/>
          <w:b/>
          <w:bCs/>
          <w:sz w:val="24"/>
          <w:szCs w:val="24"/>
          <w:lang w:val="en-GB"/>
        </w:rPr>
        <w:t>Appendix</w:t>
      </w:r>
      <w:r w:rsidR="006E14B6" w:rsidRPr="00744A71">
        <w:rPr>
          <w:rFonts w:ascii="Times New Roman" w:hAnsi="Times New Roman" w:cs="Times New Roman"/>
          <w:b/>
          <w:bCs/>
          <w:sz w:val="24"/>
          <w:szCs w:val="24"/>
          <w:lang w:val="en-GB"/>
        </w:rPr>
        <w:t xml:space="preserve"> A</w:t>
      </w:r>
      <w:r w:rsidRPr="00744A71">
        <w:rPr>
          <w:rFonts w:ascii="Times New Roman" w:hAnsi="Times New Roman" w:cs="Times New Roman"/>
          <w:b/>
          <w:bCs/>
          <w:sz w:val="24"/>
          <w:szCs w:val="24"/>
          <w:lang w:val="en-GB"/>
        </w:rPr>
        <w:t>: Teacher questionnaire and its modification based on content validity</w:t>
      </w:r>
    </w:p>
    <w:p w14:paraId="27ED4E11" w14:textId="77777777" w:rsidR="007F5F6F" w:rsidRPr="007F5F6F" w:rsidRDefault="007F5F6F" w:rsidP="007F5F6F">
      <w:pPr>
        <w:spacing w:after="0" w:line="240" w:lineRule="auto"/>
        <w:rPr>
          <w:rFonts w:ascii="Times New Roman" w:hAnsi="Times New Roman" w:cs="Times New Roman"/>
          <w:b/>
          <w:bCs/>
          <w:sz w:val="24"/>
          <w:szCs w:val="24"/>
          <w:lang w:val="en-GB"/>
        </w:rPr>
      </w:pPr>
    </w:p>
    <w:tbl>
      <w:tblPr>
        <w:tblStyle w:val="TableGrid"/>
        <w:tblpPr w:leftFromText="180" w:rightFromText="180" w:vertAnchor="text" w:horzAnchor="margin" w:tblpX="-5" w:tblpY="68"/>
        <w:tblW w:w="0" w:type="auto"/>
        <w:tblLook w:val="04A0" w:firstRow="1" w:lastRow="0" w:firstColumn="1" w:lastColumn="0" w:noHBand="0" w:noVBand="1"/>
      </w:tblPr>
      <w:tblGrid>
        <w:gridCol w:w="2488"/>
        <w:gridCol w:w="4574"/>
        <w:gridCol w:w="711"/>
        <w:gridCol w:w="711"/>
        <w:gridCol w:w="866"/>
      </w:tblGrid>
      <w:tr w:rsidR="007F5F6F" w:rsidRPr="007F5F6F" w14:paraId="299AA040" w14:textId="77777777" w:rsidTr="00BD7143">
        <w:trPr>
          <w:trHeight w:val="57"/>
        </w:trPr>
        <w:tc>
          <w:tcPr>
            <w:tcW w:w="0" w:type="auto"/>
          </w:tcPr>
          <w:p w14:paraId="55D8AD67"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lang w:val="en-GB"/>
              </w:rPr>
              <w:t>Constructs (Factor/Latent variables)</w:t>
            </w:r>
          </w:p>
        </w:tc>
        <w:tc>
          <w:tcPr>
            <w:tcW w:w="0" w:type="auto"/>
          </w:tcPr>
          <w:p w14:paraId="74813057"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Items to measure curriculum inhibitors</w:t>
            </w:r>
            <w:r w:rsidRPr="007F5F6F">
              <w:rPr>
                <w:rFonts w:ascii="Times New Roman" w:hAnsi="Times New Roman" w:cs="Times New Roman"/>
                <w:b/>
                <w:bCs/>
                <w:color w:val="000000" w:themeColor="text1"/>
                <w:sz w:val="18"/>
                <w:szCs w:val="18"/>
                <w:lang w:val="en-GB"/>
              </w:rPr>
              <w:t xml:space="preserve"> (Observed variables)</w:t>
            </w:r>
          </w:p>
          <w:p w14:paraId="1B28775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A76F049"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I-CVI</w:t>
            </w:r>
          </w:p>
        </w:tc>
        <w:tc>
          <w:tcPr>
            <w:tcW w:w="0" w:type="auto"/>
          </w:tcPr>
          <w:p w14:paraId="3FED1CC0"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CCA</w:t>
            </w:r>
          </w:p>
        </w:tc>
        <w:tc>
          <w:tcPr>
            <w:tcW w:w="0" w:type="auto"/>
          </w:tcPr>
          <w:p w14:paraId="0674D1E3"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Decision</w:t>
            </w:r>
          </w:p>
          <w:p w14:paraId="4AA4A6AA" w14:textId="77777777" w:rsidR="007F5F6F" w:rsidRPr="007F5F6F" w:rsidRDefault="007F5F6F" w:rsidP="007F5F6F">
            <w:pPr>
              <w:rPr>
                <w:rFonts w:ascii="Times New Roman" w:hAnsi="Times New Roman" w:cs="Times New Roman"/>
                <w:b/>
                <w:bCs/>
                <w:color w:val="000000" w:themeColor="text1"/>
                <w:sz w:val="18"/>
                <w:szCs w:val="18"/>
              </w:rPr>
            </w:pPr>
          </w:p>
        </w:tc>
      </w:tr>
      <w:tr w:rsidR="007F5F6F" w:rsidRPr="007F5F6F" w14:paraId="1C8E0407" w14:textId="77777777" w:rsidTr="00BD7143">
        <w:trPr>
          <w:trHeight w:val="57"/>
        </w:trPr>
        <w:tc>
          <w:tcPr>
            <w:tcW w:w="0" w:type="auto"/>
            <w:vMerge w:val="restart"/>
          </w:tcPr>
          <w:p w14:paraId="2C027E95"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Irrelevant curriculum content</w:t>
            </w:r>
          </w:p>
          <w:p w14:paraId="76BEF0F8"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 </w:t>
            </w:r>
          </w:p>
          <w:p w14:paraId="162F47F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EE7A71E" w14:textId="52D59E8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Content of the course is according to the curricular learning outcomes</w:t>
            </w:r>
            <w:r w:rsidR="00D81DD6">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0802F71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4CD712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087C1DC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194639E" w14:textId="77777777" w:rsidTr="00BD7143">
        <w:trPr>
          <w:trHeight w:val="57"/>
        </w:trPr>
        <w:tc>
          <w:tcPr>
            <w:tcW w:w="0" w:type="auto"/>
            <w:vMerge/>
          </w:tcPr>
          <w:p w14:paraId="0F3D39A4"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AD90BCA" w14:textId="7777777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topics I teach are relevant to the outcomes of the course.</w:t>
            </w:r>
          </w:p>
        </w:tc>
        <w:tc>
          <w:tcPr>
            <w:tcW w:w="0" w:type="auto"/>
          </w:tcPr>
          <w:p w14:paraId="33A61B9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067DA6E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1D78E27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CA509D0" w14:textId="77777777" w:rsidTr="00BD7143">
        <w:trPr>
          <w:trHeight w:val="57"/>
        </w:trPr>
        <w:tc>
          <w:tcPr>
            <w:tcW w:w="0" w:type="auto"/>
            <w:vMerge/>
          </w:tcPr>
          <w:p w14:paraId="74BE785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4A1AA60C" w14:textId="682F7EB4"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content helps the students to understand other related concepts</w:t>
            </w:r>
            <w:r w:rsidR="00D81DD6">
              <w:rPr>
                <w:rFonts w:ascii="Times New Roman" w:hAnsi="Times New Roman" w:cs="Times New Roman"/>
                <w:color w:val="000000" w:themeColor="text1"/>
                <w:sz w:val="18"/>
                <w:szCs w:val="18"/>
              </w:rPr>
              <w:t>.</w:t>
            </w:r>
          </w:p>
        </w:tc>
        <w:tc>
          <w:tcPr>
            <w:tcW w:w="0" w:type="auto"/>
          </w:tcPr>
          <w:p w14:paraId="7B61067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0.75</w:t>
            </w:r>
          </w:p>
        </w:tc>
        <w:tc>
          <w:tcPr>
            <w:tcW w:w="0" w:type="auto"/>
          </w:tcPr>
          <w:p w14:paraId="54427AA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1567DD6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083176D" w14:textId="77777777" w:rsidTr="00BD7143">
        <w:trPr>
          <w:trHeight w:val="57"/>
        </w:trPr>
        <w:tc>
          <w:tcPr>
            <w:tcW w:w="0" w:type="auto"/>
            <w:vMerge/>
          </w:tcPr>
          <w:p w14:paraId="72764B2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F2DE1CC" w14:textId="7777777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curricular content contributes to making students better health professionals.</w:t>
            </w:r>
          </w:p>
        </w:tc>
        <w:tc>
          <w:tcPr>
            <w:tcW w:w="0" w:type="auto"/>
          </w:tcPr>
          <w:p w14:paraId="5E3C25A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0.875</w:t>
            </w:r>
          </w:p>
        </w:tc>
        <w:tc>
          <w:tcPr>
            <w:tcW w:w="0" w:type="auto"/>
          </w:tcPr>
          <w:p w14:paraId="447D49A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157EE77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5FDF9A50" w14:textId="77777777" w:rsidTr="00BD7143">
        <w:trPr>
          <w:trHeight w:val="57"/>
        </w:trPr>
        <w:tc>
          <w:tcPr>
            <w:tcW w:w="0" w:type="auto"/>
            <w:vMerge w:val="restart"/>
          </w:tcPr>
          <w:p w14:paraId="00267DDA" w14:textId="77777777" w:rsidR="007F5F6F" w:rsidRPr="007F5F6F" w:rsidRDefault="007F5F6F" w:rsidP="007F5F6F">
            <w:pPr>
              <w:rPr>
                <w:rFonts w:ascii="Times New Roman" w:hAnsi="Times New Roman" w:cs="Times New Roman"/>
                <w:b/>
                <w:bCs/>
                <w:color w:val="000000" w:themeColor="text1"/>
                <w:sz w:val="20"/>
                <w:szCs w:val="20"/>
              </w:rPr>
            </w:pPr>
            <w:r w:rsidRPr="007F5F6F">
              <w:rPr>
                <w:rFonts w:ascii="Times New Roman" w:hAnsi="Times New Roman" w:cs="Times New Roman"/>
                <w:b/>
                <w:bCs/>
                <w:color w:val="000000" w:themeColor="text1"/>
                <w:sz w:val="18"/>
                <w:szCs w:val="18"/>
              </w:rPr>
              <w:t>Lack of resources in an institution</w:t>
            </w:r>
            <w:r w:rsidRPr="007F5F6F">
              <w:rPr>
                <w:rFonts w:ascii="Times New Roman" w:hAnsi="Times New Roman" w:cs="Times New Roman"/>
                <w:color w:val="000000" w:themeColor="text1"/>
                <w:sz w:val="20"/>
                <w:szCs w:val="20"/>
              </w:rPr>
              <w:t xml:space="preserve"> </w:t>
            </w:r>
          </w:p>
          <w:p w14:paraId="5FB6D21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3A6712F" w14:textId="2D4E856A"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There are adequate resources available to me to facilitate my teaching activities</w:t>
            </w:r>
            <w:r w:rsidR="002C05F1">
              <w:rPr>
                <w:rFonts w:ascii="Times New Roman" w:hAnsi="Times New Roman" w:cs="Times New Roman"/>
                <w:color w:val="000000" w:themeColor="text1"/>
                <w:sz w:val="18"/>
                <w:szCs w:val="18"/>
              </w:rPr>
              <w:t>.</w:t>
            </w:r>
          </w:p>
        </w:tc>
        <w:tc>
          <w:tcPr>
            <w:tcW w:w="0" w:type="auto"/>
          </w:tcPr>
          <w:p w14:paraId="2350DC1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018F55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0887E16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E2575E7" w14:textId="77777777" w:rsidTr="00BD7143">
        <w:trPr>
          <w:trHeight w:val="57"/>
        </w:trPr>
        <w:tc>
          <w:tcPr>
            <w:tcW w:w="0" w:type="auto"/>
            <w:vMerge/>
          </w:tcPr>
          <w:p w14:paraId="202FE41A"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84E88A4" w14:textId="3860FDC3"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sz w:val="18"/>
                <w:szCs w:val="18"/>
              </w:rPr>
              <w:t>The institution provides appropriate IT facilities to facilitate my teaching activities</w:t>
            </w:r>
            <w:r w:rsidR="002C05F1">
              <w:rPr>
                <w:rFonts w:ascii="Times New Roman" w:hAnsi="Times New Roman" w:cs="Times New Roman"/>
                <w:sz w:val="18"/>
                <w:szCs w:val="18"/>
              </w:rPr>
              <w:t>.</w:t>
            </w:r>
          </w:p>
        </w:tc>
        <w:tc>
          <w:tcPr>
            <w:tcW w:w="0" w:type="auto"/>
          </w:tcPr>
          <w:p w14:paraId="27DCFB8F"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sz w:val="18"/>
                <w:szCs w:val="18"/>
              </w:rPr>
              <w:t>1</w:t>
            </w:r>
          </w:p>
        </w:tc>
        <w:tc>
          <w:tcPr>
            <w:tcW w:w="0" w:type="auto"/>
          </w:tcPr>
          <w:p w14:paraId="63AB59B7"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sz w:val="18"/>
                <w:szCs w:val="18"/>
              </w:rPr>
              <w:t>2.9375</w:t>
            </w:r>
          </w:p>
        </w:tc>
        <w:tc>
          <w:tcPr>
            <w:tcW w:w="0" w:type="auto"/>
          </w:tcPr>
          <w:p w14:paraId="3F9DA73C"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themeColor="text1"/>
                <w:sz w:val="18"/>
                <w:szCs w:val="18"/>
              </w:rPr>
              <w:t>AM</w:t>
            </w:r>
          </w:p>
        </w:tc>
      </w:tr>
      <w:tr w:rsidR="007F5F6F" w:rsidRPr="007F5F6F" w14:paraId="1E889FE8" w14:textId="77777777" w:rsidTr="00BD7143">
        <w:trPr>
          <w:trHeight w:val="57"/>
        </w:trPr>
        <w:tc>
          <w:tcPr>
            <w:tcW w:w="0" w:type="auto"/>
            <w:vMerge/>
          </w:tcPr>
          <w:p w14:paraId="1E28CEE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E952472" w14:textId="229E02E1"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institution has the infrastructure that supports educational activities such as lectures, PBL sessions, skills acquisition, etc.</w:t>
            </w:r>
          </w:p>
        </w:tc>
        <w:tc>
          <w:tcPr>
            <w:tcW w:w="0" w:type="auto"/>
          </w:tcPr>
          <w:p w14:paraId="5AA3DE5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5B94860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6BE72BC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2063A05A" w14:textId="77777777" w:rsidTr="00BD7143">
        <w:trPr>
          <w:trHeight w:val="57"/>
        </w:trPr>
        <w:tc>
          <w:tcPr>
            <w:tcW w:w="0" w:type="auto"/>
            <w:vMerge/>
          </w:tcPr>
          <w:p w14:paraId="7A6B5CE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3D8BB2E" w14:textId="7BF3FBE6"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sz w:val="18"/>
                <w:szCs w:val="18"/>
              </w:rPr>
              <w:t>I have adequate access to library facilities and online resources</w:t>
            </w:r>
            <w:r w:rsidR="002C05F1">
              <w:rPr>
                <w:rFonts w:ascii="Times New Roman" w:hAnsi="Times New Roman" w:cs="Times New Roman"/>
                <w:sz w:val="18"/>
                <w:szCs w:val="18"/>
              </w:rPr>
              <w:t>.</w:t>
            </w:r>
          </w:p>
        </w:tc>
        <w:tc>
          <w:tcPr>
            <w:tcW w:w="0" w:type="auto"/>
          </w:tcPr>
          <w:p w14:paraId="2C91877D"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sz w:val="18"/>
                <w:szCs w:val="18"/>
              </w:rPr>
              <w:t>0.875</w:t>
            </w:r>
          </w:p>
        </w:tc>
        <w:tc>
          <w:tcPr>
            <w:tcW w:w="0" w:type="auto"/>
          </w:tcPr>
          <w:p w14:paraId="66078D97"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sz w:val="18"/>
                <w:szCs w:val="18"/>
              </w:rPr>
              <w:t>2.9375</w:t>
            </w:r>
          </w:p>
        </w:tc>
        <w:tc>
          <w:tcPr>
            <w:tcW w:w="0" w:type="auto"/>
          </w:tcPr>
          <w:p w14:paraId="4ACFC920" w14:textId="77777777" w:rsidR="007F5F6F" w:rsidRPr="007F5F6F" w:rsidRDefault="007F5F6F" w:rsidP="007F5F6F">
            <w:pPr>
              <w:rPr>
                <w:rFonts w:ascii="Times New Roman" w:hAnsi="Times New Roman" w:cs="Times New Roman"/>
                <w:sz w:val="18"/>
                <w:szCs w:val="18"/>
              </w:rPr>
            </w:pPr>
            <w:r w:rsidRPr="007F5F6F">
              <w:rPr>
                <w:rFonts w:ascii="Times New Roman" w:hAnsi="Times New Roman" w:cs="Times New Roman"/>
                <w:color w:val="000000" w:themeColor="text1"/>
                <w:sz w:val="18"/>
                <w:szCs w:val="18"/>
              </w:rPr>
              <w:t>AM</w:t>
            </w:r>
          </w:p>
        </w:tc>
      </w:tr>
      <w:tr w:rsidR="007F5F6F" w:rsidRPr="007F5F6F" w14:paraId="4BF10904" w14:textId="77777777" w:rsidTr="00BD7143">
        <w:trPr>
          <w:trHeight w:val="57"/>
        </w:trPr>
        <w:tc>
          <w:tcPr>
            <w:tcW w:w="0" w:type="auto"/>
            <w:vMerge/>
          </w:tcPr>
          <w:p w14:paraId="290B5A5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3966812" w14:textId="5A13B37E"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sz w:val="18"/>
                <w:szCs w:val="18"/>
              </w:rPr>
              <w:t>I have ample support staff to facilitate my teaching activities</w:t>
            </w:r>
            <w:r w:rsidR="002C05F1">
              <w:rPr>
                <w:rFonts w:ascii="Times New Roman" w:hAnsi="Times New Roman" w:cs="Times New Roman"/>
                <w:sz w:val="18"/>
                <w:szCs w:val="18"/>
              </w:rPr>
              <w:t>.</w:t>
            </w:r>
          </w:p>
        </w:tc>
        <w:tc>
          <w:tcPr>
            <w:tcW w:w="0" w:type="auto"/>
          </w:tcPr>
          <w:p w14:paraId="2C233C8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0.75</w:t>
            </w:r>
          </w:p>
        </w:tc>
        <w:tc>
          <w:tcPr>
            <w:tcW w:w="0" w:type="auto"/>
          </w:tcPr>
          <w:p w14:paraId="5ED6C80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70C4E0C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3C04714" w14:textId="77777777" w:rsidTr="00BD7143">
        <w:trPr>
          <w:trHeight w:val="57"/>
        </w:trPr>
        <w:tc>
          <w:tcPr>
            <w:tcW w:w="0" w:type="auto"/>
            <w:vMerge/>
          </w:tcPr>
          <w:p w14:paraId="78F3B1B2"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7F4F24D" w14:textId="40D9DC3D"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have enough time to prepare for my teaching activities</w:t>
            </w:r>
            <w:r w:rsidR="002C05F1">
              <w:rPr>
                <w:rFonts w:ascii="Times New Roman" w:hAnsi="Times New Roman" w:cs="Times New Roman"/>
                <w:color w:val="000000" w:themeColor="text1"/>
                <w:sz w:val="18"/>
                <w:szCs w:val="18"/>
              </w:rPr>
              <w:t>.</w:t>
            </w:r>
          </w:p>
        </w:tc>
        <w:tc>
          <w:tcPr>
            <w:tcW w:w="0" w:type="auto"/>
          </w:tcPr>
          <w:p w14:paraId="4B00388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0.875</w:t>
            </w:r>
          </w:p>
        </w:tc>
        <w:tc>
          <w:tcPr>
            <w:tcW w:w="0" w:type="auto"/>
          </w:tcPr>
          <w:p w14:paraId="62859AF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3A96BC3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4C424C4F" w14:textId="77777777" w:rsidTr="00BD7143">
        <w:trPr>
          <w:trHeight w:val="57"/>
        </w:trPr>
        <w:tc>
          <w:tcPr>
            <w:tcW w:w="0" w:type="auto"/>
            <w:vMerge w:val="restart"/>
          </w:tcPr>
          <w:p w14:paraId="427398B7"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Low-quality assessment</w:t>
            </w:r>
          </w:p>
          <w:p w14:paraId="67B68523" w14:textId="77777777" w:rsidR="007F5F6F" w:rsidRPr="007F5F6F" w:rsidRDefault="007F5F6F" w:rsidP="007F5F6F">
            <w:pPr>
              <w:rPr>
                <w:rFonts w:ascii="Times New Roman" w:hAnsi="Times New Roman" w:cs="Times New Roman"/>
                <w:b/>
                <w:bCs/>
                <w:color w:val="000000" w:themeColor="text1"/>
                <w:sz w:val="18"/>
                <w:szCs w:val="18"/>
              </w:rPr>
            </w:pPr>
          </w:p>
          <w:p w14:paraId="601E75B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B95E94F" w14:textId="00E2E67B"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assessment in my course is according to intended learning outcomes</w:t>
            </w:r>
            <w:r w:rsidR="002C05F1">
              <w:rPr>
                <w:rFonts w:ascii="Times New Roman" w:hAnsi="Times New Roman" w:cs="Times New Roman"/>
                <w:color w:val="000000" w:themeColor="text1"/>
                <w:sz w:val="18"/>
                <w:szCs w:val="18"/>
              </w:rPr>
              <w:t>.</w:t>
            </w:r>
          </w:p>
        </w:tc>
        <w:tc>
          <w:tcPr>
            <w:tcW w:w="0" w:type="auto"/>
          </w:tcPr>
          <w:p w14:paraId="112445A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3790FC3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5028E76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7C0EB445" w14:textId="77777777" w:rsidTr="00BD7143">
        <w:trPr>
          <w:trHeight w:val="57"/>
        </w:trPr>
        <w:tc>
          <w:tcPr>
            <w:tcW w:w="0" w:type="auto"/>
            <w:vMerge/>
          </w:tcPr>
          <w:p w14:paraId="2676502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3ED1599" w14:textId="1BB0B9C1"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use different assessment tools to assess knowledge, skills, and attitude in a course effectively</w:t>
            </w:r>
            <w:r w:rsidR="002C05F1">
              <w:rPr>
                <w:rFonts w:ascii="Times New Roman" w:hAnsi="Times New Roman" w:cs="Times New Roman"/>
                <w:color w:val="000000" w:themeColor="text1"/>
                <w:sz w:val="18"/>
                <w:szCs w:val="18"/>
              </w:rPr>
              <w:t>.</w:t>
            </w:r>
          </w:p>
        </w:tc>
        <w:tc>
          <w:tcPr>
            <w:tcW w:w="0" w:type="auto"/>
          </w:tcPr>
          <w:p w14:paraId="596261F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E55940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241CB31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59997E6" w14:textId="77777777" w:rsidTr="00BD7143">
        <w:trPr>
          <w:trHeight w:val="57"/>
        </w:trPr>
        <w:tc>
          <w:tcPr>
            <w:tcW w:w="0" w:type="auto"/>
            <w:vMerge/>
          </w:tcPr>
          <w:p w14:paraId="5B26A922"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533771B" w14:textId="65D2D603"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conduct regular formative assessments for my students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26D4D6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463E64C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62ACADE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0E8C8156" w14:textId="77777777" w:rsidTr="00BD7143">
        <w:trPr>
          <w:trHeight w:val="57"/>
        </w:trPr>
        <w:tc>
          <w:tcPr>
            <w:tcW w:w="0" w:type="auto"/>
            <w:vMerge/>
          </w:tcPr>
          <w:p w14:paraId="4064FF8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DAB1DD3" w14:textId="7777777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provide regular constructive feedback to my students</w:t>
            </w:r>
          </w:p>
        </w:tc>
        <w:tc>
          <w:tcPr>
            <w:tcW w:w="0" w:type="auto"/>
          </w:tcPr>
          <w:p w14:paraId="28A434A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3E85584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1C9801D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00243381" w14:textId="77777777" w:rsidTr="00BD7143">
        <w:trPr>
          <w:trHeight w:val="57"/>
        </w:trPr>
        <w:tc>
          <w:tcPr>
            <w:tcW w:w="0" w:type="auto"/>
            <w:vMerge/>
          </w:tcPr>
          <w:p w14:paraId="3F4A71FF"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6040E7E" w14:textId="7777777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construct assessment items according to the table of specification for an exam</w:t>
            </w:r>
          </w:p>
        </w:tc>
        <w:tc>
          <w:tcPr>
            <w:tcW w:w="0" w:type="auto"/>
          </w:tcPr>
          <w:p w14:paraId="04ACBCD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1D6098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3B38766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939BD89" w14:textId="77777777" w:rsidTr="00BD7143">
        <w:trPr>
          <w:trHeight w:val="57"/>
        </w:trPr>
        <w:tc>
          <w:tcPr>
            <w:tcW w:w="0" w:type="auto"/>
            <w:vMerge w:val="restart"/>
          </w:tcPr>
          <w:p w14:paraId="07D891AA"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sufficient time for studying </w:t>
            </w:r>
          </w:p>
          <w:p w14:paraId="1A58EA4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020342B" w14:textId="64691F92" w:rsidR="007F5F6F" w:rsidRPr="007F5F6F" w:rsidRDefault="007F5F6F" w:rsidP="007F5F6F">
            <w:pPr>
              <w:numPr>
                <w:ilvl w:val="0"/>
                <w:numId w:val="1"/>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students have sufficient time for self-study in their schedule</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4E7E41C8"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5CAE63E1"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293AA0DB"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49BFA85F" w14:textId="77777777" w:rsidTr="00BD7143">
        <w:trPr>
          <w:trHeight w:val="57"/>
        </w:trPr>
        <w:tc>
          <w:tcPr>
            <w:tcW w:w="0" w:type="auto"/>
            <w:vMerge/>
          </w:tcPr>
          <w:p w14:paraId="472911A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D970831" w14:textId="2FED0A8B" w:rsidR="007F5F6F" w:rsidRPr="007F5F6F" w:rsidRDefault="007F5F6F" w:rsidP="007F5F6F">
            <w:pPr>
              <w:numPr>
                <w:ilvl w:val="0"/>
                <w:numId w:val="1"/>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have adequate time off to study for exam preparation</w:t>
            </w:r>
            <w:r w:rsidR="002C05F1">
              <w:rPr>
                <w:rFonts w:ascii="Times New Roman" w:hAnsi="Times New Roman" w:cs="Times New Roman"/>
                <w:color w:val="000000" w:themeColor="text1"/>
                <w:sz w:val="18"/>
                <w:szCs w:val="18"/>
              </w:rPr>
              <w:t>.</w:t>
            </w:r>
          </w:p>
        </w:tc>
        <w:tc>
          <w:tcPr>
            <w:tcW w:w="0" w:type="auto"/>
          </w:tcPr>
          <w:p w14:paraId="7621EF1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0EDDC3B6"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6CA9D0E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0C486B62" w14:textId="77777777" w:rsidTr="00BD7143">
        <w:trPr>
          <w:trHeight w:val="57"/>
        </w:trPr>
        <w:tc>
          <w:tcPr>
            <w:tcW w:w="0" w:type="auto"/>
            <w:vMerge/>
          </w:tcPr>
          <w:p w14:paraId="58AB33EE"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AF40F1F" w14:textId="33BA3C8E" w:rsidR="007F5F6F" w:rsidRPr="007F5F6F" w:rsidRDefault="007F5F6F" w:rsidP="007F5F6F">
            <w:pPr>
              <w:numPr>
                <w:ilvl w:val="0"/>
                <w:numId w:val="1"/>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timetable is overloaded with planned teaching activities</w:t>
            </w:r>
            <w:r w:rsidR="002C05F1">
              <w:rPr>
                <w:rFonts w:ascii="Times New Roman" w:hAnsi="Times New Roman" w:cs="Times New Roman"/>
                <w:color w:val="000000" w:themeColor="text1"/>
                <w:sz w:val="18"/>
                <w:szCs w:val="18"/>
              </w:rPr>
              <w:t>.</w:t>
            </w:r>
          </w:p>
        </w:tc>
        <w:tc>
          <w:tcPr>
            <w:tcW w:w="0" w:type="auto"/>
          </w:tcPr>
          <w:p w14:paraId="3FF4F40D"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0.875</w:t>
            </w:r>
          </w:p>
        </w:tc>
        <w:tc>
          <w:tcPr>
            <w:tcW w:w="0" w:type="auto"/>
          </w:tcPr>
          <w:p w14:paraId="33435DC1"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2.5625</w:t>
            </w:r>
          </w:p>
        </w:tc>
        <w:tc>
          <w:tcPr>
            <w:tcW w:w="0" w:type="auto"/>
          </w:tcPr>
          <w:p w14:paraId="3A709672"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73A08EE" w14:textId="77777777" w:rsidTr="00BD7143">
        <w:trPr>
          <w:trHeight w:val="57"/>
        </w:trPr>
        <w:tc>
          <w:tcPr>
            <w:tcW w:w="0" w:type="auto"/>
            <w:vMerge w:val="restart"/>
          </w:tcPr>
          <w:p w14:paraId="514C4B84"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Neglecting student needs and requirements</w:t>
            </w:r>
          </w:p>
          <w:p w14:paraId="76F9FAA4" w14:textId="77777777" w:rsidR="007F5F6F" w:rsidRPr="007F5F6F" w:rsidRDefault="007F5F6F" w:rsidP="007F5F6F">
            <w:pPr>
              <w:rPr>
                <w:rFonts w:ascii="Times New Roman" w:hAnsi="Times New Roman" w:cs="Times New Roman"/>
                <w:b/>
                <w:bCs/>
                <w:color w:val="000000" w:themeColor="text1"/>
                <w:sz w:val="18"/>
                <w:szCs w:val="18"/>
              </w:rPr>
            </w:pPr>
          </w:p>
          <w:p w14:paraId="6F1150C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6559F9E" w14:textId="0AB1E70F"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have significant participation in our educational committees</w:t>
            </w:r>
            <w:r w:rsidR="002C05F1">
              <w:rPr>
                <w:rFonts w:ascii="Times New Roman" w:hAnsi="Times New Roman" w:cs="Times New Roman"/>
                <w:color w:val="000000" w:themeColor="text1"/>
                <w:sz w:val="18"/>
                <w:szCs w:val="18"/>
              </w:rPr>
              <w:t>.</w:t>
            </w:r>
          </w:p>
        </w:tc>
        <w:tc>
          <w:tcPr>
            <w:tcW w:w="0" w:type="auto"/>
          </w:tcPr>
          <w:p w14:paraId="1DD92D7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FB2097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5C2309C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5D3E7FCB" w14:textId="77777777" w:rsidTr="00BD7143">
        <w:trPr>
          <w:trHeight w:val="57"/>
        </w:trPr>
        <w:tc>
          <w:tcPr>
            <w:tcW w:w="0" w:type="auto"/>
            <w:vMerge/>
          </w:tcPr>
          <w:p w14:paraId="187567CF"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B1C1F67" w14:textId="65F9EB43"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have an important input in our educational committees</w:t>
            </w:r>
            <w:r w:rsidR="002C05F1">
              <w:rPr>
                <w:rFonts w:ascii="Times New Roman" w:hAnsi="Times New Roman" w:cs="Times New Roman"/>
                <w:color w:val="000000" w:themeColor="text1"/>
                <w:sz w:val="18"/>
                <w:szCs w:val="18"/>
              </w:rPr>
              <w:t>.</w:t>
            </w:r>
          </w:p>
        </w:tc>
        <w:tc>
          <w:tcPr>
            <w:tcW w:w="0" w:type="auto"/>
          </w:tcPr>
          <w:p w14:paraId="30ED9CE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0.8125</w:t>
            </w:r>
          </w:p>
        </w:tc>
        <w:tc>
          <w:tcPr>
            <w:tcW w:w="0" w:type="auto"/>
          </w:tcPr>
          <w:p w14:paraId="26A8B50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2.625</w:t>
            </w:r>
          </w:p>
        </w:tc>
        <w:tc>
          <w:tcPr>
            <w:tcW w:w="0" w:type="auto"/>
          </w:tcPr>
          <w:p w14:paraId="31351A4B"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3C23B09D" w14:textId="77777777" w:rsidTr="00BD7143">
        <w:trPr>
          <w:trHeight w:val="57"/>
        </w:trPr>
        <w:tc>
          <w:tcPr>
            <w:tcW w:w="0" w:type="auto"/>
            <w:vMerge/>
          </w:tcPr>
          <w:p w14:paraId="41B972B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27222B6" w14:textId="3FC347C0"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 evaluations and feedback are considered important for making changes in the courses</w:t>
            </w:r>
            <w:r w:rsidR="002C05F1">
              <w:rPr>
                <w:rFonts w:ascii="Times New Roman" w:hAnsi="Times New Roman" w:cs="Times New Roman"/>
                <w:color w:val="000000" w:themeColor="text1"/>
                <w:sz w:val="18"/>
                <w:szCs w:val="18"/>
              </w:rPr>
              <w:t>.</w:t>
            </w:r>
          </w:p>
        </w:tc>
        <w:tc>
          <w:tcPr>
            <w:tcW w:w="0" w:type="auto"/>
          </w:tcPr>
          <w:p w14:paraId="6FAA3FE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161C1E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2.625</w:t>
            </w:r>
          </w:p>
        </w:tc>
        <w:tc>
          <w:tcPr>
            <w:tcW w:w="0" w:type="auto"/>
          </w:tcPr>
          <w:p w14:paraId="4E58B4F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F857469" w14:textId="77777777" w:rsidTr="00BD7143">
        <w:trPr>
          <w:trHeight w:val="57"/>
        </w:trPr>
        <w:tc>
          <w:tcPr>
            <w:tcW w:w="0" w:type="auto"/>
            <w:vMerge/>
          </w:tcPr>
          <w:p w14:paraId="403B500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E7AD478" w14:textId="41A4657E"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 evaluations and feedback are considered for modifying assessments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0935DFF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2DD5DB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3162348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7BAD5D88" w14:textId="77777777" w:rsidTr="00BD7143">
        <w:trPr>
          <w:trHeight w:val="57"/>
        </w:trPr>
        <w:tc>
          <w:tcPr>
            <w:tcW w:w="0" w:type="auto"/>
            <w:vMerge/>
          </w:tcPr>
          <w:p w14:paraId="5DCFAC6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31681A1" w14:textId="5AD67D52"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input is taken in developing new courses according to their passion and need</w:t>
            </w:r>
            <w:r w:rsidR="002C05F1">
              <w:rPr>
                <w:rFonts w:ascii="Times New Roman" w:hAnsi="Times New Roman" w:cs="Times New Roman"/>
                <w:color w:val="000000" w:themeColor="text1"/>
                <w:sz w:val="18"/>
                <w:szCs w:val="18"/>
              </w:rPr>
              <w:t>.</w:t>
            </w:r>
          </w:p>
        </w:tc>
        <w:tc>
          <w:tcPr>
            <w:tcW w:w="0" w:type="auto"/>
          </w:tcPr>
          <w:p w14:paraId="1177C18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0.6875</w:t>
            </w:r>
          </w:p>
        </w:tc>
        <w:tc>
          <w:tcPr>
            <w:tcW w:w="0" w:type="auto"/>
          </w:tcPr>
          <w:p w14:paraId="3A4808D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2.5625</w:t>
            </w:r>
          </w:p>
        </w:tc>
        <w:tc>
          <w:tcPr>
            <w:tcW w:w="0" w:type="auto"/>
          </w:tcPr>
          <w:p w14:paraId="78875AA5"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18AC211D" w14:textId="77777777" w:rsidTr="00BD7143">
        <w:trPr>
          <w:trHeight w:val="57"/>
        </w:trPr>
        <w:tc>
          <w:tcPr>
            <w:tcW w:w="0" w:type="auto"/>
            <w:vMerge/>
          </w:tcPr>
          <w:p w14:paraId="44EA125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2CE1E52" w14:textId="719297DD"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design my teaching activities to fully engage my students in teaching and learning activities</w:t>
            </w:r>
            <w:r w:rsidR="002C05F1">
              <w:rPr>
                <w:rFonts w:ascii="Times New Roman" w:hAnsi="Times New Roman" w:cs="Times New Roman"/>
                <w:color w:val="000000" w:themeColor="text1"/>
                <w:sz w:val="18"/>
                <w:szCs w:val="18"/>
              </w:rPr>
              <w:t>.</w:t>
            </w:r>
          </w:p>
        </w:tc>
        <w:tc>
          <w:tcPr>
            <w:tcW w:w="0" w:type="auto"/>
          </w:tcPr>
          <w:p w14:paraId="186E08A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504ED8D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7BE198B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3788103" w14:textId="77777777" w:rsidTr="00BD7143">
        <w:trPr>
          <w:trHeight w:val="57"/>
        </w:trPr>
        <w:tc>
          <w:tcPr>
            <w:tcW w:w="0" w:type="auto"/>
            <w:vMerge/>
          </w:tcPr>
          <w:p w14:paraId="1E7F026B"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98C9525" w14:textId="1FD8FAC3"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encourage my students to ask questions during my teaching activities</w:t>
            </w:r>
            <w:r w:rsidR="002C05F1">
              <w:rPr>
                <w:rFonts w:ascii="Times New Roman" w:hAnsi="Times New Roman" w:cs="Times New Roman"/>
                <w:color w:val="000000" w:themeColor="text1"/>
                <w:sz w:val="18"/>
                <w:szCs w:val="18"/>
              </w:rPr>
              <w:t>.</w:t>
            </w:r>
          </w:p>
        </w:tc>
        <w:tc>
          <w:tcPr>
            <w:tcW w:w="0" w:type="auto"/>
          </w:tcPr>
          <w:p w14:paraId="714270D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1CF02ED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4540D6A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i/>
                <w:iCs/>
                <w:color w:val="000000" w:themeColor="text1"/>
                <w:sz w:val="18"/>
                <w:szCs w:val="18"/>
              </w:rPr>
              <w:t>A</w:t>
            </w:r>
          </w:p>
        </w:tc>
      </w:tr>
      <w:tr w:rsidR="007F5F6F" w:rsidRPr="007F5F6F" w14:paraId="627C04DA" w14:textId="77777777" w:rsidTr="00BD7143">
        <w:trPr>
          <w:trHeight w:val="57"/>
        </w:trPr>
        <w:tc>
          <w:tcPr>
            <w:tcW w:w="0" w:type="auto"/>
            <w:vMerge w:val="restart"/>
          </w:tcPr>
          <w:p w14:paraId="20FA4BF3"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Presence of strong disciplinary cultures </w:t>
            </w:r>
          </w:p>
          <w:p w14:paraId="3D40666B" w14:textId="77777777" w:rsidR="007F5F6F" w:rsidRPr="007F5F6F" w:rsidRDefault="007F5F6F" w:rsidP="007F5F6F">
            <w:pPr>
              <w:rPr>
                <w:rFonts w:ascii="Times New Roman" w:hAnsi="Times New Roman" w:cs="Times New Roman"/>
                <w:b/>
                <w:bCs/>
                <w:color w:val="000000" w:themeColor="text1"/>
                <w:sz w:val="18"/>
                <w:szCs w:val="18"/>
              </w:rPr>
            </w:pPr>
          </w:p>
          <w:p w14:paraId="6AA5F91A"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C52394D" w14:textId="6218DFE2"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There is a strong hierarchy of positions within the departments of my organisation</w:t>
            </w:r>
            <w:r w:rsidR="002C05F1">
              <w:rPr>
                <w:rFonts w:ascii="Times New Roman" w:hAnsi="Times New Roman" w:cs="Times New Roman"/>
                <w:color w:val="000000" w:themeColor="text1"/>
                <w:sz w:val="18"/>
                <w:szCs w:val="18"/>
              </w:rPr>
              <w:t>.</w:t>
            </w:r>
          </w:p>
        </w:tc>
        <w:tc>
          <w:tcPr>
            <w:tcW w:w="0" w:type="auto"/>
          </w:tcPr>
          <w:p w14:paraId="796D3D8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0.8125</w:t>
            </w:r>
          </w:p>
        </w:tc>
        <w:tc>
          <w:tcPr>
            <w:tcW w:w="0" w:type="auto"/>
          </w:tcPr>
          <w:p w14:paraId="6EDE35F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5DC8268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3D45A611" w14:textId="77777777" w:rsidTr="00BD7143">
        <w:trPr>
          <w:trHeight w:val="57"/>
        </w:trPr>
        <w:tc>
          <w:tcPr>
            <w:tcW w:w="0" w:type="auto"/>
            <w:vMerge/>
          </w:tcPr>
          <w:p w14:paraId="4AD31548"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EE44F30" w14:textId="645035B3"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presence of faculty on campus is strictly monitored through biometric thumb/attendance</w:t>
            </w:r>
            <w:r w:rsidR="002C05F1">
              <w:rPr>
                <w:rFonts w:ascii="Times New Roman" w:hAnsi="Times New Roman" w:cs="Times New Roman"/>
                <w:color w:val="000000" w:themeColor="text1"/>
                <w:sz w:val="18"/>
                <w:szCs w:val="18"/>
              </w:rPr>
              <w:t>.</w:t>
            </w:r>
          </w:p>
        </w:tc>
        <w:tc>
          <w:tcPr>
            <w:tcW w:w="0" w:type="auto"/>
          </w:tcPr>
          <w:p w14:paraId="37BEAAB9" w14:textId="77777777" w:rsidR="007F5F6F" w:rsidRPr="007F5F6F" w:rsidRDefault="007F5F6F" w:rsidP="007F5F6F">
            <w:pPr>
              <w:rPr>
                <w:rFonts w:ascii="Times New Roman" w:hAnsi="Times New Roman" w:cs="Times New Roman"/>
                <w:color w:val="000000"/>
                <w:sz w:val="18"/>
                <w:szCs w:val="18"/>
              </w:rPr>
            </w:pPr>
            <w:r w:rsidRPr="007F5F6F">
              <w:rPr>
                <w:rFonts w:ascii="Times New Roman" w:hAnsi="Times New Roman" w:cs="Times New Roman"/>
                <w:color w:val="000000"/>
                <w:sz w:val="18"/>
                <w:szCs w:val="18"/>
              </w:rPr>
              <w:t>0.75</w:t>
            </w:r>
          </w:p>
        </w:tc>
        <w:tc>
          <w:tcPr>
            <w:tcW w:w="0" w:type="auto"/>
          </w:tcPr>
          <w:p w14:paraId="28A83D38" w14:textId="77777777" w:rsidR="007F5F6F" w:rsidRPr="007F5F6F" w:rsidRDefault="007F5F6F" w:rsidP="007F5F6F">
            <w:pPr>
              <w:rPr>
                <w:rFonts w:ascii="Times New Roman" w:hAnsi="Times New Roman" w:cs="Times New Roman"/>
                <w:color w:val="000000"/>
                <w:sz w:val="18"/>
                <w:szCs w:val="18"/>
              </w:rPr>
            </w:pPr>
            <w:r w:rsidRPr="007F5F6F">
              <w:rPr>
                <w:rFonts w:ascii="Times New Roman" w:hAnsi="Times New Roman" w:cs="Times New Roman"/>
                <w:color w:val="000000"/>
                <w:sz w:val="18"/>
                <w:szCs w:val="18"/>
              </w:rPr>
              <w:t>2.8125</w:t>
            </w:r>
          </w:p>
        </w:tc>
        <w:tc>
          <w:tcPr>
            <w:tcW w:w="0" w:type="auto"/>
          </w:tcPr>
          <w:p w14:paraId="59416828" w14:textId="77777777" w:rsidR="007F5F6F" w:rsidRPr="007F5F6F" w:rsidRDefault="007F5F6F" w:rsidP="007F5F6F">
            <w:pPr>
              <w:rPr>
                <w:rFonts w:ascii="Times New Roman" w:hAnsi="Times New Roman" w:cs="Times New Roman"/>
                <w:color w:val="000000"/>
                <w:sz w:val="18"/>
                <w:szCs w:val="18"/>
              </w:rPr>
            </w:pPr>
            <w:r w:rsidRPr="007F5F6F">
              <w:rPr>
                <w:rFonts w:ascii="Times New Roman" w:hAnsi="Times New Roman" w:cs="Times New Roman"/>
                <w:color w:val="000000" w:themeColor="text1"/>
                <w:sz w:val="18"/>
                <w:szCs w:val="18"/>
              </w:rPr>
              <w:t>AM</w:t>
            </w:r>
          </w:p>
        </w:tc>
      </w:tr>
      <w:tr w:rsidR="007F5F6F" w:rsidRPr="007F5F6F" w14:paraId="4970ED43" w14:textId="77777777" w:rsidTr="00BD7143">
        <w:trPr>
          <w:trHeight w:val="57"/>
        </w:trPr>
        <w:tc>
          <w:tcPr>
            <w:tcW w:w="0" w:type="auto"/>
            <w:vMerge/>
          </w:tcPr>
          <w:p w14:paraId="3400A45B"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7AE0A28" w14:textId="7428EF5D"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are fined if they do not adhere to institution policies</w:t>
            </w:r>
            <w:r w:rsidR="002C05F1">
              <w:rPr>
                <w:rFonts w:ascii="Times New Roman" w:hAnsi="Times New Roman" w:cs="Times New Roman"/>
                <w:color w:val="000000" w:themeColor="text1"/>
                <w:sz w:val="18"/>
                <w:szCs w:val="18"/>
              </w:rPr>
              <w:t>.</w:t>
            </w:r>
          </w:p>
        </w:tc>
        <w:tc>
          <w:tcPr>
            <w:tcW w:w="0" w:type="auto"/>
          </w:tcPr>
          <w:p w14:paraId="0AC864D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0.8125</w:t>
            </w:r>
          </w:p>
        </w:tc>
        <w:tc>
          <w:tcPr>
            <w:tcW w:w="0" w:type="auto"/>
          </w:tcPr>
          <w:p w14:paraId="44D2654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56850DD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7795409E" w14:textId="77777777" w:rsidTr="00BD7143">
        <w:trPr>
          <w:trHeight w:val="57"/>
        </w:trPr>
        <w:tc>
          <w:tcPr>
            <w:tcW w:w="0" w:type="auto"/>
            <w:vMerge/>
          </w:tcPr>
          <w:p w14:paraId="0C4AFC5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3C000CE" w14:textId="6173ACBB"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sz w:val="18"/>
                <w:szCs w:val="18"/>
              </w:rPr>
              <w:t>Student committees and societies are (strictly) monitored by the faculty/administration</w:t>
            </w:r>
            <w:r w:rsidR="002C05F1">
              <w:rPr>
                <w:rFonts w:ascii="Times New Roman" w:hAnsi="Times New Roman" w:cs="Times New Roman"/>
                <w:sz w:val="18"/>
                <w:szCs w:val="18"/>
              </w:rPr>
              <w:t>.</w:t>
            </w:r>
          </w:p>
        </w:tc>
        <w:tc>
          <w:tcPr>
            <w:tcW w:w="0" w:type="auto"/>
          </w:tcPr>
          <w:p w14:paraId="67EBBF31" w14:textId="77777777" w:rsidR="007F5F6F" w:rsidRPr="007F5F6F" w:rsidRDefault="007F5F6F" w:rsidP="007F5F6F">
            <w:pPr>
              <w:rPr>
                <w:rFonts w:ascii="Times New Roman" w:hAnsi="Times New Roman" w:cs="Times New Roman"/>
                <w:color w:val="000000"/>
                <w:sz w:val="18"/>
                <w:szCs w:val="18"/>
              </w:rPr>
            </w:pPr>
            <w:r w:rsidRPr="007F5F6F">
              <w:rPr>
                <w:rFonts w:ascii="Times New Roman" w:hAnsi="Times New Roman" w:cs="Times New Roman"/>
                <w:color w:val="000000"/>
                <w:sz w:val="18"/>
                <w:szCs w:val="18"/>
              </w:rPr>
              <w:t>0.6875</w:t>
            </w:r>
          </w:p>
        </w:tc>
        <w:tc>
          <w:tcPr>
            <w:tcW w:w="0" w:type="auto"/>
          </w:tcPr>
          <w:p w14:paraId="5A12AB44" w14:textId="77777777" w:rsidR="007F5F6F" w:rsidRPr="007F5F6F" w:rsidRDefault="007F5F6F" w:rsidP="007F5F6F">
            <w:pPr>
              <w:rPr>
                <w:rFonts w:ascii="Times New Roman" w:hAnsi="Times New Roman" w:cs="Times New Roman"/>
                <w:color w:val="000000"/>
                <w:sz w:val="18"/>
                <w:szCs w:val="18"/>
              </w:rPr>
            </w:pPr>
            <w:r w:rsidRPr="007F5F6F">
              <w:rPr>
                <w:rFonts w:ascii="Times New Roman" w:hAnsi="Times New Roman" w:cs="Times New Roman"/>
                <w:color w:val="000000"/>
                <w:sz w:val="18"/>
                <w:szCs w:val="18"/>
              </w:rPr>
              <w:t>2.8125</w:t>
            </w:r>
          </w:p>
        </w:tc>
        <w:tc>
          <w:tcPr>
            <w:tcW w:w="0" w:type="auto"/>
          </w:tcPr>
          <w:p w14:paraId="19414232" w14:textId="77777777" w:rsidR="007F5F6F" w:rsidRPr="007F5F6F" w:rsidRDefault="007F5F6F" w:rsidP="007F5F6F">
            <w:pPr>
              <w:rPr>
                <w:rFonts w:ascii="Times New Roman" w:hAnsi="Times New Roman" w:cs="Times New Roman"/>
                <w:b/>
                <w:bCs/>
                <w:color w:val="000000"/>
                <w:sz w:val="18"/>
                <w:szCs w:val="18"/>
              </w:rPr>
            </w:pPr>
            <w:r w:rsidRPr="007F5F6F">
              <w:rPr>
                <w:rFonts w:ascii="Times New Roman" w:hAnsi="Times New Roman" w:cs="Times New Roman"/>
                <w:b/>
                <w:bCs/>
                <w:color w:val="000000"/>
                <w:sz w:val="18"/>
                <w:szCs w:val="18"/>
              </w:rPr>
              <w:t>D</w:t>
            </w:r>
          </w:p>
        </w:tc>
      </w:tr>
      <w:tr w:rsidR="007F5F6F" w:rsidRPr="007F5F6F" w14:paraId="5FDC7008" w14:textId="77777777" w:rsidTr="00BD7143">
        <w:trPr>
          <w:trHeight w:val="57"/>
        </w:trPr>
        <w:tc>
          <w:tcPr>
            <w:tcW w:w="0" w:type="auto"/>
            <w:vMerge w:val="restart"/>
          </w:tcPr>
          <w:p w14:paraId="33DCE00A"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social interaction </w:t>
            </w:r>
          </w:p>
          <w:p w14:paraId="3B8BB62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9D8AE51" w14:textId="2DB67C25"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offers formal opportunities for enhancing social interaction on educational issues among students</w:t>
            </w:r>
            <w:r w:rsidR="002C05F1">
              <w:rPr>
                <w:rFonts w:ascii="Times New Roman" w:hAnsi="Times New Roman" w:cs="Times New Roman"/>
                <w:color w:val="000000" w:themeColor="text1"/>
                <w:sz w:val="18"/>
                <w:szCs w:val="18"/>
              </w:rPr>
              <w:t>.</w:t>
            </w:r>
          </w:p>
        </w:tc>
        <w:tc>
          <w:tcPr>
            <w:tcW w:w="0" w:type="auto"/>
          </w:tcPr>
          <w:p w14:paraId="08A44EB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26B9A1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1504451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0C45D88D" w14:textId="77777777" w:rsidTr="00BD7143">
        <w:trPr>
          <w:trHeight w:val="57"/>
        </w:trPr>
        <w:tc>
          <w:tcPr>
            <w:tcW w:w="0" w:type="auto"/>
            <w:vMerge/>
          </w:tcPr>
          <w:p w14:paraId="26C2BE78"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811DA16" w14:textId="4CC554BB"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Interactive online discussion sessions are provided by my institution</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7FE8455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0CB857F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1714993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5B9C1340" w14:textId="77777777" w:rsidTr="00BD7143">
        <w:trPr>
          <w:trHeight w:val="57"/>
        </w:trPr>
        <w:tc>
          <w:tcPr>
            <w:tcW w:w="0" w:type="auto"/>
            <w:vMerge/>
          </w:tcPr>
          <w:p w14:paraId="6E91545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85D7382" w14:textId="49507A1A"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has meeting places for students and teachers for interaction</w:t>
            </w:r>
            <w:r w:rsidR="002C05F1">
              <w:rPr>
                <w:rFonts w:ascii="Times New Roman" w:hAnsi="Times New Roman" w:cs="Times New Roman"/>
                <w:color w:val="000000" w:themeColor="text1"/>
                <w:sz w:val="18"/>
                <w:szCs w:val="18"/>
              </w:rPr>
              <w:t>.</w:t>
            </w:r>
          </w:p>
        </w:tc>
        <w:tc>
          <w:tcPr>
            <w:tcW w:w="0" w:type="auto"/>
          </w:tcPr>
          <w:p w14:paraId="14251D4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0.875</w:t>
            </w:r>
          </w:p>
        </w:tc>
        <w:tc>
          <w:tcPr>
            <w:tcW w:w="0" w:type="auto"/>
          </w:tcPr>
          <w:p w14:paraId="6EE087C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36C5C17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68DD2DD4" w14:textId="77777777" w:rsidTr="00BD7143">
        <w:trPr>
          <w:trHeight w:val="57"/>
        </w:trPr>
        <w:tc>
          <w:tcPr>
            <w:tcW w:w="0" w:type="auto"/>
            <w:vMerge w:val="restart"/>
          </w:tcPr>
          <w:p w14:paraId="0D9B655B"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Research culture and patient care undervaluing education </w:t>
            </w:r>
          </w:p>
          <w:p w14:paraId="1D8C0524"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FADE895" w14:textId="2F690E10"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My teaching activities are appreciated similar to research and/or clinical activities by the institution</w:t>
            </w:r>
            <w:r w:rsidR="002C05F1">
              <w:rPr>
                <w:rFonts w:ascii="Times New Roman" w:hAnsi="Times New Roman" w:cs="Times New Roman"/>
                <w:color w:val="000000" w:themeColor="text1"/>
                <w:sz w:val="18"/>
                <w:szCs w:val="18"/>
              </w:rPr>
              <w:t>.</w:t>
            </w:r>
          </w:p>
        </w:tc>
        <w:tc>
          <w:tcPr>
            <w:tcW w:w="0" w:type="auto"/>
          </w:tcPr>
          <w:p w14:paraId="6DC05FF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0.8125</w:t>
            </w:r>
          </w:p>
        </w:tc>
        <w:tc>
          <w:tcPr>
            <w:tcW w:w="0" w:type="auto"/>
          </w:tcPr>
          <w:p w14:paraId="082D62C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5033A8B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205E5B00" w14:textId="77777777" w:rsidTr="00BD7143">
        <w:trPr>
          <w:trHeight w:val="57"/>
        </w:trPr>
        <w:tc>
          <w:tcPr>
            <w:tcW w:w="0" w:type="auto"/>
            <w:vMerge/>
          </w:tcPr>
          <w:p w14:paraId="08340FB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04A751B" w14:textId="6C4D54C0"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The institution gives awards for educational innovation</w:t>
            </w:r>
            <w:r w:rsidR="002C05F1">
              <w:rPr>
                <w:rFonts w:ascii="Times New Roman" w:hAnsi="Times New Roman" w:cs="Times New Roman"/>
                <w:color w:val="000000" w:themeColor="text1"/>
                <w:sz w:val="18"/>
                <w:szCs w:val="18"/>
              </w:rPr>
              <w:t>.</w:t>
            </w:r>
          </w:p>
        </w:tc>
        <w:tc>
          <w:tcPr>
            <w:tcW w:w="0" w:type="auto"/>
          </w:tcPr>
          <w:p w14:paraId="537B600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3F20CB5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68264CD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3E65B9E5" w14:textId="77777777" w:rsidTr="00BD7143">
        <w:trPr>
          <w:trHeight w:val="57"/>
        </w:trPr>
        <w:tc>
          <w:tcPr>
            <w:tcW w:w="0" w:type="auto"/>
            <w:vMerge/>
          </w:tcPr>
          <w:p w14:paraId="5ED5DDC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4DA8E4EB" w14:textId="6DB93AE4"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Faculty gives more importance to research and/or patient care than teaching students</w:t>
            </w:r>
            <w:r w:rsidR="002C05F1">
              <w:rPr>
                <w:rFonts w:ascii="Times New Roman" w:hAnsi="Times New Roman" w:cs="Times New Roman"/>
                <w:color w:val="000000" w:themeColor="text1"/>
                <w:sz w:val="18"/>
                <w:szCs w:val="18"/>
              </w:rPr>
              <w:t>.</w:t>
            </w:r>
          </w:p>
        </w:tc>
        <w:tc>
          <w:tcPr>
            <w:tcW w:w="0" w:type="auto"/>
          </w:tcPr>
          <w:p w14:paraId="6362E0D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635961C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7709649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26528249" w14:textId="77777777" w:rsidTr="00BD7143">
        <w:trPr>
          <w:trHeight w:val="57"/>
        </w:trPr>
        <w:tc>
          <w:tcPr>
            <w:tcW w:w="0" w:type="auto"/>
            <w:vMerge/>
          </w:tcPr>
          <w:p w14:paraId="5F995E88"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9CC672B" w14:textId="76152174"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The institution provides more resources for research than for teaching</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19E955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0.9375</w:t>
            </w:r>
          </w:p>
        </w:tc>
        <w:tc>
          <w:tcPr>
            <w:tcW w:w="0" w:type="auto"/>
          </w:tcPr>
          <w:p w14:paraId="4BD417B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229E19D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3F4CDC0D" w14:textId="77777777" w:rsidTr="00BD7143">
        <w:trPr>
          <w:trHeight w:val="57"/>
        </w:trPr>
        <w:tc>
          <w:tcPr>
            <w:tcW w:w="0" w:type="auto"/>
            <w:vMerge/>
          </w:tcPr>
          <w:p w14:paraId="465CE5F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4EE0399" w14:textId="23B15D3F"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My teaching and research activities are considered equally important for my promotion</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6A0CF57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0E32FF2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557331D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015AF412" w14:textId="77777777" w:rsidTr="00BD7143">
        <w:trPr>
          <w:trHeight w:val="57"/>
        </w:trPr>
        <w:tc>
          <w:tcPr>
            <w:tcW w:w="0" w:type="auto"/>
            <w:vMerge/>
          </w:tcPr>
          <w:p w14:paraId="02A2C6BA"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shd w:val="clear" w:color="auto" w:fill="auto"/>
          </w:tcPr>
          <w:p w14:paraId="39AE858B" w14:textId="66530856" w:rsidR="007F5F6F" w:rsidRPr="007F5F6F" w:rsidRDefault="007F5F6F" w:rsidP="007F5F6F">
            <w:pPr>
              <w:numPr>
                <w:ilvl w:val="0"/>
                <w:numId w:val="1"/>
              </w:numPr>
              <w:contextualSpacing/>
              <w:rPr>
                <w:rFonts w:ascii="Times New Roman" w:hAnsi="Times New Roman" w:cs="Times New Roman"/>
                <w:sz w:val="18"/>
                <w:szCs w:val="18"/>
              </w:rPr>
            </w:pPr>
            <w:r w:rsidRPr="007F5F6F">
              <w:rPr>
                <w:rFonts w:ascii="Times New Roman" w:hAnsi="Times New Roman" w:cs="Times New Roman"/>
                <w:color w:val="000000" w:themeColor="text1"/>
                <w:sz w:val="18"/>
                <w:szCs w:val="18"/>
              </w:rPr>
              <w:t>I have ample funding for patient care compared to funding for my teaching activities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shd w:val="clear" w:color="auto" w:fill="auto"/>
          </w:tcPr>
          <w:p w14:paraId="7745F34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0.625</w:t>
            </w:r>
          </w:p>
        </w:tc>
        <w:tc>
          <w:tcPr>
            <w:tcW w:w="0" w:type="auto"/>
            <w:shd w:val="clear" w:color="auto" w:fill="auto"/>
          </w:tcPr>
          <w:p w14:paraId="5192A3B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2.625</w:t>
            </w:r>
          </w:p>
        </w:tc>
        <w:tc>
          <w:tcPr>
            <w:tcW w:w="0" w:type="auto"/>
            <w:shd w:val="clear" w:color="auto" w:fill="auto"/>
          </w:tcPr>
          <w:p w14:paraId="01A0654D"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753D7CB3" w14:textId="77777777" w:rsidTr="00BD7143">
        <w:trPr>
          <w:trHeight w:val="57"/>
        </w:trPr>
        <w:tc>
          <w:tcPr>
            <w:tcW w:w="0" w:type="auto"/>
            <w:vMerge w:val="restart"/>
          </w:tcPr>
          <w:p w14:paraId="195219C1" w14:textId="77777777" w:rsidR="007F5F6F" w:rsidRPr="007F5F6F" w:rsidRDefault="007F5F6F" w:rsidP="007F5F6F">
            <w:pPr>
              <w:rPr>
                <w:rFonts w:ascii="Times New Roman" w:hAnsi="Times New Roman" w:cs="Times New Roman"/>
                <w:b/>
                <w:bCs/>
                <w:color w:val="000000" w:themeColor="text1"/>
                <w:sz w:val="18"/>
                <w:szCs w:val="18"/>
              </w:rPr>
            </w:pPr>
          </w:p>
          <w:p w14:paraId="7DB2BD76"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policies and procedures </w:t>
            </w:r>
          </w:p>
          <w:p w14:paraId="4D1B603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E465E38" w14:textId="1A73ABE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Educational committees in my institution consistently follow the laid-down procedures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C994E1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005536E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6027E30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5B2EB56A" w14:textId="77777777" w:rsidTr="00BD7143">
        <w:trPr>
          <w:trHeight w:val="57"/>
        </w:trPr>
        <w:tc>
          <w:tcPr>
            <w:tcW w:w="0" w:type="auto"/>
            <w:vMerge/>
          </w:tcPr>
          <w:p w14:paraId="52E5E29A"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8330649" w14:textId="62967C88"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provides a clear educational vision and mission</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3884FE4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611BC8E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01F6267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A </w:t>
            </w:r>
          </w:p>
        </w:tc>
      </w:tr>
      <w:tr w:rsidR="007F5F6F" w:rsidRPr="007F5F6F" w14:paraId="2B2C9970" w14:textId="77777777" w:rsidTr="00BD7143">
        <w:trPr>
          <w:trHeight w:val="57"/>
        </w:trPr>
        <w:tc>
          <w:tcPr>
            <w:tcW w:w="0" w:type="auto"/>
            <w:vMerge/>
          </w:tcPr>
          <w:p w14:paraId="29F28BF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8F02ECA" w14:textId="42344F6A"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has clear policies and procedures that support the teaching and learning process</w:t>
            </w:r>
            <w:r w:rsidR="002C05F1">
              <w:rPr>
                <w:rFonts w:ascii="Times New Roman" w:hAnsi="Times New Roman" w:cs="Times New Roman"/>
                <w:color w:val="000000" w:themeColor="text1"/>
                <w:sz w:val="18"/>
                <w:szCs w:val="18"/>
              </w:rPr>
              <w:t>.</w:t>
            </w:r>
          </w:p>
        </w:tc>
        <w:tc>
          <w:tcPr>
            <w:tcW w:w="0" w:type="auto"/>
          </w:tcPr>
          <w:p w14:paraId="113FCDB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57C44A4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2063AE9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A </w:t>
            </w:r>
          </w:p>
        </w:tc>
      </w:tr>
      <w:tr w:rsidR="007F5F6F" w:rsidRPr="007F5F6F" w14:paraId="443A69F8" w14:textId="77777777" w:rsidTr="00BD7143">
        <w:trPr>
          <w:trHeight w:val="57"/>
        </w:trPr>
        <w:tc>
          <w:tcPr>
            <w:tcW w:w="0" w:type="auto"/>
            <w:vMerge/>
          </w:tcPr>
          <w:p w14:paraId="6907305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3D61421" w14:textId="6BD75F76"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have been provided with a clear job description</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6CF1B5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6259B5C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269F317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A </w:t>
            </w:r>
          </w:p>
        </w:tc>
      </w:tr>
      <w:tr w:rsidR="007F5F6F" w:rsidRPr="007F5F6F" w14:paraId="443A5A4C" w14:textId="77777777" w:rsidTr="00BD7143">
        <w:trPr>
          <w:trHeight w:val="57"/>
        </w:trPr>
        <w:tc>
          <w:tcPr>
            <w:tcW w:w="0" w:type="auto"/>
            <w:vMerge/>
          </w:tcPr>
          <w:p w14:paraId="1000159B"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E498BDC" w14:textId="4076166C"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Institution’s decisions are based on defined policies and procedures</w:t>
            </w:r>
            <w:r w:rsidR="002C05F1">
              <w:rPr>
                <w:rFonts w:ascii="Times New Roman" w:hAnsi="Times New Roman" w:cs="Times New Roman"/>
                <w:color w:val="000000" w:themeColor="text1"/>
                <w:sz w:val="18"/>
                <w:szCs w:val="18"/>
              </w:rPr>
              <w:t>.</w:t>
            </w:r>
          </w:p>
        </w:tc>
        <w:tc>
          <w:tcPr>
            <w:tcW w:w="0" w:type="auto"/>
          </w:tcPr>
          <w:p w14:paraId="16876BB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643CEC0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1037B57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0139FCD7" w14:textId="77777777" w:rsidTr="00BD7143">
        <w:trPr>
          <w:trHeight w:val="57"/>
        </w:trPr>
        <w:tc>
          <w:tcPr>
            <w:tcW w:w="0" w:type="auto"/>
            <w:vMerge/>
          </w:tcPr>
          <w:p w14:paraId="0DA6DFF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5E9DB38" w14:textId="0D46FE16"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Faculty can appeal against organizational decisions without any fear</w:t>
            </w:r>
            <w:r w:rsidR="002C05F1">
              <w:rPr>
                <w:rFonts w:ascii="Times New Roman" w:hAnsi="Times New Roman" w:cs="Times New Roman"/>
                <w:color w:val="000000" w:themeColor="text1"/>
                <w:sz w:val="18"/>
                <w:szCs w:val="18"/>
              </w:rPr>
              <w:t>.</w:t>
            </w:r>
          </w:p>
        </w:tc>
        <w:tc>
          <w:tcPr>
            <w:tcW w:w="0" w:type="auto"/>
          </w:tcPr>
          <w:p w14:paraId="078BD5C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0.875</w:t>
            </w:r>
          </w:p>
        </w:tc>
        <w:tc>
          <w:tcPr>
            <w:tcW w:w="0" w:type="auto"/>
          </w:tcPr>
          <w:p w14:paraId="1A95E6E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03C6EB3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79C9385" w14:textId="77777777" w:rsidTr="00BD7143">
        <w:trPr>
          <w:trHeight w:val="57"/>
        </w:trPr>
        <w:tc>
          <w:tcPr>
            <w:tcW w:w="0" w:type="auto"/>
            <w:vMerge/>
          </w:tcPr>
          <w:p w14:paraId="28A57A8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F597BC1" w14:textId="778E451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Educational committees can rely on clearly formulated policies that help them to perform their tasks</w:t>
            </w:r>
            <w:r w:rsidR="002C05F1">
              <w:rPr>
                <w:rFonts w:ascii="Times New Roman" w:hAnsi="Times New Roman" w:cs="Times New Roman"/>
                <w:color w:val="000000" w:themeColor="text1"/>
                <w:sz w:val="18"/>
                <w:szCs w:val="18"/>
              </w:rPr>
              <w:t>.</w:t>
            </w:r>
          </w:p>
        </w:tc>
        <w:tc>
          <w:tcPr>
            <w:tcW w:w="0" w:type="auto"/>
          </w:tcPr>
          <w:p w14:paraId="56ED9F1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4FD6D9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39629FE3"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57ED0852" w14:textId="77777777" w:rsidTr="00BD7143">
        <w:trPr>
          <w:trHeight w:val="57"/>
        </w:trPr>
        <w:tc>
          <w:tcPr>
            <w:tcW w:w="0" w:type="auto"/>
            <w:vMerge w:val="restart"/>
          </w:tcPr>
          <w:p w14:paraId="6CD416CD"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Leaders acting as Communication gatekeepers </w:t>
            </w:r>
          </w:p>
          <w:p w14:paraId="1F7BAD3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6B1ACE3" w14:textId="27FD7EEA"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There are no restrictions on the use of social media in the institution for educational purposes</w:t>
            </w:r>
            <w:r w:rsidR="002C05F1">
              <w:rPr>
                <w:rFonts w:ascii="Times New Roman" w:hAnsi="Times New Roman" w:cs="Times New Roman"/>
                <w:color w:val="000000" w:themeColor="text1"/>
                <w:sz w:val="18"/>
                <w:szCs w:val="18"/>
              </w:rPr>
              <w:t>.</w:t>
            </w:r>
          </w:p>
        </w:tc>
        <w:tc>
          <w:tcPr>
            <w:tcW w:w="0" w:type="auto"/>
          </w:tcPr>
          <w:p w14:paraId="4942755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159CE55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3F165CA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3F01462" w14:textId="77777777" w:rsidTr="00BD7143">
        <w:trPr>
          <w:trHeight w:val="57"/>
        </w:trPr>
        <w:tc>
          <w:tcPr>
            <w:tcW w:w="0" w:type="auto"/>
            <w:vMerge/>
          </w:tcPr>
          <w:p w14:paraId="3B651E96"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1533071" w14:textId="42FA9EB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We have regular faculty meetings held at the departmental level where everyone has the right to voice their concerns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F76319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545A810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2.9375</w:t>
            </w:r>
          </w:p>
        </w:tc>
        <w:tc>
          <w:tcPr>
            <w:tcW w:w="0" w:type="auto"/>
          </w:tcPr>
          <w:p w14:paraId="2F156C7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72301E4" w14:textId="77777777" w:rsidTr="00BD7143">
        <w:trPr>
          <w:trHeight w:val="57"/>
        </w:trPr>
        <w:tc>
          <w:tcPr>
            <w:tcW w:w="0" w:type="auto"/>
            <w:vMerge/>
          </w:tcPr>
          <w:p w14:paraId="0C4AE20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FCEB629" w14:textId="23A7A5CE"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Appropriate actions are taken on the concerns raised in the faculty meetings</w:t>
            </w:r>
            <w:r w:rsidR="002C05F1">
              <w:rPr>
                <w:rFonts w:ascii="Times New Roman" w:hAnsi="Times New Roman" w:cs="Times New Roman"/>
                <w:color w:val="000000" w:themeColor="text1"/>
                <w:sz w:val="18"/>
                <w:szCs w:val="18"/>
              </w:rPr>
              <w:t>.</w:t>
            </w:r>
          </w:p>
        </w:tc>
        <w:tc>
          <w:tcPr>
            <w:tcW w:w="0" w:type="auto"/>
          </w:tcPr>
          <w:p w14:paraId="282F078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F40AE9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5F75D96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747F1EE" w14:textId="77777777" w:rsidTr="00BD7143">
        <w:trPr>
          <w:trHeight w:val="57"/>
        </w:trPr>
        <w:tc>
          <w:tcPr>
            <w:tcW w:w="0" w:type="auto"/>
            <w:vMerge/>
          </w:tcPr>
          <w:p w14:paraId="250C52C2"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4CFA887" w14:textId="719082B6"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Educational changes are clearly communicated to the faculty</w:t>
            </w:r>
            <w:r w:rsidR="002C05F1">
              <w:rPr>
                <w:rFonts w:ascii="Times New Roman" w:hAnsi="Times New Roman" w:cs="Times New Roman"/>
                <w:color w:val="000000" w:themeColor="text1"/>
                <w:sz w:val="18"/>
                <w:szCs w:val="18"/>
              </w:rPr>
              <w:t>.</w:t>
            </w:r>
          </w:p>
        </w:tc>
        <w:tc>
          <w:tcPr>
            <w:tcW w:w="0" w:type="auto"/>
          </w:tcPr>
          <w:p w14:paraId="0D812AE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F57639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2.875</w:t>
            </w:r>
          </w:p>
        </w:tc>
        <w:tc>
          <w:tcPr>
            <w:tcW w:w="0" w:type="auto"/>
          </w:tcPr>
          <w:p w14:paraId="46946DE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BB4ADAE" w14:textId="77777777" w:rsidTr="00BD7143">
        <w:trPr>
          <w:trHeight w:val="57"/>
        </w:trPr>
        <w:tc>
          <w:tcPr>
            <w:tcW w:w="0" w:type="auto"/>
            <w:vMerge w:val="restart"/>
          </w:tcPr>
          <w:p w14:paraId="2E192336"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Lack of staff involvement in organizational decision</w:t>
            </w:r>
          </w:p>
          <w:p w14:paraId="156889BD"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color w:val="000000" w:themeColor="text1"/>
                <w:sz w:val="20"/>
                <w:szCs w:val="20"/>
              </w:rPr>
              <w:t>.</w:t>
            </w:r>
          </w:p>
        </w:tc>
        <w:tc>
          <w:tcPr>
            <w:tcW w:w="0" w:type="auto"/>
          </w:tcPr>
          <w:p w14:paraId="6678D733" w14:textId="4FF366C5"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am invited to the meetings in which curricular issues are discussed and decisions are made</w:t>
            </w:r>
            <w:r w:rsidR="002C05F1">
              <w:rPr>
                <w:rFonts w:ascii="Times New Roman" w:hAnsi="Times New Roman" w:cs="Times New Roman"/>
                <w:color w:val="000000" w:themeColor="text1"/>
                <w:sz w:val="18"/>
                <w:szCs w:val="18"/>
              </w:rPr>
              <w:t>.</w:t>
            </w:r>
          </w:p>
        </w:tc>
        <w:tc>
          <w:tcPr>
            <w:tcW w:w="0" w:type="auto"/>
          </w:tcPr>
          <w:p w14:paraId="44E49A9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110A7AC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5A13FBE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A </w:t>
            </w:r>
          </w:p>
        </w:tc>
      </w:tr>
      <w:tr w:rsidR="007F5F6F" w:rsidRPr="007F5F6F" w14:paraId="5CAC6FA9" w14:textId="77777777" w:rsidTr="00BD7143">
        <w:trPr>
          <w:trHeight w:val="57"/>
        </w:trPr>
        <w:tc>
          <w:tcPr>
            <w:tcW w:w="0" w:type="auto"/>
            <w:vMerge/>
          </w:tcPr>
          <w:p w14:paraId="6D77CC5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7E72788" w14:textId="47BA67B6"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am not encouraged to attend meetings in which curricular issues are discussed and decisions are made</w:t>
            </w:r>
            <w:r w:rsidR="002C05F1">
              <w:rPr>
                <w:rFonts w:ascii="Times New Roman" w:hAnsi="Times New Roman" w:cs="Times New Roman"/>
                <w:color w:val="000000" w:themeColor="text1"/>
                <w:sz w:val="18"/>
                <w:szCs w:val="18"/>
              </w:rPr>
              <w:t>.</w:t>
            </w:r>
          </w:p>
        </w:tc>
        <w:tc>
          <w:tcPr>
            <w:tcW w:w="0" w:type="auto"/>
          </w:tcPr>
          <w:p w14:paraId="69E4650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0.8125</w:t>
            </w:r>
          </w:p>
        </w:tc>
        <w:tc>
          <w:tcPr>
            <w:tcW w:w="0" w:type="auto"/>
          </w:tcPr>
          <w:p w14:paraId="7A0552A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2.625</w:t>
            </w:r>
          </w:p>
        </w:tc>
        <w:tc>
          <w:tcPr>
            <w:tcW w:w="0" w:type="auto"/>
          </w:tcPr>
          <w:p w14:paraId="393FB917"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57A6A1FC" w14:textId="77777777" w:rsidTr="00BD7143">
        <w:trPr>
          <w:trHeight w:val="57"/>
        </w:trPr>
        <w:tc>
          <w:tcPr>
            <w:tcW w:w="0" w:type="auto"/>
            <w:vMerge/>
          </w:tcPr>
          <w:p w14:paraId="5E448B19"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6991CB8" w14:textId="55298A48"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suggestions are given due consideration by committees that make curricular changes</w:t>
            </w:r>
            <w:r w:rsidR="002C05F1">
              <w:rPr>
                <w:rFonts w:ascii="Times New Roman" w:hAnsi="Times New Roman" w:cs="Times New Roman"/>
                <w:color w:val="000000" w:themeColor="text1"/>
                <w:sz w:val="18"/>
                <w:szCs w:val="18"/>
              </w:rPr>
              <w:t>.</w:t>
            </w:r>
          </w:p>
        </w:tc>
        <w:tc>
          <w:tcPr>
            <w:tcW w:w="0" w:type="auto"/>
          </w:tcPr>
          <w:p w14:paraId="3AEF822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11600A2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3</w:t>
            </w:r>
          </w:p>
        </w:tc>
        <w:tc>
          <w:tcPr>
            <w:tcW w:w="0" w:type="auto"/>
          </w:tcPr>
          <w:p w14:paraId="2C73203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18195F07" w14:textId="77777777" w:rsidTr="00BD7143">
        <w:trPr>
          <w:trHeight w:val="57"/>
        </w:trPr>
        <w:tc>
          <w:tcPr>
            <w:tcW w:w="0" w:type="auto"/>
            <w:vMerge/>
          </w:tcPr>
          <w:p w14:paraId="2EA1248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702282D" w14:textId="35AACBD7"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have the authority to update the content of my courses</w:t>
            </w:r>
            <w:r w:rsidR="002C05F1">
              <w:rPr>
                <w:rFonts w:ascii="Times New Roman" w:hAnsi="Times New Roman" w:cs="Times New Roman"/>
                <w:color w:val="000000" w:themeColor="text1"/>
                <w:sz w:val="18"/>
                <w:szCs w:val="18"/>
              </w:rPr>
              <w:t>.</w:t>
            </w:r>
          </w:p>
        </w:tc>
        <w:tc>
          <w:tcPr>
            <w:tcW w:w="0" w:type="auto"/>
          </w:tcPr>
          <w:p w14:paraId="28CC32D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0.9375</w:t>
            </w:r>
          </w:p>
        </w:tc>
        <w:tc>
          <w:tcPr>
            <w:tcW w:w="0" w:type="auto"/>
          </w:tcPr>
          <w:p w14:paraId="3CC762E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482A415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3C06E7D" w14:textId="77777777" w:rsidTr="00BD7143">
        <w:trPr>
          <w:trHeight w:val="57"/>
        </w:trPr>
        <w:tc>
          <w:tcPr>
            <w:tcW w:w="0" w:type="auto"/>
            <w:vMerge/>
          </w:tcPr>
          <w:p w14:paraId="205F60C4"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6101526" w14:textId="745ACF38"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Timetable is developed by keeping the commitments of the faculty involved</w:t>
            </w:r>
            <w:r w:rsidR="002C05F1">
              <w:rPr>
                <w:rFonts w:ascii="Times New Roman" w:hAnsi="Times New Roman" w:cs="Times New Roman"/>
                <w:color w:val="000000" w:themeColor="text1"/>
                <w:sz w:val="18"/>
                <w:szCs w:val="18"/>
              </w:rPr>
              <w:t>.</w:t>
            </w:r>
          </w:p>
        </w:tc>
        <w:tc>
          <w:tcPr>
            <w:tcW w:w="0" w:type="auto"/>
          </w:tcPr>
          <w:p w14:paraId="3208136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7ADCD33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049F064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61CED07" w14:textId="77777777" w:rsidTr="00BD7143">
        <w:trPr>
          <w:trHeight w:val="57"/>
        </w:trPr>
        <w:tc>
          <w:tcPr>
            <w:tcW w:w="0" w:type="auto"/>
            <w:vMerge/>
          </w:tcPr>
          <w:p w14:paraId="685BA10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E3E624A" w14:textId="5ACC888F"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can manage my workload as per my educational activities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5A4D804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0.9375</w:t>
            </w:r>
          </w:p>
        </w:tc>
        <w:tc>
          <w:tcPr>
            <w:tcW w:w="0" w:type="auto"/>
          </w:tcPr>
          <w:p w14:paraId="6A401ED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38EC8E5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0D003335" w14:textId="77777777" w:rsidTr="00BD7143">
        <w:trPr>
          <w:trHeight w:val="57"/>
        </w:trPr>
        <w:tc>
          <w:tcPr>
            <w:tcW w:w="0" w:type="auto"/>
            <w:vMerge/>
          </w:tcPr>
          <w:p w14:paraId="7EBE0E7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5C3CEA47" w14:textId="739FC178"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attend regular meetings for teachers and students in our institution</w:t>
            </w:r>
            <w:r w:rsidR="002C05F1">
              <w:rPr>
                <w:rFonts w:ascii="Times New Roman" w:hAnsi="Times New Roman" w:cs="Times New Roman"/>
                <w:color w:val="000000" w:themeColor="text1"/>
                <w:sz w:val="18"/>
                <w:szCs w:val="18"/>
              </w:rPr>
              <w:t>.</w:t>
            </w:r>
          </w:p>
        </w:tc>
        <w:tc>
          <w:tcPr>
            <w:tcW w:w="0" w:type="auto"/>
          </w:tcPr>
          <w:p w14:paraId="27F48EE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6C1BA12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2.8125</w:t>
            </w:r>
          </w:p>
        </w:tc>
        <w:tc>
          <w:tcPr>
            <w:tcW w:w="0" w:type="auto"/>
          </w:tcPr>
          <w:p w14:paraId="7B01BEC3"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141C37AE" w14:textId="77777777" w:rsidTr="00BD7143">
        <w:trPr>
          <w:trHeight w:val="57"/>
        </w:trPr>
        <w:tc>
          <w:tcPr>
            <w:tcW w:w="0" w:type="auto"/>
            <w:vMerge w:val="restart"/>
          </w:tcPr>
          <w:p w14:paraId="5BB92F2D"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sharing best practices across organisation </w:t>
            </w:r>
          </w:p>
          <w:p w14:paraId="6A53B0A7" w14:textId="77777777" w:rsidR="007F5F6F" w:rsidRPr="007F5F6F" w:rsidRDefault="007F5F6F" w:rsidP="007F5F6F">
            <w:pPr>
              <w:rPr>
                <w:rFonts w:ascii="Times New Roman" w:hAnsi="Times New Roman" w:cs="Times New Roman"/>
                <w:b/>
                <w:bCs/>
                <w:color w:val="000000" w:themeColor="text1"/>
                <w:sz w:val="18"/>
                <w:szCs w:val="18"/>
              </w:rPr>
            </w:pPr>
          </w:p>
          <w:p w14:paraId="27ACF8AC" w14:textId="77777777" w:rsidR="007F5F6F" w:rsidRPr="007F5F6F" w:rsidRDefault="007F5F6F" w:rsidP="007F5F6F">
            <w:pPr>
              <w:rPr>
                <w:rFonts w:ascii="Times New Roman" w:hAnsi="Times New Roman" w:cs="Times New Roman"/>
                <w:b/>
                <w:bCs/>
                <w:sz w:val="20"/>
                <w:szCs w:val="20"/>
              </w:rPr>
            </w:pPr>
          </w:p>
          <w:p w14:paraId="31CC979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0DFF258" w14:textId="52CE0B88"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222222"/>
                <w:sz w:val="18"/>
                <w:szCs w:val="18"/>
              </w:rPr>
              <w:lastRenderedPageBreak/>
              <w:t>Effective support for student learning is ensured through regular meetings of students and teachers</w:t>
            </w:r>
            <w:r w:rsidR="002C05F1">
              <w:rPr>
                <w:rFonts w:ascii="Times New Roman" w:hAnsi="Times New Roman" w:cs="Times New Roman"/>
                <w:color w:val="222222"/>
                <w:sz w:val="18"/>
                <w:szCs w:val="18"/>
              </w:rPr>
              <w:t>.</w:t>
            </w:r>
          </w:p>
        </w:tc>
        <w:tc>
          <w:tcPr>
            <w:tcW w:w="0" w:type="auto"/>
          </w:tcPr>
          <w:p w14:paraId="7A60CAD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0.68</w:t>
            </w:r>
          </w:p>
        </w:tc>
        <w:tc>
          <w:tcPr>
            <w:tcW w:w="0" w:type="auto"/>
          </w:tcPr>
          <w:p w14:paraId="6E51C49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2.6875</w:t>
            </w:r>
          </w:p>
        </w:tc>
        <w:tc>
          <w:tcPr>
            <w:tcW w:w="0" w:type="auto"/>
          </w:tcPr>
          <w:p w14:paraId="51F08B48"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w:t>
            </w:r>
          </w:p>
        </w:tc>
      </w:tr>
      <w:tr w:rsidR="007F5F6F" w:rsidRPr="007F5F6F" w14:paraId="13DBCDC8" w14:textId="77777777" w:rsidTr="00BD7143">
        <w:trPr>
          <w:trHeight w:val="57"/>
        </w:trPr>
        <w:tc>
          <w:tcPr>
            <w:tcW w:w="0" w:type="auto"/>
            <w:vMerge/>
          </w:tcPr>
          <w:p w14:paraId="1990BE9E"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0ED73E9" w14:textId="459D52D2"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222222"/>
                <w:sz w:val="18"/>
                <w:szCs w:val="18"/>
              </w:rPr>
              <w:t>We share strategies for effective classroom management among our colleagues</w:t>
            </w:r>
            <w:r w:rsidR="002C05F1">
              <w:rPr>
                <w:rFonts w:ascii="Times New Roman" w:hAnsi="Times New Roman" w:cs="Times New Roman"/>
                <w:color w:val="222222"/>
                <w:sz w:val="18"/>
                <w:szCs w:val="18"/>
              </w:rPr>
              <w:t>.</w:t>
            </w:r>
          </w:p>
        </w:tc>
        <w:tc>
          <w:tcPr>
            <w:tcW w:w="0" w:type="auto"/>
          </w:tcPr>
          <w:p w14:paraId="10849A8C" w14:textId="77777777" w:rsidR="007F5F6F" w:rsidRPr="007F5F6F" w:rsidRDefault="007F5F6F" w:rsidP="007F5F6F">
            <w:pPr>
              <w:rPr>
                <w:rFonts w:ascii="Times New Roman" w:hAnsi="Times New Roman" w:cs="Times New Roman"/>
                <w:color w:val="222222"/>
                <w:sz w:val="18"/>
                <w:szCs w:val="18"/>
              </w:rPr>
            </w:pPr>
            <w:r w:rsidRPr="007F5F6F">
              <w:rPr>
                <w:rFonts w:ascii="Times New Roman" w:hAnsi="Times New Roman" w:cs="Times New Roman"/>
                <w:color w:val="000000"/>
                <w:sz w:val="18"/>
                <w:szCs w:val="18"/>
              </w:rPr>
              <w:t>1</w:t>
            </w:r>
          </w:p>
        </w:tc>
        <w:tc>
          <w:tcPr>
            <w:tcW w:w="0" w:type="auto"/>
          </w:tcPr>
          <w:p w14:paraId="4A29ABB9" w14:textId="77777777" w:rsidR="007F5F6F" w:rsidRPr="007F5F6F" w:rsidRDefault="007F5F6F" w:rsidP="007F5F6F">
            <w:pPr>
              <w:rPr>
                <w:rFonts w:ascii="Times New Roman" w:hAnsi="Times New Roman" w:cs="Times New Roman"/>
                <w:color w:val="222222"/>
                <w:sz w:val="18"/>
                <w:szCs w:val="18"/>
              </w:rPr>
            </w:pPr>
            <w:r w:rsidRPr="007F5F6F">
              <w:rPr>
                <w:rFonts w:ascii="Times New Roman" w:hAnsi="Times New Roman" w:cs="Times New Roman"/>
                <w:color w:val="000000"/>
                <w:sz w:val="18"/>
                <w:szCs w:val="18"/>
              </w:rPr>
              <w:t>2.9375</w:t>
            </w:r>
          </w:p>
        </w:tc>
        <w:tc>
          <w:tcPr>
            <w:tcW w:w="0" w:type="auto"/>
          </w:tcPr>
          <w:p w14:paraId="3BADC142" w14:textId="77777777" w:rsidR="007F5F6F" w:rsidRPr="007F5F6F" w:rsidRDefault="007F5F6F" w:rsidP="007F5F6F">
            <w:pPr>
              <w:rPr>
                <w:rFonts w:ascii="Times New Roman" w:hAnsi="Times New Roman" w:cs="Times New Roman"/>
                <w:color w:val="222222"/>
                <w:sz w:val="18"/>
                <w:szCs w:val="18"/>
              </w:rPr>
            </w:pPr>
            <w:r w:rsidRPr="007F5F6F">
              <w:rPr>
                <w:rFonts w:ascii="Times New Roman" w:hAnsi="Times New Roman" w:cs="Times New Roman"/>
                <w:color w:val="000000" w:themeColor="text1"/>
                <w:sz w:val="18"/>
                <w:szCs w:val="18"/>
              </w:rPr>
              <w:t>AM</w:t>
            </w:r>
          </w:p>
        </w:tc>
      </w:tr>
      <w:tr w:rsidR="007F5F6F" w:rsidRPr="007F5F6F" w14:paraId="53DBEBFB" w14:textId="77777777" w:rsidTr="00BD7143">
        <w:trPr>
          <w:trHeight w:val="57"/>
        </w:trPr>
        <w:tc>
          <w:tcPr>
            <w:tcW w:w="0" w:type="auto"/>
            <w:vMerge/>
          </w:tcPr>
          <w:p w14:paraId="72722C19"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112AF00" w14:textId="3F7F2A24"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We share effectiveness of different instructional designs amongst the faculty</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64D0467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52C87F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3869F4A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E672E40" w14:textId="77777777" w:rsidTr="00BD7143">
        <w:trPr>
          <w:trHeight w:val="57"/>
        </w:trPr>
        <w:tc>
          <w:tcPr>
            <w:tcW w:w="0" w:type="auto"/>
            <w:vMerge/>
          </w:tcPr>
          <w:p w14:paraId="36F8EE4D"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6DACBF4" w14:textId="0C80777B" w:rsidR="007F5F6F" w:rsidRPr="007F5F6F" w:rsidRDefault="007F5F6F" w:rsidP="007F5F6F">
            <w:pPr>
              <w:numPr>
                <w:ilvl w:val="0"/>
                <w:numId w:val="1"/>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Educational courses and programs are shared with the faculty</w:t>
            </w:r>
            <w:r w:rsidR="002C05F1">
              <w:rPr>
                <w:rFonts w:ascii="Times New Roman" w:hAnsi="Times New Roman" w:cs="Times New Roman"/>
                <w:color w:val="000000" w:themeColor="text1"/>
                <w:sz w:val="18"/>
                <w:szCs w:val="18"/>
              </w:rPr>
              <w:t>.</w:t>
            </w:r>
          </w:p>
        </w:tc>
        <w:tc>
          <w:tcPr>
            <w:tcW w:w="0" w:type="auto"/>
          </w:tcPr>
          <w:p w14:paraId="12CF0A2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1</w:t>
            </w:r>
          </w:p>
        </w:tc>
        <w:tc>
          <w:tcPr>
            <w:tcW w:w="0" w:type="auto"/>
          </w:tcPr>
          <w:p w14:paraId="2BC59B6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sz w:val="18"/>
                <w:szCs w:val="18"/>
              </w:rPr>
              <w:t>2.75</w:t>
            </w:r>
          </w:p>
        </w:tc>
        <w:tc>
          <w:tcPr>
            <w:tcW w:w="0" w:type="auto"/>
          </w:tcPr>
          <w:p w14:paraId="56E8072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bl>
    <w:p w14:paraId="7C0AE5BA" w14:textId="77777777" w:rsidR="00744A71" w:rsidRPr="00744A71" w:rsidRDefault="00744A71" w:rsidP="00744A71">
      <w:pPr>
        <w:spacing w:after="0" w:line="240" w:lineRule="auto"/>
        <w:rPr>
          <w:rFonts w:ascii="Times New Roman" w:hAnsi="Times New Roman" w:cs="Times New Roman"/>
          <w:color w:val="000000" w:themeColor="text1"/>
          <w:sz w:val="18"/>
          <w:szCs w:val="18"/>
        </w:rPr>
      </w:pPr>
      <w:r w:rsidRPr="00744A71">
        <w:rPr>
          <w:rFonts w:ascii="Times New Roman" w:hAnsi="Times New Roman" w:cs="Times New Roman"/>
          <w:sz w:val="24"/>
          <w:szCs w:val="24"/>
          <w:lang w:val="en-GB"/>
        </w:rPr>
        <w:t>(</w:t>
      </w:r>
      <w:r w:rsidRPr="00744A71">
        <w:rPr>
          <w:rFonts w:ascii="Times New Roman" w:hAnsi="Times New Roman" w:cs="Times New Roman"/>
          <w:color w:val="000000" w:themeColor="text1"/>
          <w:sz w:val="18"/>
          <w:szCs w:val="18"/>
        </w:rPr>
        <w:t>A</w:t>
      </w:r>
      <w:r w:rsidRPr="00744A71">
        <w:rPr>
          <w:rFonts w:ascii="Times New Roman" w:hAnsi="Times New Roman" w:cs="Times New Roman"/>
          <w:color w:val="000000" w:themeColor="text1"/>
          <w:sz w:val="18"/>
          <w:szCs w:val="18"/>
          <w:lang w:val="en-GB"/>
        </w:rPr>
        <w:t>=</w:t>
      </w:r>
      <w:r w:rsidRPr="00744A71">
        <w:rPr>
          <w:rFonts w:ascii="Times New Roman" w:hAnsi="Times New Roman" w:cs="Times New Roman"/>
          <w:color w:val="000000" w:themeColor="text1"/>
          <w:sz w:val="18"/>
          <w:szCs w:val="18"/>
        </w:rPr>
        <w:t>Accepted</w:t>
      </w:r>
      <w:r w:rsidRPr="00744A71">
        <w:rPr>
          <w:rFonts w:ascii="Times New Roman" w:hAnsi="Times New Roman" w:cs="Times New Roman"/>
          <w:color w:val="000000" w:themeColor="text1"/>
          <w:sz w:val="18"/>
          <w:szCs w:val="18"/>
          <w:lang w:val="en-GB"/>
        </w:rPr>
        <w:t>,</w:t>
      </w:r>
      <w:r w:rsidRPr="00744A71">
        <w:rPr>
          <w:rFonts w:ascii="Times New Roman" w:hAnsi="Times New Roman" w:cs="Times New Roman"/>
          <w:color w:val="000000" w:themeColor="text1"/>
          <w:sz w:val="18"/>
          <w:szCs w:val="18"/>
        </w:rPr>
        <w:t xml:space="preserve"> </w:t>
      </w:r>
      <w:r w:rsidRPr="00744A71">
        <w:rPr>
          <w:rFonts w:ascii="Times New Roman" w:hAnsi="Times New Roman" w:cs="Times New Roman"/>
          <w:color w:val="000000" w:themeColor="text1"/>
          <w:sz w:val="18"/>
          <w:szCs w:val="18"/>
          <w:lang w:val="en-GB"/>
        </w:rPr>
        <w:t>AM=Accepted after modification,</w:t>
      </w:r>
      <w:r w:rsidRPr="00744A71">
        <w:rPr>
          <w:rFonts w:ascii="Times New Roman" w:hAnsi="Times New Roman" w:cs="Times New Roman"/>
          <w:color w:val="000000" w:themeColor="text1"/>
          <w:sz w:val="18"/>
          <w:szCs w:val="18"/>
        </w:rPr>
        <w:t xml:space="preserve"> D</w:t>
      </w:r>
      <w:r w:rsidRPr="00744A71">
        <w:rPr>
          <w:rFonts w:ascii="Times New Roman" w:hAnsi="Times New Roman" w:cs="Times New Roman"/>
          <w:color w:val="000000" w:themeColor="text1"/>
          <w:sz w:val="18"/>
          <w:szCs w:val="18"/>
          <w:lang w:val="en-GB"/>
        </w:rPr>
        <w:t>=</w:t>
      </w:r>
      <w:r w:rsidRPr="00744A71">
        <w:rPr>
          <w:rFonts w:ascii="Times New Roman" w:hAnsi="Times New Roman" w:cs="Times New Roman"/>
          <w:color w:val="000000" w:themeColor="text1"/>
          <w:sz w:val="18"/>
          <w:szCs w:val="18"/>
        </w:rPr>
        <w:t>Deleted</w:t>
      </w:r>
      <w:r w:rsidRPr="00744A71">
        <w:rPr>
          <w:rFonts w:ascii="Times New Roman" w:hAnsi="Times New Roman" w:cs="Times New Roman"/>
          <w:color w:val="000000" w:themeColor="text1"/>
          <w:sz w:val="18"/>
          <w:szCs w:val="18"/>
          <w:lang w:val="en-GB"/>
        </w:rPr>
        <w:t>)</w:t>
      </w:r>
      <w:r w:rsidRPr="00744A71">
        <w:rPr>
          <w:rFonts w:ascii="Times New Roman" w:hAnsi="Times New Roman" w:cs="Times New Roman"/>
          <w:color w:val="000000" w:themeColor="text1"/>
          <w:sz w:val="18"/>
          <w:szCs w:val="18"/>
        </w:rPr>
        <w:t xml:space="preserve"> </w:t>
      </w:r>
    </w:p>
    <w:p w14:paraId="776600DF" w14:textId="77777777" w:rsidR="007F5F6F" w:rsidRPr="007F5F6F" w:rsidRDefault="007F5F6F" w:rsidP="007F5F6F">
      <w:pPr>
        <w:spacing w:after="0" w:line="240" w:lineRule="auto"/>
        <w:rPr>
          <w:rFonts w:ascii="Times New Roman" w:hAnsi="Times New Roman" w:cs="Times New Roman"/>
          <w:sz w:val="24"/>
          <w:szCs w:val="24"/>
        </w:rPr>
      </w:pPr>
    </w:p>
    <w:p w14:paraId="112C8B40" w14:textId="25171FAA" w:rsidR="007F5F6F" w:rsidRPr="00744A71" w:rsidRDefault="007F5F6F" w:rsidP="00744A71">
      <w:pPr>
        <w:spacing w:after="0" w:line="240" w:lineRule="auto"/>
        <w:jc w:val="center"/>
        <w:rPr>
          <w:rFonts w:ascii="Times New Roman" w:hAnsi="Times New Roman" w:cs="Times New Roman"/>
          <w:b/>
          <w:bCs/>
          <w:sz w:val="24"/>
          <w:szCs w:val="24"/>
          <w:lang w:val="en-GB"/>
        </w:rPr>
      </w:pPr>
      <w:r w:rsidRPr="00744A71">
        <w:rPr>
          <w:rFonts w:ascii="Times New Roman" w:hAnsi="Times New Roman" w:cs="Times New Roman"/>
          <w:b/>
          <w:bCs/>
          <w:sz w:val="24"/>
          <w:szCs w:val="24"/>
          <w:lang w:val="en-GB"/>
        </w:rPr>
        <w:t xml:space="preserve">Appendix </w:t>
      </w:r>
      <w:r w:rsidR="006E14B6" w:rsidRPr="00744A71">
        <w:rPr>
          <w:rFonts w:ascii="Times New Roman" w:hAnsi="Times New Roman" w:cs="Times New Roman"/>
          <w:b/>
          <w:bCs/>
          <w:sz w:val="24"/>
          <w:szCs w:val="24"/>
          <w:lang w:val="en-GB"/>
        </w:rPr>
        <w:t>B</w:t>
      </w:r>
      <w:r w:rsidRPr="00744A71">
        <w:rPr>
          <w:rFonts w:ascii="Times New Roman" w:hAnsi="Times New Roman" w:cs="Times New Roman"/>
          <w:b/>
          <w:bCs/>
          <w:sz w:val="24"/>
          <w:szCs w:val="24"/>
          <w:lang w:val="en-GB"/>
        </w:rPr>
        <w:t>: Student Questionnaire and its modification based on content validity</w:t>
      </w:r>
    </w:p>
    <w:p w14:paraId="74E6CE38" w14:textId="77777777" w:rsidR="007F5F6F" w:rsidRPr="007F5F6F" w:rsidRDefault="007F5F6F" w:rsidP="007F5F6F">
      <w:pPr>
        <w:spacing w:after="0" w:line="240" w:lineRule="auto"/>
        <w:rPr>
          <w:rFonts w:ascii="Times New Roman" w:hAnsi="Times New Roman" w:cs="Times New Roman"/>
          <w:sz w:val="24"/>
          <w:szCs w:val="24"/>
          <w:lang w:val="en-GB"/>
        </w:rPr>
      </w:pPr>
    </w:p>
    <w:tbl>
      <w:tblPr>
        <w:tblStyle w:val="TableGrid"/>
        <w:tblpPr w:leftFromText="180" w:rightFromText="180" w:vertAnchor="text" w:horzAnchor="margin" w:tblpX="-5" w:tblpY="68"/>
        <w:tblW w:w="0" w:type="auto"/>
        <w:tblLook w:val="04A0" w:firstRow="1" w:lastRow="0" w:firstColumn="1" w:lastColumn="0" w:noHBand="0" w:noVBand="1"/>
      </w:tblPr>
      <w:tblGrid>
        <w:gridCol w:w="1935"/>
        <w:gridCol w:w="5127"/>
        <w:gridCol w:w="711"/>
        <w:gridCol w:w="711"/>
        <w:gridCol w:w="866"/>
      </w:tblGrid>
      <w:tr w:rsidR="007F5F6F" w:rsidRPr="007F5F6F" w14:paraId="398310C1" w14:textId="77777777" w:rsidTr="00BD7143">
        <w:trPr>
          <w:trHeight w:val="57"/>
        </w:trPr>
        <w:tc>
          <w:tcPr>
            <w:tcW w:w="0" w:type="auto"/>
          </w:tcPr>
          <w:p w14:paraId="55822E7B"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Domain</w:t>
            </w:r>
          </w:p>
          <w:p w14:paraId="7E3E1380"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(Inhibitors)</w:t>
            </w:r>
          </w:p>
        </w:tc>
        <w:tc>
          <w:tcPr>
            <w:tcW w:w="0" w:type="auto"/>
          </w:tcPr>
          <w:p w14:paraId="2E7F0824"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Items to measure curriculum inhibitors</w:t>
            </w:r>
          </w:p>
          <w:p w14:paraId="5A68239E"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682B5CBB"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I-CVI</w:t>
            </w:r>
          </w:p>
        </w:tc>
        <w:tc>
          <w:tcPr>
            <w:tcW w:w="0" w:type="auto"/>
          </w:tcPr>
          <w:p w14:paraId="62916732"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CCR</w:t>
            </w:r>
          </w:p>
        </w:tc>
        <w:tc>
          <w:tcPr>
            <w:tcW w:w="0" w:type="auto"/>
          </w:tcPr>
          <w:p w14:paraId="7F30CD44"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Decision </w:t>
            </w:r>
          </w:p>
          <w:p w14:paraId="0E3F9D52" w14:textId="77777777" w:rsidR="007F5F6F" w:rsidRPr="007F5F6F" w:rsidRDefault="007F5F6F" w:rsidP="007F5F6F">
            <w:pPr>
              <w:rPr>
                <w:rFonts w:ascii="Times New Roman" w:hAnsi="Times New Roman" w:cs="Times New Roman"/>
                <w:b/>
                <w:bCs/>
                <w:color w:val="000000" w:themeColor="text1"/>
                <w:sz w:val="18"/>
                <w:szCs w:val="18"/>
              </w:rPr>
            </w:pPr>
          </w:p>
        </w:tc>
      </w:tr>
      <w:tr w:rsidR="007F5F6F" w:rsidRPr="007F5F6F" w14:paraId="19D21597" w14:textId="77777777" w:rsidTr="00BD7143">
        <w:trPr>
          <w:trHeight w:val="57"/>
        </w:trPr>
        <w:tc>
          <w:tcPr>
            <w:tcW w:w="0" w:type="auto"/>
            <w:vMerge w:val="restart"/>
          </w:tcPr>
          <w:p w14:paraId="74269E44"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Irrelevant curriculum content </w:t>
            </w:r>
          </w:p>
          <w:p w14:paraId="089294F6" w14:textId="77777777" w:rsidR="007F5F6F" w:rsidRPr="007F5F6F" w:rsidRDefault="007F5F6F" w:rsidP="007F5F6F">
            <w:pPr>
              <w:rPr>
                <w:rFonts w:ascii="Times New Roman" w:hAnsi="Times New Roman" w:cs="Times New Roman"/>
                <w:color w:val="000000" w:themeColor="text1"/>
                <w:sz w:val="18"/>
                <w:szCs w:val="18"/>
              </w:rPr>
            </w:pPr>
          </w:p>
        </w:tc>
        <w:tc>
          <w:tcPr>
            <w:tcW w:w="0" w:type="auto"/>
          </w:tcPr>
          <w:p w14:paraId="7A695763" w14:textId="3774595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Content of the courses taught to me is according to the stated learning outcomes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364A6FB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60ADB2C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02AF4AB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7D5437FE" w14:textId="77777777" w:rsidTr="00BD7143">
        <w:trPr>
          <w:trHeight w:val="57"/>
        </w:trPr>
        <w:tc>
          <w:tcPr>
            <w:tcW w:w="0" w:type="auto"/>
            <w:vMerge/>
          </w:tcPr>
          <w:p w14:paraId="2B9303C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42056D98" w14:textId="0594262A"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teachers teach course contents aligned to the topic being taught</w:t>
            </w:r>
            <w:r w:rsidR="002C05F1">
              <w:rPr>
                <w:rFonts w:ascii="Times New Roman" w:hAnsi="Times New Roman" w:cs="Times New Roman"/>
                <w:color w:val="000000" w:themeColor="text1"/>
                <w:sz w:val="18"/>
                <w:szCs w:val="18"/>
              </w:rPr>
              <w:t>.</w:t>
            </w:r>
          </w:p>
        </w:tc>
        <w:tc>
          <w:tcPr>
            <w:tcW w:w="0" w:type="auto"/>
          </w:tcPr>
          <w:p w14:paraId="654A3AC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6BBEE1D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2.6875</w:t>
            </w:r>
          </w:p>
        </w:tc>
        <w:tc>
          <w:tcPr>
            <w:tcW w:w="0" w:type="auto"/>
          </w:tcPr>
          <w:p w14:paraId="14EA589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05A701A7" w14:textId="77777777" w:rsidTr="00BD7143">
        <w:trPr>
          <w:trHeight w:val="57"/>
        </w:trPr>
        <w:tc>
          <w:tcPr>
            <w:tcW w:w="0" w:type="auto"/>
            <w:vMerge/>
          </w:tcPr>
          <w:p w14:paraId="22F50782"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D2DBFFF" w14:textId="1F88DEA5"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content of the courses that I follow is irrelevant to my future professional requirements/job</w:t>
            </w:r>
            <w:r w:rsidR="002C05F1">
              <w:rPr>
                <w:rFonts w:ascii="Times New Roman" w:hAnsi="Times New Roman" w:cs="Times New Roman"/>
                <w:color w:val="000000" w:themeColor="text1"/>
                <w:sz w:val="18"/>
                <w:szCs w:val="18"/>
              </w:rPr>
              <w:t>.</w:t>
            </w:r>
          </w:p>
        </w:tc>
        <w:tc>
          <w:tcPr>
            <w:tcW w:w="0" w:type="auto"/>
          </w:tcPr>
          <w:p w14:paraId="4F2B753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0.75</w:t>
            </w:r>
          </w:p>
        </w:tc>
        <w:tc>
          <w:tcPr>
            <w:tcW w:w="0" w:type="auto"/>
          </w:tcPr>
          <w:p w14:paraId="513BFE0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2.6875</w:t>
            </w:r>
          </w:p>
        </w:tc>
        <w:tc>
          <w:tcPr>
            <w:tcW w:w="0" w:type="auto"/>
          </w:tcPr>
          <w:p w14:paraId="058CCD27"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AAFD663" w14:textId="77777777" w:rsidTr="00BD7143">
        <w:trPr>
          <w:trHeight w:val="57"/>
        </w:trPr>
        <w:tc>
          <w:tcPr>
            <w:tcW w:w="0" w:type="auto"/>
            <w:vMerge/>
          </w:tcPr>
          <w:p w14:paraId="72F704C9"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97F77CD" w14:textId="60D21B0F"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content of the courses that I follow helps me to understand other related topics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7A23B2C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0.75</w:t>
            </w:r>
          </w:p>
        </w:tc>
        <w:tc>
          <w:tcPr>
            <w:tcW w:w="0" w:type="auto"/>
          </w:tcPr>
          <w:p w14:paraId="468EB58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6BD6636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D2A2CFC" w14:textId="77777777" w:rsidTr="00BD7143">
        <w:trPr>
          <w:trHeight w:val="57"/>
        </w:trPr>
        <w:tc>
          <w:tcPr>
            <w:tcW w:w="0" w:type="auto"/>
            <w:vMerge w:val="restart"/>
          </w:tcPr>
          <w:p w14:paraId="66C04C89"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Lack of resources in an institution</w:t>
            </w:r>
          </w:p>
          <w:p w14:paraId="7A4502ED" w14:textId="77777777" w:rsidR="007F5F6F" w:rsidRPr="007F5F6F" w:rsidRDefault="007F5F6F" w:rsidP="007F5F6F">
            <w:pPr>
              <w:rPr>
                <w:rFonts w:ascii="Times New Roman" w:hAnsi="Times New Roman" w:cs="Times New Roman"/>
                <w:color w:val="000000" w:themeColor="text1"/>
                <w:sz w:val="18"/>
                <w:szCs w:val="18"/>
              </w:rPr>
            </w:pPr>
          </w:p>
        </w:tc>
        <w:tc>
          <w:tcPr>
            <w:tcW w:w="0" w:type="auto"/>
          </w:tcPr>
          <w:p w14:paraId="448E3229" w14:textId="7764F459"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offers appropriate IT facilities</w:t>
            </w:r>
            <w:r w:rsidR="002C05F1">
              <w:rPr>
                <w:rFonts w:ascii="Times New Roman" w:hAnsi="Times New Roman" w:cs="Times New Roman"/>
                <w:color w:val="000000" w:themeColor="text1"/>
                <w:sz w:val="18"/>
                <w:szCs w:val="18"/>
              </w:rPr>
              <w:t>.</w:t>
            </w:r>
          </w:p>
        </w:tc>
        <w:tc>
          <w:tcPr>
            <w:tcW w:w="0" w:type="auto"/>
          </w:tcPr>
          <w:p w14:paraId="1E2736A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61692DE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3</w:t>
            </w:r>
          </w:p>
        </w:tc>
        <w:tc>
          <w:tcPr>
            <w:tcW w:w="0" w:type="auto"/>
          </w:tcPr>
          <w:p w14:paraId="1B13442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5E3368F9" w14:textId="77777777" w:rsidTr="00BD7143">
        <w:trPr>
          <w:trHeight w:val="57"/>
        </w:trPr>
        <w:tc>
          <w:tcPr>
            <w:tcW w:w="0" w:type="auto"/>
            <w:vMerge/>
          </w:tcPr>
          <w:p w14:paraId="660CAED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F9B57A7" w14:textId="22E13CE5"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institution has an appropriate infrastructure that supports educational activities such as lectures, PBL sessions, skill acquisition, etc.</w:t>
            </w:r>
          </w:p>
        </w:tc>
        <w:tc>
          <w:tcPr>
            <w:tcW w:w="0" w:type="auto"/>
          </w:tcPr>
          <w:p w14:paraId="557E5F5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6C1C2C8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0FE4F90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2A1EFAA6" w14:textId="77777777" w:rsidTr="00BD7143">
        <w:trPr>
          <w:trHeight w:val="57"/>
        </w:trPr>
        <w:tc>
          <w:tcPr>
            <w:tcW w:w="0" w:type="auto"/>
            <w:vMerge/>
          </w:tcPr>
          <w:p w14:paraId="754EFEF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297E96C" w14:textId="76FEFBBB"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Adequate library facilities are available in our institution</w:t>
            </w:r>
            <w:r w:rsidR="002C05F1">
              <w:rPr>
                <w:rFonts w:ascii="Times New Roman" w:hAnsi="Times New Roman" w:cs="Times New Roman"/>
                <w:color w:val="000000" w:themeColor="text1"/>
                <w:sz w:val="18"/>
                <w:szCs w:val="18"/>
              </w:rPr>
              <w:t>.</w:t>
            </w:r>
          </w:p>
        </w:tc>
        <w:tc>
          <w:tcPr>
            <w:tcW w:w="0" w:type="auto"/>
          </w:tcPr>
          <w:p w14:paraId="48E2CE2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400B294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3</w:t>
            </w:r>
          </w:p>
        </w:tc>
        <w:tc>
          <w:tcPr>
            <w:tcW w:w="0" w:type="auto"/>
          </w:tcPr>
          <w:p w14:paraId="073C29D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464A2D6" w14:textId="77777777" w:rsidTr="00BD7143">
        <w:trPr>
          <w:trHeight w:val="57"/>
        </w:trPr>
        <w:tc>
          <w:tcPr>
            <w:tcW w:w="0" w:type="auto"/>
            <w:vMerge/>
          </w:tcPr>
          <w:p w14:paraId="01827359"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48FC3ED" w14:textId="7777777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Adequate student support services are available for my help </w:t>
            </w:r>
          </w:p>
        </w:tc>
        <w:tc>
          <w:tcPr>
            <w:tcW w:w="0" w:type="auto"/>
          </w:tcPr>
          <w:p w14:paraId="1A5BFD1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0.8125</w:t>
            </w:r>
          </w:p>
        </w:tc>
        <w:tc>
          <w:tcPr>
            <w:tcW w:w="0" w:type="auto"/>
          </w:tcPr>
          <w:p w14:paraId="560A38B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2.6875</w:t>
            </w:r>
          </w:p>
        </w:tc>
        <w:tc>
          <w:tcPr>
            <w:tcW w:w="0" w:type="auto"/>
          </w:tcPr>
          <w:p w14:paraId="612E32E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58EDFEB" w14:textId="77777777" w:rsidTr="00BD7143">
        <w:trPr>
          <w:trHeight w:val="57"/>
        </w:trPr>
        <w:tc>
          <w:tcPr>
            <w:tcW w:w="0" w:type="auto"/>
            <w:vMerge w:val="restart"/>
          </w:tcPr>
          <w:p w14:paraId="63C7C56E"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Low-quality assessment</w:t>
            </w:r>
          </w:p>
          <w:p w14:paraId="01EDF710" w14:textId="77777777" w:rsidR="007F5F6F" w:rsidRPr="007F5F6F" w:rsidRDefault="007F5F6F" w:rsidP="007F5F6F">
            <w:pPr>
              <w:rPr>
                <w:rFonts w:ascii="Times New Roman" w:hAnsi="Times New Roman" w:cs="Times New Roman"/>
                <w:color w:val="000000" w:themeColor="text1"/>
                <w:sz w:val="18"/>
                <w:szCs w:val="18"/>
              </w:rPr>
            </w:pPr>
          </w:p>
        </w:tc>
        <w:tc>
          <w:tcPr>
            <w:tcW w:w="0" w:type="auto"/>
          </w:tcPr>
          <w:p w14:paraId="212BDC15" w14:textId="2F0C2973"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am assessed according to intended learning outcomes of the course</w:t>
            </w:r>
            <w:r w:rsidR="002C05F1">
              <w:rPr>
                <w:rFonts w:ascii="Times New Roman" w:hAnsi="Times New Roman" w:cs="Times New Roman"/>
                <w:color w:val="000000" w:themeColor="text1"/>
                <w:sz w:val="18"/>
                <w:szCs w:val="18"/>
              </w:rPr>
              <w:t>.</w:t>
            </w:r>
          </w:p>
        </w:tc>
        <w:tc>
          <w:tcPr>
            <w:tcW w:w="0" w:type="auto"/>
          </w:tcPr>
          <w:p w14:paraId="2AA6DF1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5EC9F89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3</w:t>
            </w:r>
          </w:p>
        </w:tc>
        <w:tc>
          <w:tcPr>
            <w:tcW w:w="0" w:type="auto"/>
          </w:tcPr>
          <w:p w14:paraId="05533E6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285357C3" w14:textId="77777777" w:rsidTr="00BD7143">
        <w:trPr>
          <w:trHeight w:val="57"/>
        </w:trPr>
        <w:tc>
          <w:tcPr>
            <w:tcW w:w="0" w:type="auto"/>
            <w:vMerge/>
          </w:tcPr>
          <w:p w14:paraId="35313208"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B5939D1" w14:textId="009EE5A4"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institution uses multiple assessment tools for the assessment of students</w:t>
            </w:r>
            <w:r w:rsidR="002C05F1">
              <w:rPr>
                <w:rFonts w:ascii="Times New Roman" w:hAnsi="Times New Roman" w:cs="Times New Roman"/>
                <w:color w:val="000000" w:themeColor="text1"/>
                <w:sz w:val="18"/>
                <w:szCs w:val="18"/>
              </w:rPr>
              <w:t>.</w:t>
            </w:r>
          </w:p>
        </w:tc>
        <w:tc>
          <w:tcPr>
            <w:tcW w:w="0" w:type="auto"/>
          </w:tcPr>
          <w:p w14:paraId="690BE9C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0913815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4C565DA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34D34D6E" w14:textId="77777777" w:rsidTr="00BD7143">
        <w:trPr>
          <w:trHeight w:val="57"/>
        </w:trPr>
        <w:tc>
          <w:tcPr>
            <w:tcW w:w="0" w:type="auto"/>
            <w:vMerge/>
          </w:tcPr>
          <w:p w14:paraId="205A9EFF"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4F92573B" w14:textId="7777777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Teachers provide regular feedback to students on educational activities to enhance their learning.</w:t>
            </w:r>
          </w:p>
        </w:tc>
        <w:tc>
          <w:tcPr>
            <w:tcW w:w="0" w:type="auto"/>
          </w:tcPr>
          <w:p w14:paraId="3C294DE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179F284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4FD8376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39F7B551" w14:textId="77777777" w:rsidTr="00BD7143">
        <w:trPr>
          <w:trHeight w:val="57"/>
        </w:trPr>
        <w:tc>
          <w:tcPr>
            <w:tcW w:w="0" w:type="auto"/>
            <w:vMerge/>
          </w:tcPr>
          <w:p w14:paraId="294E3FF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9F8B9C0" w14:textId="6ADC754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Regular feedback is provided to us by our teachers</w:t>
            </w:r>
            <w:r w:rsidR="002C05F1">
              <w:rPr>
                <w:rFonts w:ascii="Times New Roman" w:hAnsi="Times New Roman" w:cs="Times New Roman"/>
                <w:color w:val="000000" w:themeColor="text1"/>
                <w:sz w:val="18"/>
                <w:szCs w:val="18"/>
              </w:rPr>
              <w:t>.</w:t>
            </w:r>
          </w:p>
        </w:tc>
        <w:tc>
          <w:tcPr>
            <w:tcW w:w="0" w:type="auto"/>
          </w:tcPr>
          <w:p w14:paraId="15FADE7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5435E57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32B08C0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D</w:t>
            </w:r>
          </w:p>
        </w:tc>
      </w:tr>
      <w:tr w:rsidR="007F5F6F" w:rsidRPr="007F5F6F" w14:paraId="66B36552" w14:textId="77777777" w:rsidTr="00BD7143">
        <w:trPr>
          <w:trHeight w:val="57"/>
        </w:trPr>
        <w:tc>
          <w:tcPr>
            <w:tcW w:w="0" w:type="auto"/>
            <w:vMerge w:val="restart"/>
          </w:tcPr>
          <w:p w14:paraId="6EF3ABAE"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sufficient time for studying </w:t>
            </w:r>
          </w:p>
          <w:p w14:paraId="150E2873" w14:textId="77777777" w:rsidR="007F5F6F" w:rsidRPr="007F5F6F" w:rsidRDefault="007F5F6F" w:rsidP="007F5F6F">
            <w:pPr>
              <w:rPr>
                <w:rFonts w:ascii="Times New Roman" w:hAnsi="Times New Roman" w:cs="Times New Roman"/>
                <w:color w:val="000000" w:themeColor="text1"/>
                <w:sz w:val="18"/>
                <w:szCs w:val="18"/>
              </w:rPr>
            </w:pPr>
          </w:p>
        </w:tc>
        <w:tc>
          <w:tcPr>
            <w:tcW w:w="0" w:type="auto"/>
          </w:tcPr>
          <w:p w14:paraId="5B328F87" w14:textId="77777777" w:rsidR="007F5F6F" w:rsidRPr="007F5F6F" w:rsidRDefault="007F5F6F" w:rsidP="007F5F6F">
            <w:pPr>
              <w:numPr>
                <w:ilvl w:val="0"/>
                <w:numId w:val="2"/>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There is sufficient time allocated in the curriculum for self-study</w:t>
            </w:r>
          </w:p>
        </w:tc>
        <w:tc>
          <w:tcPr>
            <w:tcW w:w="0" w:type="auto"/>
          </w:tcPr>
          <w:p w14:paraId="3DB92062"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021C307D"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0E7CD992"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0BFC9D6" w14:textId="77777777" w:rsidTr="00BD7143">
        <w:trPr>
          <w:trHeight w:val="57"/>
        </w:trPr>
        <w:tc>
          <w:tcPr>
            <w:tcW w:w="0" w:type="auto"/>
            <w:vMerge/>
          </w:tcPr>
          <w:p w14:paraId="0B42DCE0"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1F2027F0" w14:textId="268C278C" w:rsidR="007F5F6F" w:rsidRPr="007F5F6F" w:rsidRDefault="007F5F6F" w:rsidP="007F5F6F">
            <w:pPr>
              <w:numPr>
                <w:ilvl w:val="0"/>
                <w:numId w:val="2"/>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There is insufficient time for preparation for exams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2FA8DC42"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7C16A10C"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0B2D37BB"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48DCA2AD" w14:textId="77777777" w:rsidTr="00BD7143">
        <w:trPr>
          <w:trHeight w:val="57"/>
        </w:trPr>
        <w:tc>
          <w:tcPr>
            <w:tcW w:w="0" w:type="auto"/>
            <w:vMerge/>
          </w:tcPr>
          <w:p w14:paraId="38AF0CD4"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E8C050C" w14:textId="69D5E386" w:rsidR="007F5F6F" w:rsidRPr="007F5F6F" w:rsidRDefault="007F5F6F" w:rsidP="007F5F6F">
            <w:pPr>
              <w:numPr>
                <w:ilvl w:val="0"/>
                <w:numId w:val="2"/>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I am happy with the preparatory leaves before exams</w:t>
            </w:r>
            <w:r w:rsidR="002C05F1">
              <w:rPr>
                <w:rFonts w:ascii="Times New Roman" w:hAnsi="Times New Roman" w:cs="Times New Roman"/>
                <w:color w:val="000000" w:themeColor="text1"/>
                <w:sz w:val="18"/>
                <w:szCs w:val="18"/>
              </w:rPr>
              <w:t>.</w:t>
            </w:r>
          </w:p>
        </w:tc>
        <w:tc>
          <w:tcPr>
            <w:tcW w:w="0" w:type="auto"/>
          </w:tcPr>
          <w:p w14:paraId="4CAA63A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0.75</w:t>
            </w:r>
          </w:p>
        </w:tc>
        <w:tc>
          <w:tcPr>
            <w:tcW w:w="0" w:type="auto"/>
          </w:tcPr>
          <w:p w14:paraId="3FBD72F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2.875</w:t>
            </w:r>
          </w:p>
        </w:tc>
        <w:tc>
          <w:tcPr>
            <w:tcW w:w="0" w:type="auto"/>
          </w:tcPr>
          <w:p w14:paraId="61EFD57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D</w:t>
            </w:r>
          </w:p>
        </w:tc>
      </w:tr>
      <w:tr w:rsidR="007F5F6F" w:rsidRPr="007F5F6F" w14:paraId="257A58A6" w14:textId="77777777" w:rsidTr="00BD7143">
        <w:trPr>
          <w:trHeight w:val="57"/>
        </w:trPr>
        <w:tc>
          <w:tcPr>
            <w:tcW w:w="0" w:type="auto"/>
            <w:vMerge/>
          </w:tcPr>
          <w:p w14:paraId="5359910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E1D8CA4" w14:textId="4D867853" w:rsidR="007F5F6F" w:rsidRPr="007F5F6F" w:rsidRDefault="007F5F6F" w:rsidP="007F5F6F">
            <w:pPr>
              <w:numPr>
                <w:ilvl w:val="0"/>
                <w:numId w:val="2"/>
              </w:numPr>
              <w:tabs>
                <w:tab w:val="left" w:pos="502"/>
              </w:tabs>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The timetable is overloaded with teaching and learning activities</w:t>
            </w:r>
            <w:r w:rsidR="002C05F1">
              <w:rPr>
                <w:rFonts w:ascii="Times New Roman" w:hAnsi="Times New Roman" w:cs="Times New Roman"/>
                <w:color w:val="000000" w:themeColor="text1"/>
                <w:sz w:val="18"/>
                <w:szCs w:val="18"/>
              </w:rPr>
              <w:t>.</w:t>
            </w:r>
          </w:p>
        </w:tc>
        <w:tc>
          <w:tcPr>
            <w:tcW w:w="0" w:type="auto"/>
          </w:tcPr>
          <w:p w14:paraId="3EA933EA"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0.8125</w:t>
            </w:r>
          </w:p>
        </w:tc>
        <w:tc>
          <w:tcPr>
            <w:tcW w:w="0" w:type="auto"/>
          </w:tcPr>
          <w:p w14:paraId="7C3964A8"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40D77A44" w14:textId="77777777" w:rsidR="007F5F6F" w:rsidRPr="007F5F6F" w:rsidRDefault="007F5F6F" w:rsidP="007F5F6F">
            <w:pPr>
              <w:tabs>
                <w:tab w:val="left" w:pos="502"/>
              </w:tabs>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78DF498C" w14:textId="77777777" w:rsidTr="00BD7143">
        <w:trPr>
          <w:trHeight w:val="57"/>
        </w:trPr>
        <w:tc>
          <w:tcPr>
            <w:tcW w:w="0" w:type="auto"/>
            <w:vMerge w:val="restart"/>
          </w:tcPr>
          <w:p w14:paraId="61A798E4"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Neglecting student demands </w:t>
            </w:r>
          </w:p>
          <w:p w14:paraId="75A152B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48EE57C5" w14:textId="3AC2F08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have an important input in educational committees of the institution</w:t>
            </w:r>
            <w:r w:rsidR="002C05F1">
              <w:rPr>
                <w:rFonts w:ascii="Times New Roman" w:hAnsi="Times New Roman" w:cs="Times New Roman"/>
                <w:color w:val="000000" w:themeColor="text1"/>
                <w:sz w:val="18"/>
                <w:szCs w:val="18"/>
              </w:rPr>
              <w:t>.</w:t>
            </w:r>
          </w:p>
        </w:tc>
        <w:tc>
          <w:tcPr>
            <w:tcW w:w="0" w:type="auto"/>
          </w:tcPr>
          <w:p w14:paraId="7AAA09F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684E1E8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17F6F9F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7799AD8E" w14:textId="77777777" w:rsidTr="00BD7143">
        <w:trPr>
          <w:trHeight w:val="57"/>
        </w:trPr>
        <w:tc>
          <w:tcPr>
            <w:tcW w:w="0" w:type="auto"/>
            <w:vMerge/>
          </w:tcPr>
          <w:p w14:paraId="2915662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4FC244F" w14:textId="639245DB"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 evaluations and feedback are considered important for making changes in the courses</w:t>
            </w:r>
            <w:r w:rsidR="002C05F1">
              <w:rPr>
                <w:rFonts w:ascii="Times New Roman" w:hAnsi="Times New Roman" w:cs="Times New Roman"/>
                <w:color w:val="000000" w:themeColor="text1"/>
                <w:sz w:val="18"/>
                <w:szCs w:val="18"/>
              </w:rPr>
              <w:t>.</w:t>
            </w:r>
          </w:p>
        </w:tc>
        <w:tc>
          <w:tcPr>
            <w:tcW w:w="0" w:type="auto"/>
          </w:tcPr>
          <w:p w14:paraId="4809AB2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0.8125</w:t>
            </w:r>
          </w:p>
        </w:tc>
        <w:tc>
          <w:tcPr>
            <w:tcW w:w="0" w:type="auto"/>
          </w:tcPr>
          <w:p w14:paraId="35F73FA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2.75</w:t>
            </w:r>
          </w:p>
        </w:tc>
        <w:tc>
          <w:tcPr>
            <w:tcW w:w="0" w:type="auto"/>
          </w:tcPr>
          <w:p w14:paraId="6951864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1B804AAE" w14:textId="77777777" w:rsidTr="00BD7143">
        <w:trPr>
          <w:trHeight w:val="57"/>
        </w:trPr>
        <w:tc>
          <w:tcPr>
            <w:tcW w:w="0" w:type="auto"/>
            <w:vMerge/>
          </w:tcPr>
          <w:p w14:paraId="5DA4174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B1DA77A" w14:textId="7D8EC21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 evaluations and feedback are considered for modifying assessments</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3BAEE55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0.8125</w:t>
            </w:r>
          </w:p>
        </w:tc>
        <w:tc>
          <w:tcPr>
            <w:tcW w:w="0" w:type="auto"/>
          </w:tcPr>
          <w:p w14:paraId="3FA1E5F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40FF417E"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5BD8A2D9" w14:textId="77777777" w:rsidTr="00BD7143">
        <w:trPr>
          <w:trHeight w:val="57"/>
        </w:trPr>
        <w:tc>
          <w:tcPr>
            <w:tcW w:w="0" w:type="auto"/>
            <w:vMerge/>
          </w:tcPr>
          <w:p w14:paraId="23BDA8C3"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E00197B" w14:textId="68B8DCE5"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input is taken in developing new courses according to their passion and need</w:t>
            </w:r>
            <w:r w:rsidR="002C05F1">
              <w:rPr>
                <w:rFonts w:ascii="Times New Roman" w:hAnsi="Times New Roman" w:cs="Times New Roman"/>
                <w:color w:val="000000" w:themeColor="text1"/>
                <w:sz w:val="18"/>
                <w:szCs w:val="18"/>
              </w:rPr>
              <w:t>.</w:t>
            </w:r>
          </w:p>
        </w:tc>
        <w:tc>
          <w:tcPr>
            <w:tcW w:w="0" w:type="auto"/>
          </w:tcPr>
          <w:p w14:paraId="24DE58F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0.625</w:t>
            </w:r>
          </w:p>
        </w:tc>
        <w:tc>
          <w:tcPr>
            <w:tcW w:w="0" w:type="auto"/>
          </w:tcPr>
          <w:p w14:paraId="0107573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2.5625</w:t>
            </w:r>
          </w:p>
        </w:tc>
        <w:tc>
          <w:tcPr>
            <w:tcW w:w="0" w:type="auto"/>
          </w:tcPr>
          <w:p w14:paraId="11AAADC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D</w:t>
            </w:r>
          </w:p>
        </w:tc>
      </w:tr>
      <w:tr w:rsidR="007F5F6F" w:rsidRPr="007F5F6F" w14:paraId="101C8890" w14:textId="77777777" w:rsidTr="00BD7143">
        <w:trPr>
          <w:trHeight w:val="57"/>
        </w:trPr>
        <w:tc>
          <w:tcPr>
            <w:tcW w:w="0" w:type="auto"/>
            <w:vMerge/>
          </w:tcPr>
          <w:p w14:paraId="20EC4D1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24563CE1" w14:textId="16FF36CE"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are encouraged to ask questions during teaching sessions</w:t>
            </w:r>
            <w:r w:rsidR="002C05F1">
              <w:rPr>
                <w:rFonts w:ascii="Times New Roman" w:hAnsi="Times New Roman" w:cs="Times New Roman"/>
                <w:color w:val="000000" w:themeColor="text1"/>
                <w:sz w:val="18"/>
                <w:szCs w:val="18"/>
              </w:rPr>
              <w:t>.</w:t>
            </w:r>
          </w:p>
        </w:tc>
        <w:tc>
          <w:tcPr>
            <w:tcW w:w="0" w:type="auto"/>
          </w:tcPr>
          <w:p w14:paraId="1B6A4F3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586CE14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3</w:t>
            </w:r>
          </w:p>
        </w:tc>
        <w:tc>
          <w:tcPr>
            <w:tcW w:w="0" w:type="auto"/>
          </w:tcPr>
          <w:p w14:paraId="640ADF1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0774675D" w14:textId="77777777" w:rsidTr="00BD7143">
        <w:trPr>
          <w:trHeight w:val="57"/>
        </w:trPr>
        <w:tc>
          <w:tcPr>
            <w:tcW w:w="0" w:type="auto"/>
            <w:vMerge w:val="restart"/>
          </w:tcPr>
          <w:p w14:paraId="31AFB9AE"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Presence of strong disciplinary cultures </w:t>
            </w:r>
          </w:p>
          <w:p w14:paraId="3D7318FC"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3924E0C" w14:textId="57E628BE"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Students are fined if they do not adhere to institution policies</w:t>
            </w:r>
            <w:r w:rsidR="002C05F1">
              <w:rPr>
                <w:rFonts w:ascii="Times New Roman" w:hAnsi="Times New Roman" w:cs="Times New Roman"/>
                <w:color w:val="000000" w:themeColor="text1"/>
                <w:sz w:val="18"/>
                <w:szCs w:val="18"/>
              </w:rPr>
              <w:t>.</w:t>
            </w:r>
          </w:p>
        </w:tc>
        <w:tc>
          <w:tcPr>
            <w:tcW w:w="0" w:type="auto"/>
          </w:tcPr>
          <w:p w14:paraId="1EC8D550"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19AC2552"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7C208AA9"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793B79BF" w14:textId="77777777" w:rsidTr="00BD7143">
        <w:trPr>
          <w:trHeight w:val="57"/>
        </w:trPr>
        <w:tc>
          <w:tcPr>
            <w:tcW w:w="0" w:type="auto"/>
            <w:vMerge/>
          </w:tcPr>
          <w:p w14:paraId="17AE18E7"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CFE1FA7" w14:textId="77777777"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 xml:space="preserve">Student committees are strictly monitored by the faculty. </w:t>
            </w:r>
          </w:p>
        </w:tc>
        <w:tc>
          <w:tcPr>
            <w:tcW w:w="0" w:type="auto"/>
          </w:tcPr>
          <w:p w14:paraId="0C10F2F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0.6875</w:t>
            </w:r>
          </w:p>
        </w:tc>
        <w:tc>
          <w:tcPr>
            <w:tcW w:w="0" w:type="auto"/>
          </w:tcPr>
          <w:p w14:paraId="014557B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5C425EC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D</w:t>
            </w:r>
          </w:p>
        </w:tc>
      </w:tr>
      <w:tr w:rsidR="007F5F6F" w:rsidRPr="007F5F6F" w14:paraId="61270C45" w14:textId="77777777" w:rsidTr="00BD7143">
        <w:trPr>
          <w:trHeight w:val="57"/>
        </w:trPr>
        <w:tc>
          <w:tcPr>
            <w:tcW w:w="0" w:type="auto"/>
            <w:vMerge/>
          </w:tcPr>
          <w:p w14:paraId="79BA7E2F"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287BD33" w14:textId="33B5EBCC"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Student presence is strictly monitored through biometric thumb/attendance</w:t>
            </w:r>
            <w:r w:rsidR="002C05F1">
              <w:rPr>
                <w:rFonts w:ascii="Times New Roman" w:hAnsi="Times New Roman" w:cs="Times New Roman"/>
                <w:color w:val="000000" w:themeColor="text1"/>
                <w:sz w:val="18"/>
                <w:szCs w:val="18"/>
              </w:rPr>
              <w:t>.</w:t>
            </w:r>
          </w:p>
        </w:tc>
        <w:tc>
          <w:tcPr>
            <w:tcW w:w="0" w:type="auto"/>
          </w:tcPr>
          <w:p w14:paraId="2C720533"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0.875</w:t>
            </w:r>
          </w:p>
        </w:tc>
        <w:tc>
          <w:tcPr>
            <w:tcW w:w="0" w:type="auto"/>
          </w:tcPr>
          <w:p w14:paraId="2D3E4DCC"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4A3B548A"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AM</w:t>
            </w:r>
          </w:p>
        </w:tc>
      </w:tr>
      <w:tr w:rsidR="007F5F6F" w:rsidRPr="007F5F6F" w14:paraId="6894B399" w14:textId="77777777" w:rsidTr="00BD7143">
        <w:trPr>
          <w:trHeight w:val="57"/>
        </w:trPr>
        <w:tc>
          <w:tcPr>
            <w:tcW w:w="0" w:type="auto"/>
            <w:vMerge w:val="restart"/>
          </w:tcPr>
          <w:p w14:paraId="320EA09D" w14:textId="77777777" w:rsidR="007F5F6F" w:rsidRPr="007F5F6F" w:rsidRDefault="007F5F6F" w:rsidP="007F5F6F">
            <w:pPr>
              <w:rPr>
                <w:rFonts w:ascii="Times New Roman" w:hAnsi="Times New Roman" w:cs="Times New Roman"/>
                <w:b/>
                <w:bCs/>
                <w:color w:val="000000" w:themeColor="text1"/>
                <w:sz w:val="18"/>
                <w:szCs w:val="18"/>
              </w:rPr>
            </w:pPr>
            <w:r w:rsidRPr="007F5F6F">
              <w:rPr>
                <w:rFonts w:ascii="Times New Roman" w:hAnsi="Times New Roman" w:cs="Times New Roman"/>
                <w:b/>
                <w:bCs/>
                <w:color w:val="000000" w:themeColor="text1"/>
                <w:sz w:val="18"/>
                <w:szCs w:val="18"/>
              </w:rPr>
              <w:t xml:space="preserve">Lack of social interaction </w:t>
            </w:r>
          </w:p>
          <w:p w14:paraId="76346FF0" w14:textId="77777777" w:rsidR="007F5F6F" w:rsidRPr="007F5F6F" w:rsidRDefault="007F5F6F" w:rsidP="007F5F6F">
            <w:pPr>
              <w:rPr>
                <w:rFonts w:ascii="Times New Roman" w:hAnsi="Times New Roman" w:cs="Times New Roman"/>
                <w:color w:val="000000" w:themeColor="text1"/>
                <w:sz w:val="18"/>
                <w:szCs w:val="18"/>
              </w:rPr>
            </w:pPr>
          </w:p>
        </w:tc>
        <w:tc>
          <w:tcPr>
            <w:tcW w:w="0" w:type="auto"/>
          </w:tcPr>
          <w:p w14:paraId="54B74046" w14:textId="6523C4BA"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provides opportunities for social interaction between students and teachers</w:t>
            </w:r>
            <w:r w:rsidR="002C05F1">
              <w:rPr>
                <w:rFonts w:ascii="Times New Roman" w:hAnsi="Times New Roman" w:cs="Times New Roman"/>
                <w:color w:val="000000" w:themeColor="text1"/>
                <w:sz w:val="18"/>
                <w:szCs w:val="18"/>
              </w:rPr>
              <w:t>.</w:t>
            </w:r>
          </w:p>
        </w:tc>
        <w:tc>
          <w:tcPr>
            <w:tcW w:w="0" w:type="auto"/>
          </w:tcPr>
          <w:p w14:paraId="1529A17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7923F226"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730D842D"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563A8CD3" w14:textId="77777777" w:rsidTr="00BD7143">
        <w:trPr>
          <w:trHeight w:val="57"/>
        </w:trPr>
        <w:tc>
          <w:tcPr>
            <w:tcW w:w="0" w:type="auto"/>
            <w:vMerge/>
          </w:tcPr>
          <w:p w14:paraId="2BBADB29"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3A7680EC" w14:textId="283F08AF"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provides formal opportunities for social interaction among students</w:t>
            </w:r>
            <w:r w:rsidR="002C05F1">
              <w:rPr>
                <w:rFonts w:ascii="Times New Roman" w:hAnsi="Times New Roman" w:cs="Times New Roman"/>
                <w:color w:val="000000" w:themeColor="text1"/>
                <w:sz w:val="18"/>
                <w:szCs w:val="18"/>
              </w:rPr>
              <w:t>.</w:t>
            </w:r>
          </w:p>
        </w:tc>
        <w:tc>
          <w:tcPr>
            <w:tcW w:w="0" w:type="auto"/>
          </w:tcPr>
          <w:p w14:paraId="6F3CAD1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05C8E62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3</w:t>
            </w:r>
          </w:p>
        </w:tc>
        <w:tc>
          <w:tcPr>
            <w:tcW w:w="0" w:type="auto"/>
          </w:tcPr>
          <w:p w14:paraId="07334DC1"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408630A2" w14:textId="77777777" w:rsidTr="00BD7143">
        <w:trPr>
          <w:trHeight w:val="57"/>
        </w:trPr>
        <w:tc>
          <w:tcPr>
            <w:tcW w:w="0" w:type="auto"/>
            <w:vMerge/>
          </w:tcPr>
          <w:p w14:paraId="1F395ED5"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76F7E598" w14:textId="4A65515C" w:rsidR="007F5F6F" w:rsidRPr="007F5F6F" w:rsidRDefault="0057069E" w:rsidP="007F5F6F">
            <w:pPr>
              <w:numPr>
                <w:ilvl w:val="0"/>
                <w:numId w:val="2"/>
              </w:numPr>
              <w:contextualSpacing/>
              <w:rPr>
                <w:rFonts w:ascii="Times New Roman" w:hAnsi="Times New Roman" w:cs="Times New Roman"/>
                <w:color w:val="000000" w:themeColor="text1"/>
                <w:sz w:val="18"/>
                <w:szCs w:val="18"/>
              </w:rPr>
            </w:pPr>
            <w:r w:rsidRPr="00D8429B">
              <w:rPr>
                <w:rFonts w:ascii="Times New Roman" w:hAnsi="Times New Roman" w:cs="Times New Roman"/>
                <w:color w:val="000000" w:themeColor="text1"/>
                <w:sz w:val="20"/>
                <w:szCs w:val="20"/>
              </w:rPr>
              <w:t>My institution provides interactive online discussion forums</w:t>
            </w:r>
          </w:p>
        </w:tc>
        <w:tc>
          <w:tcPr>
            <w:tcW w:w="0" w:type="auto"/>
          </w:tcPr>
          <w:p w14:paraId="1F2FFEB8"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1</w:t>
            </w:r>
          </w:p>
        </w:tc>
        <w:tc>
          <w:tcPr>
            <w:tcW w:w="0" w:type="auto"/>
          </w:tcPr>
          <w:p w14:paraId="0F4B8E1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2.9375</w:t>
            </w:r>
          </w:p>
        </w:tc>
        <w:tc>
          <w:tcPr>
            <w:tcW w:w="0" w:type="auto"/>
          </w:tcPr>
          <w:p w14:paraId="6097F45B"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A</w:t>
            </w:r>
          </w:p>
        </w:tc>
      </w:tr>
      <w:tr w:rsidR="007F5F6F" w:rsidRPr="007F5F6F" w14:paraId="4D7CCF16" w14:textId="77777777" w:rsidTr="00BD7143">
        <w:trPr>
          <w:trHeight w:val="57"/>
        </w:trPr>
        <w:tc>
          <w:tcPr>
            <w:tcW w:w="0" w:type="auto"/>
            <w:vMerge/>
          </w:tcPr>
          <w:p w14:paraId="77048E11" w14:textId="77777777" w:rsidR="007F5F6F" w:rsidRPr="007F5F6F" w:rsidRDefault="007F5F6F" w:rsidP="007F5F6F">
            <w:pPr>
              <w:rPr>
                <w:rFonts w:ascii="Times New Roman" w:hAnsi="Times New Roman" w:cs="Times New Roman"/>
                <w:b/>
                <w:bCs/>
                <w:color w:val="000000" w:themeColor="text1"/>
                <w:sz w:val="18"/>
                <w:szCs w:val="18"/>
              </w:rPr>
            </w:pPr>
          </w:p>
        </w:tc>
        <w:tc>
          <w:tcPr>
            <w:tcW w:w="0" w:type="auto"/>
          </w:tcPr>
          <w:p w14:paraId="04CB0C81" w14:textId="5EF90984" w:rsidR="007F5F6F" w:rsidRPr="007F5F6F" w:rsidRDefault="007F5F6F" w:rsidP="007F5F6F">
            <w:pPr>
              <w:numPr>
                <w:ilvl w:val="0"/>
                <w:numId w:val="2"/>
              </w:numPr>
              <w:contextualSpacing/>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My institution has meeting places for students and teachers for interaction</w:t>
            </w:r>
            <w:r w:rsidR="002C05F1">
              <w:rPr>
                <w:rFonts w:ascii="Times New Roman" w:hAnsi="Times New Roman" w:cs="Times New Roman"/>
                <w:color w:val="000000" w:themeColor="text1"/>
                <w:sz w:val="18"/>
                <w:szCs w:val="18"/>
              </w:rPr>
              <w:t>.</w:t>
            </w:r>
            <w:r w:rsidRPr="007F5F6F">
              <w:rPr>
                <w:rFonts w:ascii="Times New Roman" w:hAnsi="Times New Roman" w:cs="Times New Roman"/>
                <w:color w:val="000000" w:themeColor="text1"/>
                <w:sz w:val="18"/>
                <w:szCs w:val="18"/>
              </w:rPr>
              <w:t xml:space="preserve"> </w:t>
            </w:r>
          </w:p>
        </w:tc>
        <w:tc>
          <w:tcPr>
            <w:tcW w:w="0" w:type="auto"/>
          </w:tcPr>
          <w:p w14:paraId="7CAB5ABF"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0.875</w:t>
            </w:r>
          </w:p>
        </w:tc>
        <w:tc>
          <w:tcPr>
            <w:tcW w:w="0" w:type="auto"/>
          </w:tcPr>
          <w:p w14:paraId="54C53FD5"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2.8125</w:t>
            </w:r>
          </w:p>
        </w:tc>
        <w:tc>
          <w:tcPr>
            <w:tcW w:w="0" w:type="auto"/>
          </w:tcPr>
          <w:p w14:paraId="2E2E9E54" w14:textId="77777777" w:rsidR="007F5F6F" w:rsidRPr="007F5F6F" w:rsidRDefault="007F5F6F" w:rsidP="007F5F6F">
            <w:pPr>
              <w:rPr>
                <w:rFonts w:ascii="Times New Roman" w:hAnsi="Times New Roman" w:cs="Times New Roman"/>
                <w:color w:val="000000" w:themeColor="text1"/>
                <w:sz w:val="18"/>
                <w:szCs w:val="18"/>
              </w:rPr>
            </w:pPr>
            <w:r w:rsidRPr="007F5F6F">
              <w:rPr>
                <w:rFonts w:ascii="Times New Roman" w:hAnsi="Times New Roman" w:cs="Times New Roman"/>
                <w:color w:val="000000" w:themeColor="text1"/>
                <w:sz w:val="18"/>
                <w:szCs w:val="18"/>
              </w:rPr>
              <w:t>D</w:t>
            </w:r>
          </w:p>
        </w:tc>
      </w:tr>
    </w:tbl>
    <w:p w14:paraId="03268525" w14:textId="77777777" w:rsidR="00744A71" w:rsidRPr="007F5F6F" w:rsidRDefault="00744A71" w:rsidP="00744A71">
      <w:pPr>
        <w:spacing w:after="0" w:line="240" w:lineRule="auto"/>
        <w:rPr>
          <w:rFonts w:ascii="Times New Roman" w:hAnsi="Times New Roman" w:cs="Times New Roman"/>
          <w:color w:val="000000" w:themeColor="text1"/>
          <w:sz w:val="18"/>
          <w:szCs w:val="18"/>
        </w:rPr>
      </w:pPr>
      <w:r w:rsidRPr="007F5F6F">
        <w:rPr>
          <w:rFonts w:ascii="Times New Roman" w:hAnsi="Times New Roman" w:cs="Times New Roman"/>
          <w:sz w:val="24"/>
          <w:szCs w:val="24"/>
          <w:lang w:val="en-GB"/>
        </w:rPr>
        <w:t>(</w:t>
      </w:r>
      <w:r w:rsidRPr="007F5F6F">
        <w:rPr>
          <w:rFonts w:ascii="Times New Roman" w:hAnsi="Times New Roman" w:cs="Times New Roman"/>
          <w:color w:val="000000" w:themeColor="text1"/>
          <w:sz w:val="18"/>
          <w:szCs w:val="18"/>
        </w:rPr>
        <w:t>A</w:t>
      </w:r>
      <w:r w:rsidRPr="007F5F6F">
        <w:rPr>
          <w:rFonts w:ascii="Times New Roman" w:hAnsi="Times New Roman" w:cs="Times New Roman"/>
          <w:color w:val="000000" w:themeColor="text1"/>
          <w:sz w:val="18"/>
          <w:szCs w:val="18"/>
          <w:lang w:val="en-GB"/>
        </w:rPr>
        <w:t>=</w:t>
      </w:r>
      <w:r w:rsidRPr="007F5F6F">
        <w:rPr>
          <w:rFonts w:ascii="Times New Roman" w:hAnsi="Times New Roman" w:cs="Times New Roman"/>
          <w:color w:val="000000" w:themeColor="text1"/>
          <w:sz w:val="18"/>
          <w:szCs w:val="18"/>
        </w:rPr>
        <w:t>Accepted</w:t>
      </w:r>
      <w:r w:rsidRPr="007F5F6F">
        <w:rPr>
          <w:rFonts w:ascii="Times New Roman" w:hAnsi="Times New Roman" w:cs="Times New Roman"/>
          <w:color w:val="000000" w:themeColor="text1"/>
          <w:sz w:val="18"/>
          <w:szCs w:val="18"/>
          <w:lang w:val="en-GB"/>
        </w:rPr>
        <w:t>,</w:t>
      </w:r>
      <w:r w:rsidRPr="007F5F6F">
        <w:rPr>
          <w:rFonts w:ascii="Times New Roman" w:hAnsi="Times New Roman" w:cs="Times New Roman"/>
          <w:color w:val="000000" w:themeColor="text1"/>
          <w:sz w:val="18"/>
          <w:szCs w:val="18"/>
        </w:rPr>
        <w:t xml:space="preserve"> </w:t>
      </w:r>
      <w:r w:rsidRPr="007F5F6F">
        <w:rPr>
          <w:rFonts w:ascii="Times New Roman" w:hAnsi="Times New Roman" w:cs="Times New Roman"/>
          <w:color w:val="000000" w:themeColor="text1"/>
          <w:sz w:val="18"/>
          <w:szCs w:val="18"/>
          <w:lang w:val="en-GB"/>
        </w:rPr>
        <w:t>AM=Accepted after modification,</w:t>
      </w:r>
      <w:r w:rsidRPr="007F5F6F">
        <w:rPr>
          <w:rFonts w:ascii="Times New Roman" w:hAnsi="Times New Roman" w:cs="Times New Roman"/>
          <w:color w:val="000000" w:themeColor="text1"/>
          <w:sz w:val="18"/>
          <w:szCs w:val="18"/>
        </w:rPr>
        <w:t xml:space="preserve"> D</w:t>
      </w:r>
      <w:r w:rsidRPr="007F5F6F">
        <w:rPr>
          <w:rFonts w:ascii="Times New Roman" w:hAnsi="Times New Roman" w:cs="Times New Roman"/>
          <w:color w:val="000000" w:themeColor="text1"/>
          <w:sz w:val="18"/>
          <w:szCs w:val="18"/>
          <w:lang w:val="en-GB"/>
        </w:rPr>
        <w:t>=</w:t>
      </w:r>
      <w:r w:rsidRPr="007F5F6F">
        <w:rPr>
          <w:rFonts w:ascii="Times New Roman" w:hAnsi="Times New Roman" w:cs="Times New Roman"/>
          <w:color w:val="000000" w:themeColor="text1"/>
          <w:sz w:val="18"/>
          <w:szCs w:val="18"/>
        </w:rPr>
        <w:t>Deleted</w:t>
      </w:r>
      <w:r w:rsidRPr="007F5F6F">
        <w:rPr>
          <w:rFonts w:ascii="Times New Roman" w:hAnsi="Times New Roman" w:cs="Times New Roman"/>
          <w:color w:val="000000" w:themeColor="text1"/>
          <w:sz w:val="18"/>
          <w:szCs w:val="18"/>
          <w:lang w:val="en-GB"/>
        </w:rPr>
        <w:t>)</w:t>
      </w:r>
      <w:r w:rsidRPr="007F5F6F">
        <w:rPr>
          <w:rFonts w:ascii="Times New Roman" w:hAnsi="Times New Roman" w:cs="Times New Roman"/>
          <w:color w:val="000000" w:themeColor="text1"/>
          <w:sz w:val="18"/>
          <w:szCs w:val="18"/>
        </w:rPr>
        <w:t xml:space="preserve"> </w:t>
      </w:r>
    </w:p>
    <w:p w14:paraId="48215F46" w14:textId="77777777" w:rsidR="007F5F6F" w:rsidRPr="007F5F6F" w:rsidRDefault="007F5F6F" w:rsidP="007F5F6F">
      <w:pPr>
        <w:spacing w:after="0" w:line="240" w:lineRule="auto"/>
        <w:rPr>
          <w:rFonts w:ascii="Times New Roman" w:hAnsi="Times New Roman" w:cs="Times New Roman"/>
          <w:sz w:val="24"/>
          <w:szCs w:val="24"/>
        </w:rPr>
      </w:pPr>
    </w:p>
    <w:p w14:paraId="4350E9EE" w14:textId="77777777" w:rsidR="007F5F6F" w:rsidRPr="007F5F6F" w:rsidRDefault="007F5F6F" w:rsidP="007F5F6F">
      <w:pPr>
        <w:spacing w:after="0" w:line="240" w:lineRule="auto"/>
        <w:rPr>
          <w:rFonts w:ascii="Times New Roman" w:hAnsi="Times New Roman" w:cs="Times New Roman"/>
          <w:sz w:val="20"/>
          <w:szCs w:val="20"/>
        </w:rPr>
      </w:pPr>
    </w:p>
    <w:p w14:paraId="122B1FB6" w14:textId="77777777" w:rsidR="007F5F6F" w:rsidRPr="007F5F6F" w:rsidRDefault="007F5F6F" w:rsidP="007F5F6F">
      <w:pPr>
        <w:spacing w:after="0" w:line="240" w:lineRule="auto"/>
        <w:rPr>
          <w:rFonts w:ascii="Times New Roman" w:hAnsi="Times New Roman" w:cs="Times New Roman"/>
          <w:b/>
          <w:bCs/>
          <w:sz w:val="24"/>
          <w:szCs w:val="24"/>
        </w:rPr>
      </w:pPr>
    </w:p>
    <w:p w14:paraId="171E445F" w14:textId="3CF3AE31" w:rsidR="007F5F6F" w:rsidRPr="007F5F6F" w:rsidRDefault="007F5F6F" w:rsidP="00744A71">
      <w:pPr>
        <w:spacing w:after="0" w:line="240" w:lineRule="auto"/>
        <w:jc w:val="center"/>
        <w:rPr>
          <w:rFonts w:ascii="Times New Roman" w:hAnsi="Times New Roman" w:cs="Times New Roman"/>
          <w:b/>
          <w:bCs/>
          <w:sz w:val="24"/>
          <w:szCs w:val="24"/>
        </w:rPr>
      </w:pPr>
      <w:r w:rsidRPr="007F5F6F">
        <w:rPr>
          <w:rFonts w:ascii="Times New Roman" w:hAnsi="Times New Roman" w:cs="Times New Roman"/>
          <w:b/>
          <w:bCs/>
          <w:sz w:val="24"/>
          <w:szCs w:val="24"/>
        </w:rPr>
        <w:t xml:space="preserve">Appendix </w:t>
      </w:r>
      <w:r w:rsidR="006E14B6">
        <w:rPr>
          <w:rFonts w:ascii="Times New Roman" w:hAnsi="Times New Roman" w:cs="Times New Roman"/>
          <w:b/>
          <w:bCs/>
          <w:sz w:val="24"/>
          <w:szCs w:val="24"/>
        </w:rPr>
        <w:t>C</w:t>
      </w:r>
      <w:r w:rsidRPr="007F5F6F">
        <w:rPr>
          <w:rFonts w:ascii="Times New Roman" w:hAnsi="Times New Roman" w:cs="Times New Roman"/>
          <w:b/>
          <w:bCs/>
          <w:sz w:val="24"/>
          <w:szCs w:val="24"/>
        </w:rPr>
        <w:t xml:space="preserve"> : Response process validity</w:t>
      </w:r>
    </w:p>
    <w:p w14:paraId="7F31A1BC" w14:textId="77777777" w:rsidR="007F5F6F" w:rsidRPr="007F5F6F" w:rsidRDefault="007F5F6F" w:rsidP="007F5F6F">
      <w:pPr>
        <w:spacing w:after="0" w:line="240" w:lineRule="auto"/>
        <w:rPr>
          <w:rFonts w:ascii="Times New Roman" w:hAnsi="Times New Roman" w:cs="Times New Roman"/>
          <w:sz w:val="24"/>
          <w:szCs w:val="24"/>
        </w:rPr>
      </w:pPr>
    </w:p>
    <w:p w14:paraId="2E16B677" w14:textId="4906AA34" w:rsidR="007F5F6F" w:rsidRPr="007F5F6F" w:rsidRDefault="007F5F6F" w:rsidP="007F5F6F">
      <w:pPr>
        <w:spacing w:after="0" w:line="480" w:lineRule="auto"/>
        <w:ind w:firstLine="720"/>
        <w:jc w:val="lowKashida"/>
        <w:outlineLvl w:val="2"/>
        <w:rPr>
          <w:rFonts w:ascii="Times New Roman" w:hAnsi="Times New Roman" w:cs="Times New Roman"/>
          <w:sz w:val="24"/>
          <w:szCs w:val="24"/>
        </w:rPr>
      </w:pPr>
      <w:r w:rsidRPr="007F5F6F">
        <w:rPr>
          <w:rFonts w:ascii="Times New Roman" w:hAnsi="Times New Roman" w:cs="Times New Roman"/>
          <w:b/>
          <w:bCs/>
          <w:sz w:val="24"/>
          <w:szCs w:val="24"/>
        </w:rPr>
        <w:t xml:space="preserve">Participants. </w:t>
      </w:r>
      <w:r w:rsidRPr="007F5F6F">
        <w:rPr>
          <w:rFonts w:ascii="Times New Roman" w:hAnsi="Times New Roman" w:cs="Times New Roman"/>
          <w:sz w:val="24"/>
          <w:szCs w:val="24"/>
        </w:rPr>
        <w:t xml:space="preserve">Interviews were held with </w:t>
      </w:r>
      <w:r w:rsidR="002C05F1">
        <w:rPr>
          <w:rFonts w:ascii="Times New Roman" w:hAnsi="Times New Roman" w:cs="Times New Roman"/>
          <w:sz w:val="24"/>
          <w:szCs w:val="24"/>
        </w:rPr>
        <w:t>6</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teachers and </w:t>
      </w:r>
      <w:r w:rsidR="002C05F1">
        <w:rPr>
          <w:rFonts w:ascii="Times New Roman" w:hAnsi="Times New Roman" w:cs="Times New Roman"/>
          <w:sz w:val="24"/>
          <w:szCs w:val="24"/>
        </w:rPr>
        <w:t>3</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students. Double the number of teachers were questioned compared to number of students, because the teacher questionnaire had more than twice the number of items as the student questionnaire. The selection criteria for teachers were: (1) more than 10 years of teaching experience, (2) involvement in curriculum development and evaluation, and (3) representation of teachers from basic and clinical sciences. </w:t>
      </w:r>
      <w:r w:rsidRPr="007F5F6F">
        <w:rPr>
          <w:rFonts w:ascii="Times New Roman" w:hAnsi="Times New Roman" w:cs="Times New Roman"/>
          <w:sz w:val="24"/>
          <w:szCs w:val="24"/>
          <w:lang w:val="en-GB"/>
        </w:rPr>
        <w:t xml:space="preserve">All </w:t>
      </w:r>
      <w:r w:rsidR="002C05F1">
        <w:rPr>
          <w:rFonts w:ascii="Times New Roman" w:hAnsi="Times New Roman" w:cs="Times New Roman"/>
          <w:sz w:val="24"/>
          <w:szCs w:val="24"/>
          <w:lang w:val="en-GB"/>
        </w:rPr>
        <w:t>3</w:t>
      </w:r>
      <w:r w:rsidR="002C05F1" w:rsidRPr="007F5F6F">
        <w:rPr>
          <w:rFonts w:ascii="Times New Roman" w:hAnsi="Times New Roman" w:cs="Times New Roman"/>
          <w:sz w:val="24"/>
          <w:szCs w:val="24"/>
          <w:lang w:val="en-GB"/>
        </w:rPr>
        <w:t xml:space="preserve"> </w:t>
      </w:r>
      <w:r w:rsidRPr="007F5F6F">
        <w:rPr>
          <w:rFonts w:ascii="Times New Roman" w:hAnsi="Times New Roman" w:cs="Times New Roman"/>
          <w:sz w:val="24"/>
          <w:szCs w:val="24"/>
        </w:rPr>
        <w:t>students were selected from the final</w:t>
      </w:r>
      <w:r w:rsidR="002C05F1">
        <w:rPr>
          <w:rFonts w:ascii="Times New Roman" w:hAnsi="Times New Roman" w:cs="Times New Roman"/>
          <w:sz w:val="24"/>
          <w:szCs w:val="24"/>
        </w:rPr>
        <w:t>-</w:t>
      </w:r>
      <w:r w:rsidRPr="007F5F6F">
        <w:rPr>
          <w:rFonts w:ascii="Times New Roman" w:hAnsi="Times New Roman" w:cs="Times New Roman"/>
          <w:sz w:val="24"/>
          <w:szCs w:val="24"/>
        </w:rPr>
        <w:t>year undergraduate medical program in their clerkship rotations, as it was expected that they would have good knowledge of the whole curriculum of their school as compared to students from the earlier years.</w:t>
      </w:r>
    </w:p>
    <w:p w14:paraId="3862AECD" w14:textId="77777777" w:rsidR="007F5F6F" w:rsidRPr="007F5F6F" w:rsidRDefault="007F5F6F" w:rsidP="007F5F6F">
      <w:pPr>
        <w:spacing w:after="0" w:line="480" w:lineRule="auto"/>
        <w:ind w:firstLine="720"/>
        <w:jc w:val="lowKashida"/>
        <w:outlineLvl w:val="2"/>
        <w:rPr>
          <w:rFonts w:ascii="Times New Roman" w:hAnsi="Times New Roman" w:cs="Times New Roman"/>
          <w:sz w:val="24"/>
          <w:szCs w:val="24"/>
        </w:rPr>
      </w:pPr>
      <w:r w:rsidRPr="007F5F6F">
        <w:rPr>
          <w:rFonts w:ascii="Times New Roman" w:hAnsi="Times New Roman" w:cs="Times New Roman"/>
          <w:b/>
          <w:bCs/>
          <w:sz w:val="24"/>
          <w:szCs w:val="24"/>
        </w:rPr>
        <w:t xml:space="preserve">Materials. </w:t>
      </w:r>
      <w:r w:rsidRPr="007F5F6F">
        <w:rPr>
          <w:rFonts w:ascii="Times New Roman" w:hAnsi="Times New Roman" w:cs="Times New Roman"/>
          <w:sz w:val="24"/>
          <w:szCs w:val="24"/>
        </w:rPr>
        <w:t xml:space="preserve">In version 3, the teacher questionnaire had 53 items measuring 12 constructs and  the student questionnaire had 23 items measuring 7 constructs.  </w:t>
      </w:r>
      <w:r w:rsidRPr="007F5F6F">
        <w:rPr>
          <w:rFonts w:ascii="Times New Roman" w:hAnsi="Times New Roman" w:cs="Times New Roman"/>
          <w:color w:val="000000" w:themeColor="text1"/>
          <w:sz w:val="24"/>
          <w:szCs w:val="24"/>
        </w:rPr>
        <w:t xml:space="preserve">We used a combination of  ‘think aloud’ and ‘verbal probing’ techniques </w:t>
      </w:r>
      <w:r w:rsidRPr="007F5F6F">
        <w:rPr>
          <w:rFonts w:ascii="Times New Roman" w:hAnsi="Times New Roman" w:cs="Times New Roman"/>
          <w:color w:val="000000" w:themeColor="text1"/>
          <w:sz w:val="24"/>
          <w:szCs w:val="24"/>
        </w:rPr>
        <w:fldChar w:fldCharType="begin"/>
      </w:r>
      <w:r w:rsidRPr="007F5F6F">
        <w:rPr>
          <w:rFonts w:ascii="Times New Roman" w:hAnsi="Times New Roman" w:cs="Times New Roman"/>
          <w:color w:val="000000" w:themeColor="text1"/>
          <w:sz w:val="24"/>
          <w:szCs w:val="24"/>
        </w:rPr>
        <w:instrText xml:space="preserve"> ADDIN EN.CITE &lt;EndNote&gt;&lt;Cite&gt;&lt;Author&gt;Artino&lt;/Author&gt;&lt;Year&gt;2014&lt;/Year&gt;&lt;RecNum&gt;399&lt;/RecNum&gt;&lt;DisplayText&gt;[10]&lt;/DisplayText&gt;&lt;record&gt;&lt;rec-number&gt;399&lt;/rec-number&gt;&lt;foreign-keys&gt;&lt;key app="EN" db-id="xxzrxw006a9f5fe5s53x0sarzrz2t5p0zs5z" timestamp="1594755716" guid="b3eb4251-a09c-43a5-925d-be17a25b197a"&gt;399&lt;/key&gt;&lt;/foreign-keys&gt;&lt;ref-type name="Journal Article"&gt;17&lt;/ref-type&gt;&lt;contributors&gt;&lt;authors&gt;&lt;author&gt;Artino, A. R., Jr.&lt;/author&gt;&lt;author&gt;La Rochelle, J. S.&lt;/author&gt;&lt;author&gt;Dezee, K. J.&lt;/author&gt;&lt;author&gt;Gehlbach, H.&lt;/author&gt;&lt;/authors&gt;&lt;/contributors&gt;&lt;auth-address&gt;Uniformed Services University of the Health Sciences , USA .&lt;/auth-address&gt;&lt;titles&gt;&lt;title&gt;Developing questionnaires for educational research: AMEE Guide No. 87&lt;/title&gt;&lt;secondary-title&gt;Med Teach&lt;/secondary-title&gt;&lt;/titles&gt;&lt;periodical&gt;&lt;full-title&gt;Med Teach&lt;/full-title&gt;&lt;/periodical&gt;&lt;pages&gt;463-74&lt;/pages&gt;&lt;volume&gt;36&lt;/volume&gt;&lt;number&gt;6&lt;/number&gt;&lt;edition&gt;2014/03/26&lt;/edition&gt;&lt;keywords&gt;&lt;keyword&gt;*Education, Medical&lt;/keyword&gt;&lt;keyword&gt;Humans&lt;/keyword&gt;&lt;keyword&gt;Interviews as Topic&lt;/keyword&gt;&lt;keyword&gt;Pilot Projects&lt;/keyword&gt;&lt;keyword&gt;Reproducibility of Results&lt;/keyword&gt;&lt;keyword&gt;Research/*standards&lt;/keyword&gt;&lt;keyword&gt;Review Literature as Topic&lt;/keyword&gt;&lt;keyword&gt;Surveys and Questionnaires/*standards&lt;/keyword&gt;&lt;/keywords&gt;&lt;dates&gt;&lt;year&gt;2014&lt;/year&gt;&lt;pub-dates&gt;&lt;date&gt;Jun&lt;/date&gt;&lt;/pub-dates&gt;&lt;/dates&gt;&lt;isbn&gt;1466-187X (Electronic)&amp;#xD;0142-159X (Linking)&lt;/isbn&gt;&lt;accession-num&gt;24661014&lt;/accession-num&gt;&lt;urls&gt;&lt;related-urls&gt;&lt;url&gt;https://www.ncbi.nlm.nih.gov/pubmed/24661014&lt;/url&gt;&lt;/related-urls&gt;&lt;/urls&gt;&lt;custom2&gt;PMC4059192&lt;/custom2&gt;&lt;electronic-resource-num&gt;10.3109/0142159X.2014.889814&lt;/electronic-resource-num&gt;&lt;/record&gt;&lt;/Cite&gt;&lt;/EndNote&gt;</w:instrText>
      </w:r>
      <w:r w:rsidRPr="007F5F6F">
        <w:rPr>
          <w:rFonts w:ascii="Times New Roman" w:hAnsi="Times New Roman" w:cs="Times New Roman"/>
          <w:color w:val="000000" w:themeColor="text1"/>
          <w:sz w:val="24"/>
          <w:szCs w:val="24"/>
        </w:rPr>
        <w:fldChar w:fldCharType="separate"/>
      </w:r>
      <w:r w:rsidRPr="007F5F6F">
        <w:rPr>
          <w:rFonts w:ascii="Times New Roman" w:hAnsi="Times New Roman" w:cs="Times New Roman"/>
          <w:noProof/>
          <w:color w:val="000000" w:themeColor="text1"/>
          <w:sz w:val="24"/>
          <w:szCs w:val="24"/>
        </w:rPr>
        <w:t>[10]</w:t>
      </w:r>
      <w:r w:rsidRPr="007F5F6F">
        <w:rPr>
          <w:rFonts w:ascii="Times New Roman" w:hAnsi="Times New Roman" w:cs="Times New Roman"/>
          <w:color w:val="000000" w:themeColor="text1"/>
          <w:sz w:val="24"/>
          <w:szCs w:val="24"/>
        </w:rPr>
        <w:fldChar w:fldCharType="end"/>
      </w:r>
      <w:r w:rsidRPr="007F5F6F">
        <w:rPr>
          <w:rFonts w:ascii="Times New Roman" w:hAnsi="Times New Roman" w:cs="Times New Roman"/>
          <w:color w:val="000000" w:themeColor="text1"/>
          <w:sz w:val="24"/>
          <w:szCs w:val="24"/>
        </w:rPr>
        <w:t>.</w:t>
      </w:r>
    </w:p>
    <w:p w14:paraId="3CD8B176" w14:textId="1FBC635C" w:rsidR="007F5F6F" w:rsidRPr="007F5F6F" w:rsidRDefault="007F5F6F" w:rsidP="007F5F6F">
      <w:pPr>
        <w:spacing w:after="0" w:line="480" w:lineRule="auto"/>
        <w:ind w:firstLine="720"/>
        <w:jc w:val="lowKashida"/>
        <w:outlineLvl w:val="2"/>
        <w:rPr>
          <w:rFonts w:ascii="Times New Roman" w:hAnsi="Times New Roman" w:cs="Times New Roman"/>
          <w:sz w:val="24"/>
          <w:szCs w:val="24"/>
        </w:rPr>
      </w:pPr>
      <w:r w:rsidRPr="007F5F6F">
        <w:rPr>
          <w:rFonts w:ascii="Times New Roman" w:hAnsi="Times New Roman" w:cs="Times New Roman"/>
          <w:b/>
          <w:bCs/>
          <w:i/>
          <w:iCs/>
          <w:sz w:val="24"/>
          <w:szCs w:val="24"/>
        </w:rPr>
        <w:t xml:space="preserve"> Think Aloud Technique</w:t>
      </w:r>
      <w:r w:rsidRPr="007F5F6F">
        <w:rPr>
          <w:rFonts w:ascii="Times New Roman" w:hAnsi="Times New Roman" w:cs="Times New Roman"/>
          <w:b/>
          <w:bCs/>
          <w:sz w:val="24"/>
          <w:szCs w:val="24"/>
        </w:rPr>
        <w:t>.</w:t>
      </w:r>
      <w:r w:rsidRPr="007F5F6F">
        <w:rPr>
          <w:rFonts w:ascii="Times New Roman" w:hAnsi="Times New Roman" w:cs="Times New Roman"/>
          <w:sz w:val="24"/>
          <w:szCs w:val="24"/>
        </w:rPr>
        <w:t xml:space="preserve"> The participants were asked to read the item silently and think aloud what comes to their mind after reading the item </w:t>
      </w:r>
      <w:r w:rsidRPr="007F5F6F">
        <w:rPr>
          <w:rFonts w:ascii="Times New Roman" w:hAnsi="Times New Roman" w:cs="Times New Roman"/>
          <w:sz w:val="24"/>
          <w:szCs w:val="24"/>
        </w:rPr>
        <w:fldChar w:fldCharType="begin"/>
      </w:r>
      <w:r w:rsidRPr="007F5F6F">
        <w:rPr>
          <w:rFonts w:ascii="Times New Roman" w:hAnsi="Times New Roman" w:cs="Times New Roman"/>
          <w:sz w:val="24"/>
          <w:szCs w:val="24"/>
        </w:rPr>
        <w:instrText xml:space="preserve"> ADDIN EN.CITE &lt;EndNote&gt;&lt;Cite&gt;&lt;Author&gt;Willis&lt;/Author&gt;&lt;Year&gt;2013&lt;/Year&gt;&lt;RecNum&gt;403&lt;/RecNum&gt;&lt;DisplayText&gt;[12]&lt;/DisplayText&gt;&lt;record&gt;&lt;rec-number&gt;403&lt;/rec-number&gt;&lt;foreign-keys&gt;&lt;key app="EN" db-id="xxzrxw006a9f5fe5s53x0sarzrz2t5p0zs5z" timestamp="1595097255" guid="0afd9910-32c2-42c9-b97a-5ab4daa8bdd2"&gt;403&lt;/key&gt;&lt;/foreign-keys&gt;&lt;ref-type name="Journal Article"&gt;17&lt;/ref-type&gt;&lt;contributors&gt;&lt;authors&gt;&lt;author&gt;Willis, Gordon B&lt;/author&gt;&lt;author&gt;Artino Jr, Anthony R&lt;/author&gt;&lt;/authors&gt;&lt;/contributors&gt;&lt;titles&gt;&lt;title&gt;What do our respondents think we&amp;apos;re asking? Using cognitive interviewing to improve medical education surveys&lt;/title&gt;&lt;secondary-title&gt;Journal of graduate medical education&lt;/secondary-title&gt;&lt;/titles&gt;&lt;periodical&gt;&lt;full-title&gt;Journal of graduate medical education&lt;/full-title&gt;&lt;/periodical&gt;&lt;pages&gt;353-356&lt;/pages&gt;&lt;volume&gt;5&lt;/volume&gt;&lt;number&gt;3&lt;/number&gt;&lt;dates&gt;&lt;year&gt;2013&lt;/year&gt;&lt;/dates&gt;&lt;isbn&gt;1949-8357&lt;/isbn&gt;&lt;urls&gt;&lt;/urls&gt;&lt;/record&gt;&lt;/Cite&gt;&lt;/EndNote&gt;</w:instrText>
      </w:r>
      <w:r w:rsidRPr="007F5F6F">
        <w:rPr>
          <w:rFonts w:ascii="Times New Roman" w:hAnsi="Times New Roman" w:cs="Times New Roman"/>
          <w:sz w:val="24"/>
          <w:szCs w:val="24"/>
        </w:rPr>
        <w:fldChar w:fldCharType="separate"/>
      </w:r>
      <w:r w:rsidRPr="007F5F6F">
        <w:rPr>
          <w:rFonts w:ascii="Times New Roman" w:hAnsi="Times New Roman" w:cs="Times New Roman"/>
          <w:noProof/>
          <w:sz w:val="24"/>
          <w:szCs w:val="24"/>
        </w:rPr>
        <w:t>[12]</w:t>
      </w:r>
      <w:r w:rsidRPr="007F5F6F">
        <w:rPr>
          <w:rFonts w:ascii="Times New Roman" w:hAnsi="Times New Roman" w:cs="Times New Roman"/>
          <w:sz w:val="24"/>
          <w:szCs w:val="24"/>
        </w:rPr>
        <w:fldChar w:fldCharType="end"/>
      </w:r>
      <w:r w:rsidRPr="007F5F6F">
        <w:rPr>
          <w:rFonts w:ascii="Times New Roman" w:hAnsi="Times New Roman" w:cs="Times New Roman"/>
          <w:sz w:val="24"/>
          <w:szCs w:val="24"/>
        </w:rPr>
        <w:t xml:space="preserve">. This was explained to them with the help of an example. All participants were asked about the number of windows in their room and then say out loud what they think when they look at the windows. Then they were asked to read the first item silently and explain out loudly what they have understood from it. Further prompts, if required, were: ‘Please say out loud what are you thinking’ or ‘What goes through your mind?’ The participants were encouraged by praising them, so they continued to think aloud. </w:t>
      </w:r>
    </w:p>
    <w:p w14:paraId="601CBE2D" w14:textId="69138EC2" w:rsidR="007F5F6F" w:rsidRPr="007F5F6F" w:rsidRDefault="007F5F6F" w:rsidP="007F5F6F">
      <w:pPr>
        <w:spacing w:after="0" w:line="480" w:lineRule="auto"/>
        <w:rPr>
          <w:rFonts w:ascii="Times New Roman" w:hAnsi="Times New Roman" w:cs="Times New Roman"/>
          <w:color w:val="000000"/>
          <w:sz w:val="24"/>
          <w:szCs w:val="24"/>
        </w:rPr>
      </w:pPr>
      <w:r w:rsidRPr="007F5F6F">
        <w:rPr>
          <w:rFonts w:ascii="Times New Roman" w:hAnsi="Times New Roman" w:cs="Times New Roman"/>
          <w:sz w:val="24"/>
          <w:szCs w:val="24"/>
        </w:rPr>
        <w:tab/>
      </w:r>
      <w:r w:rsidRPr="007F5F6F">
        <w:rPr>
          <w:rFonts w:ascii="Times New Roman" w:hAnsi="Times New Roman" w:cs="Times New Roman"/>
          <w:b/>
          <w:bCs/>
          <w:i/>
          <w:iCs/>
          <w:sz w:val="24"/>
          <w:szCs w:val="24"/>
        </w:rPr>
        <w:t xml:space="preserve">Verbal Probing. </w:t>
      </w:r>
      <w:r w:rsidRPr="007F5F6F">
        <w:rPr>
          <w:rFonts w:ascii="Times New Roman" w:hAnsi="Times New Roman" w:cs="Times New Roman"/>
          <w:sz w:val="24"/>
          <w:szCs w:val="24"/>
        </w:rPr>
        <w:t xml:space="preserve">In verbal probing, scripted or spontaneous questions </w:t>
      </w:r>
      <w:r w:rsidR="002C05F1">
        <w:rPr>
          <w:rFonts w:ascii="Times New Roman" w:hAnsi="Times New Roman" w:cs="Times New Roman"/>
          <w:sz w:val="24"/>
          <w:szCs w:val="24"/>
        </w:rPr>
        <w:t>were</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asked by the interviewer, after the participant read an item </w:t>
      </w:r>
      <w:r w:rsidRPr="007F5F6F">
        <w:rPr>
          <w:rFonts w:ascii="Times New Roman" w:hAnsi="Times New Roman" w:cs="Times New Roman"/>
          <w:sz w:val="24"/>
          <w:szCs w:val="24"/>
        </w:rPr>
        <w:fldChar w:fldCharType="begin"/>
      </w:r>
      <w:r w:rsidRPr="007F5F6F">
        <w:rPr>
          <w:rFonts w:ascii="Times New Roman" w:hAnsi="Times New Roman" w:cs="Times New Roman"/>
          <w:sz w:val="24"/>
          <w:szCs w:val="24"/>
        </w:rPr>
        <w:instrText xml:space="preserve"> ADDIN EN.CITE &lt;EndNote&gt;&lt;Cite&gt;&lt;Author&gt;Rodrigues&lt;/Author&gt;&lt;Year&gt;2017&lt;/Year&gt;&lt;RecNum&gt;404&lt;/RecNum&gt;&lt;DisplayText&gt;[13]&lt;/DisplayText&gt;&lt;record&gt;&lt;rec-number&gt;404&lt;/rec-number&gt;&lt;foreign-keys&gt;&lt;key app="EN" db-id="xxzrxw006a9f5fe5s53x0sarzrz2t5p0zs5z" timestamp="1595097381" guid="2053f2ff-17b3-413d-baf4-8a3c64b4f7a4"&gt;404&lt;/key&gt;&lt;/foreign-keys&gt;&lt;ref-type name="Journal Article"&gt;17&lt;/ref-type&gt;&lt;contributors&gt;&lt;authors&gt;&lt;author&gt;Rodrigues, Isabel B&lt;/author&gt;&lt;author&gt;Adachi, Jonathan D&lt;/author&gt;&lt;author&gt;Beattie, Karen A&lt;/author&gt;&lt;author&gt;MacDermid, Joy C&lt;/author&gt;&lt;/authors&gt;&lt;/contributors&gt;&lt;titles&gt;&lt;title&gt;Development and validation of a new tool to measure the facilitators, barriers and preferences to exercise in people with osteoporosis&lt;/title&gt;&lt;secondary-title&gt;BMC Musculoskeletal disorders&lt;/secondary-title&gt;&lt;/titles&gt;&lt;periodical&gt;&lt;full-title&gt;BMC Musculoskeletal disorders&lt;/full-title&gt;&lt;/periodical&gt;&lt;pages&gt;1-9&lt;/pages&gt;&lt;volume&gt;18&lt;/volume&gt;&lt;number&gt;1&lt;/number&gt;&lt;dates&gt;&lt;year&gt;2017&lt;/year&gt;&lt;/dates&gt;&lt;isbn&gt;1471-2474&lt;/isbn&gt;&lt;urls&gt;&lt;/urls&gt;&lt;/record&gt;&lt;/Cite&gt;&lt;/EndNote&gt;</w:instrText>
      </w:r>
      <w:r w:rsidRPr="007F5F6F">
        <w:rPr>
          <w:rFonts w:ascii="Times New Roman" w:hAnsi="Times New Roman" w:cs="Times New Roman"/>
          <w:sz w:val="24"/>
          <w:szCs w:val="24"/>
        </w:rPr>
        <w:fldChar w:fldCharType="separate"/>
      </w:r>
      <w:r w:rsidRPr="007F5F6F">
        <w:rPr>
          <w:rFonts w:ascii="Times New Roman" w:hAnsi="Times New Roman" w:cs="Times New Roman"/>
          <w:noProof/>
          <w:sz w:val="24"/>
          <w:szCs w:val="24"/>
        </w:rPr>
        <w:t>[13]</w:t>
      </w:r>
      <w:r w:rsidRPr="007F5F6F">
        <w:rPr>
          <w:rFonts w:ascii="Times New Roman" w:hAnsi="Times New Roman" w:cs="Times New Roman"/>
          <w:sz w:val="24"/>
          <w:szCs w:val="24"/>
        </w:rPr>
        <w:fldChar w:fldCharType="end"/>
      </w:r>
      <w:r w:rsidRPr="007F5F6F">
        <w:rPr>
          <w:rFonts w:ascii="Times New Roman" w:hAnsi="Times New Roman" w:cs="Times New Roman"/>
          <w:sz w:val="24"/>
          <w:szCs w:val="24"/>
        </w:rPr>
        <w:t>. The scripted probes used were: ‘</w:t>
      </w:r>
      <w:r w:rsidRPr="007F5F6F">
        <w:rPr>
          <w:rFonts w:ascii="Times New Roman" w:hAnsi="Times New Roman" w:cs="Times New Roman"/>
          <w:color w:val="000000"/>
          <w:sz w:val="24"/>
          <w:szCs w:val="24"/>
        </w:rPr>
        <w:t xml:space="preserve">What does </w:t>
      </w:r>
      <w:r w:rsidRPr="007F5F6F">
        <w:rPr>
          <w:rFonts w:ascii="Times New Roman" w:hAnsi="Times New Roman" w:cs="Times New Roman"/>
          <w:color w:val="000000"/>
          <w:sz w:val="24"/>
          <w:szCs w:val="24"/>
        </w:rPr>
        <w:lastRenderedPageBreak/>
        <w:t>this term mean to you?’, ‘Can you explain it more’, ‘What do you think this item is inquiring?’, ‘Can you rephrase this item in your own words?’ and ‘What is the reason for selecting this response for this item?’ Examples of spontaneous probes that we used were: ‘Can you differentiate between intended learning outcomes and learning objectives?’, ‘What do you think the term better health professionals mean?’ and ‘How much time would be enough for preparing your teaching activity?’</w:t>
      </w:r>
    </w:p>
    <w:p w14:paraId="49B8BB09" w14:textId="77777777" w:rsidR="007F5F6F" w:rsidRPr="007F5F6F" w:rsidRDefault="007F5F6F" w:rsidP="007F5F6F">
      <w:pPr>
        <w:spacing w:after="0" w:line="480" w:lineRule="auto"/>
        <w:ind w:firstLine="720"/>
        <w:rPr>
          <w:rFonts w:ascii="Times New Roman" w:hAnsi="Times New Roman" w:cs="Times New Roman"/>
          <w:sz w:val="24"/>
          <w:szCs w:val="24"/>
        </w:rPr>
      </w:pPr>
      <w:r w:rsidRPr="007F5F6F">
        <w:rPr>
          <w:rFonts w:ascii="Times New Roman" w:hAnsi="Times New Roman" w:cs="Times New Roman"/>
          <w:sz w:val="24"/>
          <w:szCs w:val="24"/>
        </w:rPr>
        <w:t xml:space="preserve">We combined verbal probing with the </w:t>
      </w:r>
      <w:r w:rsidRPr="007F5F6F">
        <w:rPr>
          <w:rFonts w:ascii="Times New Roman" w:hAnsi="Times New Roman" w:cs="Times New Roman"/>
          <w:sz w:val="24"/>
          <w:szCs w:val="24"/>
          <w:lang w:val="en-GB"/>
        </w:rPr>
        <w:t>think-aloud</w:t>
      </w:r>
      <w:r w:rsidRPr="007F5F6F">
        <w:rPr>
          <w:rFonts w:ascii="Times New Roman" w:hAnsi="Times New Roman" w:cs="Times New Roman"/>
          <w:sz w:val="24"/>
          <w:szCs w:val="24"/>
        </w:rPr>
        <w:t xml:space="preserve"> technique as </w:t>
      </w:r>
      <w:r w:rsidRPr="007F5F6F">
        <w:rPr>
          <w:rFonts w:ascii="Times New Roman" w:hAnsi="Times New Roman" w:cs="Times New Roman"/>
          <w:sz w:val="24"/>
          <w:szCs w:val="24"/>
          <w:lang w:val="en-GB"/>
        </w:rPr>
        <w:t xml:space="preserve">‘think aloud’ acts as a cue for respondents, to yield additional information on the quality of the items as explained in the procedure section below. </w:t>
      </w:r>
    </w:p>
    <w:p w14:paraId="4EEC1751" w14:textId="77777777" w:rsidR="007F5F6F" w:rsidRPr="007F5F6F" w:rsidRDefault="007F5F6F" w:rsidP="007F5F6F">
      <w:pPr>
        <w:spacing w:after="0" w:line="480" w:lineRule="auto"/>
        <w:ind w:firstLine="720"/>
        <w:rPr>
          <w:rFonts w:ascii="Times New Roman" w:hAnsi="Times New Roman" w:cs="Times New Roman"/>
          <w:color w:val="000000" w:themeColor="text1"/>
          <w:sz w:val="24"/>
          <w:szCs w:val="24"/>
        </w:rPr>
      </w:pPr>
      <w:r w:rsidRPr="007F5F6F">
        <w:rPr>
          <w:rFonts w:ascii="Times New Roman" w:hAnsi="Times New Roman" w:cs="Times New Roman"/>
          <w:b/>
          <w:bCs/>
          <w:sz w:val="24"/>
          <w:szCs w:val="24"/>
        </w:rPr>
        <w:t>Procedure</w:t>
      </w:r>
    </w:p>
    <w:p w14:paraId="52477077" w14:textId="388EB66C" w:rsidR="007F5F6F" w:rsidRPr="007F5F6F" w:rsidRDefault="007F5F6F" w:rsidP="007F5F6F">
      <w:pPr>
        <w:spacing w:after="0" w:line="480" w:lineRule="auto"/>
        <w:ind w:firstLine="720"/>
        <w:rPr>
          <w:rFonts w:ascii="Times New Roman" w:hAnsi="Times New Roman" w:cs="Times New Roman"/>
          <w:sz w:val="24"/>
          <w:szCs w:val="24"/>
        </w:rPr>
      </w:pPr>
      <w:r w:rsidRPr="007F5F6F">
        <w:rPr>
          <w:rFonts w:ascii="Times New Roman" w:hAnsi="Times New Roman" w:cs="Times New Roman"/>
          <w:b/>
          <w:bCs/>
          <w:i/>
          <w:iCs/>
          <w:sz w:val="24"/>
          <w:szCs w:val="24"/>
        </w:rPr>
        <w:t>Test Interviews (Pilot).</w:t>
      </w:r>
      <w:r w:rsidRPr="007F5F6F">
        <w:rPr>
          <w:rFonts w:ascii="Times New Roman" w:hAnsi="Times New Roman" w:cs="Times New Roman"/>
          <w:sz w:val="24"/>
          <w:szCs w:val="24"/>
        </w:rPr>
        <w:t xml:space="preserve"> Test interviews were conducted with </w:t>
      </w:r>
      <w:r w:rsidR="002C05F1">
        <w:rPr>
          <w:rFonts w:ascii="Times New Roman" w:hAnsi="Times New Roman" w:cs="Times New Roman"/>
          <w:sz w:val="24"/>
          <w:szCs w:val="24"/>
        </w:rPr>
        <w:t>1</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co-author, </w:t>
      </w:r>
      <w:r w:rsidR="002C05F1">
        <w:rPr>
          <w:rFonts w:ascii="Times New Roman" w:hAnsi="Times New Roman" w:cs="Times New Roman"/>
          <w:sz w:val="24"/>
          <w:szCs w:val="24"/>
        </w:rPr>
        <w:t>1</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teacher, and </w:t>
      </w:r>
      <w:r w:rsidR="002C05F1">
        <w:rPr>
          <w:rFonts w:ascii="Times New Roman" w:hAnsi="Times New Roman" w:cs="Times New Roman"/>
          <w:sz w:val="24"/>
          <w:szCs w:val="24"/>
        </w:rPr>
        <w:t>1</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student using  Zoom (zoom.us) to identify possible issues related to combining recorded think-alouds as cues for verbal probing. The time participants needed to answer the items in the questionnaire was also determined. </w:t>
      </w:r>
    </w:p>
    <w:p w14:paraId="19B2709B" w14:textId="55F90C66" w:rsidR="007F5F6F" w:rsidRPr="007F5F6F" w:rsidRDefault="007F5F6F" w:rsidP="007F5F6F">
      <w:pPr>
        <w:spacing w:after="0" w:line="480" w:lineRule="auto"/>
        <w:rPr>
          <w:rFonts w:ascii="Times New Roman" w:hAnsi="Times New Roman" w:cs="Times New Roman"/>
          <w:sz w:val="24"/>
          <w:szCs w:val="24"/>
        </w:rPr>
      </w:pPr>
      <w:r w:rsidRPr="007F5F6F">
        <w:rPr>
          <w:rFonts w:ascii="Times New Roman" w:hAnsi="Times New Roman" w:cs="Times New Roman"/>
          <w:sz w:val="24"/>
          <w:szCs w:val="24"/>
        </w:rPr>
        <w:tab/>
        <w:t>The average cognitive interview lasted approximately 60 minutes for 27 items in the teacher questionnaire and 50 minutes for 23 items in the student questionnaire.  However, in verbal probing</w:t>
      </w:r>
      <w:r w:rsidR="002C05F1">
        <w:rPr>
          <w:rFonts w:ascii="Times New Roman" w:hAnsi="Times New Roman" w:cs="Times New Roman"/>
          <w:sz w:val="24"/>
          <w:szCs w:val="24"/>
        </w:rPr>
        <w:t>,</w:t>
      </w:r>
      <w:r w:rsidRPr="007F5F6F">
        <w:rPr>
          <w:rFonts w:ascii="Times New Roman" w:hAnsi="Times New Roman" w:cs="Times New Roman"/>
          <w:sz w:val="24"/>
          <w:szCs w:val="24"/>
        </w:rPr>
        <w:t xml:space="preserve"> after a few items (5-6), we observed that respondents had difficulty in remembering the think-aloud of the former items as compared to when they were asked a probing question directly after each item. Regarding cued retrospective probing </w:t>
      </w:r>
      <w:r w:rsidRPr="007F5F6F">
        <w:rPr>
          <w:rFonts w:ascii="Times New Roman" w:hAnsi="Times New Roman" w:cs="Times New Roman"/>
          <w:sz w:val="24"/>
          <w:szCs w:val="24"/>
        </w:rPr>
        <w:fldChar w:fldCharType="begin"/>
      </w:r>
      <w:r w:rsidRPr="007F5F6F">
        <w:rPr>
          <w:rFonts w:ascii="Times New Roman" w:hAnsi="Times New Roman" w:cs="Times New Roman"/>
          <w:sz w:val="24"/>
          <w:szCs w:val="24"/>
        </w:rPr>
        <w:instrText xml:space="preserve"> ADDIN EN.CITE &lt;EndNote&gt;&lt;Cite&gt;&lt;Author&gt;Van Gog&lt;/Author&gt;&lt;Year&gt;2005&lt;/Year&gt;&lt;RecNum&gt;405&lt;/RecNum&gt;&lt;DisplayText&gt;[14]&lt;/DisplayText&gt;&lt;record&gt;&lt;rec-number&gt;405&lt;/rec-number&gt;&lt;foreign-keys&gt;&lt;key app="EN" db-id="xxzrxw006a9f5fe5s53x0sarzrz2t5p0zs5z" timestamp="1595097459" guid="8a95c533-4467-42ba-9ca8-8081e546aa28"&gt;405&lt;/key&gt;&lt;/foreign-keys&gt;&lt;ref-type name="Journal Article"&gt;17&lt;/ref-type&gt;&lt;contributors&gt;&lt;authors&gt;&lt;author&gt;Van Gog, Tamara&lt;/author&gt;&lt;author&gt;Paas, Fred&lt;/author&gt;&lt;author&gt;Van Merriënboer, Jeroen JG&lt;/author&gt;&lt;author&gt;Witte, Puk&lt;/author&gt;&lt;/authors&gt;&lt;/contributors&gt;&lt;titles&gt;&lt;title&gt;Uncovering the problem-solving process: Cued retrospective reporting versus concurrent and retrospective reporting&lt;/title&gt;&lt;secondary-title&gt;Journal of Experimental Psychology: Applied&lt;/secondary-title&gt;&lt;/titles&gt;&lt;periodical&gt;&lt;full-title&gt;Journal of Experimental Psychology: Applied&lt;/full-title&gt;&lt;/periodical&gt;&lt;pages&gt;237&lt;/pages&gt;&lt;volume&gt;11&lt;/volume&gt;&lt;number&gt;4&lt;/number&gt;&lt;dates&gt;&lt;year&gt;2005&lt;/year&gt;&lt;/dates&gt;&lt;isbn&gt;1939-2192&lt;/isbn&gt;&lt;urls&gt;&lt;/urls&gt;&lt;/record&gt;&lt;/Cite&gt;&lt;/EndNote&gt;</w:instrText>
      </w:r>
      <w:r w:rsidRPr="007F5F6F">
        <w:rPr>
          <w:rFonts w:ascii="Times New Roman" w:hAnsi="Times New Roman" w:cs="Times New Roman"/>
          <w:sz w:val="24"/>
          <w:szCs w:val="24"/>
        </w:rPr>
        <w:fldChar w:fldCharType="separate"/>
      </w:r>
      <w:r w:rsidRPr="007F5F6F">
        <w:rPr>
          <w:rFonts w:ascii="Times New Roman" w:hAnsi="Times New Roman" w:cs="Times New Roman"/>
          <w:noProof/>
          <w:sz w:val="24"/>
          <w:szCs w:val="24"/>
        </w:rPr>
        <w:t>[14]</w:t>
      </w:r>
      <w:r w:rsidRPr="007F5F6F">
        <w:rPr>
          <w:rFonts w:ascii="Times New Roman" w:hAnsi="Times New Roman" w:cs="Times New Roman"/>
          <w:sz w:val="24"/>
          <w:szCs w:val="24"/>
        </w:rPr>
        <w:fldChar w:fldCharType="end"/>
      </w:r>
      <w:r w:rsidRPr="007F5F6F">
        <w:rPr>
          <w:rFonts w:ascii="Times New Roman" w:hAnsi="Times New Roman" w:cs="Times New Roman"/>
          <w:sz w:val="24"/>
          <w:szCs w:val="24"/>
        </w:rPr>
        <w:t xml:space="preserve">, the primary researcher played the recorded think-aloud back to the participant and explored the items with scripted and spontaneous probes. We found that it yielded no extra benefit in providing a cue as compared to the combination technique of verbal probing after each think-aloud item. It was also </w:t>
      </w:r>
      <w:r w:rsidRPr="007F5F6F">
        <w:rPr>
          <w:rFonts w:ascii="Times New Roman" w:hAnsi="Times New Roman" w:cs="Times New Roman"/>
          <w:sz w:val="24"/>
          <w:szCs w:val="24"/>
        </w:rPr>
        <w:lastRenderedPageBreak/>
        <w:t>observed that it required more time and was less feasible as the recording had to be played back to the interviewee on Zoom.</w:t>
      </w:r>
    </w:p>
    <w:p w14:paraId="6D96A8F2" w14:textId="0BAA5ADA" w:rsidR="007F5F6F" w:rsidRPr="007F5F6F" w:rsidRDefault="007F5F6F" w:rsidP="007F5F6F">
      <w:pPr>
        <w:spacing w:after="0" w:line="480" w:lineRule="auto"/>
        <w:ind w:firstLine="720"/>
        <w:rPr>
          <w:rFonts w:ascii="Times New Roman" w:hAnsi="Times New Roman" w:cs="Times New Roman"/>
          <w:sz w:val="24"/>
          <w:szCs w:val="24"/>
        </w:rPr>
      </w:pPr>
      <w:r w:rsidRPr="007F5F6F">
        <w:rPr>
          <w:rFonts w:ascii="Times New Roman" w:hAnsi="Times New Roman" w:cs="Times New Roman"/>
          <w:b/>
          <w:bCs/>
          <w:i/>
          <w:iCs/>
          <w:sz w:val="24"/>
          <w:szCs w:val="24"/>
        </w:rPr>
        <w:t>Cognitive Interviews for the study</w:t>
      </w:r>
      <w:r w:rsidRPr="007F5F6F">
        <w:rPr>
          <w:rFonts w:ascii="Times New Roman" w:hAnsi="Times New Roman" w:cs="Times New Roman"/>
          <w:sz w:val="24"/>
          <w:szCs w:val="24"/>
        </w:rPr>
        <w:t xml:space="preserve">. The cognitive interview requires a sustained concentration on behalf of the participants </w:t>
      </w:r>
      <w:r w:rsidRPr="007F5F6F">
        <w:rPr>
          <w:rFonts w:ascii="Times New Roman" w:hAnsi="Times New Roman" w:cs="Times New Roman"/>
          <w:sz w:val="24"/>
          <w:szCs w:val="24"/>
        </w:rPr>
        <w:fldChar w:fldCharType="begin"/>
      </w:r>
      <w:r w:rsidRPr="007F5F6F">
        <w:rPr>
          <w:rFonts w:ascii="Times New Roman" w:hAnsi="Times New Roman" w:cs="Times New Roman"/>
          <w:sz w:val="24"/>
          <w:szCs w:val="24"/>
        </w:rPr>
        <w:instrText xml:space="preserve"> ADDIN EN.CITE &lt;EndNote&gt;&lt;Cite&gt;&lt;Author&gt;Blair&lt;/Author&gt;&lt;Year&gt;2010&lt;/Year&gt;&lt;RecNum&gt;406&lt;/RecNum&gt;&lt;DisplayText&gt;[15]&lt;/DisplayText&gt;&lt;record&gt;&lt;rec-number&gt;406&lt;/rec-number&gt;&lt;foreign-keys&gt;&lt;key app="EN" db-id="xxzrxw006a9f5fe5s53x0sarzrz2t5p0zs5z" timestamp="1595097534" guid="717ae9cb-6a21-4037-9f56-7f35117af74a"&gt;406&lt;/key&gt;&lt;/foreign-keys&gt;&lt;ref-type name="Conference Proceedings"&gt;10&lt;/ref-type&gt;&lt;contributors&gt;&lt;authors&gt;&lt;author&gt;Blair, Johnny&lt;/author&gt;&lt;author&gt;Brick, Pat Dean&lt;/author&gt;&lt;/authors&gt;&lt;/contributors&gt;&lt;titles&gt;&lt;title&gt;Methods for the analysis of cognitive interviews&lt;/title&gt;&lt;secondary-title&gt;Proceedings of the Section on Survey Research Methods. Alexandria, VA: American Statistical Association&lt;/secondary-title&gt;&lt;/titles&gt;&lt;pages&gt;3739-48&lt;/pages&gt;&lt;dates&gt;&lt;year&gt;2010&lt;/year&gt;&lt;/dates&gt;&lt;urls&gt;&lt;/urls&gt;&lt;/record&gt;&lt;/Cite&gt;&lt;/EndNote&gt;</w:instrText>
      </w:r>
      <w:r w:rsidRPr="007F5F6F">
        <w:rPr>
          <w:rFonts w:ascii="Times New Roman" w:hAnsi="Times New Roman" w:cs="Times New Roman"/>
          <w:sz w:val="24"/>
          <w:szCs w:val="24"/>
        </w:rPr>
        <w:fldChar w:fldCharType="separate"/>
      </w:r>
      <w:r w:rsidRPr="007F5F6F">
        <w:rPr>
          <w:rFonts w:ascii="Times New Roman" w:hAnsi="Times New Roman" w:cs="Times New Roman"/>
          <w:noProof/>
          <w:sz w:val="24"/>
          <w:szCs w:val="24"/>
        </w:rPr>
        <w:t>[15]</w:t>
      </w:r>
      <w:r w:rsidRPr="007F5F6F">
        <w:rPr>
          <w:rFonts w:ascii="Times New Roman" w:hAnsi="Times New Roman" w:cs="Times New Roman"/>
          <w:sz w:val="24"/>
          <w:szCs w:val="24"/>
        </w:rPr>
        <w:fldChar w:fldCharType="end"/>
      </w:r>
      <w:r w:rsidRPr="007F5F6F">
        <w:rPr>
          <w:rFonts w:ascii="Times New Roman" w:hAnsi="Times New Roman" w:cs="Times New Roman"/>
          <w:sz w:val="24"/>
          <w:szCs w:val="24"/>
        </w:rPr>
        <w:t xml:space="preserve">. Hence protocols regarding these interviews were planned based on the pilot interviews. For the teacher questionnaire, we divided the 53 items in the questionnaire between </w:t>
      </w:r>
      <w:r w:rsidR="002C05F1">
        <w:rPr>
          <w:rFonts w:ascii="Times New Roman" w:hAnsi="Times New Roman" w:cs="Times New Roman"/>
          <w:sz w:val="24"/>
          <w:szCs w:val="24"/>
        </w:rPr>
        <w:t>2</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participants, so that participants 1 and 2 had to address 27 and 26 items each, respectively. Therefore, </w:t>
      </w:r>
      <w:r w:rsidR="002C05F1">
        <w:rPr>
          <w:rFonts w:ascii="Times New Roman" w:hAnsi="Times New Roman" w:cs="Times New Roman"/>
          <w:sz w:val="24"/>
          <w:szCs w:val="24"/>
        </w:rPr>
        <w:t>6</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 xml:space="preserve">teachers responded to the teacher’s questionnaire, and </w:t>
      </w:r>
      <w:r w:rsidR="002C05F1">
        <w:rPr>
          <w:rFonts w:ascii="Times New Roman" w:hAnsi="Times New Roman" w:cs="Times New Roman"/>
          <w:sz w:val="24"/>
          <w:szCs w:val="24"/>
        </w:rPr>
        <w:t>3</w:t>
      </w:r>
      <w:r w:rsidR="002C05F1" w:rsidRPr="007F5F6F">
        <w:rPr>
          <w:rFonts w:ascii="Times New Roman" w:hAnsi="Times New Roman" w:cs="Times New Roman"/>
          <w:sz w:val="24"/>
          <w:szCs w:val="24"/>
        </w:rPr>
        <w:t xml:space="preserve"> </w:t>
      </w:r>
      <w:r w:rsidRPr="007F5F6F">
        <w:rPr>
          <w:rFonts w:ascii="Times New Roman" w:hAnsi="Times New Roman" w:cs="Times New Roman"/>
          <w:sz w:val="24"/>
          <w:szCs w:val="24"/>
        </w:rPr>
        <w:t>students responded to the student questionnaire</w:t>
      </w:r>
      <w:r w:rsidR="002C05F1">
        <w:rPr>
          <w:rFonts w:ascii="Times New Roman" w:hAnsi="Times New Roman" w:cs="Times New Roman"/>
          <w:sz w:val="24"/>
          <w:szCs w:val="24"/>
        </w:rPr>
        <w:t>,</w:t>
      </w:r>
      <w:r w:rsidRPr="007F5F6F">
        <w:rPr>
          <w:rFonts w:ascii="Times New Roman" w:hAnsi="Times New Roman" w:cs="Times New Roman"/>
          <w:sz w:val="24"/>
          <w:szCs w:val="24"/>
        </w:rPr>
        <w:t xml:space="preserve"> as it had only 23 items. To increase the credibility of the interview technique and reduce the primary researcher's (RAK) bias, another researcher (UM) was also present during each interview. The participants read the item silently. After reading each item silently, participants were requested to think</w:t>
      </w:r>
      <w:r w:rsidR="002C05F1">
        <w:rPr>
          <w:rFonts w:ascii="Times New Roman" w:hAnsi="Times New Roman" w:cs="Times New Roman"/>
          <w:sz w:val="24"/>
          <w:szCs w:val="24"/>
        </w:rPr>
        <w:t xml:space="preserve"> </w:t>
      </w:r>
      <w:r w:rsidRPr="007F5F6F">
        <w:rPr>
          <w:rFonts w:ascii="Times New Roman" w:hAnsi="Times New Roman" w:cs="Times New Roman"/>
          <w:sz w:val="24"/>
          <w:szCs w:val="24"/>
        </w:rPr>
        <w:t xml:space="preserve">aloud to express their understanding of the item. Based on the think-aloud and scripted probes, additional questions were asked to clarify the responses. </w:t>
      </w:r>
    </w:p>
    <w:p w14:paraId="47DC466C" w14:textId="1D88FAD7" w:rsidR="00744A71" w:rsidRDefault="007F5F6F" w:rsidP="007F5F6F">
      <w:pPr>
        <w:spacing w:after="0" w:line="480" w:lineRule="auto"/>
        <w:ind w:firstLine="720"/>
        <w:rPr>
          <w:rFonts w:ascii="Times New Roman" w:hAnsi="Times New Roman" w:cs="Times New Roman"/>
          <w:sz w:val="24"/>
          <w:szCs w:val="24"/>
        </w:rPr>
      </w:pPr>
      <w:r w:rsidRPr="007F5F6F">
        <w:rPr>
          <w:rFonts w:ascii="Times New Roman" w:hAnsi="Times New Roman" w:cs="Times New Roman"/>
          <w:b/>
          <w:bCs/>
          <w:sz w:val="24"/>
          <w:szCs w:val="24"/>
        </w:rPr>
        <w:t xml:space="preserve">Data Analysis. </w:t>
      </w:r>
      <w:r w:rsidRPr="007F5F6F">
        <w:rPr>
          <w:rFonts w:ascii="Times New Roman" w:hAnsi="Times New Roman" w:cs="Times New Roman"/>
          <w:sz w:val="24"/>
          <w:szCs w:val="24"/>
        </w:rPr>
        <w:t>Analytic memos (reflections of the researcher on the data) were created based on the think-aloud and verbal</w:t>
      </w:r>
      <w:r w:rsidR="002C05F1">
        <w:rPr>
          <w:rFonts w:ascii="Times New Roman" w:hAnsi="Times New Roman" w:cs="Times New Roman"/>
          <w:sz w:val="24"/>
          <w:szCs w:val="24"/>
        </w:rPr>
        <w:t xml:space="preserve"> responses</w:t>
      </w:r>
      <w:r w:rsidRPr="007F5F6F">
        <w:rPr>
          <w:rFonts w:ascii="Times New Roman" w:hAnsi="Times New Roman" w:cs="Times New Roman"/>
          <w:sz w:val="24"/>
          <w:szCs w:val="24"/>
        </w:rPr>
        <w:t xml:space="preserve">. These memos were coded into the following categories: (1) items with no problems in understanding, (2) items with minor problems in understanding, and (3) items with major problems in understanding </w:t>
      </w:r>
      <w:r w:rsidRPr="007F5F6F">
        <w:rPr>
          <w:rFonts w:ascii="Times New Roman" w:hAnsi="Times New Roman" w:cs="Times New Roman"/>
          <w:sz w:val="24"/>
          <w:szCs w:val="24"/>
        </w:rPr>
        <w:fldChar w:fldCharType="begin"/>
      </w:r>
      <w:r w:rsidRPr="007F5F6F">
        <w:rPr>
          <w:rFonts w:ascii="Times New Roman" w:hAnsi="Times New Roman" w:cs="Times New Roman"/>
          <w:sz w:val="24"/>
          <w:szCs w:val="24"/>
        </w:rPr>
        <w:instrText xml:space="preserve"> ADDIN EN.CITE &lt;EndNote&gt;&lt;Cite&gt;&lt;Author&gt;Haeger&lt;/Author&gt;&lt;Year&gt;2012&lt;/Year&gt;&lt;RecNum&gt;408&lt;/RecNum&gt;&lt;DisplayText&gt;[16]&lt;/DisplayText&gt;&lt;record&gt;&lt;rec-number&gt;408&lt;/rec-number&gt;&lt;foreign-keys&gt;&lt;key app="EN" db-id="xxzrxw006a9f5fe5s53x0sarzrz2t5p0zs5z" timestamp="1595097860" guid="ef7a8f68-9dac-4196-a876-d7720543ba43"&gt;408&lt;/key&gt;&lt;/foreign-keys&gt;&lt;ref-type name="Conference Proceedings"&gt;10&lt;/ref-type&gt;&lt;contributors&gt;&lt;authors&gt;&lt;author&gt;Haeger, Heather&lt;/author&gt;&lt;author&gt;Lambert, Amber D&lt;/author&gt;&lt;author&gt;Kinzie, Jillian&lt;/author&gt;&lt;author&gt;Gieser, James&lt;/author&gt;&lt;/authors&gt;&lt;/contributors&gt;&lt;titles&gt;&lt;title&gt;Using cognitive interviews to improve survey instruments&lt;/title&gt;&lt;/titles&gt;&lt;dates&gt;&lt;year&gt;2012&lt;/year&gt;&lt;/dates&gt;&lt;publisher&gt;Association for Institutional Research Annual Forum&lt;/publisher&gt;&lt;urls&gt;&lt;/urls&gt;&lt;/record&gt;&lt;/Cite&gt;&lt;/EndNote&gt;</w:instrText>
      </w:r>
      <w:r w:rsidRPr="007F5F6F">
        <w:rPr>
          <w:rFonts w:ascii="Times New Roman" w:hAnsi="Times New Roman" w:cs="Times New Roman"/>
          <w:sz w:val="24"/>
          <w:szCs w:val="24"/>
        </w:rPr>
        <w:fldChar w:fldCharType="separate"/>
      </w:r>
      <w:r w:rsidRPr="007F5F6F">
        <w:rPr>
          <w:rFonts w:ascii="Times New Roman" w:hAnsi="Times New Roman" w:cs="Times New Roman"/>
          <w:noProof/>
          <w:sz w:val="24"/>
          <w:szCs w:val="24"/>
        </w:rPr>
        <w:t>[16]</w:t>
      </w:r>
      <w:r w:rsidRPr="007F5F6F">
        <w:rPr>
          <w:rFonts w:ascii="Times New Roman" w:hAnsi="Times New Roman" w:cs="Times New Roman"/>
          <w:sz w:val="24"/>
          <w:szCs w:val="24"/>
        </w:rPr>
        <w:fldChar w:fldCharType="end"/>
      </w:r>
      <w:r w:rsidRPr="007F5F6F">
        <w:rPr>
          <w:rFonts w:ascii="Times New Roman" w:hAnsi="Times New Roman" w:cs="Times New Roman"/>
          <w:sz w:val="24"/>
          <w:szCs w:val="24"/>
        </w:rPr>
        <w:t xml:space="preserve">. These categories were assigned independently by RAK and UM. Items that required more clarity were reworded and further refined through review from the remaining co-authors (AS, MAL and JVM). </w:t>
      </w:r>
    </w:p>
    <w:p w14:paraId="2B0BC021" w14:textId="77777777" w:rsidR="00744A71" w:rsidRDefault="00744A71">
      <w:pPr>
        <w:rPr>
          <w:rFonts w:ascii="Times New Roman" w:hAnsi="Times New Roman" w:cs="Times New Roman"/>
          <w:sz w:val="24"/>
          <w:szCs w:val="24"/>
        </w:rPr>
      </w:pPr>
      <w:r>
        <w:rPr>
          <w:rFonts w:ascii="Times New Roman" w:hAnsi="Times New Roman" w:cs="Times New Roman"/>
          <w:sz w:val="24"/>
          <w:szCs w:val="24"/>
        </w:rPr>
        <w:br w:type="page"/>
      </w:r>
    </w:p>
    <w:p w14:paraId="5875202F" w14:textId="77777777" w:rsidR="00D05C54" w:rsidRDefault="00D05C54">
      <w:pPr>
        <w:rPr>
          <w:rFonts w:ascii="Times New Roman" w:hAnsi="Times New Roman" w:cs="Times New Roman"/>
          <w:b/>
          <w:bCs/>
          <w:sz w:val="24"/>
          <w:szCs w:val="24"/>
        </w:rPr>
      </w:pPr>
    </w:p>
    <w:tbl>
      <w:tblPr>
        <w:tblStyle w:val="TableGrid"/>
        <w:tblpPr w:leftFromText="180" w:rightFromText="180" w:vertAnchor="text" w:horzAnchor="margin" w:tblpX="-5" w:tblpY="68"/>
        <w:tblW w:w="9350" w:type="dxa"/>
        <w:tblLook w:val="04A0" w:firstRow="1" w:lastRow="0" w:firstColumn="1" w:lastColumn="0" w:noHBand="0" w:noVBand="1"/>
      </w:tblPr>
      <w:tblGrid>
        <w:gridCol w:w="416"/>
        <w:gridCol w:w="6809"/>
        <w:gridCol w:w="417"/>
        <w:gridCol w:w="427"/>
        <w:gridCol w:w="427"/>
        <w:gridCol w:w="427"/>
        <w:gridCol w:w="427"/>
      </w:tblGrid>
      <w:tr w:rsidR="006C03D0" w:rsidRPr="003B57D3" w14:paraId="079E814C" w14:textId="77777777" w:rsidTr="006A2645">
        <w:trPr>
          <w:trHeight w:val="57"/>
        </w:trPr>
        <w:tc>
          <w:tcPr>
            <w:tcW w:w="7225" w:type="dxa"/>
            <w:gridSpan w:val="2"/>
          </w:tcPr>
          <w:p w14:paraId="67E5BBB5" w14:textId="6D6E6DC5" w:rsidR="006C03D0" w:rsidRPr="002E288F" w:rsidRDefault="006C03D0" w:rsidP="00E4543F">
            <w:pPr>
              <w:rPr>
                <w:rFonts w:ascii="Times New Roman" w:hAnsi="Times New Roman" w:cs="Times New Roman"/>
                <w:b/>
                <w:bCs/>
                <w:color w:val="000000" w:themeColor="text1"/>
                <w:sz w:val="20"/>
                <w:szCs w:val="20"/>
              </w:rPr>
            </w:pPr>
            <w:r w:rsidRPr="003B57D3">
              <w:rPr>
                <w:rFonts w:ascii="Times New Roman" w:hAnsi="Times New Roman" w:cs="Times New Roman"/>
                <w:b/>
                <w:bCs/>
                <w:color w:val="000000" w:themeColor="text1"/>
                <w:sz w:val="20"/>
                <w:szCs w:val="20"/>
              </w:rPr>
              <w:t xml:space="preserve">1-Educational Program (EP) </w:t>
            </w:r>
          </w:p>
        </w:tc>
        <w:tc>
          <w:tcPr>
            <w:tcW w:w="2125" w:type="dxa"/>
            <w:gridSpan w:val="5"/>
          </w:tcPr>
          <w:p w14:paraId="1F43D065" w14:textId="66C611C4" w:rsidR="006C03D0" w:rsidRPr="006C03D0" w:rsidRDefault="006C03D0" w:rsidP="006C03D0">
            <w:pPr>
              <w:jc w:val="center"/>
              <w:rPr>
                <w:rFonts w:ascii="Times New Roman" w:hAnsi="Times New Roman" w:cs="Times New Roman"/>
                <w:b/>
                <w:bCs/>
                <w:sz w:val="20"/>
                <w:szCs w:val="20"/>
              </w:rPr>
            </w:pPr>
            <w:r w:rsidRPr="006C03D0">
              <w:rPr>
                <w:rFonts w:ascii="Times New Roman" w:hAnsi="Times New Roman" w:cs="Times New Roman"/>
                <w:b/>
                <w:bCs/>
                <w:sz w:val="20"/>
                <w:szCs w:val="20"/>
              </w:rPr>
              <w:t>Rating</w:t>
            </w:r>
          </w:p>
        </w:tc>
      </w:tr>
      <w:tr w:rsidR="00A171CB" w:rsidRPr="003B57D3" w14:paraId="7ADCBAF1" w14:textId="77777777" w:rsidTr="00A171CB">
        <w:trPr>
          <w:trHeight w:val="57"/>
        </w:trPr>
        <w:tc>
          <w:tcPr>
            <w:tcW w:w="416" w:type="dxa"/>
          </w:tcPr>
          <w:p w14:paraId="66D2E27A" w14:textId="77777777" w:rsidR="00A171CB" w:rsidRPr="003B57D3" w:rsidRDefault="00A171CB" w:rsidP="00E4543F">
            <w:pPr>
              <w:rPr>
                <w:rFonts w:ascii="Times New Roman" w:hAnsi="Times New Roman" w:cs="Times New Roman"/>
                <w:sz w:val="20"/>
                <w:szCs w:val="20"/>
              </w:rPr>
            </w:pPr>
            <w:r w:rsidRPr="003B57D3">
              <w:rPr>
                <w:rFonts w:ascii="Times New Roman" w:hAnsi="Times New Roman" w:cs="Times New Roman"/>
                <w:sz w:val="20"/>
                <w:szCs w:val="20"/>
              </w:rPr>
              <w:t>1</w:t>
            </w:r>
          </w:p>
        </w:tc>
        <w:tc>
          <w:tcPr>
            <w:tcW w:w="6809" w:type="dxa"/>
          </w:tcPr>
          <w:p w14:paraId="4347400E" w14:textId="77777777" w:rsidR="00A171CB" w:rsidRPr="003B57D3" w:rsidRDefault="00A171CB" w:rsidP="00E4543F">
            <w:pPr>
              <w:rPr>
                <w:rFonts w:ascii="Times New Roman" w:hAnsi="Times New Roman" w:cs="Times New Roman"/>
                <w:color w:val="000000" w:themeColor="text1"/>
                <w:sz w:val="20"/>
                <w:szCs w:val="20"/>
              </w:rPr>
            </w:pPr>
            <w:r w:rsidRPr="003B57D3">
              <w:rPr>
                <w:rFonts w:ascii="Times New Roman" w:hAnsi="Times New Roman" w:cs="Times New Roman"/>
                <w:sz w:val="20"/>
                <w:szCs w:val="20"/>
              </w:rPr>
              <w:t xml:space="preserve">The contents I teach to my students are </w:t>
            </w:r>
            <w:r w:rsidRPr="003B57D3">
              <w:rPr>
                <w:rFonts w:ascii="Times New Roman" w:hAnsi="Times New Roman" w:cs="Times New Roman"/>
                <w:color w:val="000000" w:themeColor="text1"/>
                <w:sz w:val="20"/>
                <w:szCs w:val="20"/>
              </w:rPr>
              <w:t>relevant to the intended learning outcomes of the curriculum (e.g., doctor as a professional, leader, communicator, researcher, etc.).</w:t>
            </w:r>
          </w:p>
        </w:tc>
        <w:tc>
          <w:tcPr>
            <w:tcW w:w="417" w:type="dxa"/>
          </w:tcPr>
          <w:p w14:paraId="1F713BD8" w14:textId="57A46F69" w:rsidR="00A171CB" w:rsidRPr="009F029F" w:rsidRDefault="006C03D0" w:rsidP="00E4543F">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585408DE" w14:textId="5A52E3E3" w:rsidR="00A171CB" w:rsidRPr="003B57D3" w:rsidRDefault="006C03D0" w:rsidP="00E4543F">
            <w:pPr>
              <w:rPr>
                <w:rFonts w:ascii="Times New Roman" w:hAnsi="Times New Roman" w:cs="Times New Roman"/>
                <w:sz w:val="20"/>
                <w:szCs w:val="20"/>
              </w:rPr>
            </w:pPr>
            <w:r>
              <w:rPr>
                <w:rFonts w:ascii="Times New Roman" w:hAnsi="Times New Roman" w:cs="Times New Roman"/>
                <w:sz w:val="20"/>
                <w:szCs w:val="20"/>
              </w:rPr>
              <w:t>2</w:t>
            </w:r>
          </w:p>
        </w:tc>
        <w:tc>
          <w:tcPr>
            <w:tcW w:w="427" w:type="dxa"/>
          </w:tcPr>
          <w:p w14:paraId="17909062" w14:textId="573F5ABC" w:rsidR="00A171CB" w:rsidRPr="003B57D3" w:rsidRDefault="006C03D0" w:rsidP="00E4543F">
            <w:pPr>
              <w:rPr>
                <w:rFonts w:ascii="Times New Roman" w:hAnsi="Times New Roman" w:cs="Times New Roman"/>
                <w:sz w:val="20"/>
                <w:szCs w:val="20"/>
              </w:rPr>
            </w:pPr>
            <w:r>
              <w:rPr>
                <w:rFonts w:ascii="Times New Roman" w:hAnsi="Times New Roman" w:cs="Times New Roman"/>
                <w:sz w:val="20"/>
                <w:szCs w:val="20"/>
              </w:rPr>
              <w:t>3</w:t>
            </w:r>
          </w:p>
        </w:tc>
        <w:tc>
          <w:tcPr>
            <w:tcW w:w="427" w:type="dxa"/>
          </w:tcPr>
          <w:p w14:paraId="179DA832" w14:textId="3488B357" w:rsidR="00A171CB" w:rsidRPr="003B57D3" w:rsidRDefault="006C03D0" w:rsidP="00E4543F">
            <w:pPr>
              <w:rPr>
                <w:rFonts w:ascii="Times New Roman" w:hAnsi="Times New Roman" w:cs="Times New Roman"/>
                <w:sz w:val="20"/>
                <w:szCs w:val="20"/>
              </w:rPr>
            </w:pPr>
            <w:r>
              <w:rPr>
                <w:rFonts w:ascii="Times New Roman" w:hAnsi="Times New Roman" w:cs="Times New Roman"/>
                <w:sz w:val="20"/>
                <w:szCs w:val="20"/>
              </w:rPr>
              <w:t>4</w:t>
            </w:r>
          </w:p>
        </w:tc>
        <w:tc>
          <w:tcPr>
            <w:tcW w:w="427" w:type="dxa"/>
          </w:tcPr>
          <w:p w14:paraId="56119061" w14:textId="7B54F0A9" w:rsidR="00A171CB" w:rsidRPr="003B57D3" w:rsidRDefault="006C03D0" w:rsidP="00E4543F">
            <w:pPr>
              <w:rPr>
                <w:rFonts w:ascii="Times New Roman" w:hAnsi="Times New Roman" w:cs="Times New Roman"/>
                <w:sz w:val="20"/>
                <w:szCs w:val="20"/>
              </w:rPr>
            </w:pPr>
            <w:r>
              <w:rPr>
                <w:rFonts w:ascii="Times New Roman" w:hAnsi="Times New Roman" w:cs="Times New Roman"/>
                <w:sz w:val="20"/>
                <w:szCs w:val="20"/>
              </w:rPr>
              <w:t>5</w:t>
            </w:r>
          </w:p>
        </w:tc>
      </w:tr>
      <w:tr w:rsidR="006C03D0" w:rsidRPr="003B57D3" w14:paraId="31C0DBFC" w14:textId="77777777" w:rsidTr="00A171CB">
        <w:trPr>
          <w:trHeight w:val="57"/>
        </w:trPr>
        <w:tc>
          <w:tcPr>
            <w:tcW w:w="416" w:type="dxa"/>
          </w:tcPr>
          <w:p w14:paraId="00FCAA5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w:t>
            </w:r>
          </w:p>
        </w:tc>
        <w:tc>
          <w:tcPr>
            <w:tcW w:w="6809" w:type="dxa"/>
          </w:tcPr>
          <w:p w14:paraId="78205A2B"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In my institution, the content taught in one course/module helps the students to understand the related concepts in other courses/modules.</w:t>
            </w:r>
          </w:p>
        </w:tc>
        <w:tc>
          <w:tcPr>
            <w:tcW w:w="417" w:type="dxa"/>
          </w:tcPr>
          <w:p w14:paraId="0C302028" w14:textId="485D4043"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30562E27" w14:textId="3C772036"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2</w:t>
            </w:r>
          </w:p>
        </w:tc>
        <w:tc>
          <w:tcPr>
            <w:tcW w:w="427" w:type="dxa"/>
          </w:tcPr>
          <w:p w14:paraId="2E77A418" w14:textId="411B7CB4"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3</w:t>
            </w:r>
          </w:p>
        </w:tc>
        <w:tc>
          <w:tcPr>
            <w:tcW w:w="427" w:type="dxa"/>
          </w:tcPr>
          <w:p w14:paraId="383EBE00" w14:textId="568BCAFF"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4</w:t>
            </w:r>
          </w:p>
        </w:tc>
        <w:tc>
          <w:tcPr>
            <w:tcW w:w="427" w:type="dxa"/>
          </w:tcPr>
          <w:p w14:paraId="2D4E5934" w14:textId="4BF78F06"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5</w:t>
            </w:r>
          </w:p>
        </w:tc>
      </w:tr>
      <w:tr w:rsidR="006C03D0" w:rsidRPr="003B57D3" w14:paraId="15ECB946" w14:textId="77777777" w:rsidTr="00A171CB">
        <w:trPr>
          <w:trHeight w:val="57"/>
        </w:trPr>
        <w:tc>
          <w:tcPr>
            <w:tcW w:w="416" w:type="dxa"/>
          </w:tcPr>
          <w:p w14:paraId="4EC41FF2"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3</w:t>
            </w:r>
          </w:p>
        </w:tc>
        <w:tc>
          <w:tcPr>
            <w:tcW w:w="6809" w:type="dxa"/>
          </w:tcPr>
          <w:p w14:paraId="550A791B"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The curricular content taught in my institution contributes to making students good doctors.</w:t>
            </w:r>
          </w:p>
        </w:tc>
        <w:tc>
          <w:tcPr>
            <w:tcW w:w="417" w:type="dxa"/>
          </w:tcPr>
          <w:p w14:paraId="0DD4D3C2" w14:textId="7336B2B7"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88E5852" w14:textId="14731902" w:rsidR="006C03D0" w:rsidRPr="003B57D3" w:rsidRDefault="006C03D0" w:rsidP="006C03D0">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427" w:type="dxa"/>
          </w:tcPr>
          <w:p w14:paraId="0D89E7EF" w14:textId="1E932564" w:rsidR="006C03D0" w:rsidRPr="003B57D3" w:rsidRDefault="006C03D0" w:rsidP="006C03D0">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427" w:type="dxa"/>
          </w:tcPr>
          <w:p w14:paraId="152F65ED" w14:textId="0E0E21A2" w:rsidR="006C03D0" w:rsidRPr="003B57D3" w:rsidRDefault="006C03D0" w:rsidP="006C03D0">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427" w:type="dxa"/>
          </w:tcPr>
          <w:p w14:paraId="38CC6FE0" w14:textId="4F2CEF16" w:rsidR="006C03D0" w:rsidRPr="003B57D3" w:rsidRDefault="006C03D0" w:rsidP="006C03D0">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6C03D0" w:rsidRPr="003B57D3" w14:paraId="1B3D321A" w14:textId="77777777" w:rsidTr="00A171CB">
        <w:trPr>
          <w:trHeight w:val="57"/>
        </w:trPr>
        <w:tc>
          <w:tcPr>
            <w:tcW w:w="416" w:type="dxa"/>
          </w:tcPr>
          <w:p w14:paraId="358C5E30"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4</w:t>
            </w:r>
          </w:p>
        </w:tc>
        <w:tc>
          <w:tcPr>
            <w:tcW w:w="6809" w:type="dxa"/>
          </w:tcPr>
          <w:p w14:paraId="65063446"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 xml:space="preserve">I use different assessment tools to assess knowledge, skills, and attitude in a course. </w:t>
            </w:r>
          </w:p>
        </w:tc>
        <w:tc>
          <w:tcPr>
            <w:tcW w:w="417" w:type="dxa"/>
          </w:tcPr>
          <w:p w14:paraId="3A103D4B" w14:textId="09DCF16B"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320EE55F" w14:textId="7C2641DA"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2</w:t>
            </w:r>
          </w:p>
        </w:tc>
        <w:tc>
          <w:tcPr>
            <w:tcW w:w="427" w:type="dxa"/>
          </w:tcPr>
          <w:p w14:paraId="7AA2DD50" w14:textId="62B939EF"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3</w:t>
            </w:r>
          </w:p>
        </w:tc>
        <w:tc>
          <w:tcPr>
            <w:tcW w:w="427" w:type="dxa"/>
          </w:tcPr>
          <w:p w14:paraId="204A2D8C" w14:textId="76F07BD5"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4</w:t>
            </w:r>
          </w:p>
        </w:tc>
        <w:tc>
          <w:tcPr>
            <w:tcW w:w="427" w:type="dxa"/>
          </w:tcPr>
          <w:p w14:paraId="1C0C3440" w14:textId="02CB9DCF"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5</w:t>
            </w:r>
          </w:p>
        </w:tc>
      </w:tr>
      <w:tr w:rsidR="006C03D0" w:rsidRPr="003B57D3" w14:paraId="39B691FE" w14:textId="77777777" w:rsidTr="00A171CB">
        <w:trPr>
          <w:trHeight w:val="57"/>
        </w:trPr>
        <w:tc>
          <w:tcPr>
            <w:tcW w:w="416" w:type="dxa"/>
          </w:tcPr>
          <w:p w14:paraId="15B7C16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5</w:t>
            </w:r>
          </w:p>
        </w:tc>
        <w:tc>
          <w:tcPr>
            <w:tcW w:w="6809" w:type="dxa"/>
          </w:tcPr>
          <w:p w14:paraId="45842BFE"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 construct assessment items according to the blueprinting for an exam.</w:t>
            </w:r>
          </w:p>
        </w:tc>
        <w:tc>
          <w:tcPr>
            <w:tcW w:w="417" w:type="dxa"/>
          </w:tcPr>
          <w:p w14:paraId="7A988E5B" w14:textId="5871B263"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2159D4F9" w14:textId="1CD575E8"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2</w:t>
            </w:r>
          </w:p>
        </w:tc>
        <w:tc>
          <w:tcPr>
            <w:tcW w:w="427" w:type="dxa"/>
          </w:tcPr>
          <w:p w14:paraId="106B8B5A" w14:textId="44190C03"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3</w:t>
            </w:r>
          </w:p>
        </w:tc>
        <w:tc>
          <w:tcPr>
            <w:tcW w:w="427" w:type="dxa"/>
          </w:tcPr>
          <w:p w14:paraId="2B09ED17" w14:textId="0FEEBAEA"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4</w:t>
            </w:r>
          </w:p>
        </w:tc>
        <w:tc>
          <w:tcPr>
            <w:tcW w:w="427" w:type="dxa"/>
          </w:tcPr>
          <w:p w14:paraId="499A2627" w14:textId="54856518"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5</w:t>
            </w:r>
          </w:p>
        </w:tc>
      </w:tr>
      <w:tr w:rsidR="006C03D0" w:rsidRPr="003B57D3" w14:paraId="348CA867" w14:textId="77777777" w:rsidTr="00A171CB">
        <w:trPr>
          <w:trHeight w:val="57"/>
        </w:trPr>
        <w:tc>
          <w:tcPr>
            <w:tcW w:w="416" w:type="dxa"/>
          </w:tcPr>
          <w:p w14:paraId="2C0B7F5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6</w:t>
            </w:r>
          </w:p>
        </w:tc>
        <w:tc>
          <w:tcPr>
            <w:tcW w:w="6809" w:type="dxa"/>
          </w:tcPr>
          <w:p w14:paraId="5021CE3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 provide regular constructive feedback to my students.</w:t>
            </w:r>
          </w:p>
        </w:tc>
        <w:tc>
          <w:tcPr>
            <w:tcW w:w="417" w:type="dxa"/>
          </w:tcPr>
          <w:p w14:paraId="3BF07C4E" w14:textId="1C842B81"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7C7A2C2" w14:textId="1585A8EA"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2</w:t>
            </w:r>
          </w:p>
        </w:tc>
        <w:tc>
          <w:tcPr>
            <w:tcW w:w="427" w:type="dxa"/>
          </w:tcPr>
          <w:p w14:paraId="58B9FAA4" w14:textId="43ADE390"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3</w:t>
            </w:r>
          </w:p>
        </w:tc>
        <w:tc>
          <w:tcPr>
            <w:tcW w:w="427" w:type="dxa"/>
          </w:tcPr>
          <w:p w14:paraId="4BBBAFF7" w14:textId="00FFDAE4"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4</w:t>
            </w:r>
          </w:p>
        </w:tc>
        <w:tc>
          <w:tcPr>
            <w:tcW w:w="427" w:type="dxa"/>
          </w:tcPr>
          <w:p w14:paraId="13DD86E5" w14:textId="727D0C8E" w:rsidR="006C03D0" w:rsidRPr="003B57D3" w:rsidRDefault="006C03D0" w:rsidP="006C03D0">
            <w:pPr>
              <w:rPr>
                <w:rFonts w:ascii="Times New Roman" w:hAnsi="Times New Roman" w:cs="Times New Roman"/>
                <w:i/>
                <w:iCs/>
                <w:sz w:val="20"/>
                <w:szCs w:val="20"/>
              </w:rPr>
            </w:pPr>
            <w:r>
              <w:rPr>
                <w:rFonts w:ascii="Times New Roman" w:hAnsi="Times New Roman" w:cs="Times New Roman"/>
                <w:sz w:val="20"/>
                <w:szCs w:val="20"/>
              </w:rPr>
              <w:t>5</w:t>
            </w:r>
          </w:p>
        </w:tc>
      </w:tr>
      <w:tr w:rsidR="006C03D0" w:rsidRPr="003B57D3" w14:paraId="73532321" w14:textId="77777777" w:rsidTr="00321804">
        <w:trPr>
          <w:trHeight w:val="57"/>
        </w:trPr>
        <w:tc>
          <w:tcPr>
            <w:tcW w:w="9350" w:type="dxa"/>
            <w:gridSpan w:val="7"/>
          </w:tcPr>
          <w:p w14:paraId="49E1B7C0" w14:textId="60BB9BDE" w:rsidR="006C03D0" w:rsidRPr="009F029F" w:rsidRDefault="006C03D0" w:rsidP="00E4543F">
            <w:pPr>
              <w:rPr>
                <w:rFonts w:ascii="Times New Roman" w:hAnsi="Times New Roman" w:cs="Times New Roman"/>
                <w:b/>
                <w:bCs/>
                <w:color w:val="000000" w:themeColor="text1"/>
                <w:sz w:val="20"/>
                <w:szCs w:val="20"/>
              </w:rPr>
            </w:pPr>
            <w:r w:rsidRPr="009F029F">
              <w:rPr>
                <w:rFonts w:ascii="Times New Roman" w:hAnsi="Times New Roman" w:cs="Times New Roman"/>
                <w:b/>
                <w:bCs/>
                <w:color w:val="000000" w:themeColor="text1"/>
                <w:sz w:val="20"/>
                <w:szCs w:val="20"/>
              </w:rPr>
              <w:t>2-Disciplinary cultures (DC)</w:t>
            </w:r>
          </w:p>
        </w:tc>
      </w:tr>
      <w:tr w:rsidR="006C03D0" w:rsidRPr="003B57D3" w14:paraId="4FFE4235" w14:textId="77777777" w:rsidTr="00A171CB">
        <w:trPr>
          <w:trHeight w:val="57"/>
        </w:trPr>
        <w:tc>
          <w:tcPr>
            <w:tcW w:w="416" w:type="dxa"/>
          </w:tcPr>
          <w:p w14:paraId="577795C8"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7</w:t>
            </w:r>
          </w:p>
        </w:tc>
        <w:tc>
          <w:tcPr>
            <w:tcW w:w="6809" w:type="dxa"/>
          </w:tcPr>
          <w:p w14:paraId="21BA0FF8"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The attendance of faculty on campus is strictly monitored through biometric thumb impressions.</w:t>
            </w:r>
          </w:p>
        </w:tc>
        <w:tc>
          <w:tcPr>
            <w:tcW w:w="417" w:type="dxa"/>
          </w:tcPr>
          <w:p w14:paraId="7A036FA9" w14:textId="6E10831E"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21297862" w14:textId="0A83071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2D650D01" w14:textId="5FB4CF0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2E31A830" w14:textId="36783F0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70DFAD0A" w14:textId="3E16BB72"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0A8344C0" w14:textId="77777777" w:rsidTr="00A171CB">
        <w:trPr>
          <w:trHeight w:val="57"/>
        </w:trPr>
        <w:tc>
          <w:tcPr>
            <w:tcW w:w="416" w:type="dxa"/>
          </w:tcPr>
          <w:p w14:paraId="683EC28B"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8</w:t>
            </w:r>
          </w:p>
        </w:tc>
        <w:tc>
          <w:tcPr>
            <w:tcW w:w="6809" w:type="dxa"/>
          </w:tcPr>
          <w:p w14:paraId="4ABA3FC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Students are fined if they do not adhere to institution policies.</w:t>
            </w:r>
          </w:p>
        </w:tc>
        <w:tc>
          <w:tcPr>
            <w:tcW w:w="417" w:type="dxa"/>
          </w:tcPr>
          <w:p w14:paraId="662DF46F" w14:textId="0921DE55"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34F5B344" w14:textId="735B152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E4AD6BC" w14:textId="084774C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2E689A99" w14:textId="3858AB39"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0C072E2E" w14:textId="3CAD7FE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38A1A93B" w14:textId="77777777" w:rsidTr="00BE60FD">
        <w:trPr>
          <w:trHeight w:val="57"/>
        </w:trPr>
        <w:tc>
          <w:tcPr>
            <w:tcW w:w="9350" w:type="dxa"/>
            <w:gridSpan w:val="7"/>
          </w:tcPr>
          <w:p w14:paraId="24D27365" w14:textId="50EAFCDC" w:rsidR="006C03D0" w:rsidRPr="009F029F" w:rsidRDefault="006C03D0" w:rsidP="00E4543F">
            <w:pPr>
              <w:rPr>
                <w:rFonts w:ascii="Times New Roman" w:hAnsi="Times New Roman" w:cs="Times New Roman"/>
                <w:b/>
                <w:bCs/>
                <w:color w:val="000000" w:themeColor="text1"/>
                <w:sz w:val="20"/>
                <w:szCs w:val="20"/>
              </w:rPr>
            </w:pPr>
            <w:r w:rsidRPr="009F029F">
              <w:rPr>
                <w:rFonts w:ascii="Times New Roman" w:hAnsi="Times New Roman" w:cs="Times New Roman"/>
                <w:b/>
                <w:bCs/>
                <w:color w:val="000000" w:themeColor="text1"/>
                <w:sz w:val="20"/>
                <w:szCs w:val="20"/>
              </w:rPr>
              <w:t>3-Social interaction (SI)</w:t>
            </w:r>
          </w:p>
        </w:tc>
      </w:tr>
      <w:tr w:rsidR="006C03D0" w:rsidRPr="003B57D3" w14:paraId="40F01DC0" w14:textId="77777777" w:rsidTr="00A171CB">
        <w:trPr>
          <w:trHeight w:val="569"/>
        </w:trPr>
        <w:tc>
          <w:tcPr>
            <w:tcW w:w="416" w:type="dxa"/>
          </w:tcPr>
          <w:p w14:paraId="2CE61779"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9</w:t>
            </w:r>
          </w:p>
        </w:tc>
        <w:tc>
          <w:tcPr>
            <w:tcW w:w="6809" w:type="dxa"/>
          </w:tcPr>
          <w:p w14:paraId="121F4B09"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institution offers formal opportunities for enhancing social interaction on educational issues among students.</w:t>
            </w:r>
          </w:p>
        </w:tc>
        <w:tc>
          <w:tcPr>
            <w:tcW w:w="417" w:type="dxa"/>
          </w:tcPr>
          <w:p w14:paraId="558E5616" w14:textId="102EBF5A"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7BC3B359" w14:textId="6C6F991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65725F6" w14:textId="1050E671"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16BDEC68" w14:textId="0AA543D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50895E36" w14:textId="01291B5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34EF8C77" w14:textId="77777777" w:rsidTr="00A171CB">
        <w:trPr>
          <w:trHeight w:val="57"/>
        </w:trPr>
        <w:tc>
          <w:tcPr>
            <w:tcW w:w="416" w:type="dxa"/>
          </w:tcPr>
          <w:p w14:paraId="56B22A50"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10</w:t>
            </w:r>
          </w:p>
        </w:tc>
        <w:tc>
          <w:tcPr>
            <w:tcW w:w="6809" w:type="dxa"/>
          </w:tcPr>
          <w:p w14:paraId="0C0E178E"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 xml:space="preserve">My institution provides interactive online discussion forums. </w:t>
            </w:r>
          </w:p>
        </w:tc>
        <w:tc>
          <w:tcPr>
            <w:tcW w:w="417" w:type="dxa"/>
          </w:tcPr>
          <w:p w14:paraId="13AA69EC" w14:textId="210B09AA"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1172497" w14:textId="3F7E7A8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0B6CAF83" w14:textId="7230569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51929859" w14:textId="4377B008"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0BAE3337" w14:textId="61A90B6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52B22D57" w14:textId="77777777" w:rsidTr="00A171CB">
        <w:trPr>
          <w:trHeight w:val="57"/>
        </w:trPr>
        <w:tc>
          <w:tcPr>
            <w:tcW w:w="416" w:type="dxa"/>
          </w:tcPr>
          <w:p w14:paraId="64EC6FA5"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11</w:t>
            </w:r>
          </w:p>
        </w:tc>
        <w:tc>
          <w:tcPr>
            <w:tcW w:w="6809" w:type="dxa"/>
          </w:tcPr>
          <w:p w14:paraId="5D83F28B"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institution has meeting places for students and teachers for interaction.</w:t>
            </w:r>
          </w:p>
        </w:tc>
        <w:tc>
          <w:tcPr>
            <w:tcW w:w="417" w:type="dxa"/>
          </w:tcPr>
          <w:p w14:paraId="29FCA407" w14:textId="2D2863B6"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1827DED" w14:textId="0186146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0A30D7A0" w14:textId="0FC9CB13"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08160E7C" w14:textId="4B8063F5"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5C2D58BD" w14:textId="17877AFF"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6D389676" w14:textId="77777777" w:rsidTr="00841E08">
        <w:trPr>
          <w:trHeight w:val="57"/>
        </w:trPr>
        <w:tc>
          <w:tcPr>
            <w:tcW w:w="9350" w:type="dxa"/>
            <w:gridSpan w:val="7"/>
          </w:tcPr>
          <w:p w14:paraId="2E96E0BE" w14:textId="5625A4D8" w:rsidR="006C03D0" w:rsidRPr="009F029F" w:rsidRDefault="006C03D0" w:rsidP="00E4543F">
            <w:pPr>
              <w:jc w:val="lowKashida"/>
              <w:rPr>
                <w:rFonts w:ascii="Times New Roman" w:hAnsi="Times New Roman" w:cs="Times New Roman"/>
                <w:b/>
                <w:bCs/>
                <w:color w:val="000000" w:themeColor="text1"/>
                <w:sz w:val="20"/>
                <w:szCs w:val="20"/>
              </w:rPr>
            </w:pPr>
            <w:r w:rsidRPr="009F029F">
              <w:rPr>
                <w:rFonts w:ascii="Times New Roman" w:hAnsi="Times New Roman" w:cs="Times New Roman"/>
                <w:b/>
                <w:bCs/>
                <w:color w:val="000000" w:themeColor="text1"/>
                <w:sz w:val="20"/>
                <w:szCs w:val="20"/>
              </w:rPr>
              <w:t>4-Institutional policies (IP)</w:t>
            </w:r>
          </w:p>
        </w:tc>
      </w:tr>
      <w:tr w:rsidR="006C03D0" w:rsidRPr="003B57D3" w14:paraId="2156DA02" w14:textId="77777777" w:rsidTr="00A171CB">
        <w:trPr>
          <w:trHeight w:val="57"/>
        </w:trPr>
        <w:tc>
          <w:tcPr>
            <w:tcW w:w="416" w:type="dxa"/>
          </w:tcPr>
          <w:p w14:paraId="2EF12AF9"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12</w:t>
            </w:r>
          </w:p>
        </w:tc>
        <w:tc>
          <w:tcPr>
            <w:tcW w:w="6809" w:type="dxa"/>
          </w:tcPr>
          <w:p w14:paraId="750A60E7"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Faculty can appeal against institutional decisions without any fear.</w:t>
            </w:r>
          </w:p>
        </w:tc>
        <w:tc>
          <w:tcPr>
            <w:tcW w:w="417" w:type="dxa"/>
          </w:tcPr>
          <w:p w14:paraId="2A3484F1" w14:textId="569519D5"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6383122D" w14:textId="310CF066"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E0F0873" w14:textId="586F41BC"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17F36CB3" w14:textId="3F39AA7B"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3BDCD151" w14:textId="224DFAB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2E660F43" w14:textId="77777777" w:rsidTr="00A171CB">
        <w:trPr>
          <w:trHeight w:val="57"/>
        </w:trPr>
        <w:tc>
          <w:tcPr>
            <w:tcW w:w="416" w:type="dxa"/>
          </w:tcPr>
          <w:p w14:paraId="1BF64071"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13</w:t>
            </w:r>
          </w:p>
        </w:tc>
        <w:tc>
          <w:tcPr>
            <w:tcW w:w="6809" w:type="dxa"/>
          </w:tcPr>
          <w:p w14:paraId="5112EDF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institution’s decisions are based on defined policies and procedures.</w:t>
            </w:r>
          </w:p>
        </w:tc>
        <w:tc>
          <w:tcPr>
            <w:tcW w:w="417" w:type="dxa"/>
          </w:tcPr>
          <w:p w14:paraId="5E40F2ED" w14:textId="249803A4"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325C2A6A" w14:textId="76D0772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A15C357" w14:textId="3678056F"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70D98DE9" w14:textId="35754D5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7CB45D23" w14:textId="7023D5AB"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0A2251C4" w14:textId="77777777" w:rsidTr="00A171CB">
        <w:trPr>
          <w:trHeight w:val="57"/>
        </w:trPr>
        <w:tc>
          <w:tcPr>
            <w:tcW w:w="416" w:type="dxa"/>
          </w:tcPr>
          <w:p w14:paraId="1C644772"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14</w:t>
            </w:r>
          </w:p>
        </w:tc>
        <w:tc>
          <w:tcPr>
            <w:tcW w:w="6809" w:type="dxa"/>
          </w:tcPr>
          <w:p w14:paraId="4E15AC8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 have been provided with a clear job description.</w:t>
            </w:r>
          </w:p>
        </w:tc>
        <w:tc>
          <w:tcPr>
            <w:tcW w:w="417" w:type="dxa"/>
          </w:tcPr>
          <w:p w14:paraId="308918F4" w14:textId="29C8F8A2"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231F3606" w14:textId="1DF72DE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07079947" w14:textId="2EA8C299"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007CAD23" w14:textId="1B3E2C98"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168F14EC" w14:textId="3B4181DC"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14123A0B" w14:textId="77777777" w:rsidTr="00A171CB">
        <w:trPr>
          <w:trHeight w:val="57"/>
        </w:trPr>
        <w:tc>
          <w:tcPr>
            <w:tcW w:w="416" w:type="dxa"/>
          </w:tcPr>
          <w:p w14:paraId="61A7903C"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15</w:t>
            </w:r>
          </w:p>
        </w:tc>
        <w:tc>
          <w:tcPr>
            <w:tcW w:w="6809" w:type="dxa"/>
          </w:tcPr>
          <w:p w14:paraId="74554B4D" w14:textId="733F2560"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institution gives awards for educational innovation (</w:t>
            </w:r>
            <w:r w:rsidR="002E288F" w:rsidRPr="003B57D3">
              <w:rPr>
                <w:rFonts w:ascii="Times New Roman" w:hAnsi="Times New Roman" w:cs="Times New Roman"/>
                <w:color w:val="000000" w:themeColor="text1"/>
                <w:sz w:val="20"/>
                <w:szCs w:val="20"/>
              </w:rPr>
              <w:t>e.g.,</w:t>
            </w:r>
            <w:r w:rsidRPr="003B57D3">
              <w:rPr>
                <w:rFonts w:ascii="Times New Roman" w:hAnsi="Times New Roman" w:cs="Times New Roman"/>
                <w:color w:val="000000" w:themeColor="text1"/>
                <w:sz w:val="20"/>
                <w:szCs w:val="20"/>
              </w:rPr>
              <w:t xml:space="preserve"> development of a new assessment tool, teaching method etc.).</w:t>
            </w:r>
          </w:p>
        </w:tc>
        <w:tc>
          <w:tcPr>
            <w:tcW w:w="417" w:type="dxa"/>
          </w:tcPr>
          <w:p w14:paraId="0736AC55" w14:textId="5B1FA911"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5FE64EC4" w14:textId="68A5CA5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2EE401B5" w14:textId="3B504B4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1D526F42" w14:textId="12652E0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577DE6F5" w14:textId="4EA280D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389A0203" w14:textId="77777777" w:rsidTr="00A171CB">
        <w:trPr>
          <w:trHeight w:val="57"/>
        </w:trPr>
        <w:tc>
          <w:tcPr>
            <w:tcW w:w="416" w:type="dxa"/>
          </w:tcPr>
          <w:p w14:paraId="1A498733"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16</w:t>
            </w:r>
          </w:p>
        </w:tc>
        <w:tc>
          <w:tcPr>
            <w:tcW w:w="6809" w:type="dxa"/>
          </w:tcPr>
          <w:p w14:paraId="11D462C8"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teaching and research activities are considered equally important for my promotion.</w:t>
            </w:r>
          </w:p>
        </w:tc>
        <w:tc>
          <w:tcPr>
            <w:tcW w:w="417" w:type="dxa"/>
          </w:tcPr>
          <w:p w14:paraId="1BDE4F6D" w14:textId="4B3616A4" w:rsidR="006C03D0" w:rsidRPr="009F029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452754F1" w14:textId="750F7D8C"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CAB9387" w14:textId="6E505A3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015D5F50" w14:textId="1BA2FC6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3A99C7FD" w14:textId="56BABDD5"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19682EAA" w14:textId="77777777" w:rsidTr="0094273B">
        <w:trPr>
          <w:trHeight w:val="57"/>
        </w:trPr>
        <w:tc>
          <w:tcPr>
            <w:tcW w:w="9350" w:type="dxa"/>
            <w:gridSpan w:val="7"/>
          </w:tcPr>
          <w:p w14:paraId="233A94B8" w14:textId="10F27925" w:rsidR="006C03D0" w:rsidRPr="009F029F" w:rsidRDefault="006C03D0" w:rsidP="00E4543F">
            <w:pPr>
              <w:jc w:val="lowKashida"/>
              <w:rPr>
                <w:rFonts w:ascii="Times New Roman" w:hAnsi="Times New Roman" w:cs="Times New Roman"/>
                <w:b/>
                <w:bCs/>
                <w:color w:val="000000" w:themeColor="text1"/>
                <w:sz w:val="20"/>
                <w:szCs w:val="20"/>
              </w:rPr>
            </w:pPr>
            <w:r w:rsidRPr="009F029F">
              <w:rPr>
                <w:rFonts w:ascii="Times New Roman" w:hAnsi="Times New Roman" w:cs="Times New Roman"/>
                <w:b/>
                <w:bCs/>
                <w:color w:val="000000" w:themeColor="text1"/>
                <w:sz w:val="20"/>
                <w:szCs w:val="20"/>
              </w:rPr>
              <w:t>5-Communication Practices (CP)</w:t>
            </w:r>
          </w:p>
        </w:tc>
      </w:tr>
      <w:tr w:rsidR="006C03D0" w:rsidRPr="003B57D3" w14:paraId="49BA7C8B" w14:textId="77777777" w:rsidTr="00A171CB">
        <w:trPr>
          <w:trHeight w:val="57"/>
        </w:trPr>
        <w:tc>
          <w:tcPr>
            <w:tcW w:w="416" w:type="dxa"/>
          </w:tcPr>
          <w:p w14:paraId="4CD2DEB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17</w:t>
            </w:r>
          </w:p>
        </w:tc>
        <w:tc>
          <w:tcPr>
            <w:tcW w:w="6809" w:type="dxa"/>
          </w:tcPr>
          <w:p w14:paraId="50B7CE3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In my institution, there are no restrictions on the use of social media such as YouTube, WhatsApp etc. for educational purposes.</w:t>
            </w:r>
          </w:p>
        </w:tc>
        <w:tc>
          <w:tcPr>
            <w:tcW w:w="417" w:type="dxa"/>
          </w:tcPr>
          <w:p w14:paraId="366F718B" w14:textId="2CCA18B3"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BCA5E79" w14:textId="60225B2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E764B1B" w14:textId="210EBB23"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26D05834" w14:textId="4D2DDF64"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6C63BF9B" w14:textId="73DFE993"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74D1D8FB" w14:textId="77777777" w:rsidTr="00A171CB">
        <w:trPr>
          <w:trHeight w:val="57"/>
        </w:trPr>
        <w:tc>
          <w:tcPr>
            <w:tcW w:w="416" w:type="dxa"/>
          </w:tcPr>
          <w:p w14:paraId="1248B53E"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18</w:t>
            </w:r>
          </w:p>
        </w:tc>
        <w:tc>
          <w:tcPr>
            <w:tcW w:w="6809" w:type="dxa"/>
          </w:tcPr>
          <w:p w14:paraId="0A5DCFB6" w14:textId="77777777" w:rsidR="006C03D0" w:rsidRPr="003B57D3" w:rsidRDefault="006C03D0" w:rsidP="006C03D0">
            <w:pPr>
              <w:rPr>
                <w:rFonts w:ascii="Times New Roman" w:hAnsi="Times New Roman" w:cs="Times New Roman"/>
                <w:sz w:val="20"/>
                <w:szCs w:val="20"/>
              </w:rPr>
            </w:pPr>
            <w:r w:rsidRPr="003B57D3">
              <w:rPr>
                <w:rFonts w:ascii="Times New Roman" w:hAnsi="Times New Roman" w:cs="Times New Roman"/>
                <w:color w:val="000000" w:themeColor="text1"/>
                <w:sz w:val="20"/>
                <w:szCs w:val="20"/>
              </w:rPr>
              <w:t xml:space="preserve">In my institution, </w:t>
            </w:r>
            <w:r w:rsidRPr="003B57D3">
              <w:rPr>
                <w:rFonts w:ascii="Times New Roman" w:hAnsi="Times New Roman" w:cs="Times New Roman"/>
                <w:color w:val="000000"/>
                <w:sz w:val="20"/>
                <w:szCs w:val="20"/>
                <w:shd w:val="clear" w:color="auto" w:fill="FFFFFF"/>
              </w:rPr>
              <w:t>regular faculty meetings are held at departmental level where everyone has the right to voice their concerns. </w:t>
            </w:r>
          </w:p>
          <w:p w14:paraId="4BF637D5" w14:textId="77777777" w:rsidR="006C03D0" w:rsidRPr="003B57D3" w:rsidRDefault="006C03D0" w:rsidP="006C03D0">
            <w:pPr>
              <w:rPr>
                <w:rFonts w:ascii="Times New Roman" w:hAnsi="Times New Roman" w:cs="Times New Roman"/>
                <w:color w:val="000000" w:themeColor="text1"/>
                <w:sz w:val="20"/>
                <w:szCs w:val="20"/>
              </w:rPr>
            </w:pPr>
          </w:p>
        </w:tc>
        <w:tc>
          <w:tcPr>
            <w:tcW w:w="417" w:type="dxa"/>
          </w:tcPr>
          <w:p w14:paraId="3FC8C17E" w14:textId="70109BF8"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6671C963" w14:textId="483C64C4"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59F0CA2C" w14:textId="4FF28DC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7151A8D9" w14:textId="27366F6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13B3D3D2" w14:textId="6E5B8C6A"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1C1005E6" w14:textId="77777777" w:rsidTr="00A171CB">
        <w:trPr>
          <w:trHeight w:val="57"/>
        </w:trPr>
        <w:tc>
          <w:tcPr>
            <w:tcW w:w="416" w:type="dxa"/>
          </w:tcPr>
          <w:p w14:paraId="317E102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19</w:t>
            </w:r>
          </w:p>
        </w:tc>
        <w:tc>
          <w:tcPr>
            <w:tcW w:w="6809" w:type="dxa"/>
          </w:tcPr>
          <w:p w14:paraId="4C3E11C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In my institution, the curriculum managers clearly communicate educational changes to the faculty.</w:t>
            </w:r>
          </w:p>
        </w:tc>
        <w:tc>
          <w:tcPr>
            <w:tcW w:w="417" w:type="dxa"/>
          </w:tcPr>
          <w:p w14:paraId="043C5A22" w14:textId="4926B6D8"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7C11E4EA" w14:textId="6D414B84"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6C94FE6F" w14:textId="7CFAF8FE"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560D28EE" w14:textId="432F13CC"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1A5A7A3C" w14:textId="001745C4"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00258A8A" w14:textId="77777777" w:rsidTr="00A171CB">
        <w:trPr>
          <w:trHeight w:val="57"/>
        </w:trPr>
        <w:tc>
          <w:tcPr>
            <w:tcW w:w="416" w:type="dxa"/>
          </w:tcPr>
          <w:p w14:paraId="2DBF019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20</w:t>
            </w:r>
          </w:p>
        </w:tc>
        <w:tc>
          <w:tcPr>
            <w:tcW w:w="6809" w:type="dxa"/>
          </w:tcPr>
          <w:p w14:paraId="13AC4703"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 xml:space="preserve">In my institution, </w:t>
            </w:r>
            <w:r w:rsidRPr="003B57D3">
              <w:rPr>
                <w:rFonts w:ascii="Times New Roman" w:hAnsi="Times New Roman" w:cs="Times New Roman"/>
                <w:color w:val="222222"/>
                <w:sz w:val="20"/>
                <w:szCs w:val="20"/>
              </w:rPr>
              <w:t>the faculty share strategies for effective classroom management among themselves.</w:t>
            </w:r>
          </w:p>
        </w:tc>
        <w:tc>
          <w:tcPr>
            <w:tcW w:w="417" w:type="dxa"/>
          </w:tcPr>
          <w:p w14:paraId="532CF310" w14:textId="17DC1CB7"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5651FE51" w14:textId="724647E9"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1CD9FBB9" w14:textId="0D419C52"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4F9F86F6" w14:textId="29169BA1"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7E7596C2" w14:textId="635D3EE9"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2555824A" w14:textId="77777777" w:rsidTr="00A171CB">
        <w:trPr>
          <w:trHeight w:val="57"/>
        </w:trPr>
        <w:tc>
          <w:tcPr>
            <w:tcW w:w="416" w:type="dxa"/>
          </w:tcPr>
          <w:p w14:paraId="3B407F90"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21</w:t>
            </w:r>
          </w:p>
        </w:tc>
        <w:tc>
          <w:tcPr>
            <w:tcW w:w="6809" w:type="dxa"/>
          </w:tcPr>
          <w:p w14:paraId="346A905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In my institution, t</w:t>
            </w:r>
            <w:r w:rsidRPr="003B57D3">
              <w:rPr>
                <w:rFonts w:ascii="Times New Roman" w:hAnsi="Times New Roman" w:cs="Times New Roman"/>
                <w:noProof/>
                <w:color w:val="000000" w:themeColor="text1"/>
                <w:sz w:val="20"/>
                <w:szCs w:val="20"/>
              </w:rPr>
              <w:t>he faculty share their experiences of various instructional designs (e.g., 4C ID, Gagne 9 events) amongst them.</w:t>
            </w:r>
          </w:p>
        </w:tc>
        <w:tc>
          <w:tcPr>
            <w:tcW w:w="417" w:type="dxa"/>
          </w:tcPr>
          <w:p w14:paraId="772FC6A5" w14:textId="0B435F2B"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79D0372C" w14:textId="32A6A50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53957745" w14:textId="3E15BE0F"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223D0B43" w14:textId="632907FC"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7EE4A9DD" w14:textId="382433C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564C0476" w14:textId="77777777" w:rsidTr="00A171CB">
        <w:trPr>
          <w:trHeight w:val="57"/>
        </w:trPr>
        <w:tc>
          <w:tcPr>
            <w:tcW w:w="416" w:type="dxa"/>
          </w:tcPr>
          <w:p w14:paraId="5C74263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22</w:t>
            </w:r>
          </w:p>
        </w:tc>
        <w:tc>
          <w:tcPr>
            <w:tcW w:w="6809" w:type="dxa"/>
          </w:tcPr>
          <w:p w14:paraId="6EEB54A3"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institutional management shares the educational courses/modules in the curriculum with the faculty.</w:t>
            </w:r>
          </w:p>
        </w:tc>
        <w:tc>
          <w:tcPr>
            <w:tcW w:w="417" w:type="dxa"/>
          </w:tcPr>
          <w:p w14:paraId="551ADBB0" w14:textId="5FE31BFA" w:rsidR="006C03D0" w:rsidRPr="00F81CCF"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40C6FF87" w14:textId="26B538F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28EE128E" w14:textId="1157FC5B"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7F159B38" w14:textId="7778FC9B"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026ACD20" w14:textId="777FC66F"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65FD0AE3" w14:textId="77777777" w:rsidTr="00AF2572">
        <w:trPr>
          <w:trHeight w:val="57"/>
        </w:trPr>
        <w:tc>
          <w:tcPr>
            <w:tcW w:w="9350" w:type="dxa"/>
            <w:gridSpan w:val="7"/>
          </w:tcPr>
          <w:p w14:paraId="29881E3E" w14:textId="2D45A23B" w:rsidR="006C03D0" w:rsidRPr="009F029F" w:rsidRDefault="006C03D0" w:rsidP="00E4543F">
            <w:pPr>
              <w:rPr>
                <w:rFonts w:ascii="Times New Roman" w:hAnsi="Times New Roman" w:cs="Times New Roman"/>
                <w:b/>
                <w:bCs/>
                <w:color w:val="000000" w:themeColor="text1"/>
                <w:sz w:val="20"/>
                <w:szCs w:val="20"/>
              </w:rPr>
            </w:pPr>
            <w:r w:rsidRPr="009F029F">
              <w:rPr>
                <w:rFonts w:ascii="Times New Roman" w:hAnsi="Times New Roman" w:cs="Times New Roman"/>
                <w:b/>
                <w:bCs/>
                <w:color w:val="000000" w:themeColor="text1"/>
                <w:sz w:val="20"/>
                <w:szCs w:val="20"/>
              </w:rPr>
              <w:t>6-Faculty involvement (FI)</w:t>
            </w:r>
          </w:p>
        </w:tc>
      </w:tr>
      <w:tr w:rsidR="006C03D0" w:rsidRPr="003B57D3" w14:paraId="3F3CAD73" w14:textId="77777777" w:rsidTr="00A171CB">
        <w:trPr>
          <w:trHeight w:val="57"/>
        </w:trPr>
        <w:tc>
          <w:tcPr>
            <w:tcW w:w="416" w:type="dxa"/>
          </w:tcPr>
          <w:p w14:paraId="3797828D"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23</w:t>
            </w:r>
          </w:p>
        </w:tc>
        <w:tc>
          <w:tcPr>
            <w:tcW w:w="6809" w:type="dxa"/>
          </w:tcPr>
          <w:p w14:paraId="4A783E21"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 am invited to the meetings in which curricular issues are discussed and decisions are made.</w:t>
            </w:r>
          </w:p>
        </w:tc>
        <w:tc>
          <w:tcPr>
            <w:tcW w:w="417" w:type="dxa"/>
          </w:tcPr>
          <w:p w14:paraId="01F448D7" w14:textId="3AE71635" w:rsidR="006C03D0" w:rsidRPr="00A85351"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E51D86B" w14:textId="4E4BC845"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46F8BFE6" w14:textId="4C4ED0D0"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481ACB54" w14:textId="06AD9BE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139B1336" w14:textId="4D4376D7"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09C7672E" w14:textId="77777777" w:rsidTr="00A171CB">
        <w:trPr>
          <w:trHeight w:val="57"/>
        </w:trPr>
        <w:tc>
          <w:tcPr>
            <w:tcW w:w="416" w:type="dxa"/>
          </w:tcPr>
          <w:p w14:paraId="15D6F36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24</w:t>
            </w:r>
          </w:p>
        </w:tc>
        <w:tc>
          <w:tcPr>
            <w:tcW w:w="6809" w:type="dxa"/>
          </w:tcPr>
          <w:p w14:paraId="7244ECCA"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My suggestions to update a course/module are given due consideration by committees that make curricular changes.</w:t>
            </w:r>
          </w:p>
        </w:tc>
        <w:tc>
          <w:tcPr>
            <w:tcW w:w="417" w:type="dxa"/>
          </w:tcPr>
          <w:p w14:paraId="593D05EE" w14:textId="3032E23C" w:rsidR="006C03D0" w:rsidRPr="00A85351"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1C1E8125" w14:textId="2B1DE041"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61A04CFB" w14:textId="3430E9E4"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142E243E" w14:textId="5389A638"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151961BE" w14:textId="62BA9CB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r w:rsidR="006C03D0" w:rsidRPr="003B57D3" w14:paraId="4D108668" w14:textId="77777777" w:rsidTr="00A171CB">
        <w:trPr>
          <w:trHeight w:val="57"/>
        </w:trPr>
        <w:tc>
          <w:tcPr>
            <w:tcW w:w="416" w:type="dxa"/>
          </w:tcPr>
          <w:p w14:paraId="41CE092E"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25</w:t>
            </w:r>
          </w:p>
        </w:tc>
        <w:tc>
          <w:tcPr>
            <w:tcW w:w="6809" w:type="dxa"/>
          </w:tcPr>
          <w:p w14:paraId="18430FC4" w14:textId="77777777" w:rsidR="006C03D0" w:rsidRPr="003B57D3" w:rsidRDefault="006C03D0" w:rsidP="006C03D0">
            <w:pPr>
              <w:rPr>
                <w:rFonts w:ascii="Times New Roman" w:hAnsi="Times New Roman" w:cs="Times New Roman"/>
                <w:color w:val="000000" w:themeColor="text1"/>
                <w:sz w:val="20"/>
                <w:szCs w:val="20"/>
              </w:rPr>
            </w:pPr>
            <w:r w:rsidRPr="003B57D3">
              <w:rPr>
                <w:rFonts w:ascii="Times New Roman" w:hAnsi="Times New Roman" w:cs="Times New Roman"/>
                <w:color w:val="000000" w:themeColor="text1"/>
                <w:sz w:val="20"/>
                <w:szCs w:val="20"/>
              </w:rPr>
              <w:t>I have the authority to update the content of course/module in the curriculum.</w:t>
            </w:r>
          </w:p>
        </w:tc>
        <w:tc>
          <w:tcPr>
            <w:tcW w:w="417" w:type="dxa"/>
          </w:tcPr>
          <w:p w14:paraId="5FC094D0" w14:textId="2C1BFC2B" w:rsidR="006C03D0" w:rsidRPr="00A85351" w:rsidRDefault="006C03D0" w:rsidP="006C03D0">
            <w:pPr>
              <w:rPr>
                <w:rFonts w:ascii="Times New Roman" w:hAnsi="Times New Roman" w:cs="Times New Roman"/>
                <w:sz w:val="20"/>
                <w:szCs w:val="20"/>
              </w:rPr>
            </w:pPr>
            <w:r>
              <w:rPr>
                <w:rFonts w:ascii="Times New Roman" w:hAnsi="Times New Roman" w:cs="Times New Roman"/>
                <w:sz w:val="20"/>
                <w:szCs w:val="20"/>
              </w:rPr>
              <w:t>1</w:t>
            </w:r>
          </w:p>
        </w:tc>
        <w:tc>
          <w:tcPr>
            <w:tcW w:w="427" w:type="dxa"/>
          </w:tcPr>
          <w:p w14:paraId="7E011A5E" w14:textId="48A5BA9D"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2</w:t>
            </w:r>
          </w:p>
        </w:tc>
        <w:tc>
          <w:tcPr>
            <w:tcW w:w="427" w:type="dxa"/>
          </w:tcPr>
          <w:p w14:paraId="30183B6B" w14:textId="18F4ED55"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3</w:t>
            </w:r>
          </w:p>
        </w:tc>
        <w:tc>
          <w:tcPr>
            <w:tcW w:w="427" w:type="dxa"/>
          </w:tcPr>
          <w:p w14:paraId="7B0DB5D9" w14:textId="0741969F"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4</w:t>
            </w:r>
          </w:p>
        </w:tc>
        <w:tc>
          <w:tcPr>
            <w:tcW w:w="427" w:type="dxa"/>
          </w:tcPr>
          <w:p w14:paraId="7A19DBC1" w14:textId="7A3C02D6" w:rsidR="006C03D0" w:rsidRPr="003B57D3" w:rsidRDefault="006C03D0" w:rsidP="006C03D0">
            <w:pPr>
              <w:rPr>
                <w:rFonts w:ascii="Times New Roman" w:hAnsi="Times New Roman" w:cs="Times New Roman"/>
                <w:i/>
                <w:iCs/>
                <w:color w:val="000000" w:themeColor="text1"/>
                <w:sz w:val="20"/>
                <w:szCs w:val="20"/>
              </w:rPr>
            </w:pPr>
            <w:r>
              <w:rPr>
                <w:rFonts w:ascii="Times New Roman" w:hAnsi="Times New Roman" w:cs="Times New Roman"/>
                <w:sz w:val="20"/>
                <w:szCs w:val="20"/>
              </w:rPr>
              <w:t>5</w:t>
            </w:r>
          </w:p>
        </w:tc>
      </w:tr>
    </w:tbl>
    <w:p w14:paraId="68867679" w14:textId="6E481CE9" w:rsidR="0058538A" w:rsidRPr="00F92DDA" w:rsidRDefault="00F92DDA">
      <w:pPr>
        <w:rPr>
          <w:rFonts w:ascii="Times New Roman" w:hAnsi="Times New Roman" w:cs="Times New Roman"/>
          <w:b/>
          <w:bCs/>
          <w:sz w:val="20"/>
          <w:szCs w:val="20"/>
        </w:rPr>
      </w:pPr>
      <w:r w:rsidRPr="00F92DDA">
        <w:rPr>
          <w:rFonts w:ascii="Times New Roman" w:hAnsi="Times New Roman" w:cs="Times New Roman"/>
          <w:sz w:val="20"/>
          <w:szCs w:val="20"/>
        </w:rPr>
        <w:t>1 = strongly disagree, 2 = somewhat disagree, 3 = neither agree nor disagree, 4 = somewhat agree, and  5 = strongly agree</w:t>
      </w:r>
      <w:r w:rsidR="0058538A" w:rsidRPr="00F92DDA">
        <w:rPr>
          <w:rFonts w:ascii="Times New Roman" w:hAnsi="Times New Roman" w:cs="Times New Roman"/>
          <w:b/>
          <w:bCs/>
          <w:sz w:val="20"/>
          <w:szCs w:val="20"/>
        </w:rPr>
        <w:br w:type="page"/>
      </w:r>
    </w:p>
    <w:p w14:paraId="4AF86995" w14:textId="3E535BC2" w:rsidR="0058538A" w:rsidRPr="007F5F6F" w:rsidRDefault="0058538A" w:rsidP="0058538A">
      <w:pPr>
        <w:spacing w:after="0" w:line="480" w:lineRule="auto"/>
        <w:ind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w:t>
      </w:r>
      <w:r>
        <w:rPr>
          <w:rFonts w:ascii="Times New Roman" w:hAnsi="Times New Roman" w:cs="Times New Roman"/>
          <w:b/>
          <w:bCs/>
          <w:sz w:val="24"/>
          <w:szCs w:val="24"/>
        </w:rPr>
        <w:t xml:space="preserve">: </w:t>
      </w:r>
      <w:r>
        <w:rPr>
          <w:rFonts w:ascii="Times New Roman" w:hAnsi="Times New Roman" w:cs="Times New Roman"/>
          <w:b/>
          <w:bCs/>
          <w:sz w:val="24"/>
          <w:szCs w:val="24"/>
          <w:lang w:val="en-GB"/>
        </w:rPr>
        <w:t>Student</w:t>
      </w:r>
      <w:r w:rsidRPr="00744A71">
        <w:rPr>
          <w:rFonts w:ascii="Times New Roman" w:hAnsi="Times New Roman" w:cs="Times New Roman"/>
          <w:b/>
          <w:bCs/>
          <w:sz w:val="24"/>
          <w:szCs w:val="24"/>
          <w:lang w:val="en-GB"/>
        </w:rPr>
        <w:t xml:space="preserve"> questionnaire</w:t>
      </w:r>
      <w:r>
        <w:rPr>
          <w:rFonts w:ascii="Times New Roman" w:hAnsi="Times New Roman" w:cs="Times New Roman"/>
          <w:b/>
          <w:bCs/>
          <w:sz w:val="24"/>
          <w:szCs w:val="24"/>
          <w:lang w:val="en-GB"/>
        </w:rPr>
        <w:t xml:space="preserve"> (Final version)</w:t>
      </w:r>
    </w:p>
    <w:tbl>
      <w:tblPr>
        <w:tblStyle w:val="TableGrid"/>
        <w:tblpPr w:leftFromText="180" w:rightFromText="180" w:vertAnchor="text" w:horzAnchor="margin" w:tblpX="-5" w:tblpY="68"/>
        <w:tblW w:w="5005" w:type="pct"/>
        <w:tblLook w:val="04A0" w:firstRow="1" w:lastRow="0" w:firstColumn="1" w:lastColumn="0" w:noHBand="0" w:noVBand="1"/>
      </w:tblPr>
      <w:tblGrid>
        <w:gridCol w:w="418"/>
        <w:gridCol w:w="6102"/>
        <w:gridCol w:w="567"/>
        <w:gridCol w:w="567"/>
        <w:gridCol w:w="569"/>
        <w:gridCol w:w="567"/>
        <w:gridCol w:w="563"/>
        <w:gridCol w:w="6"/>
      </w:tblGrid>
      <w:tr w:rsidR="00BC4D64" w:rsidRPr="00376D38" w14:paraId="78B6474B" w14:textId="77777777" w:rsidTr="00BC4D64">
        <w:trPr>
          <w:gridAfter w:val="1"/>
          <w:wAfter w:w="3" w:type="pct"/>
          <w:trHeight w:val="57"/>
        </w:trPr>
        <w:tc>
          <w:tcPr>
            <w:tcW w:w="3483" w:type="pct"/>
            <w:gridSpan w:val="2"/>
          </w:tcPr>
          <w:p w14:paraId="56C6DF45" w14:textId="77777777" w:rsidR="00BC4D64" w:rsidRPr="00376D38" w:rsidRDefault="00BC4D64" w:rsidP="00E4543F">
            <w:pPr>
              <w:rPr>
                <w:rFonts w:ascii="Times New Roman" w:hAnsi="Times New Roman" w:cs="Times New Roman"/>
                <w:b/>
                <w:bCs/>
                <w:color w:val="000000" w:themeColor="text1"/>
                <w:sz w:val="20"/>
                <w:szCs w:val="20"/>
              </w:rPr>
            </w:pPr>
            <w:r w:rsidRPr="00376D38">
              <w:rPr>
                <w:rFonts w:ascii="Times New Roman" w:hAnsi="Times New Roman" w:cs="Times New Roman"/>
                <w:b/>
                <w:bCs/>
                <w:color w:val="000000" w:themeColor="text1"/>
                <w:sz w:val="20"/>
                <w:szCs w:val="20"/>
              </w:rPr>
              <w:t>1-Educational Program (EP)</w:t>
            </w:r>
          </w:p>
          <w:p w14:paraId="267048AA" w14:textId="77777777" w:rsidR="00BC4D64" w:rsidRPr="00376D38" w:rsidRDefault="00BC4D64" w:rsidP="00E4543F">
            <w:pPr>
              <w:rPr>
                <w:rFonts w:ascii="Times New Roman" w:hAnsi="Times New Roman" w:cs="Times New Roman"/>
                <w:sz w:val="20"/>
                <w:szCs w:val="20"/>
              </w:rPr>
            </w:pPr>
          </w:p>
        </w:tc>
        <w:tc>
          <w:tcPr>
            <w:tcW w:w="1514" w:type="pct"/>
            <w:gridSpan w:val="5"/>
          </w:tcPr>
          <w:p w14:paraId="6E8829BE" w14:textId="4B518900" w:rsidR="00BC4D64" w:rsidRPr="00376D38" w:rsidRDefault="00BC4D64" w:rsidP="00BC4D64">
            <w:pPr>
              <w:jc w:val="center"/>
              <w:rPr>
                <w:rFonts w:ascii="Times New Roman" w:hAnsi="Times New Roman" w:cs="Times New Roman"/>
                <w:sz w:val="20"/>
                <w:szCs w:val="20"/>
              </w:rPr>
            </w:pPr>
            <w:r w:rsidRPr="006C03D0">
              <w:rPr>
                <w:rFonts w:ascii="Times New Roman" w:hAnsi="Times New Roman" w:cs="Times New Roman"/>
                <w:b/>
                <w:bCs/>
                <w:sz w:val="20"/>
                <w:szCs w:val="20"/>
              </w:rPr>
              <w:t>Rating</w:t>
            </w:r>
          </w:p>
        </w:tc>
      </w:tr>
      <w:tr w:rsidR="00BC4D64" w:rsidRPr="00376D38" w14:paraId="5080F6E6" w14:textId="77777777" w:rsidTr="00BC4D64">
        <w:trPr>
          <w:trHeight w:val="57"/>
        </w:trPr>
        <w:tc>
          <w:tcPr>
            <w:tcW w:w="223" w:type="pct"/>
          </w:tcPr>
          <w:p w14:paraId="03DA1065" w14:textId="77777777" w:rsidR="00BC4D64" w:rsidRPr="00376D38" w:rsidRDefault="00BC4D64" w:rsidP="00BC4D64">
            <w:pPr>
              <w:rPr>
                <w:rFonts w:ascii="Times New Roman" w:hAnsi="Times New Roman" w:cs="Times New Roman"/>
                <w:sz w:val="20"/>
                <w:szCs w:val="20"/>
              </w:rPr>
            </w:pPr>
            <w:r w:rsidRPr="00376D38">
              <w:rPr>
                <w:rFonts w:ascii="Times New Roman" w:hAnsi="Times New Roman" w:cs="Times New Roman"/>
                <w:sz w:val="20"/>
                <w:szCs w:val="20"/>
              </w:rPr>
              <w:t>1</w:t>
            </w:r>
          </w:p>
        </w:tc>
        <w:tc>
          <w:tcPr>
            <w:tcW w:w="3260" w:type="pct"/>
          </w:tcPr>
          <w:p w14:paraId="5FB3A7D0"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sz w:val="20"/>
                <w:szCs w:val="20"/>
              </w:rPr>
              <w:t>The contents taught to me are relevant to the intended learning outcomes of the curriculum (e.g., doctor as a professional, leader, communicator, researcher, etc.)</w:t>
            </w:r>
          </w:p>
        </w:tc>
        <w:tc>
          <w:tcPr>
            <w:tcW w:w="303" w:type="pct"/>
          </w:tcPr>
          <w:p w14:paraId="0A39CE74" w14:textId="49B9DC5C" w:rsidR="00BC4D64" w:rsidRPr="003C094A"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43284BE1" w14:textId="7A478225"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79FF0C7A" w14:textId="2458C5A5"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156D929D" w14:textId="7CA31CA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66B1DD3A" w14:textId="18906C4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442C2CE4" w14:textId="77777777" w:rsidTr="00BC4D64">
        <w:trPr>
          <w:trHeight w:val="57"/>
        </w:trPr>
        <w:tc>
          <w:tcPr>
            <w:tcW w:w="223" w:type="pct"/>
          </w:tcPr>
          <w:p w14:paraId="7E8CC6EB"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2</w:t>
            </w:r>
          </w:p>
        </w:tc>
        <w:tc>
          <w:tcPr>
            <w:tcW w:w="3260" w:type="pct"/>
          </w:tcPr>
          <w:p w14:paraId="79B81EC0"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The curricular content taught in my institution contributes to making students good doctors.</w:t>
            </w:r>
          </w:p>
        </w:tc>
        <w:tc>
          <w:tcPr>
            <w:tcW w:w="303" w:type="pct"/>
          </w:tcPr>
          <w:p w14:paraId="2780B5D8" w14:textId="779769DC" w:rsidR="00BC4D64" w:rsidRPr="003C094A"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54DA60D3" w14:textId="06C51D5A"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21C66BD0" w14:textId="5303C60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7C6F7600" w14:textId="52D20869"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0FCCF052" w14:textId="5E99919D"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09BB5E4D" w14:textId="77777777" w:rsidTr="00BC4D64">
        <w:trPr>
          <w:trHeight w:val="57"/>
        </w:trPr>
        <w:tc>
          <w:tcPr>
            <w:tcW w:w="223" w:type="pct"/>
          </w:tcPr>
          <w:p w14:paraId="6DC2FC05"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3</w:t>
            </w:r>
          </w:p>
        </w:tc>
        <w:tc>
          <w:tcPr>
            <w:tcW w:w="3260" w:type="pct"/>
          </w:tcPr>
          <w:p w14:paraId="6C4B39CF"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In my institution, the content taught to me in one course/module helps me to understand the related concepts in other courses/modules.</w:t>
            </w:r>
          </w:p>
        </w:tc>
        <w:tc>
          <w:tcPr>
            <w:tcW w:w="303" w:type="pct"/>
          </w:tcPr>
          <w:p w14:paraId="1CF5ACEB" w14:textId="44741C56" w:rsidR="00BC4D64" w:rsidRPr="003C094A"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0B923547" w14:textId="356FE317"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56B2D6D8" w14:textId="2067A6A6"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65C8331E" w14:textId="4370F81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17F76A72" w14:textId="5FEB20CA"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752D6AD9" w14:textId="77777777" w:rsidTr="00BC4D64">
        <w:trPr>
          <w:trHeight w:val="57"/>
        </w:trPr>
        <w:tc>
          <w:tcPr>
            <w:tcW w:w="223" w:type="pct"/>
          </w:tcPr>
          <w:p w14:paraId="741D5D00"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4</w:t>
            </w:r>
          </w:p>
        </w:tc>
        <w:tc>
          <w:tcPr>
            <w:tcW w:w="3260" w:type="pct"/>
          </w:tcPr>
          <w:p w14:paraId="2585CF93"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I am assessed according to intended learning outcomes of the course.</w:t>
            </w:r>
          </w:p>
        </w:tc>
        <w:tc>
          <w:tcPr>
            <w:tcW w:w="303" w:type="pct"/>
          </w:tcPr>
          <w:p w14:paraId="1978F693" w14:textId="5A55BE52" w:rsidR="00BC4D64" w:rsidRPr="003C094A"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7C4896A6" w14:textId="267340E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756364B0" w14:textId="2E8ECEF1"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49F834D7" w14:textId="37A5BD48"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50981368" w14:textId="6C5B42CD"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3EDE7AF1" w14:textId="77777777" w:rsidTr="00BC4D64">
        <w:trPr>
          <w:trHeight w:val="57"/>
        </w:trPr>
        <w:tc>
          <w:tcPr>
            <w:tcW w:w="223" w:type="pct"/>
          </w:tcPr>
          <w:p w14:paraId="6A690083"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5</w:t>
            </w:r>
          </w:p>
        </w:tc>
        <w:tc>
          <w:tcPr>
            <w:tcW w:w="3260" w:type="pct"/>
          </w:tcPr>
          <w:p w14:paraId="5945A131"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uses multiple assessment tools for the assessment of students.</w:t>
            </w:r>
          </w:p>
        </w:tc>
        <w:tc>
          <w:tcPr>
            <w:tcW w:w="303" w:type="pct"/>
          </w:tcPr>
          <w:p w14:paraId="5F45BB73" w14:textId="041EB5E7" w:rsidR="00BC4D64" w:rsidRPr="003C094A"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2A9FA3C5" w14:textId="2935031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7624D5ED" w14:textId="71C518BE"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47360F49" w14:textId="31532D7B"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11352523" w14:textId="5F049648"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1C56DC" w:rsidRPr="00376D38" w14:paraId="419172A4" w14:textId="77777777" w:rsidTr="00BC4D64">
        <w:trPr>
          <w:gridAfter w:val="1"/>
          <w:wAfter w:w="3" w:type="pct"/>
          <w:trHeight w:val="57"/>
        </w:trPr>
        <w:tc>
          <w:tcPr>
            <w:tcW w:w="4997" w:type="pct"/>
            <w:gridSpan w:val="7"/>
          </w:tcPr>
          <w:p w14:paraId="735DB397" w14:textId="77777777" w:rsidR="001C56DC" w:rsidRDefault="001C56DC" w:rsidP="00E4543F">
            <w:pPr>
              <w:rPr>
                <w:rFonts w:ascii="Times New Roman" w:hAnsi="Times New Roman" w:cs="Times New Roman"/>
                <w:b/>
                <w:bCs/>
                <w:color w:val="000000" w:themeColor="text1"/>
                <w:sz w:val="20"/>
                <w:szCs w:val="20"/>
              </w:rPr>
            </w:pPr>
            <w:r w:rsidRPr="00376D38">
              <w:rPr>
                <w:rFonts w:ascii="Times New Roman" w:hAnsi="Times New Roman" w:cs="Times New Roman"/>
                <w:b/>
                <w:bCs/>
                <w:color w:val="000000" w:themeColor="text1"/>
                <w:sz w:val="20"/>
                <w:szCs w:val="20"/>
              </w:rPr>
              <w:t>2-Student requirements (SR)</w:t>
            </w:r>
          </w:p>
          <w:p w14:paraId="399C706A" w14:textId="53A4C671" w:rsidR="00BC4D64" w:rsidRPr="00376D38" w:rsidRDefault="00BC4D64" w:rsidP="00E4543F">
            <w:pPr>
              <w:rPr>
                <w:rFonts w:ascii="Times New Roman" w:hAnsi="Times New Roman" w:cs="Times New Roman"/>
                <w:b/>
                <w:bCs/>
                <w:color w:val="000000" w:themeColor="text1"/>
                <w:sz w:val="20"/>
                <w:szCs w:val="20"/>
              </w:rPr>
            </w:pPr>
          </w:p>
        </w:tc>
      </w:tr>
      <w:tr w:rsidR="00BC4D64" w:rsidRPr="00376D38" w14:paraId="5B9A938A" w14:textId="77777777" w:rsidTr="00BC4D64">
        <w:trPr>
          <w:trHeight w:val="57"/>
        </w:trPr>
        <w:tc>
          <w:tcPr>
            <w:tcW w:w="223" w:type="pct"/>
          </w:tcPr>
          <w:p w14:paraId="03E7D925"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6</w:t>
            </w:r>
          </w:p>
        </w:tc>
        <w:tc>
          <w:tcPr>
            <w:tcW w:w="3260" w:type="pct"/>
          </w:tcPr>
          <w:p w14:paraId="70821291"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offers appropriate Information Communications Technology facilities (e.g., the Internet, computers, software, etc.) for students.</w:t>
            </w:r>
          </w:p>
        </w:tc>
        <w:tc>
          <w:tcPr>
            <w:tcW w:w="303" w:type="pct"/>
          </w:tcPr>
          <w:p w14:paraId="490F325F" w14:textId="1E6CB218" w:rsidR="00BC4D64" w:rsidRPr="003A7D38"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589CEC59" w14:textId="4AF9172A"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5BFACCA8" w14:textId="50FA74E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26F352CA" w14:textId="3364C406"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670C3D5A" w14:textId="3BC0F3CB"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1BD26ADC" w14:textId="77777777" w:rsidTr="00BC4D64">
        <w:trPr>
          <w:trHeight w:val="57"/>
        </w:trPr>
        <w:tc>
          <w:tcPr>
            <w:tcW w:w="223" w:type="pct"/>
          </w:tcPr>
          <w:p w14:paraId="541AF9E9"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7</w:t>
            </w:r>
          </w:p>
        </w:tc>
        <w:tc>
          <w:tcPr>
            <w:tcW w:w="3260" w:type="pct"/>
          </w:tcPr>
          <w:p w14:paraId="29F24540"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has an appropriate infrastructure that supports educational activities such as lectures, PBL sessions, skill acquisition, etc.</w:t>
            </w:r>
          </w:p>
        </w:tc>
        <w:tc>
          <w:tcPr>
            <w:tcW w:w="303" w:type="pct"/>
          </w:tcPr>
          <w:p w14:paraId="4E57676A" w14:textId="745595E0" w:rsidR="00BC4D64" w:rsidRPr="003A7D38"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5B2D62DE" w14:textId="12639821"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332342C5" w14:textId="11CFF73E"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4178794B" w14:textId="724CC369"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0A272C12" w14:textId="05F194B3"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0F3CE390" w14:textId="77777777" w:rsidTr="00BC4D64">
        <w:trPr>
          <w:trHeight w:val="57"/>
        </w:trPr>
        <w:tc>
          <w:tcPr>
            <w:tcW w:w="223" w:type="pct"/>
          </w:tcPr>
          <w:p w14:paraId="725A35DD"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8</w:t>
            </w:r>
          </w:p>
        </w:tc>
        <w:tc>
          <w:tcPr>
            <w:tcW w:w="3260" w:type="pct"/>
          </w:tcPr>
          <w:p w14:paraId="09D1451E"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has adequate support services such as counseling, scholarships, etc. for students.</w:t>
            </w:r>
          </w:p>
        </w:tc>
        <w:tc>
          <w:tcPr>
            <w:tcW w:w="303" w:type="pct"/>
          </w:tcPr>
          <w:p w14:paraId="3C553DAE" w14:textId="1FE24CC1" w:rsidR="00BC4D64" w:rsidRPr="003A7D38"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09D77F02" w14:textId="47A744A8"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2CD3612F" w14:textId="7701B1E0"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26125A92" w14:textId="1711DE35"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2D2C1561" w14:textId="2386463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6411FE20" w14:textId="77777777" w:rsidTr="00BC4D64">
        <w:trPr>
          <w:trHeight w:val="57"/>
        </w:trPr>
        <w:tc>
          <w:tcPr>
            <w:tcW w:w="223" w:type="pct"/>
          </w:tcPr>
          <w:p w14:paraId="2DF2BD11"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9</w:t>
            </w:r>
          </w:p>
        </w:tc>
        <w:tc>
          <w:tcPr>
            <w:tcW w:w="3260" w:type="pct"/>
          </w:tcPr>
          <w:p w14:paraId="544C0007"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In my institution, a student’s evaluation of the assessments/examinations is considered important for making changes in them.</w:t>
            </w:r>
          </w:p>
        </w:tc>
        <w:tc>
          <w:tcPr>
            <w:tcW w:w="303" w:type="pct"/>
          </w:tcPr>
          <w:p w14:paraId="02A9F7FF" w14:textId="7141415D" w:rsidR="00BC4D64" w:rsidRPr="003A7D38"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706D1771" w14:textId="6F757741"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01F600CB" w14:textId="086CFD2A"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33C4769D" w14:textId="5838F42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4D9B90E2" w14:textId="1BFC1381"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3D3E54A8" w14:textId="77777777" w:rsidTr="00BC4D64">
        <w:trPr>
          <w:trHeight w:val="57"/>
        </w:trPr>
        <w:tc>
          <w:tcPr>
            <w:tcW w:w="223" w:type="pct"/>
          </w:tcPr>
          <w:p w14:paraId="214F022B"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10</w:t>
            </w:r>
          </w:p>
        </w:tc>
        <w:tc>
          <w:tcPr>
            <w:tcW w:w="3260" w:type="pct"/>
          </w:tcPr>
          <w:p w14:paraId="6F12FEB7"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In my institution, students are encouraged to ask questions during teaching sessions.</w:t>
            </w:r>
          </w:p>
        </w:tc>
        <w:tc>
          <w:tcPr>
            <w:tcW w:w="303" w:type="pct"/>
          </w:tcPr>
          <w:p w14:paraId="46C29D2E" w14:textId="3084F556" w:rsidR="00BC4D64" w:rsidRPr="003A7D38"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5A89259B" w14:textId="77C4A3EE"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058E8145" w14:textId="4DD1CA6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13D97908" w14:textId="044FF099"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3314BA5D" w14:textId="09CDE31E"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1C56DC" w:rsidRPr="00376D38" w14:paraId="74F9F9D4" w14:textId="77777777" w:rsidTr="00BC4D64">
        <w:trPr>
          <w:gridAfter w:val="1"/>
          <w:wAfter w:w="3" w:type="pct"/>
          <w:trHeight w:val="57"/>
        </w:trPr>
        <w:tc>
          <w:tcPr>
            <w:tcW w:w="4997" w:type="pct"/>
            <w:gridSpan w:val="7"/>
          </w:tcPr>
          <w:p w14:paraId="0E7146DA" w14:textId="77777777" w:rsidR="001C56DC" w:rsidRDefault="001C56DC" w:rsidP="00E4543F">
            <w:pPr>
              <w:rPr>
                <w:rFonts w:ascii="Times New Roman" w:hAnsi="Times New Roman" w:cs="Times New Roman"/>
                <w:b/>
                <w:bCs/>
                <w:color w:val="000000" w:themeColor="text1"/>
                <w:sz w:val="20"/>
                <w:szCs w:val="20"/>
              </w:rPr>
            </w:pPr>
            <w:r w:rsidRPr="00376D38">
              <w:rPr>
                <w:rFonts w:ascii="Times New Roman" w:hAnsi="Times New Roman" w:cs="Times New Roman"/>
                <w:b/>
                <w:bCs/>
                <w:color w:val="000000" w:themeColor="text1"/>
                <w:sz w:val="20"/>
                <w:szCs w:val="20"/>
              </w:rPr>
              <w:t>3-Institutional Culture (IC)</w:t>
            </w:r>
          </w:p>
          <w:p w14:paraId="12AC3F02" w14:textId="6CBFA030" w:rsidR="00BC4D64" w:rsidRPr="00376D38" w:rsidRDefault="00BC4D64" w:rsidP="00E4543F">
            <w:pPr>
              <w:rPr>
                <w:rFonts w:ascii="Times New Roman" w:hAnsi="Times New Roman" w:cs="Times New Roman"/>
                <w:b/>
                <w:bCs/>
                <w:color w:val="000000" w:themeColor="text1"/>
                <w:sz w:val="20"/>
                <w:szCs w:val="20"/>
              </w:rPr>
            </w:pPr>
          </w:p>
        </w:tc>
      </w:tr>
      <w:tr w:rsidR="00BC4D64" w:rsidRPr="00376D38" w14:paraId="358869F7" w14:textId="77777777" w:rsidTr="00BC4D64">
        <w:trPr>
          <w:trHeight w:val="57"/>
        </w:trPr>
        <w:tc>
          <w:tcPr>
            <w:tcW w:w="223" w:type="pct"/>
          </w:tcPr>
          <w:p w14:paraId="34F22C82"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11</w:t>
            </w:r>
          </w:p>
        </w:tc>
        <w:tc>
          <w:tcPr>
            <w:tcW w:w="3260" w:type="pct"/>
          </w:tcPr>
          <w:p w14:paraId="49A23FAF"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Students are fined if they do not adhere to institution policies.</w:t>
            </w:r>
          </w:p>
        </w:tc>
        <w:tc>
          <w:tcPr>
            <w:tcW w:w="303" w:type="pct"/>
          </w:tcPr>
          <w:p w14:paraId="7071E8D9" w14:textId="25E48058" w:rsidR="00BC4D64" w:rsidRPr="00C7575E"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688AB058" w14:textId="4A1C87E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4DD56D89" w14:textId="4397BF1B"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7D4AB416" w14:textId="2F8B3C23"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5CFEC996" w14:textId="0B8ECF94"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23AAD9AB" w14:textId="77777777" w:rsidTr="00BC4D64">
        <w:trPr>
          <w:trHeight w:val="57"/>
        </w:trPr>
        <w:tc>
          <w:tcPr>
            <w:tcW w:w="223" w:type="pct"/>
          </w:tcPr>
          <w:p w14:paraId="4D5606D7"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12</w:t>
            </w:r>
          </w:p>
        </w:tc>
        <w:tc>
          <w:tcPr>
            <w:tcW w:w="3260" w:type="pct"/>
          </w:tcPr>
          <w:p w14:paraId="78514556"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Student attendance is strictly monitored through biometric thumb impression in my institution.</w:t>
            </w:r>
          </w:p>
        </w:tc>
        <w:tc>
          <w:tcPr>
            <w:tcW w:w="303" w:type="pct"/>
          </w:tcPr>
          <w:p w14:paraId="60DDEF46" w14:textId="00BE1179" w:rsidR="00BC4D64" w:rsidRPr="00C7575E"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1F152EF6" w14:textId="16B104F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6CEC7660" w14:textId="2018E99A"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2E37DB76" w14:textId="76C684CF"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3D313429" w14:textId="38E1E2D0"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00844D60" w14:textId="77777777" w:rsidTr="00BC4D64">
        <w:trPr>
          <w:trHeight w:val="57"/>
        </w:trPr>
        <w:tc>
          <w:tcPr>
            <w:tcW w:w="223" w:type="pct"/>
          </w:tcPr>
          <w:p w14:paraId="6C6D479D"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13</w:t>
            </w:r>
          </w:p>
        </w:tc>
        <w:tc>
          <w:tcPr>
            <w:tcW w:w="3260" w:type="pct"/>
          </w:tcPr>
          <w:p w14:paraId="376151B7"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provides opportunities for social interaction between students and teachers.</w:t>
            </w:r>
          </w:p>
        </w:tc>
        <w:tc>
          <w:tcPr>
            <w:tcW w:w="303" w:type="pct"/>
          </w:tcPr>
          <w:p w14:paraId="2B88A0BD" w14:textId="4CC70D1E" w:rsidR="00BC4D64" w:rsidRPr="00C7575E"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36676426" w14:textId="0B4F23A6"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23F4D69F" w14:textId="7617526C"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66A08774" w14:textId="77C1DF22"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338B4289" w14:textId="639A1CC0"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r w:rsidR="00BC4D64" w:rsidRPr="00376D38" w14:paraId="73EFE041" w14:textId="77777777" w:rsidTr="00BC4D64">
        <w:trPr>
          <w:trHeight w:val="57"/>
        </w:trPr>
        <w:tc>
          <w:tcPr>
            <w:tcW w:w="223" w:type="pct"/>
          </w:tcPr>
          <w:p w14:paraId="6E9919EA"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14</w:t>
            </w:r>
          </w:p>
        </w:tc>
        <w:tc>
          <w:tcPr>
            <w:tcW w:w="3260" w:type="pct"/>
          </w:tcPr>
          <w:p w14:paraId="02840F23" w14:textId="77777777" w:rsidR="00BC4D64" w:rsidRPr="00376D38" w:rsidRDefault="00BC4D64" w:rsidP="00BC4D64">
            <w:pPr>
              <w:rPr>
                <w:rFonts w:ascii="Times New Roman" w:hAnsi="Times New Roman" w:cs="Times New Roman"/>
                <w:color w:val="000000" w:themeColor="text1"/>
                <w:sz w:val="20"/>
                <w:szCs w:val="20"/>
              </w:rPr>
            </w:pPr>
            <w:r w:rsidRPr="00376D38">
              <w:rPr>
                <w:rFonts w:ascii="Times New Roman" w:hAnsi="Times New Roman" w:cs="Times New Roman"/>
                <w:color w:val="000000" w:themeColor="text1"/>
                <w:sz w:val="20"/>
                <w:szCs w:val="20"/>
              </w:rPr>
              <w:t>My institution provides interactive online discussion groups</w:t>
            </w:r>
          </w:p>
        </w:tc>
        <w:tc>
          <w:tcPr>
            <w:tcW w:w="303" w:type="pct"/>
          </w:tcPr>
          <w:p w14:paraId="1F456ABD" w14:textId="2A4DE644" w:rsidR="00BC4D64" w:rsidRPr="00C7575E" w:rsidRDefault="00BC4D64" w:rsidP="00BC4D64">
            <w:pPr>
              <w:rPr>
                <w:rFonts w:ascii="Times New Roman" w:hAnsi="Times New Roman" w:cs="Times New Roman"/>
                <w:sz w:val="20"/>
                <w:szCs w:val="20"/>
              </w:rPr>
            </w:pPr>
            <w:r>
              <w:rPr>
                <w:rFonts w:ascii="Times New Roman" w:hAnsi="Times New Roman" w:cs="Times New Roman"/>
                <w:sz w:val="20"/>
                <w:szCs w:val="20"/>
              </w:rPr>
              <w:t>1</w:t>
            </w:r>
          </w:p>
        </w:tc>
        <w:tc>
          <w:tcPr>
            <w:tcW w:w="303" w:type="pct"/>
          </w:tcPr>
          <w:p w14:paraId="560D5693" w14:textId="0987837E"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304" w:type="pct"/>
          </w:tcPr>
          <w:p w14:paraId="0FCC2B37" w14:textId="2ECC2283"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3</w:t>
            </w:r>
          </w:p>
        </w:tc>
        <w:tc>
          <w:tcPr>
            <w:tcW w:w="303" w:type="pct"/>
          </w:tcPr>
          <w:p w14:paraId="452B9FC2" w14:textId="6854B5BB"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4</w:t>
            </w:r>
          </w:p>
        </w:tc>
        <w:tc>
          <w:tcPr>
            <w:tcW w:w="304" w:type="pct"/>
            <w:gridSpan w:val="2"/>
          </w:tcPr>
          <w:p w14:paraId="451C90E8" w14:textId="14CCC557" w:rsidR="00BC4D64" w:rsidRPr="00376D38" w:rsidRDefault="00BC4D64" w:rsidP="00BC4D64">
            <w:pPr>
              <w:rPr>
                <w:rFonts w:ascii="Times New Roman" w:hAnsi="Times New Roman" w:cs="Times New Roman"/>
                <w:color w:val="000000" w:themeColor="text1"/>
                <w:sz w:val="20"/>
                <w:szCs w:val="20"/>
              </w:rPr>
            </w:pPr>
            <w:r>
              <w:rPr>
                <w:rFonts w:ascii="Times New Roman" w:hAnsi="Times New Roman" w:cs="Times New Roman"/>
                <w:sz w:val="20"/>
                <w:szCs w:val="20"/>
              </w:rPr>
              <w:t>5</w:t>
            </w:r>
          </w:p>
        </w:tc>
      </w:tr>
    </w:tbl>
    <w:p w14:paraId="21ADCDBB" w14:textId="5BEEEA8F" w:rsidR="00DA42EE" w:rsidRDefault="00235984">
      <w:r w:rsidRPr="00F92DDA">
        <w:rPr>
          <w:rFonts w:ascii="Times New Roman" w:hAnsi="Times New Roman" w:cs="Times New Roman"/>
          <w:sz w:val="20"/>
          <w:szCs w:val="20"/>
        </w:rPr>
        <w:t>1 = strongly disagree, 2 = somewhat disagree, 3 = neither agree nor disagree, 4 = somewhat agree, and  5 = strongly agree</w:t>
      </w:r>
    </w:p>
    <w:sectPr w:rsidR="00DA42EE" w:rsidSect="00BD7143">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EF68F" w14:textId="77777777" w:rsidR="003D12A1" w:rsidRDefault="003D12A1">
      <w:pPr>
        <w:spacing w:after="0" w:line="240" w:lineRule="auto"/>
      </w:pPr>
      <w:r>
        <w:separator/>
      </w:r>
    </w:p>
  </w:endnote>
  <w:endnote w:type="continuationSeparator" w:id="0">
    <w:p w14:paraId="5538A35C" w14:textId="77777777" w:rsidR="003D12A1" w:rsidRDefault="003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2DCFD" w14:textId="77777777" w:rsidR="003D12A1" w:rsidRDefault="003D12A1">
      <w:pPr>
        <w:spacing w:after="0" w:line="240" w:lineRule="auto"/>
      </w:pPr>
      <w:r>
        <w:separator/>
      </w:r>
    </w:p>
  </w:footnote>
  <w:footnote w:type="continuationSeparator" w:id="0">
    <w:p w14:paraId="2229CE3B" w14:textId="77777777" w:rsidR="003D12A1" w:rsidRDefault="003D1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917077"/>
      <w:docPartObj>
        <w:docPartGallery w:val="Page Numbers (Top of Page)"/>
        <w:docPartUnique/>
      </w:docPartObj>
    </w:sdtPr>
    <w:sdtEndPr>
      <w:rPr>
        <w:noProof/>
      </w:rPr>
    </w:sdtEndPr>
    <w:sdtContent>
      <w:p w14:paraId="097BE69D" w14:textId="77777777" w:rsidR="00BD7143" w:rsidRDefault="00BD71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4AC2AA" w14:textId="77777777" w:rsidR="00BD7143" w:rsidRDefault="00BD7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570E"/>
    <w:multiLevelType w:val="hybridMultilevel"/>
    <w:tmpl w:val="9BA0F7A8"/>
    <w:lvl w:ilvl="0" w:tplc="4DA2B6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B26C9"/>
    <w:multiLevelType w:val="hybridMultilevel"/>
    <w:tmpl w:val="5F1ABB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xs7CwBGJzYwMzYyUdpeDU4uLM/DyQAuNaAHXeXqksAAAA"/>
  </w:docVars>
  <w:rsids>
    <w:rsidRoot w:val="007F5F6F"/>
    <w:rsid w:val="000A5D9F"/>
    <w:rsid w:val="001C56DC"/>
    <w:rsid w:val="00213C77"/>
    <w:rsid w:val="00235984"/>
    <w:rsid w:val="002C05F1"/>
    <w:rsid w:val="002E288F"/>
    <w:rsid w:val="003D12A1"/>
    <w:rsid w:val="00500F91"/>
    <w:rsid w:val="00503538"/>
    <w:rsid w:val="0057069E"/>
    <w:rsid w:val="0058538A"/>
    <w:rsid w:val="006C03D0"/>
    <w:rsid w:val="006D7661"/>
    <w:rsid w:val="006E14B6"/>
    <w:rsid w:val="007206E3"/>
    <w:rsid w:val="00744A71"/>
    <w:rsid w:val="007F5F6F"/>
    <w:rsid w:val="008E5F6E"/>
    <w:rsid w:val="00A171CB"/>
    <w:rsid w:val="00AE14D7"/>
    <w:rsid w:val="00BC4D64"/>
    <w:rsid w:val="00BD7143"/>
    <w:rsid w:val="00C12AA6"/>
    <w:rsid w:val="00CA203F"/>
    <w:rsid w:val="00D05C54"/>
    <w:rsid w:val="00D81DD6"/>
    <w:rsid w:val="00DA42EE"/>
    <w:rsid w:val="00DA568F"/>
    <w:rsid w:val="00E3715A"/>
    <w:rsid w:val="00E50106"/>
    <w:rsid w:val="00F43869"/>
    <w:rsid w:val="00F92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FA25"/>
  <w15:chartTrackingRefBased/>
  <w15:docId w15:val="{6A301215-87BE-486A-B59A-56C35896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F5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5F6F"/>
  </w:style>
  <w:style w:type="table" w:styleId="TableGrid">
    <w:name w:val="Table Grid"/>
    <w:basedOn w:val="TableNormal"/>
    <w:uiPriority w:val="39"/>
    <w:rsid w:val="007F5F6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5F1"/>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C05F1"/>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39E67156A33F4BA426EC6EE4D1C425" ma:contentTypeVersion="11" ma:contentTypeDescription="Create a new document." ma:contentTypeScope="" ma:versionID="238a0514727232e9aee9ad49ac75cb3c">
  <xsd:schema xmlns:xsd="http://www.w3.org/2001/XMLSchema" xmlns:xs="http://www.w3.org/2001/XMLSchema" xmlns:p="http://schemas.microsoft.com/office/2006/metadata/properties" xmlns:ns3="597ef36b-231e-469c-a17f-47fa1ac6a830" xmlns:ns4="9420ed39-be82-4aea-907e-166fedf0dcd7" targetNamespace="http://schemas.microsoft.com/office/2006/metadata/properties" ma:root="true" ma:fieldsID="fb60b1476cf3c484f7378d9bcc53d7eb" ns3:_="" ns4:_="">
    <xsd:import namespace="597ef36b-231e-469c-a17f-47fa1ac6a830"/>
    <xsd:import namespace="9420ed39-be82-4aea-907e-166fedf0dc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ef36b-231e-469c-a17f-47fa1ac6a8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20ed39-be82-4aea-907e-166fedf0dcd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AD7F4-9BC9-4049-9604-415573349D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A720E6-A6B2-4263-B9B4-A2EE13742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ef36b-231e-469c-a17f-47fa1ac6a830"/>
    <ds:schemaRef ds:uri="9420ed39-be82-4aea-907e-166fedf0d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05066-839D-4569-8E01-251A0600B1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3839</Words>
  <Characters>21883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rehan.ahmed@riphah.edu.pk</dc:creator>
  <cp:keywords/>
  <dc:description/>
  <cp:lastModifiedBy>rehan.ahmed@riphah.edu.pk</cp:lastModifiedBy>
  <cp:revision>2</cp:revision>
  <dcterms:created xsi:type="dcterms:W3CDTF">2021-07-11T13:15:00Z</dcterms:created>
  <dcterms:modified xsi:type="dcterms:W3CDTF">2021-07-11T13:15:00Z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0x010100BC39E67156A33F4BA426EC6EE4D1C425</vt:lpwstr>
  </property>
</Properties>
</file>