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D3975" w14:textId="77777777" w:rsidR="006B4612" w:rsidRDefault="006B4612">
      <w:pPr>
        <w:pStyle w:val="BlockStartLabel"/>
        <w:rPr>
          <w:color w:val="auto"/>
        </w:rPr>
      </w:pPr>
      <w:r w:rsidRPr="006B4612">
        <w:rPr>
          <w:color w:val="auto"/>
        </w:rPr>
        <w:t xml:space="preserve">Enhancing Existing Medical School Curricula with an Innovative Healthcare Disparities Curriculum </w:t>
      </w:r>
    </w:p>
    <w:p w14:paraId="6691B4F5" w14:textId="77777777" w:rsidR="006B4612" w:rsidRDefault="006B4612">
      <w:pPr>
        <w:pStyle w:val="BlockStartLabel"/>
        <w:rPr>
          <w:color w:val="auto"/>
        </w:rPr>
      </w:pPr>
    </w:p>
    <w:p w14:paraId="5F837ECF" w14:textId="541A686E" w:rsidR="0082642C" w:rsidRPr="006B4612" w:rsidRDefault="006B4612">
      <w:pPr>
        <w:pStyle w:val="BlockStartLabel"/>
        <w:rPr>
          <w:color w:val="auto"/>
        </w:rPr>
      </w:pPr>
      <w:r>
        <w:rPr>
          <w:color w:val="auto"/>
        </w:rPr>
        <w:t xml:space="preserve">Supplementary File 1: </w:t>
      </w:r>
      <w:r w:rsidR="002F636E" w:rsidRPr="006B4612">
        <w:rPr>
          <w:color w:val="auto"/>
        </w:rPr>
        <w:t xml:space="preserve">Health Disparities Assessment </w:t>
      </w:r>
      <w:bookmarkStart w:id="0" w:name="_GoBack"/>
      <w:bookmarkEnd w:id="0"/>
    </w:p>
    <w:p w14:paraId="52A4A783" w14:textId="77777777" w:rsidR="0082642C" w:rsidRDefault="0082642C"/>
    <w:p w14:paraId="11BB1E0A" w14:textId="77777777" w:rsidR="0082642C" w:rsidRDefault="002F636E">
      <w:pPr>
        <w:keepNext/>
      </w:pPr>
      <w:r>
        <w:t>Q1 Black/African American pregnancies face the highest rate of neural tube defects when compared to their counterparts.</w:t>
      </w:r>
    </w:p>
    <w:p w14:paraId="527C2A1E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00689B7E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4821D50A" w14:textId="77777777" w:rsidR="0082642C" w:rsidRDefault="0082642C"/>
    <w:p w14:paraId="54F6B72D" w14:textId="77777777" w:rsidR="0082642C" w:rsidRDefault="0082642C">
      <w:pPr>
        <w:pStyle w:val="QuestionSeparator"/>
      </w:pPr>
    </w:p>
    <w:p w14:paraId="17DE19B5" w14:textId="77777777" w:rsidR="0082642C" w:rsidRDefault="0082642C"/>
    <w:p w14:paraId="3E8CFEDC" w14:textId="77777777" w:rsidR="0082642C" w:rsidRDefault="002F636E">
      <w:pPr>
        <w:keepNext/>
      </w:pPr>
      <w:r>
        <w:t>Q2 Blacks/African Americans and Hispanics/Latinos are overrepresented in Phase 1 clinical trials.</w:t>
      </w:r>
    </w:p>
    <w:p w14:paraId="421A0A0D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7C005D2D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350379FD" w14:textId="77777777" w:rsidR="0082642C" w:rsidRDefault="0082642C"/>
    <w:p w14:paraId="616BB573" w14:textId="77777777" w:rsidR="0082642C" w:rsidRDefault="0082642C">
      <w:pPr>
        <w:pStyle w:val="QuestionSeparator"/>
      </w:pPr>
    </w:p>
    <w:p w14:paraId="7C1CF51C" w14:textId="77777777" w:rsidR="0082642C" w:rsidRDefault="0082642C"/>
    <w:p w14:paraId="7DF4286E" w14:textId="77777777" w:rsidR="0082642C" w:rsidRDefault="002F636E">
      <w:pPr>
        <w:keepNext/>
      </w:pPr>
      <w:r>
        <w:t>Q3 Due to increased awareness, Black/African American men who have sex with men (MSM) and White MSM are equally likely to report taking antiretroviral medications.</w:t>
      </w:r>
    </w:p>
    <w:p w14:paraId="1AC00E82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54F93F28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78F8C8A1" w14:textId="77777777" w:rsidR="0082642C" w:rsidRDefault="0082642C"/>
    <w:p w14:paraId="7B35C64A" w14:textId="77777777" w:rsidR="0082642C" w:rsidRDefault="0082642C">
      <w:pPr>
        <w:pStyle w:val="QuestionSeparator"/>
      </w:pPr>
    </w:p>
    <w:p w14:paraId="5905042F" w14:textId="77777777" w:rsidR="0082642C" w:rsidRDefault="0082642C"/>
    <w:p w14:paraId="307E704B" w14:textId="77777777" w:rsidR="0082642C" w:rsidRDefault="002F636E">
      <w:pPr>
        <w:keepNext/>
      </w:pPr>
      <w:r>
        <w:t>Q4 Medicare coverage does not ensure access to asthma related specialists.</w:t>
      </w:r>
    </w:p>
    <w:p w14:paraId="7DA6B254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7F142C7C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43FB8782" w14:textId="77777777" w:rsidR="0082642C" w:rsidRDefault="0082642C"/>
    <w:p w14:paraId="238A66D0" w14:textId="77777777" w:rsidR="0082642C" w:rsidRDefault="0082642C">
      <w:pPr>
        <w:pStyle w:val="QuestionSeparator"/>
      </w:pPr>
    </w:p>
    <w:p w14:paraId="0F96F236" w14:textId="77777777" w:rsidR="0082642C" w:rsidRDefault="0082642C"/>
    <w:p w14:paraId="2CD6C162" w14:textId="77777777" w:rsidR="0082642C" w:rsidRDefault="002F636E">
      <w:pPr>
        <w:keepNext/>
      </w:pPr>
      <w:r>
        <w:lastRenderedPageBreak/>
        <w:t>Q5 Lupus incidence is highest among Hispanic women.</w:t>
      </w:r>
    </w:p>
    <w:p w14:paraId="45C5962E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481F4AC9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7384E652" w14:textId="77777777" w:rsidR="0082642C" w:rsidRDefault="0082642C"/>
    <w:p w14:paraId="4C84C7CE" w14:textId="77777777" w:rsidR="0082642C" w:rsidRDefault="0082642C">
      <w:pPr>
        <w:pStyle w:val="QuestionSeparator"/>
      </w:pPr>
    </w:p>
    <w:p w14:paraId="1CF218F5" w14:textId="77777777" w:rsidR="0082642C" w:rsidRDefault="0082642C"/>
    <w:p w14:paraId="0EB430CB" w14:textId="77777777" w:rsidR="0082642C" w:rsidRDefault="002F636E">
      <w:pPr>
        <w:keepNext/>
      </w:pPr>
      <w:r>
        <w:t>Q6 Medicaid provides the same health outcomes as commercially derived insurance for patients with severe illness and demonstrates the need for expansion of public health systems.</w:t>
      </w:r>
    </w:p>
    <w:p w14:paraId="31C0A1A8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46066F91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7FF2D6BA" w14:textId="77777777" w:rsidR="0082642C" w:rsidRDefault="0082642C"/>
    <w:p w14:paraId="2224A199" w14:textId="77777777" w:rsidR="0082642C" w:rsidRDefault="0082642C">
      <w:pPr>
        <w:pStyle w:val="QuestionSeparator"/>
      </w:pPr>
    </w:p>
    <w:p w14:paraId="72582027" w14:textId="77777777" w:rsidR="0082642C" w:rsidRDefault="0082642C"/>
    <w:p w14:paraId="39D67380" w14:textId="77777777" w:rsidR="0082642C" w:rsidRDefault="002F636E">
      <w:pPr>
        <w:keepNext/>
      </w:pPr>
      <w:r>
        <w:t>Q7 Patient satisfaction is lower if their provider is of different ethnic or racial background.</w:t>
      </w:r>
    </w:p>
    <w:p w14:paraId="7319CEBD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401D0F50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35E14435" w14:textId="77777777" w:rsidR="0082642C" w:rsidRDefault="0082642C"/>
    <w:p w14:paraId="1E027E6C" w14:textId="77777777" w:rsidR="0082642C" w:rsidRDefault="0082642C">
      <w:pPr>
        <w:pStyle w:val="QuestionSeparator"/>
      </w:pPr>
    </w:p>
    <w:p w14:paraId="60B8AE8E" w14:textId="77777777" w:rsidR="0082642C" w:rsidRDefault="0082642C"/>
    <w:p w14:paraId="280D55B4" w14:textId="77777777" w:rsidR="0082642C" w:rsidRDefault="002F636E">
      <w:pPr>
        <w:keepNext/>
      </w:pPr>
      <w:r>
        <w:t>Q8 Cancer incidence but not cancer mortality rates exhibit differences across race and ethnicity.</w:t>
      </w:r>
    </w:p>
    <w:p w14:paraId="229DA53F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14D926F9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69B8E410" w14:textId="77777777" w:rsidR="0082642C" w:rsidRDefault="0082642C"/>
    <w:p w14:paraId="75123032" w14:textId="77777777" w:rsidR="0082642C" w:rsidRDefault="0082642C">
      <w:pPr>
        <w:pStyle w:val="QuestionSeparator"/>
      </w:pPr>
    </w:p>
    <w:p w14:paraId="55CFEE11" w14:textId="77777777" w:rsidR="0082642C" w:rsidRDefault="0082642C"/>
    <w:p w14:paraId="24ECDE6A" w14:textId="77777777" w:rsidR="0082642C" w:rsidRDefault="002F636E">
      <w:pPr>
        <w:keepNext/>
      </w:pPr>
      <w:r>
        <w:t>Q9 Pediatric asthma patients of all races and ethnicities are equally likely to utilize emergency room departments for asthma exacerbations.</w:t>
      </w:r>
    </w:p>
    <w:p w14:paraId="2E1D52FD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36057C84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0B86AE2C" w14:textId="77777777" w:rsidR="0082642C" w:rsidRDefault="0082642C"/>
    <w:p w14:paraId="48D475C5" w14:textId="77777777" w:rsidR="0082642C" w:rsidRDefault="0082642C">
      <w:pPr>
        <w:pStyle w:val="QuestionSeparator"/>
      </w:pPr>
    </w:p>
    <w:p w14:paraId="19B6F1B7" w14:textId="77777777" w:rsidR="0082642C" w:rsidRDefault="0082642C"/>
    <w:p w14:paraId="1A63C995" w14:textId="77777777" w:rsidR="0082642C" w:rsidRDefault="002F636E">
      <w:pPr>
        <w:keepNext/>
      </w:pPr>
      <w:r>
        <w:lastRenderedPageBreak/>
        <w:t>Q10 Although there is a greater incidence of diabetes among Black/African American and Latino/Hispanic populations, there are no differences in morbidity when compared to Whites.</w:t>
      </w:r>
    </w:p>
    <w:p w14:paraId="01391347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05A53C79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2F0DB1D8" w14:textId="77777777" w:rsidR="0082642C" w:rsidRDefault="0082642C"/>
    <w:p w14:paraId="3B6C802C" w14:textId="77777777" w:rsidR="0082642C" w:rsidRDefault="0082642C">
      <w:pPr>
        <w:pStyle w:val="QuestionSeparator"/>
      </w:pPr>
    </w:p>
    <w:p w14:paraId="4C7DE439" w14:textId="77777777" w:rsidR="0082642C" w:rsidRDefault="0082642C"/>
    <w:p w14:paraId="14A944C3" w14:textId="77777777" w:rsidR="0082642C" w:rsidRDefault="002F636E">
      <w:pPr>
        <w:keepNext/>
      </w:pPr>
      <w:r>
        <w:t xml:space="preserve">Q11 </w:t>
      </w:r>
      <w:proofErr w:type="gramStart"/>
      <w:r>
        <w:t>The</w:t>
      </w:r>
      <w:proofErr w:type="gramEnd"/>
      <w:r>
        <w:t xml:space="preserve"> purpose of the Tuskegee Study was to provide free medical care to Blacks/African Americans suffering from syphilis in order to reduce health disparity.</w:t>
      </w:r>
    </w:p>
    <w:p w14:paraId="3CBFAF74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20BABAFA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36A3C763" w14:textId="77777777" w:rsidR="0082642C" w:rsidRDefault="0082642C"/>
    <w:p w14:paraId="4424EE24" w14:textId="77777777" w:rsidR="0082642C" w:rsidRDefault="0082642C">
      <w:pPr>
        <w:pStyle w:val="QuestionSeparator"/>
      </w:pPr>
    </w:p>
    <w:p w14:paraId="57D0B85D" w14:textId="77777777" w:rsidR="0082642C" w:rsidRDefault="0082642C"/>
    <w:p w14:paraId="7D3DA717" w14:textId="77777777" w:rsidR="0082642C" w:rsidRDefault="002F636E">
      <w:pPr>
        <w:keepNext/>
      </w:pPr>
      <w:r>
        <w:t>Q12 Lack of insurance, but not negative perceptions of healthcare staff are prevalent barriers to prenatal care for Black/African American and Latina/Hispanic women.</w:t>
      </w:r>
    </w:p>
    <w:p w14:paraId="41401F5B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53FFC597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164C2267" w14:textId="77777777" w:rsidR="0082642C" w:rsidRDefault="0082642C"/>
    <w:p w14:paraId="01D07627" w14:textId="77777777" w:rsidR="0082642C" w:rsidRDefault="0082642C">
      <w:pPr>
        <w:pStyle w:val="QuestionSeparator"/>
      </w:pPr>
    </w:p>
    <w:p w14:paraId="35517A81" w14:textId="77777777" w:rsidR="0082642C" w:rsidRDefault="0082642C"/>
    <w:p w14:paraId="11D57385" w14:textId="77777777" w:rsidR="0082642C" w:rsidRDefault="002F636E">
      <w:pPr>
        <w:keepNext/>
      </w:pPr>
      <w:r>
        <w:t>Q13 All minority populations are equally at a greater risk for Hepatitis B infection and related morbidities.</w:t>
      </w:r>
    </w:p>
    <w:p w14:paraId="44BD78D4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33D129BE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7A3B37DC" w14:textId="77777777" w:rsidR="0082642C" w:rsidRDefault="0082642C"/>
    <w:p w14:paraId="4CDAEAF5" w14:textId="77777777" w:rsidR="0082642C" w:rsidRDefault="0082642C">
      <w:pPr>
        <w:pStyle w:val="QuestionSeparator"/>
      </w:pPr>
    </w:p>
    <w:p w14:paraId="0574928C" w14:textId="77777777" w:rsidR="0082642C" w:rsidRDefault="0082642C"/>
    <w:p w14:paraId="6426BAA8" w14:textId="77777777" w:rsidR="0082642C" w:rsidRDefault="002F636E">
      <w:pPr>
        <w:keepNext/>
      </w:pPr>
      <w:r>
        <w:t>Q14 Minority patients with diabetes face greater incidence of diabetic renal disease when compared to Whites.</w:t>
      </w:r>
    </w:p>
    <w:p w14:paraId="3CD3A8E8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1F039903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6811BB90" w14:textId="77777777" w:rsidR="0082642C" w:rsidRDefault="0082642C"/>
    <w:p w14:paraId="0B557B5A" w14:textId="77777777" w:rsidR="0082642C" w:rsidRDefault="0082642C">
      <w:pPr>
        <w:pStyle w:val="QuestionSeparator"/>
      </w:pPr>
    </w:p>
    <w:p w14:paraId="6969DEB8" w14:textId="77777777" w:rsidR="0082642C" w:rsidRDefault="0082642C"/>
    <w:p w14:paraId="1D922D6F" w14:textId="77777777" w:rsidR="0082642C" w:rsidRDefault="002F636E">
      <w:pPr>
        <w:keepNext/>
      </w:pPr>
      <w:r>
        <w:lastRenderedPageBreak/>
        <w:t>Q15 Access to cancer related surgical procedures tends to be based on socioeconomic status.</w:t>
      </w:r>
    </w:p>
    <w:p w14:paraId="0BE5C715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0913163F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3C492968" w14:textId="77777777" w:rsidR="0082642C" w:rsidRDefault="0082642C"/>
    <w:p w14:paraId="5DC64F4D" w14:textId="77777777" w:rsidR="0082642C" w:rsidRDefault="0082642C">
      <w:pPr>
        <w:pStyle w:val="QuestionSeparator"/>
      </w:pPr>
    </w:p>
    <w:p w14:paraId="1BDD129E" w14:textId="77777777" w:rsidR="0082642C" w:rsidRDefault="0082642C"/>
    <w:p w14:paraId="0B20027B" w14:textId="77777777" w:rsidR="0082642C" w:rsidRDefault="002F636E">
      <w:pPr>
        <w:keepNext/>
      </w:pPr>
      <w:r>
        <w:t xml:space="preserve">Q16 </w:t>
      </w:r>
      <w:proofErr w:type="gramStart"/>
      <w:r>
        <w:t>The</w:t>
      </w:r>
      <w:proofErr w:type="gramEnd"/>
      <w:r>
        <w:t xml:space="preserve"> 1996 Folate Fortification helped to eliminate folate related health disparity.</w:t>
      </w:r>
    </w:p>
    <w:p w14:paraId="660BDC4F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True  (1) </w:t>
      </w:r>
    </w:p>
    <w:p w14:paraId="700FA24E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False  (2) </w:t>
      </w:r>
    </w:p>
    <w:p w14:paraId="22D281D9" w14:textId="77777777" w:rsidR="0082642C" w:rsidRDefault="0082642C"/>
    <w:p w14:paraId="00CC30E3" w14:textId="77777777" w:rsidR="0082642C" w:rsidRDefault="0082642C">
      <w:pPr>
        <w:pStyle w:val="QuestionSeparator"/>
      </w:pPr>
    </w:p>
    <w:p w14:paraId="347C19C8" w14:textId="77777777" w:rsidR="0082642C" w:rsidRDefault="0082642C"/>
    <w:p w14:paraId="17F5D2AB" w14:textId="77777777" w:rsidR="0082642C" w:rsidRDefault="002F636E">
      <w:pPr>
        <w:keepNext/>
      </w:pPr>
      <w:r>
        <w:t>Q17 Rate your present ability to describe some health disparities among Blacks/African Americans in the United States?</w:t>
      </w:r>
    </w:p>
    <w:p w14:paraId="4C9FB443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25D35122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36DC5EF7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3F340CDC" w14:textId="77777777" w:rsidR="0082642C" w:rsidRDefault="0082642C"/>
    <w:p w14:paraId="4ADE39AD" w14:textId="77777777" w:rsidR="0082642C" w:rsidRDefault="0082642C">
      <w:pPr>
        <w:pStyle w:val="QuestionSeparator"/>
      </w:pPr>
    </w:p>
    <w:p w14:paraId="4A576EF3" w14:textId="77777777" w:rsidR="0082642C" w:rsidRDefault="0082642C"/>
    <w:p w14:paraId="17483699" w14:textId="77777777" w:rsidR="0082642C" w:rsidRDefault="002F636E">
      <w:pPr>
        <w:keepNext/>
      </w:pPr>
      <w:r>
        <w:t>Q18 Rate your present confidence in addressing health disparities issues in a clinical setting?</w:t>
      </w:r>
    </w:p>
    <w:p w14:paraId="486348A6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23E6E392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6BB514A7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1CE648DA" w14:textId="77777777" w:rsidR="0082642C" w:rsidRDefault="0082642C"/>
    <w:p w14:paraId="4985822D" w14:textId="77777777" w:rsidR="0082642C" w:rsidRDefault="0082642C">
      <w:pPr>
        <w:pStyle w:val="QuestionSeparator"/>
      </w:pPr>
    </w:p>
    <w:p w14:paraId="21DFCDEB" w14:textId="77777777" w:rsidR="0082642C" w:rsidRDefault="0082642C"/>
    <w:p w14:paraId="21EB747C" w14:textId="77777777" w:rsidR="0082642C" w:rsidRDefault="002F636E">
      <w:pPr>
        <w:keepNext/>
      </w:pPr>
      <w:r>
        <w:lastRenderedPageBreak/>
        <w:t>Q19 Rate your present ability to describe some health disparities among Native American and Alaskan Native populations in the United States?</w:t>
      </w:r>
    </w:p>
    <w:p w14:paraId="60E070CB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1D53FAFB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39D043DA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05C7E5C7" w14:textId="77777777" w:rsidR="0082642C" w:rsidRDefault="0082642C"/>
    <w:p w14:paraId="60C6C621" w14:textId="77777777" w:rsidR="0082642C" w:rsidRDefault="0082642C">
      <w:pPr>
        <w:pStyle w:val="QuestionSeparator"/>
      </w:pPr>
    </w:p>
    <w:p w14:paraId="44ABBABA" w14:textId="77777777" w:rsidR="0082642C" w:rsidRDefault="0082642C"/>
    <w:p w14:paraId="0B274A24" w14:textId="77777777" w:rsidR="0082642C" w:rsidRDefault="002F636E">
      <w:pPr>
        <w:keepNext/>
      </w:pPr>
      <w:r>
        <w:t>Q20 Rate your present ability to describe some health disparities among Hispanic/Latino populations in the United States?</w:t>
      </w:r>
    </w:p>
    <w:p w14:paraId="7D53EF03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18053F2D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1C556935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13B1D127" w14:textId="77777777" w:rsidR="0082642C" w:rsidRDefault="0082642C"/>
    <w:p w14:paraId="27B16FCE" w14:textId="77777777" w:rsidR="0082642C" w:rsidRDefault="0082642C">
      <w:pPr>
        <w:pStyle w:val="QuestionSeparator"/>
      </w:pPr>
    </w:p>
    <w:p w14:paraId="5D1AF2DF" w14:textId="77777777" w:rsidR="0082642C" w:rsidRDefault="0082642C"/>
    <w:p w14:paraId="6DE44853" w14:textId="77777777" w:rsidR="0082642C" w:rsidRDefault="002F636E">
      <w:pPr>
        <w:keepNext/>
      </w:pPr>
      <w:r>
        <w:t>Q22 Rate your present ability to describe the impact of socioeconomic status on disease outcomes?</w:t>
      </w:r>
    </w:p>
    <w:p w14:paraId="69B786E5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40BEEB03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774ABA89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08E321EB" w14:textId="77777777" w:rsidR="0082642C" w:rsidRDefault="0082642C"/>
    <w:p w14:paraId="0C98E980" w14:textId="77777777" w:rsidR="0082642C" w:rsidRDefault="0082642C">
      <w:pPr>
        <w:pStyle w:val="QuestionSeparator"/>
      </w:pPr>
    </w:p>
    <w:p w14:paraId="61427EA8" w14:textId="77777777" w:rsidR="0082642C" w:rsidRDefault="0082642C"/>
    <w:p w14:paraId="4F01E4D9" w14:textId="77777777" w:rsidR="0082642C" w:rsidRDefault="002F636E">
      <w:pPr>
        <w:keepNext/>
      </w:pPr>
      <w:r>
        <w:t>Q24 Rate your present ability to describe impact of commercially obtained insurance and government health insurance on health outcomes?</w:t>
      </w:r>
    </w:p>
    <w:p w14:paraId="16B52F4D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3FE467FA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3875B4D7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16A77FD6" w14:textId="77777777" w:rsidR="0082642C" w:rsidRDefault="0082642C"/>
    <w:p w14:paraId="32E00584" w14:textId="77777777" w:rsidR="0082642C" w:rsidRDefault="0082642C">
      <w:pPr>
        <w:pStyle w:val="QuestionSeparator"/>
      </w:pPr>
    </w:p>
    <w:p w14:paraId="57406B73" w14:textId="77777777" w:rsidR="0082642C" w:rsidRDefault="0082642C"/>
    <w:p w14:paraId="5D66F417" w14:textId="77777777" w:rsidR="0082642C" w:rsidRDefault="002F636E">
      <w:pPr>
        <w:keepNext/>
      </w:pPr>
      <w:r>
        <w:lastRenderedPageBreak/>
        <w:t>Q25 Rate your present ability to describe major barriers and drivers of health disparity?</w:t>
      </w:r>
    </w:p>
    <w:p w14:paraId="51AF03FA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Poor/Fair  (1) </w:t>
      </w:r>
    </w:p>
    <w:p w14:paraId="42385DB2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Good  (2) </w:t>
      </w:r>
    </w:p>
    <w:p w14:paraId="076F4145" w14:textId="77777777" w:rsidR="0082642C" w:rsidRDefault="002F636E">
      <w:pPr>
        <w:pStyle w:val="ListParagraph"/>
        <w:keepNext/>
        <w:numPr>
          <w:ilvl w:val="0"/>
          <w:numId w:val="4"/>
        </w:numPr>
      </w:pPr>
      <w:r>
        <w:t xml:space="preserve">Very Good/Excellent  (3) </w:t>
      </w:r>
    </w:p>
    <w:p w14:paraId="5227B21B" w14:textId="77777777" w:rsidR="0082642C" w:rsidRDefault="0082642C"/>
    <w:sectPr w:rsidR="0082642C" w:rsidSect="006B4612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4CA1A" w14:textId="77777777" w:rsidR="003A06E7" w:rsidRDefault="003A06E7">
      <w:pPr>
        <w:spacing w:line="240" w:lineRule="auto"/>
      </w:pPr>
      <w:r>
        <w:separator/>
      </w:r>
    </w:p>
  </w:endnote>
  <w:endnote w:type="continuationSeparator" w:id="0">
    <w:p w14:paraId="2785F94D" w14:textId="77777777" w:rsidR="003A06E7" w:rsidRDefault="003A0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41E41" w14:textId="77777777" w:rsidR="00EB001B" w:rsidRDefault="002F636E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13999F06" w14:textId="77777777" w:rsidR="00EB001B" w:rsidRDefault="003A06E7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EDFD6" w14:textId="7D0B1804" w:rsidR="00EB001B" w:rsidRDefault="002F636E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2848AB">
      <w:rPr>
        <w:rStyle w:val="PageNumber"/>
        <w:noProof/>
      </w:rPr>
      <w:t>6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2848AB">
      <w:rPr>
        <w:rStyle w:val="PageNumber"/>
        <w:noProof/>
      </w:rPr>
      <w:t>6</w:t>
    </w:r>
    <w:r>
      <w:rPr>
        <w:rStyle w:val="PageNumber"/>
      </w:rPr>
      <w:fldChar w:fldCharType="end"/>
    </w:r>
  </w:p>
  <w:p w14:paraId="2C9E1399" w14:textId="77777777" w:rsidR="00EB001B" w:rsidRDefault="003A0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05D94" w14:textId="77777777" w:rsidR="003A06E7" w:rsidRDefault="003A06E7">
      <w:pPr>
        <w:spacing w:line="240" w:lineRule="auto"/>
      </w:pPr>
      <w:r>
        <w:separator/>
      </w:r>
    </w:p>
  </w:footnote>
  <w:footnote w:type="continuationSeparator" w:id="0">
    <w:p w14:paraId="1129F754" w14:textId="77777777" w:rsidR="003A06E7" w:rsidRDefault="003A06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443A5" w14:textId="77777777" w:rsidR="00166C66" w:rsidRDefault="002F636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166C66"/>
    <w:rsid w:val="002848AB"/>
    <w:rsid w:val="002F636E"/>
    <w:rsid w:val="003A06E7"/>
    <w:rsid w:val="00654C4B"/>
    <w:rsid w:val="006B4612"/>
    <w:rsid w:val="007374D8"/>
    <w:rsid w:val="0082642C"/>
    <w:rsid w:val="00B70267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A1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550</Words>
  <Characters>3138</Characters>
  <Application>Microsoft Office Word</Application>
  <DocSecurity>0</DocSecurity>
  <Lines>26</Lines>
  <Paragraphs>7</Paragraphs>
  <ScaleCrop>false</ScaleCrop>
  <Company>Qualtrics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MedED Survey</dc:title>
  <dc:subject/>
  <dc:creator>Qualtrics</dc:creator>
  <cp:keywords/>
  <dc:description/>
  <cp:lastModifiedBy>Vassar, Stefanie</cp:lastModifiedBy>
  <cp:revision>4</cp:revision>
  <dcterms:created xsi:type="dcterms:W3CDTF">2021-10-07T04:36:00Z</dcterms:created>
  <dcterms:modified xsi:type="dcterms:W3CDTF">2021-11-03T01:57:00Z</dcterms:modified>
</cp:coreProperties>
</file>