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1BFA3" w14:textId="77777777" w:rsidR="000471A8" w:rsidRPr="00314DA4" w:rsidRDefault="000471A8" w:rsidP="000471A8">
      <w:pPr>
        <w:shd w:val="clear" w:color="auto" w:fill="FFFFFF"/>
        <w:spacing w:line="480" w:lineRule="auto"/>
        <w:rPr>
          <w:b/>
          <w:bCs/>
          <w:lang w:val="en-US"/>
        </w:rPr>
      </w:pPr>
      <w:bookmarkStart w:id="0" w:name="_Hlk90990802"/>
      <w:r w:rsidRPr="00314DA4">
        <w:rPr>
          <w:b/>
          <w:bCs/>
          <w:lang w:val="en-US"/>
        </w:rPr>
        <w:t xml:space="preserve">Additional file 1 </w:t>
      </w:r>
    </w:p>
    <w:p w14:paraId="14425569" w14:textId="2238C7C7" w:rsidR="000471A8" w:rsidRPr="000471A8" w:rsidRDefault="000471A8" w:rsidP="000471A8">
      <w:pPr>
        <w:spacing w:line="240" w:lineRule="auto"/>
        <w:rPr>
          <w:lang w:val="en-US"/>
        </w:rPr>
      </w:pPr>
      <w:r w:rsidRPr="000471A8">
        <w:rPr>
          <w:lang w:val="en-US"/>
        </w:rPr>
        <w:t>A complete list of the 123 different competencies suggested by the panel members after the first round.</w:t>
      </w:r>
      <w:r w:rsidRPr="000471A8">
        <w:rPr>
          <w:lang w:val="en-US"/>
        </w:rPr>
        <w:t xml:space="preserve"> </w:t>
      </w:r>
      <w:r w:rsidRPr="000471A8">
        <w:rPr>
          <w:lang w:val="en-US"/>
        </w:rPr>
        <w:t>Data are presented as percentage of participants scoring necessary, divided by participant taking a stand, total, and separate disciplines in round 3.</w:t>
      </w:r>
    </w:p>
    <w:bookmarkEnd w:id="0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665"/>
        <w:gridCol w:w="871"/>
        <w:gridCol w:w="1267"/>
        <w:gridCol w:w="1259"/>
      </w:tblGrid>
      <w:tr w:rsidR="000471A8" w:rsidRPr="00623880" w14:paraId="4DD251B1" w14:textId="77777777" w:rsidTr="0001320E">
        <w:trPr>
          <w:trHeight w:val="516"/>
        </w:trPr>
        <w:tc>
          <w:tcPr>
            <w:tcW w:w="5665" w:type="dxa"/>
            <w:noWrap/>
            <w:hideMark/>
          </w:tcPr>
          <w:p w14:paraId="32E0BE9A" w14:textId="77777777" w:rsidR="000471A8" w:rsidRPr="00623880" w:rsidRDefault="000471A8" w:rsidP="0001320E">
            <w:pPr>
              <w:rPr>
                <w:lang w:val="en-GB"/>
              </w:rPr>
            </w:pPr>
          </w:p>
        </w:tc>
        <w:tc>
          <w:tcPr>
            <w:tcW w:w="871" w:type="dxa"/>
            <w:noWrap/>
            <w:hideMark/>
          </w:tcPr>
          <w:p w14:paraId="72FCF08F" w14:textId="77777777" w:rsidR="000471A8" w:rsidRPr="00623880" w:rsidRDefault="000471A8" w:rsidP="0001320E">
            <w:pPr>
              <w:rPr>
                <w:lang w:val="en-GB"/>
              </w:rPr>
            </w:pPr>
            <w:r w:rsidRPr="00623880">
              <w:rPr>
                <w:lang w:val="en-GB"/>
              </w:rPr>
              <w:t>All</w:t>
            </w:r>
          </w:p>
          <w:p w14:paraId="6CA59D40" w14:textId="77777777" w:rsidR="000471A8" w:rsidRPr="00623880" w:rsidRDefault="000471A8" w:rsidP="0001320E">
            <w:pPr>
              <w:rPr>
                <w:lang w:val="en-GB"/>
              </w:rPr>
            </w:pPr>
            <w:r w:rsidRPr="00623880">
              <w:rPr>
                <w:lang w:val="en-GB"/>
              </w:rPr>
              <w:t>(n=42)</w:t>
            </w:r>
          </w:p>
        </w:tc>
        <w:tc>
          <w:tcPr>
            <w:tcW w:w="1267" w:type="dxa"/>
            <w:noWrap/>
            <w:hideMark/>
          </w:tcPr>
          <w:p w14:paraId="288E9178" w14:textId="77777777" w:rsidR="000471A8" w:rsidRPr="00623880" w:rsidRDefault="000471A8" w:rsidP="0001320E">
            <w:pPr>
              <w:rPr>
                <w:lang w:val="en-GB"/>
              </w:rPr>
            </w:pPr>
            <w:r w:rsidRPr="00623880">
              <w:rPr>
                <w:lang w:val="en-GB"/>
              </w:rPr>
              <w:t>Clinical Physiology (n=19)</w:t>
            </w:r>
          </w:p>
        </w:tc>
        <w:tc>
          <w:tcPr>
            <w:tcW w:w="1259" w:type="dxa"/>
            <w:noWrap/>
            <w:hideMark/>
          </w:tcPr>
          <w:p w14:paraId="006F6DC2" w14:textId="77777777" w:rsidR="000471A8" w:rsidRPr="00623880" w:rsidRDefault="000471A8" w:rsidP="0001320E">
            <w:pPr>
              <w:rPr>
                <w:lang w:val="en-GB"/>
              </w:rPr>
            </w:pPr>
            <w:r w:rsidRPr="00623880">
              <w:rPr>
                <w:lang w:val="en-GB"/>
              </w:rPr>
              <w:t>Laboratory Medicine (n=23)</w:t>
            </w:r>
          </w:p>
        </w:tc>
      </w:tr>
      <w:tr w:rsidR="000471A8" w:rsidRPr="00623880" w14:paraId="4E98B97A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1894BF35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Apply principles of quality assurance</w:t>
            </w:r>
          </w:p>
        </w:tc>
        <w:tc>
          <w:tcPr>
            <w:tcW w:w="871" w:type="dxa"/>
            <w:noWrap/>
            <w:hideMark/>
          </w:tcPr>
          <w:p w14:paraId="1D78134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67" w:type="dxa"/>
            <w:noWrap/>
            <w:hideMark/>
          </w:tcPr>
          <w:p w14:paraId="22880EB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58A860D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</w:tr>
      <w:tr w:rsidR="000471A8" w:rsidRPr="00623880" w14:paraId="39F2A5E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4106A31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Comply with confidentiality regulations</w:t>
            </w:r>
          </w:p>
        </w:tc>
        <w:tc>
          <w:tcPr>
            <w:tcW w:w="871" w:type="dxa"/>
            <w:noWrap/>
            <w:hideMark/>
          </w:tcPr>
          <w:p w14:paraId="14C6B0B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67" w:type="dxa"/>
            <w:noWrap/>
            <w:hideMark/>
          </w:tcPr>
          <w:p w14:paraId="2576514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47198AE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</w:tr>
      <w:tr w:rsidR="000471A8" w:rsidRPr="00623880" w14:paraId="40711C73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CD32433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Follow rules and guidelines in the workplace</w:t>
            </w:r>
          </w:p>
        </w:tc>
        <w:tc>
          <w:tcPr>
            <w:tcW w:w="871" w:type="dxa"/>
            <w:noWrap/>
            <w:hideMark/>
          </w:tcPr>
          <w:p w14:paraId="3B20827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98%</w:t>
            </w:r>
          </w:p>
        </w:tc>
        <w:tc>
          <w:tcPr>
            <w:tcW w:w="1267" w:type="dxa"/>
            <w:noWrap/>
            <w:hideMark/>
          </w:tcPr>
          <w:p w14:paraId="693A8D3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06492DD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</w:tr>
      <w:tr w:rsidR="000471A8" w:rsidRPr="00623880" w14:paraId="30C8B459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E5D4536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Comply with basic hygiene rules</w:t>
            </w:r>
          </w:p>
        </w:tc>
        <w:tc>
          <w:tcPr>
            <w:tcW w:w="871" w:type="dxa"/>
            <w:noWrap/>
            <w:hideMark/>
          </w:tcPr>
          <w:p w14:paraId="6B3515D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98%</w:t>
            </w:r>
          </w:p>
        </w:tc>
        <w:tc>
          <w:tcPr>
            <w:tcW w:w="1267" w:type="dxa"/>
            <w:noWrap/>
            <w:hideMark/>
          </w:tcPr>
          <w:p w14:paraId="6E9492A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54CBFD7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</w:tr>
      <w:tr w:rsidR="000471A8" w:rsidRPr="00623880" w14:paraId="039888B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1EBB918D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Apply General Data Protection Regulation</w:t>
            </w:r>
          </w:p>
        </w:tc>
        <w:tc>
          <w:tcPr>
            <w:tcW w:w="871" w:type="dxa"/>
            <w:noWrap/>
            <w:hideMark/>
          </w:tcPr>
          <w:p w14:paraId="1CCB922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98%</w:t>
            </w:r>
          </w:p>
        </w:tc>
        <w:tc>
          <w:tcPr>
            <w:tcW w:w="1267" w:type="dxa"/>
            <w:noWrap/>
            <w:hideMark/>
          </w:tcPr>
          <w:p w14:paraId="48B3E53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386E895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0471A8" w:rsidRPr="00623880" w14:paraId="7386D98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DC14C04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Consider patient safety, also in stressful, situations</w:t>
            </w:r>
          </w:p>
        </w:tc>
        <w:tc>
          <w:tcPr>
            <w:tcW w:w="871" w:type="dxa"/>
            <w:noWrap/>
            <w:hideMark/>
          </w:tcPr>
          <w:p w14:paraId="4B8DFB2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98%</w:t>
            </w:r>
          </w:p>
        </w:tc>
        <w:tc>
          <w:tcPr>
            <w:tcW w:w="1267" w:type="dxa"/>
            <w:noWrap/>
            <w:hideMark/>
          </w:tcPr>
          <w:p w14:paraId="20E844B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09A0A92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0471A8" w:rsidRPr="00623880" w14:paraId="225D9320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1753A9A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Communicate orally in Swedish</w:t>
            </w:r>
          </w:p>
        </w:tc>
        <w:tc>
          <w:tcPr>
            <w:tcW w:w="871" w:type="dxa"/>
            <w:noWrap/>
            <w:hideMark/>
          </w:tcPr>
          <w:p w14:paraId="7FA0E3C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98%</w:t>
            </w:r>
          </w:p>
        </w:tc>
        <w:tc>
          <w:tcPr>
            <w:tcW w:w="1267" w:type="dxa"/>
            <w:noWrap/>
            <w:hideMark/>
          </w:tcPr>
          <w:p w14:paraId="5A4E4CC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08E3B32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0471A8" w:rsidRPr="00623880" w14:paraId="493F8081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AE1FAED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Respect working hours and booked appointments</w:t>
            </w:r>
          </w:p>
        </w:tc>
        <w:tc>
          <w:tcPr>
            <w:tcW w:w="871" w:type="dxa"/>
            <w:noWrap/>
            <w:hideMark/>
          </w:tcPr>
          <w:p w14:paraId="4A64612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07F066E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2CA8227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0471A8" w:rsidRPr="00623880" w14:paraId="00592B8A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431BB11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Take responsibility for their work, discover and admit their own mistakes and report deviations</w:t>
            </w:r>
          </w:p>
        </w:tc>
        <w:tc>
          <w:tcPr>
            <w:tcW w:w="871" w:type="dxa"/>
            <w:noWrap/>
            <w:hideMark/>
          </w:tcPr>
          <w:p w14:paraId="22E24BB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5E7FDC2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6A2DF69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91%</w:t>
            </w:r>
          </w:p>
        </w:tc>
      </w:tr>
      <w:tr w:rsidR="000471A8" w:rsidRPr="00623880" w14:paraId="4851B804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7E80134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>
              <w:rPr>
                <w:rFonts w:ascii="Calibri" w:eastAsia="Times New Roman" w:hAnsi="Calibri" w:cs="Calibri"/>
                <w:lang w:val="en-GB" w:eastAsia="sv-SE"/>
              </w:rPr>
              <w:t>Accept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guidance and support as needed </w:t>
            </w:r>
          </w:p>
        </w:tc>
        <w:tc>
          <w:tcPr>
            <w:tcW w:w="871" w:type="dxa"/>
            <w:noWrap/>
            <w:hideMark/>
          </w:tcPr>
          <w:p w14:paraId="1A83315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360790D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5B4D877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0471A8" w:rsidRPr="00623880" w14:paraId="2089CE30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20D539D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protective equipment if necessary</w:t>
            </w:r>
          </w:p>
        </w:tc>
        <w:tc>
          <w:tcPr>
            <w:tcW w:w="871" w:type="dxa"/>
            <w:noWrap/>
            <w:hideMark/>
          </w:tcPr>
          <w:p w14:paraId="544D5F9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3757F3A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89%</w:t>
            </w:r>
          </w:p>
        </w:tc>
        <w:tc>
          <w:tcPr>
            <w:tcW w:w="1259" w:type="dxa"/>
            <w:noWrap/>
            <w:hideMark/>
          </w:tcPr>
          <w:p w14:paraId="442A299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</w:tr>
      <w:tr w:rsidR="000471A8" w:rsidRPr="00623880" w14:paraId="20F9B87D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61B7BC7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Read and write texts in Swedish</w:t>
            </w:r>
          </w:p>
        </w:tc>
        <w:tc>
          <w:tcPr>
            <w:tcW w:w="871" w:type="dxa"/>
            <w:noWrap/>
            <w:hideMark/>
          </w:tcPr>
          <w:p w14:paraId="60C6D1F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4671C04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14EB466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91%</w:t>
            </w:r>
          </w:p>
        </w:tc>
      </w:tr>
      <w:tr w:rsidR="000471A8" w:rsidRPr="00623880" w14:paraId="3E654EEB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72754AD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Keep the patient in focus and treat everyone in an ethical and respectful way</w:t>
            </w:r>
          </w:p>
        </w:tc>
        <w:tc>
          <w:tcPr>
            <w:tcW w:w="871" w:type="dxa"/>
            <w:noWrap/>
            <w:hideMark/>
          </w:tcPr>
          <w:p w14:paraId="2AE82C5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67" w:type="dxa"/>
            <w:noWrap/>
            <w:hideMark/>
          </w:tcPr>
          <w:p w14:paraId="27F9E7F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39459B5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</w:tr>
      <w:tr w:rsidR="000471A8" w:rsidRPr="00623880" w14:paraId="255EB111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F915FF1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Communicate with the patient in an easy and clear way</w:t>
            </w:r>
          </w:p>
        </w:tc>
        <w:tc>
          <w:tcPr>
            <w:tcW w:w="871" w:type="dxa"/>
            <w:noWrap/>
            <w:hideMark/>
          </w:tcPr>
          <w:p w14:paraId="171A80D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89%</w:t>
            </w:r>
          </w:p>
        </w:tc>
        <w:tc>
          <w:tcPr>
            <w:tcW w:w="1267" w:type="dxa"/>
            <w:noWrap/>
            <w:hideMark/>
          </w:tcPr>
          <w:p w14:paraId="6ECD54E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95%</w:t>
            </w:r>
          </w:p>
        </w:tc>
        <w:tc>
          <w:tcPr>
            <w:tcW w:w="1259" w:type="dxa"/>
            <w:noWrap/>
            <w:hideMark/>
          </w:tcPr>
          <w:p w14:paraId="563E0BF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83%</w:t>
            </w:r>
          </w:p>
        </w:tc>
      </w:tr>
      <w:tr w:rsidR="000471A8" w:rsidRPr="00623880" w14:paraId="6D5592D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CBBAFF1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 into the risks and consequences of their own actions</w:t>
            </w:r>
          </w:p>
        </w:tc>
        <w:tc>
          <w:tcPr>
            <w:tcW w:w="871" w:type="dxa"/>
            <w:noWrap/>
            <w:hideMark/>
          </w:tcPr>
          <w:p w14:paraId="0759976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88%</w:t>
            </w:r>
          </w:p>
        </w:tc>
        <w:tc>
          <w:tcPr>
            <w:tcW w:w="1267" w:type="dxa"/>
            <w:noWrap/>
            <w:hideMark/>
          </w:tcPr>
          <w:p w14:paraId="1313198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100%</w:t>
            </w:r>
          </w:p>
        </w:tc>
        <w:tc>
          <w:tcPr>
            <w:tcW w:w="1259" w:type="dxa"/>
            <w:noWrap/>
            <w:hideMark/>
          </w:tcPr>
          <w:p w14:paraId="5EC6025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</w:tr>
      <w:tr w:rsidR="000471A8" w:rsidRPr="00623880" w14:paraId="6553AE57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6EEE88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Meet and communicate with their colleagues</w:t>
            </w:r>
          </w:p>
        </w:tc>
        <w:tc>
          <w:tcPr>
            <w:tcW w:w="871" w:type="dxa"/>
            <w:noWrap/>
            <w:hideMark/>
          </w:tcPr>
          <w:p w14:paraId="165BFD6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86%</w:t>
            </w:r>
          </w:p>
        </w:tc>
        <w:tc>
          <w:tcPr>
            <w:tcW w:w="1267" w:type="dxa"/>
            <w:noWrap/>
            <w:hideMark/>
          </w:tcPr>
          <w:p w14:paraId="621446C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59" w:type="dxa"/>
            <w:noWrap/>
            <w:hideMark/>
          </w:tcPr>
          <w:p w14:paraId="3EEB561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91%</w:t>
            </w:r>
          </w:p>
        </w:tc>
      </w:tr>
      <w:tr w:rsidR="000471A8" w:rsidRPr="00623880" w14:paraId="15BE8161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6541998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respect and sensitivity, in communication</w:t>
            </w:r>
          </w:p>
        </w:tc>
        <w:tc>
          <w:tcPr>
            <w:tcW w:w="871" w:type="dxa"/>
            <w:noWrap/>
            <w:hideMark/>
          </w:tcPr>
          <w:p w14:paraId="7366BBD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86%</w:t>
            </w:r>
          </w:p>
        </w:tc>
        <w:tc>
          <w:tcPr>
            <w:tcW w:w="1267" w:type="dxa"/>
            <w:noWrap/>
            <w:hideMark/>
          </w:tcPr>
          <w:p w14:paraId="4740852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59" w:type="dxa"/>
            <w:noWrap/>
            <w:hideMark/>
          </w:tcPr>
          <w:p w14:paraId="11416B4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91%</w:t>
            </w:r>
          </w:p>
        </w:tc>
      </w:tr>
      <w:tr w:rsidR="000471A8" w:rsidRPr="00623880" w14:paraId="167FAA6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8762B3F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common computer programs (word processing, calculation, search functions)</w:t>
            </w:r>
          </w:p>
        </w:tc>
        <w:tc>
          <w:tcPr>
            <w:tcW w:w="871" w:type="dxa"/>
            <w:noWrap/>
            <w:hideMark/>
          </w:tcPr>
          <w:p w14:paraId="7865F4E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83%</w:t>
            </w:r>
          </w:p>
        </w:tc>
        <w:tc>
          <w:tcPr>
            <w:tcW w:w="1267" w:type="dxa"/>
            <w:noWrap/>
            <w:hideMark/>
          </w:tcPr>
          <w:p w14:paraId="7A70A2F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59" w:type="dxa"/>
            <w:noWrap/>
            <w:hideMark/>
          </w:tcPr>
          <w:p w14:paraId="4E2903B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87%</w:t>
            </w:r>
          </w:p>
        </w:tc>
      </w:tr>
      <w:tr w:rsidR="000471A8" w:rsidRPr="00623880" w14:paraId="5C8E7556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AB8994B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examinations in a correct and specific manner depending on the patient and medical history</w:t>
            </w:r>
          </w:p>
        </w:tc>
        <w:tc>
          <w:tcPr>
            <w:tcW w:w="871" w:type="dxa"/>
            <w:noWrap/>
            <w:hideMark/>
          </w:tcPr>
          <w:p w14:paraId="56DD995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83%</w:t>
            </w:r>
          </w:p>
        </w:tc>
        <w:tc>
          <w:tcPr>
            <w:tcW w:w="1267" w:type="dxa"/>
            <w:noWrap/>
            <w:hideMark/>
          </w:tcPr>
          <w:p w14:paraId="0E50FA0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89%</w:t>
            </w:r>
          </w:p>
        </w:tc>
        <w:tc>
          <w:tcPr>
            <w:tcW w:w="1259" w:type="dxa"/>
            <w:noWrap/>
            <w:hideMark/>
          </w:tcPr>
          <w:p w14:paraId="53937F7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</w:tr>
      <w:tr w:rsidR="000471A8" w:rsidRPr="00623880" w14:paraId="4B9704AD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60385468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Prepare reagents, solutions, buffers, dilutions and the like, and be able to perform the necessary calculations </w:t>
            </w:r>
          </w:p>
        </w:tc>
        <w:tc>
          <w:tcPr>
            <w:tcW w:w="871" w:type="dxa"/>
            <w:noWrap/>
            <w:hideMark/>
          </w:tcPr>
          <w:p w14:paraId="6C0B16C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81%</w:t>
            </w:r>
          </w:p>
        </w:tc>
        <w:tc>
          <w:tcPr>
            <w:tcW w:w="1267" w:type="dxa"/>
            <w:noWrap/>
            <w:hideMark/>
          </w:tcPr>
          <w:p w14:paraId="00750FC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44%</w:t>
            </w:r>
          </w:p>
        </w:tc>
        <w:tc>
          <w:tcPr>
            <w:tcW w:w="1259" w:type="dxa"/>
            <w:noWrap/>
            <w:hideMark/>
          </w:tcPr>
          <w:p w14:paraId="25EB368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96%</w:t>
            </w:r>
          </w:p>
        </w:tc>
      </w:tr>
      <w:tr w:rsidR="000471A8" w:rsidRPr="00623880" w14:paraId="6A202DFF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B9B31F4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Act professionally in </w:t>
            </w:r>
            <w:r>
              <w:rPr>
                <w:rFonts w:ascii="Calibri" w:eastAsia="Times New Roman" w:hAnsi="Calibri" w:cs="Calibri"/>
                <w:lang w:val="en-GB" w:eastAsia="sv-SE"/>
              </w:rPr>
              <w:t>common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emergency situations </w:t>
            </w:r>
          </w:p>
        </w:tc>
        <w:tc>
          <w:tcPr>
            <w:tcW w:w="871" w:type="dxa"/>
            <w:noWrap/>
            <w:hideMark/>
          </w:tcPr>
          <w:p w14:paraId="0BD862B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81%</w:t>
            </w:r>
          </w:p>
        </w:tc>
        <w:tc>
          <w:tcPr>
            <w:tcW w:w="1267" w:type="dxa"/>
            <w:noWrap/>
            <w:hideMark/>
          </w:tcPr>
          <w:p w14:paraId="074FD0B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59" w:type="dxa"/>
            <w:noWrap/>
            <w:hideMark/>
          </w:tcPr>
          <w:p w14:paraId="1C07965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83%</w:t>
            </w:r>
          </w:p>
        </w:tc>
      </w:tr>
      <w:tr w:rsidR="000471A8" w:rsidRPr="00623880" w14:paraId="5640CC04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6F918306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Read professional literature in Swedish</w:t>
            </w:r>
          </w:p>
        </w:tc>
        <w:tc>
          <w:tcPr>
            <w:tcW w:w="871" w:type="dxa"/>
            <w:noWrap/>
            <w:hideMark/>
          </w:tcPr>
          <w:p w14:paraId="3C5C72E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81%</w:t>
            </w:r>
          </w:p>
        </w:tc>
        <w:tc>
          <w:tcPr>
            <w:tcW w:w="1267" w:type="dxa"/>
            <w:noWrap/>
            <w:hideMark/>
          </w:tcPr>
          <w:p w14:paraId="41B07C7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84%</w:t>
            </w:r>
          </w:p>
        </w:tc>
        <w:tc>
          <w:tcPr>
            <w:tcW w:w="1259" w:type="dxa"/>
            <w:noWrap/>
            <w:hideMark/>
          </w:tcPr>
          <w:p w14:paraId="2AA3500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</w:tr>
      <w:tr w:rsidR="000471A8" w:rsidRPr="00623880" w14:paraId="5B54505C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EDFA241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aware of the consequences of analysis results for patients now and in the future</w:t>
            </w:r>
          </w:p>
        </w:tc>
        <w:tc>
          <w:tcPr>
            <w:tcW w:w="871" w:type="dxa"/>
            <w:noWrap/>
            <w:hideMark/>
          </w:tcPr>
          <w:p w14:paraId="3460413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67" w:type="dxa"/>
            <w:noWrap/>
            <w:hideMark/>
          </w:tcPr>
          <w:p w14:paraId="6BB2141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  <w:tc>
          <w:tcPr>
            <w:tcW w:w="1259" w:type="dxa"/>
            <w:noWrap/>
            <w:hideMark/>
          </w:tcPr>
          <w:p w14:paraId="29B9E35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81%</w:t>
            </w:r>
          </w:p>
        </w:tc>
      </w:tr>
      <w:tr w:rsidR="000471A8" w:rsidRPr="00623880" w14:paraId="3A742B7C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C9BB0A3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 into how pre</w:t>
            </w:r>
            <w:r>
              <w:rPr>
                <w:rFonts w:ascii="Calibri" w:eastAsia="Times New Roman" w:hAnsi="Calibri" w:cs="Calibri"/>
                <w:lang w:val="en-GB" w:eastAsia="sv-SE"/>
              </w:rPr>
              <w:t>-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analytics affects results of analyses</w:t>
            </w:r>
          </w:p>
        </w:tc>
        <w:tc>
          <w:tcPr>
            <w:tcW w:w="871" w:type="dxa"/>
            <w:noWrap/>
            <w:hideMark/>
          </w:tcPr>
          <w:p w14:paraId="0BD4478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67" w:type="dxa"/>
            <w:noWrap/>
            <w:hideMark/>
          </w:tcPr>
          <w:p w14:paraId="69C9494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50%</w:t>
            </w:r>
          </w:p>
        </w:tc>
        <w:tc>
          <w:tcPr>
            <w:tcW w:w="1259" w:type="dxa"/>
            <w:noWrap/>
            <w:hideMark/>
          </w:tcPr>
          <w:p w14:paraId="6A0E1CC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85%</w:t>
            </w:r>
          </w:p>
        </w:tc>
      </w:tr>
      <w:tr w:rsidR="000471A8" w:rsidRPr="00623880" w14:paraId="32A8AFC1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15B4F84F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Handle a sample and perform different types of analy</w:t>
            </w:r>
            <w:r>
              <w:rPr>
                <w:rFonts w:ascii="Calibri" w:eastAsia="Times New Roman" w:hAnsi="Calibri" w:cs="Calibri"/>
                <w:lang w:val="en-GB" w:eastAsia="sv-SE"/>
              </w:rPr>
              <w:t>s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es </w:t>
            </w:r>
          </w:p>
        </w:tc>
        <w:tc>
          <w:tcPr>
            <w:tcW w:w="871" w:type="dxa"/>
            <w:noWrap/>
            <w:hideMark/>
          </w:tcPr>
          <w:p w14:paraId="5AA6B46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67" w:type="dxa"/>
            <w:noWrap/>
            <w:hideMark/>
          </w:tcPr>
          <w:p w14:paraId="4862EA9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80%</w:t>
            </w:r>
          </w:p>
        </w:tc>
        <w:tc>
          <w:tcPr>
            <w:tcW w:w="1259" w:type="dxa"/>
            <w:noWrap/>
            <w:hideMark/>
          </w:tcPr>
          <w:p w14:paraId="15CE9EA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</w:tr>
      <w:tr w:rsidR="000471A8" w:rsidRPr="00623880" w14:paraId="7E7FDB98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C6B3F1B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Apply sterile technique</w:t>
            </w:r>
          </w:p>
        </w:tc>
        <w:tc>
          <w:tcPr>
            <w:tcW w:w="871" w:type="dxa"/>
            <w:noWrap/>
            <w:hideMark/>
          </w:tcPr>
          <w:p w14:paraId="0960A6E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74%</w:t>
            </w:r>
          </w:p>
        </w:tc>
        <w:tc>
          <w:tcPr>
            <w:tcW w:w="1267" w:type="dxa"/>
            <w:noWrap/>
            <w:hideMark/>
          </w:tcPr>
          <w:p w14:paraId="5BF0D42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75%</w:t>
            </w:r>
          </w:p>
        </w:tc>
        <w:tc>
          <w:tcPr>
            <w:tcW w:w="1259" w:type="dxa"/>
            <w:noWrap/>
            <w:hideMark/>
          </w:tcPr>
          <w:p w14:paraId="4108826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74%</w:t>
            </w:r>
          </w:p>
        </w:tc>
      </w:tr>
      <w:tr w:rsidR="000471A8" w:rsidRPr="00623880" w14:paraId="08EB6402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A18542D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Practice care based on the patient's needs and codes of ethics</w:t>
            </w:r>
          </w:p>
        </w:tc>
        <w:tc>
          <w:tcPr>
            <w:tcW w:w="871" w:type="dxa"/>
            <w:noWrap/>
            <w:hideMark/>
          </w:tcPr>
          <w:p w14:paraId="626202D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74%</w:t>
            </w:r>
          </w:p>
        </w:tc>
        <w:tc>
          <w:tcPr>
            <w:tcW w:w="1267" w:type="dxa"/>
            <w:noWrap/>
            <w:hideMark/>
          </w:tcPr>
          <w:p w14:paraId="65149AD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76%</w:t>
            </w:r>
          </w:p>
        </w:tc>
        <w:tc>
          <w:tcPr>
            <w:tcW w:w="1259" w:type="dxa"/>
            <w:noWrap/>
            <w:hideMark/>
          </w:tcPr>
          <w:p w14:paraId="62844F8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</w:tr>
      <w:tr w:rsidR="000471A8" w:rsidRPr="00623880" w14:paraId="078F96F3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968472A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centrifuges</w:t>
            </w:r>
          </w:p>
        </w:tc>
        <w:tc>
          <w:tcPr>
            <w:tcW w:w="871" w:type="dxa"/>
            <w:noWrap/>
            <w:hideMark/>
          </w:tcPr>
          <w:p w14:paraId="407EF71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73%</w:t>
            </w:r>
          </w:p>
        </w:tc>
        <w:tc>
          <w:tcPr>
            <w:tcW w:w="1267" w:type="dxa"/>
            <w:noWrap/>
            <w:hideMark/>
          </w:tcPr>
          <w:p w14:paraId="61D914B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38%</w:t>
            </w:r>
          </w:p>
        </w:tc>
        <w:tc>
          <w:tcPr>
            <w:tcW w:w="1259" w:type="dxa"/>
            <w:noWrap/>
            <w:hideMark/>
          </w:tcPr>
          <w:p w14:paraId="5FFCFD5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86%</w:t>
            </w:r>
          </w:p>
        </w:tc>
      </w:tr>
      <w:tr w:rsidR="000471A8" w:rsidRPr="00623880" w14:paraId="71E5576B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A9E9F6D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 into the importance of traceability</w:t>
            </w:r>
          </w:p>
        </w:tc>
        <w:tc>
          <w:tcPr>
            <w:tcW w:w="871" w:type="dxa"/>
            <w:noWrap/>
            <w:hideMark/>
          </w:tcPr>
          <w:p w14:paraId="2256E67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  <w:tc>
          <w:tcPr>
            <w:tcW w:w="1267" w:type="dxa"/>
            <w:noWrap/>
            <w:hideMark/>
          </w:tcPr>
          <w:p w14:paraId="7AD3990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84%</w:t>
            </w:r>
          </w:p>
        </w:tc>
        <w:tc>
          <w:tcPr>
            <w:tcW w:w="1259" w:type="dxa"/>
            <w:noWrap/>
            <w:hideMark/>
          </w:tcPr>
          <w:p w14:paraId="22A3684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61%</w:t>
            </w:r>
          </w:p>
        </w:tc>
      </w:tr>
      <w:tr w:rsidR="000471A8" w:rsidRPr="00623880" w14:paraId="4A8E6031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65790F8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insights about the sources of error in method</w:t>
            </w:r>
            <w:r>
              <w:rPr>
                <w:rFonts w:ascii="Calibri" w:eastAsia="Times New Roman" w:hAnsi="Calibri" w:cs="Calibri"/>
                <w:lang w:val="en-GB" w:eastAsia="sv-SE"/>
              </w:rPr>
              <w:t>s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and how these can affect the results</w:t>
            </w:r>
          </w:p>
        </w:tc>
        <w:tc>
          <w:tcPr>
            <w:tcW w:w="871" w:type="dxa"/>
            <w:noWrap/>
            <w:hideMark/>
          </w:tcPr>
          <w:p w14:paraId="68613F8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  <w:tc>
          <w:tcPr>
            <w:tcW w:w="1267" w:type="dxa"/>
            <w:noWrap/>
            <w:hideMark/>
          </w:tcPr>
          <w:p w14:paraId="75CFECA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84%</w:t>
            </w:r>
          </w:p>
        </w:tc>
        <w:tc>
          <w:tcPr>
            <w:tcW w:w="1259" w:type="dxa"/>
            <w:noWrap/>
            <w:hideMark/>
          </w:tcPr>
          <w:p w14:paraId="44B7644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61%</w:t>
            </w:r>
          </w:p>
        </w:tc>
      </w:tr>
      <w:tr w:rsidR="000471A8" w:rsidRPr="00623880" w14:paraId="36DB4FA1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30D0952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lastRenderedPageBreak/>
              <w:t xml:space="preserve">Know which tubes belong to the referral and which sampling rules apply to the current analysis </w:t>
            </w:r>
          </w:p>
        </w:tc>
        <w:tc>
          <w:tcPr>
            <w:tcW w:w="871" w:type="dxa"/>
            <w:noWrap/>
            <w:hideMark/>
          </w:tcPr>
          <w:p w14:paraId="362B809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66%</w:t>
            </w:r>
          </w:p>
        </w:tc>
        <w:tc>
          <w:tcPr>
            <w:tcW w:w="1267" w:type="dxa"/>
            <w:noWrap/>
            <w:hideMark/>
          </w:tcPr>
          <w:p w14:paraId="3DF190C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75%</w:t>
            </w:r>
          </w:p>
        </w:tc>
        <w:tc>
          <w:tcPr>
            <w:tcW w:w="1259" w:type="dxa"/>
            <w:noWrap/>
            <w:hideMark/>
          </w:tcPr>
          <w:p w14:paraId="774BED4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60%</w:t>
            </w:r>
          </w:p>
        </w:tc>
      </w:tr>
      <w:tr w:rsidR="000471A8" w:rsidRPr="00623880" w14:paraId="72B7A8FB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168AB738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Assess the quality of a (patient) sample and whether it is suitable for analysis e.g.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hemolysis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>, coagulation or ageing</w:t>
            </w:r>
          </w:p>
        </w:tc>
        <w:tc>
          <w:tcPr>
            <w:tcW w:w="871" w:type="dxa"/>
            <w:noWrap/>
            <w:hideMark/>
          </w:tcPr>
          <w:p w14:paraId="62A3B01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65%</w:t>
            </w:r>
          </w:p>
        </w:tc>
        <w:tc>
          <w:tcPr>
            <w:tcW w:w="1267" w:type="dxa"/>
            <w:noWrap/>
            <w:hideMark/>
          </w:tcPr>
          <w:p w14:paraId="3CA8416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50%</w:t>
            </w:r>
          </w:p>
        </w:tc>
        <w:tc>
          <w:tcPr>
            <w:tcW w:w="1259" w:type="dxa"/>
            <w:noWrap/>
            <w:hideMark/>
          </w:tcPr>
          <w:p w14:paraId="1DE1990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</w:tr>
      <w:tr w:rsidR="000471A8" w:rsidRPr="00623880" w14:paraId="304EA598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ADA9B6D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Distinguish acute samples from routine samples</w:t>
            </w:r>
          </w:p>
        </w:tc>
        <w:tc>
          <w:tcPr>
            <w:tcW w:w="871" w:type="dxa"/>
            <w:noWrap/>
            <w:hideMark/>
          </w:tcPr>
          <w:p w14:paraId="7F8949F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65%</w:t>
            </w:r>
          </w:p>
        </w:tc>
        <w:tc>
          <w:tcPr>
            <w:tcW w:w="1267" w:type="dxa"/>
            <w:noWrap/>
            <w:hideMark/>
          </w:tcPr>
          <w:p w14:paraId="50E83AE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50%</w:t>
            </w:r>
          </w:p>
        </w:tc>
        <w:tc>
          <w:tcPr>
            <w:tcW w:w="1259" w:type="dxa"/>
            <w:noWrap/>
            <w:hideMark/>
          </w:tcPr>
          <w:p w14:paraId="7827F77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74%</w:t>
            </w:r>
          </w:p>
        </w:tc>
      </w:tr>
      <w:tr w:rsidR="000471A8" w:rsidRPr="00623880" w14:paraId="10889D6F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43385C5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flexibility and adaptability</w:t>
            </w:r>
          </w:p>
        </w:tc>
        <w:tc>
          <w:tcPr>
            <w:tcW w:w="871" w:type="dxa"/>
            <w:noWrap/>
            <w:hideMark/>
          </w:tcPr>
          <w:p w14:paraId="579FB05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64%</w:t>
            </w:r>
          </w:p>
        </w:tc>
        <w:tc>
          <w:tcPr>
            <w:tcW w:w="1267" w:type="dxa"/>
            <w:noWrap/>
            <w:hideMark/>
          </w:tcPr>
          <w:p w14:paraId="243C779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79%</w:t>
            </w:r>
          </w:p>
        </w:tc>
        <w:tc>
          <w:tcPr>
            <w:tcW w:w="1259" w:type="dxa"/>
            <w:noWrap/>
            <w:hideMark/>
          </w:tcPr>
          <w:p w14:paraId="3EC46CA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52%</w:t>
            </w:r>
          </w:p>
        </w:tc>
      </w:tr>
      <w:tr w:rsidR="000471A8" w:rsidRPr="00623880" w14:paraId="1A1B9009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640C543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Distinguish normal findings from pathological and make reasonable assessments</w:t>
            </w:r>
          </w:p>
        </w:tc>
        <w:tc>
          <w:tcPr>
            <w:tcW w:w="871" w:type="dxa"/>
            <w:noWrap/>
            <w:hideMark/>
          </w:tcPr>
          <w:p w14:paraId="4808626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63%</w:t>
            </w:r>
          </w:p>
        </w:tc>
        <w:tc>
          <w:tcPr>
            <w:tcW w:w="1267" w:type="dxa"/>
            <w:noWrap/>
            <w:hideMark/>
          </w:tcPr>
          <w:p w14:paraId="04B3024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83%</w:t>
            </w:r>
          </w:p>
        </w:tc>
        <w:tc>
          <w:tcPr>
            <w:tcW w:w="1259" w:type="dxa"/>
            <w:noWrap/>
            <w:hideMark/>
          </w:tcPr>
          <w:p w14:paraId="626A110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45%</w:t>
            </w:r>
          </w:p>
        </w:tc>
      </w:tr>
      <w:tr w:rsidR="000471A8" w:rsidRPr="00623880" w14:paraId="71F1B7BD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E716AF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Show insight into common concepts such as lipemia,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hemolysis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>, jaundice, interference, density, coating</w:t>
            </w:r>
          </w:p>
        </w:tc>
        <w:tc>
          <w:tcPr>
            <w:tcW w:w="871" w:type="dxa"/>
            <w:noWrap/>
            <w:hideMark/>
          </w:tcPr>
          <w:p w14:paraId="5022047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62%</w:t>
            </w:r>
          </w:p>
        </w:tc>
        <w:tc>
          <w:tcPr>
            <w:tcW w:w="1267" w:type="dxa"/>
            <w:noWrap/>
            <w:hideMark/>
          </w:tcPr>
          <w:p w14:paraId="4412F91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38%</w:t>
            </w:r>
          </w:p>
        </w:tc>
        <w:tc>
          <w:tcPr>
            <w:tcW w:w="1259" w:type="dxa"/>
            <w:noWrap/>
            <w:hideMark/>
          </w:tcPr>
          <w:p w14:paraId="26E9C9D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</w:tr>
      <w:tr w:rsidR="000471A8" w:rsidRPr="00623880" w14:paraId="5A20C844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6122BE0D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Conduct an ECG examination</w:t>
            </w:r>
          </w:p>
        </w:tc>
        <w:tc>
          <w:tcPr>
            <w:tcW w:w="871" w:type="dxa"/>
            <w:noWrap/>
            <w:hideMark/>
          </w:tcPr>
          <w:p w14:paraId="0CE1E44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62%</w:t>
            </w:r>
          </w:p>
        </w:tc>
        <w:tc>
          <w:tcPr>
            <w:tcW w:w="1267" w:type="dxa"/>
            <w:noWrap/>
            <w:hideMark/>
          </w:tcPr>
          <w:p w14:paraId="50FE117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78%</w:t>
            </w:r>
          </w:p>
        </w:tc>
        <w:tc>
          <w:tcPr>
            <w:tcW w:w="1259" w:type="dxa"/>
            <w:noWrap/>
            <w:hideMark/>
          </w:tcPr>
          <w:p w14:paraId="3DF0CE2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</w:tr>
      <w:tr w:rsidR="000471A8" w:rsidRPr="00623880" w14:paraId="2B6D8947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6AFB158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pipetting and calibrate pipettes</w:t>
            </w:r>
          </w:p>
        </w:tc>
        <w:tc>
          <w:tcPr>
            <w:tcW w:w="871" w:type="dxa"/>
            <w:noWrap/>
            <w:hideMark/>
          </w:tcPr>
          <w:p w14:paraId="0D33523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61%</w:t>
            </w:r>
          </w:p>
        </w:tc>
        <w:tc>
          <w:tcPr>
            <w:tcW w:w="1267" w:type="dxa"/>
            <w:noWrap/>
            <w:hideMark/>
          </w:tcPr>
          <w:p w14:paraId="04E6BCC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33%</w:t>
            </w:r>
          </w:p>
        </w:tc>
        <w:tc>
          <w:tcPr>
            <w:tcW w:w="1259" w:type="dxa"/>
            <w:noWrap/>
            <w:hideMark/>
          </w:tcPr>
          <w:p w14:paraId="22E44D1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73%</w:t>
            </w:r>
          </w:p>
        </w:tc>
      </w:tr>
      <w:tr w:rsidR="000471A8" w:rsidRPr="00623880" w14:paraId="7D6742F0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4382530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Handle scales</w:t>
            </w:r>
          </w:p>
        </w:tc>
        <w:tc>
          <w:tcPr>
            <w:tcW w:w="871" w:type="dxa"/>
            <w:noWrap/>
            <w:hideMark/>
          </w:tcPr>
          <w:p w14:paraId="18F7655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60%</w:t>
            </w:r>
          </w:p>
        </w:tc>
        <w:tc>
          <w:tcPr>
            <w:tcW w:w="1267" w:type="dxa"/>
            <w:noWrap/>
            <w:hideMark/>
          </w:tcPr>
          <w:p w14:paraId="65F7E90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59" w:type="dxa"/>
            <w:noWrap/>
            <w:hideMark/>
          </w:tcPr>
          <w:p w14:paraId="72B3F91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77%</w:t>
            </w:r>
          </w:p>
        </w:tc>
      </w:tr>
      <w:tr w:rsidR="000471A8" w:rsidRPr="00623880" w14:paraId="20048FC6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D7FE6E5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Adapt to a new workplace and to changes</w:t>
            </w:r>
          </w:p>
        </w:tc>
        <w:tc>
          <w:tcPr>
            <w:tcW w:w="871" w:type="dxa"/>
            <w:noWrap/>
            <w:hideMark/>
          </w:tcPr>
          <w:p w14:paraId="2EC9ED2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60%</w:t>
            </w:r>
          </w:p>
        </w:tc>
        <w:tc>
          <w:tcPr>
            <w:tcW w:w="1267" w:type="dxa"/>
            <w:noWrap/>
            <w:hideMark/>
          </w:tcPr>
          <w:p w14:paraId="139CDFA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63%</w:t>
            </w:r>
          </w:p>
        </w:tc>
        <w:tc>
          <w:tcPr>
            <w:tcW w:w="1259" w:type="dxa"/>
            <w:noWrap/>
            <w:hideMark/>
          </w:tcPr>
          <w:p w14:paraId="043C7FE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57%</w:t>
            </w:r>
          </w:p>
        </w:tc>
      </w:tr>
      <w:tr w:rsidR="000471A8" w:rsidRPr="00623880" w14:paraId="62751268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6A0C6F40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calibration and controls insightfully</w:t>
            </w:r>
          </w:p>
        </w:tc>
        <w:tc>
          <w:tcPr>
            <w:tcW w:w="871" w:type="dxa"/>
            <w:noWrap/>
            <w:hideMark/>
          </w:tcPr>
          <w:p w14:paraId="7A14DFA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59%</w:t>
            </w:r>
          </w:p>
        </w:tc>
        <w:tc>
          <w:tcPr>
            <w:tcW w:w="1267" w:type="dxa"/>
            <w:noWrap/>
            <w:hideMark/>
          </w:tcPr>
          <w:p w14:paraId="0DD5487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47%</w:t>
            </w:r>
          </w:p>
        </w:tc>
        <w:tc>
          <w:tcPr>
            <w:tcW w:w="1259" w:type="dxa"/>
            <w:noWrap/>
            <w:hideMark/>
          </w:tcPr>
          <w:p w14:paraId="4A48B5D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68%</w:t>
            </w:r>
          </w:p>
        </w:tc>
      </w:tr>
      <w:tr w:rsidR="000471A8" w:rsidRPr="00623880" w14:paraId="2B4054CD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050120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Call referrers and request additional information</w:t>
            </w:r>
          </w:p>
        </w:tc>
        <w:tc>
          <w:tcPr>
            <w:tcW w:w="871" w:type="dxa"/>
            <w:noWrap/>
            <w:hideMark/>
          </w:tcPr>
          <w:p w14:paraId="5AD1304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58%</w:t>
            </w:r>
          </w:p>
        </w:tc>
        <w:tc>
          <w:tcPr>
            <w:tcW w:w="1267" w:type="dxa"/>
            <w:noWrap/>
            <w:hideMark/>
          </w:tcPr>
          <w:p w14:paraId="2635C61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42%</w:t>
            </w:r>
          </w:p>
        </w:tc>
        <w:tc>
          <w:tcPr>
            <w:tcW w:w="1259" w:type="dxa"/>
            <w:noWrap/>
            <w:hideMark/>
          </w:tcPr>
          <w:p w14:paraId="77FC75C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71%</w:t>
            </w:r>
          </w:p>
        </w:tc>
      </w:tr>
      <w:tr w:rsidR="000471A8" w:rsidRPr="00623880" w14:paraId="19FDD9AB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E0204C7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read, handle, register, and interpret referrals</w:t>
            </w:r>
          </w:p>
        </w:tc>
        <w:tc>
          <w:tcPr>
            <w:tcW w:w="871" w:type="dxa"/>
            <w:noWrap/>
            <w:hideMark/>
          </w:tcPr>
          <w:p w14:paraId="0E7E2B0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56%</w:t>
            </w:r>
          </w:p>
        </w:tc>
        <w:tc>
          <w:tcPr>
            <w:tcW w:w="1267" w:type="dxa"/>
            <w:noWrap/>
            <w:hideMark/>
          </w:tcPr>
          <w:p w14:paraId="1944574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53%</w:t>
            </w:r>
          </w:p>
        </w:tc>
        <w:tc>
          <w:tcPr>
            <w:tcW w:w="1259" w:type="dxa"/>
            <w:noWrap/>
            <w:hideMark/>
          </w:tcPr>
          <w:p w14:paraId="6DD4DBB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59%</w:t>
            </w:r>
          </w:p>
        </w:tc>
      </w:tr>
      <w:tr w:rsidR="000471A8" w:rsidRPr="00623880" w14:paraId="138AAA04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A943509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Take personal responsibility for the method used for an examination</w:t>
            </w:r>
          </w:p>
        </w:tc>
        <w:tc>
          <w:tcPr>
            <w:tcW w:w="871" w:type="dxa"/>
            <w:noWrap/>
            <w:hideMark/>
          </w:tcPr>
          <w:p w14:paraId="62C371C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55%</w:t>
            </w:r>
          </w:p>
        </w:tc>
        <w:tc>
          <w:tcPr>
            <w:tcW w:w="1267" w:type="dxa"/>
            <w:noWrap/>
            <w:hideMark/>
          </w:tcPr>
          <w:p w14:paraId="7EF10BD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53%</w:t>
            </w:r>
          </w:p>
        </w:tc>
        <w:tc>
          <w:tcPr>
            <w:tcW w:w="1259" w:type="dxa"/>
            <w:noWrap/>
            <w:hideMark/>
          </w:tcPr>
          <w:p w14:paraId="0060904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58%</w:t>
            </w:r>
          </w:p>
        </w:tc>
      </w:tr>
      <w:tr w:rsidR="000471A8" w:rsidRPr="00623880" w14:paraId="4834A956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9A908D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Communicate and collaborate in teams with different skills and professions</w:t>
            </w:r>
          </w:p>
        </w:tc>
        <w:tc>
          <w:tcPr>
            <w:tcW w:w="871" w:type="dxa"/>
            <w:noWrap/>
            <w:hideMark/>
          </w:tcPr>
          <w:p w14:paraId="74C5CAF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52%</w:t>
            </w:r>
          </w:p>
        </w:tc>
        <w:tc>
          <w:tcPr>
            <w:tcW w:w="1267" w:type="dxa"/>
            <w:noWrap/>
            <w:hideMark/>
          </w:tcPr>
          <w:p w14:paraId="6308A9D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58%</w:t>
            </w:r>
          </w:p>
        </w:tc>
        <w:tc>
          <w:tcPr>
            <w:tcW w:w="1259" w:type="dxa"/>
            <w:noWrap/>
            <w:hideMark/>
          </w:tcPr>
          <w:p w14:paraId="5E679E6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48%</w:t>
            </w:r>
          </w:p>
        </w:tc>
      </w:tr>
      <w:tr w:rsidR="000471A8" w:rsidRPr="00623880" w14:paraId="7026E771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75132DE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Accept feedback from colleagues</w:t>
            </w:r>
          </w:p>
        </w:tc>
        <w:tc>
          <w:tcPr>
            <w:tcW w:w="871" w:type="dxa"/>
            <w:noWrap/>
            <w:hideMark/>
          </w:tcPr>
          <w:p w14:paraId="7119345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50%</w:t>
            </w:r>
          </w:p>
        </w:tc>
        <w:tc>
          <w:tcPr>
            <w:tcW w:w="1267" w:type="dxa"/>
            <w:noWrap/>
            <w:hideMark/>
          </w:tcPr>
          <w:p w14:paraId="6EF977D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47%</w:t>
            </w:r>
          </w:p>
        </w:tc>
        <w:tc>
          <w:tcPr>
            <w:tcW w:w="1259" w:type="dxa"/>
            <w:noWrap/>
            <w:hideMark/>
          </w:tcPr>
          <w:p w14:paraId="73787B8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52%</w:t>
            </w:r>
          </w:p>
        </w:tc>
      </w:tr>
      <w:tr w:rsidR="000471A8" w:rsidRPr="00623880" w14:paraId="6E5A9D0E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1F89C354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various analy</w:t>
            </w:r>
            <w:r>
              <w:rPr>
                <w:rFonts w:ascii="Calibri" w:eastAsia="Times New Roman" w:hAnsi="Calibri" w:cs="Calibri"/>
                <w:lang w:val="en-GB" w:eastAsia="sv-SE"/>
              </w:rPr>
              <w:t>s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es e</w:t>
            </w:r>
            <w:r>
              <w:rPr>
                <w:rFonts w:ascii="Calibri" w:eastAsia="Times New Roman" w:hAnsi="Calibri" w:cs="Calibri"/>
                <w:lang w:val="en-GB" w:eastAsia="sv-SE"/>
              </w:rPr>
              <w:t>.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g</w:t>
            </w:r>
            <w:r>
              <w:rPr>
                <w:rFonts w:ascii="Calibri" w:eastAsia="Times New Roman" w:hAnsi="Calibri" w:cs="Calibri"/>
                <w:lang w:val="en-GB" w:eastAsia="sv-SE"/>
              </w:rPr>
              <w:t>.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Hb measurement, ABO-, and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RhD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determination</w:t>
            </w:r>
          </w:p>
        </w:tc>
        <w:tc>
          <w:tcPr>
            <w:tcW w:w="871" w:type="dxa"/>
            <w:noWrap/>
            <w:hideMark/>
          </w:tcPr>
          <w:p w14:paraId="031728F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48%</w:t>
            </w:r>
          </w:p>
        </w:tc>
        <w:tc>
          <w:tcPr>
            <w:tcW w:w="1267" w:type="dxa"/>
            <w:noWrap/>
            <w:hideMark/>
          </w:tcPr>
          <w:p w14:paraId="2A8A343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  <w:tc>
          <w:tcPr>
            <w:tcW w:w="1259" w:type="dxa"/>
            <w:noWrap/>
            <w:hideMark/>
          </w:tcPr>
          <w:p w14:paraId="1302D2B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67%</w:t>
            </w:r>
          </w:p>
        </w:tc>
      </w:tr>
      <w:tr w:rsidR="000471A8" w:rsidRPr="00623880" w14:paraId="06D43704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548157A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Assess compatibility of blood to be transfused and show understanding of potential problems.</w:t>
            </w:r>
          </w:p>
        </w:tc>
        <w:tc>
          <w:tcPr>
            <w:tcW w:w="871" w:type="dxa"/>
            <w:noWrap/>
            <w:hideMark/>
          </w:tcPr>
          <w:p w14:paraId="596CB8A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44%</w:t>
            </w:r>
          </w:p>
        </w:tc>
        <w:tc>
          <w:tcPr>
            <w:tcW w:w="1267" w:type="dxa"/>
            <w:noWrap/>
            <w:hideMark/>
          </w:tcPr>
          <w:p w14:paraId="3AF55FA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  <w:tc>
          <w:tcPr>
            <w:tcW w:w="1259" w:type="dxa"/>
            <w:noWrap/>
            <w:hideMark/>
          </w:tcPr>
          <w:p w14:paraId="7264245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55%</w:t>
            </w:r>
          </w:p>
        </w:tc>
      </w:tr>
      <w:tr w:rsidR="000471A8" w:rsidRPr="00623880" w14:paraId="6D924D62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164F5A84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Measure blood pressure</w:t>
            </w:r>
          </w:p>
        </w:tc>
        <w:tc>
          <w:tcPr>
            <w:tcW w:w="871" w:type="dxa"/>
            <w:noWrap/>
            <w:hideMark/>
          </w:tcPr>
          <w:p w14:paraId="7D50270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42%</w:t>
            </w:r>
          </w:p>
        </w:tc>
        <w:tc>
          <w:tcPr>
            <w:tcW w:w="1267" w:type="dxa"/>
            <w:noWrap/>
            <w:hideMark/>
          </w:tcPr>
          <w:p w14:paraId="06F751A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61%</w:t>
            </w:r>
          </w:p>
        </w:tc>
        <w:tc>
          <w:tcPr>
            <w:tcW w:w="1259" w:type="dxa"/>
            <w:noWrap/>
            <w:hideMark/>
          </w:tcPr>
          <w:p w14:paraId="5903459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</w:tr>
      <w:tr w:rsidR="000471A8" w:rsidRPr="00623880" w14:paraId="6892EA38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0AF8F08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</w:t>
            </w:r>
            <w:r>
              <w:rPr>
                <w:rFonts w:ascii="Calibri" w:eastAsia="Times New Roman" w:hAnsi="Calibri" w:cs="Calibri"/>
                <w:lang w:val="en-GB" w:eastAsia="sv-SE"/>
              </w:rPr>
              <w:t>r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form an overall interpretation of an ECG, and  distinguish a normal result from a deviant one</w:t>
            </w:r>
          </w:p>
        </w:tc>
        <w:tc>
          <w:tcPr>
            <w:tcW w:w="871" w:type="dxa"/>
            <w:noWrap/>
            <w:hideMark/>
          </w:tcPr>
          <w:p w14:paraId="0A0EE51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42%</w:t>
            </w:r>
          </w:p>
        </w:tc>
        <w:tc>
          <w:tcPr>
            <w:tcW w:w="1267" w:type="dxa"/>
            <w:noWrap/>
            <w:hideMark/>
          </w:tcPr>
          <w:p w14:paraId="7876C21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56%</w:t>
            </w:r>
          </w:p>
        </w:tc>
        <w:tc>
          <w:tcPr>
            <w:tcW w:w="1259" w:type="dxa"/>
            <w:noWrap/>
            <w:hideMark/>
          </w:tcPr>
          <w:p w14:paraId="7F011BC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</w:tr>
      <w:tr w:rsidR="000471A8" w:rsidRPr="00623880" w14:paraId="61814DCB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67305336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Explain and conduct examinations professionally and ethically for patients and relatives </w:t>
            </w:r>
          </w:p>
        </w:tc>
        <w:tc>
          <w:tcPr>
            <w:tcW w:w="871" w:type="dxa"/>
            <w:noWrap/>
            <w:hideMark/>
          </w:tcPr>
          <w:p w14:paraId="43F53BE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41%</w:t>
            </w:r>
          </w:p>
        </w:tc>
        <w:tc>
          <w:tcPr>
            <w:tcW w:w="1267" w:type="dxa"/>
            <w:noWrap/>
            <w:hideMark/>
          </w:tcPr>
          <w:p w14:paraId="3207B50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37%</w:t>
            </w:r>
          </w:p>
        </w:tc>
        <w:tc>
          <w:tcPr>
            <w:tcW w:w="1259" w:type="dxa"/>
            <w:noWrap/>
            <w:hideMark/>
          </w:tcPr>
          <w:p w14:paraId="6CB7C80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46%</w:t>
            </w:r>
          </w:p>
        </w:tc>
      </w:tr>
      <w:tr w:rsidR="000471A8" w:rsidRPr="00623880" w14:paraId="2DC44BC0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89246D4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ELISA and other im</w:t>
            </w:r>
            <w:r>
              <w:rPr>
                <w:rFonts w:ascii="Calibri" w:eastAsia="Times New Roman" w:hAnsi="Calibri" w:cs="Calibri"/>
                <w:lang w:val="en-GB" w:eastAsia="sv-SE"/>
              </w:rPr>
              <w:t>m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unochemistry techniques</w:t>
            </w:r>
          </w:p>
        </w:tc>
        <w:tc>
          <w:tcPr>
            <w:tcW w:w="871" w:type="dxa"/>
            <w:noWrap/>
            <w:hideMark/>
          </w:tcPr>
          <w:p w14:paraId="5EB403F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40%</w:t>
            </w:r>
          </w:p>
        </w:tc>
        <w:tc>
          <w:tcPr>
            <w:tcW w:w="1267" w:type="dxa"/>
            <w:noWrap/>
            <w:hideMark/>
          </w:tcPr>
          <w:p w14:paraId="3B07EE9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  <w:tc>
          <w:tcPr>
            <w:tcW w:w="1259" w:type="dxa"/>
            <w:noWrap/>
            <w:hideMark/>
          </w:tcPr>
          <w:p w14:paraId="3A5A1AD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47%</w:t>
            </w:r>
          </w:p>
        </w:tc>
      </w:tr>
      <w:tr w:rsidR="000471A8" w:rsidRPr="00623880" w14:paraId="12198FF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E9ACD94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Take personal responsibility for the examination regarding the form of response</w:t>
            </w:r>
          </w:p>
        </w:tc>
        <w:tc>
          <w:tcPr>
            <w:tcW w:w="871" w:type="dxa"/>
            <w:noWrap/>
            <w:hideMark/>
          </w:tcPr>
          <w:p w14:paraId="73CD95E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40%</w:t>
            </w:r>
          </w:p>
        </w:tc>
        <w:tc>
          <w:tcPr>
            <w:tcW w:w="1267" w:type="dxa"/>
            <w:noWrap/>
            <w:hideMark/>
          </w:tcPr>
          <w:p w14:paraId="30FBE74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  <w:tc>
          <w:tcPr>
            <w:tcW w:w="1259" w:type="dxa"/>
            <w:noWrap/>
            <w:hideMark/>
          </w:tcPr>
          <w:p w14:paraId="4AE36EA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59%</w:t>
            </w:r>
          </w:p>
        </w:tc>
      </w:tr>
      <w:tr w:rsidR="000471A8" w:rsidRPr="00623880" w14:paraId="1EE6DCCD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9B46AD0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the equipment available in the laboratory in question</w:t>
            </w:r>
          </w:p>
        </w:tc>
        <w:tc>
          <w:tcPr>
            <w:tcW w:w="871" w:type="dxa"/>
            <w:noWrap/>
            <w:hideMark/>
          </w:tcPr>
          <w:p w14:paraId="1972B25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39%</w:t>
            </w:r>
          </w:p>
        </w:tc>
        <w:tc>
          <w:tcPr>
            <w:tcW w:w="1267" w:type="dxa"/>
            <w:noWrap/>
            <w:hideMark/>
          </w:tcPr>
          <w:p w14:paraId="603061F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37%</w:t>
            </w:r>
          </w:p>
        </w:tc>
        <w:tc>
          <w:tcPr>
            <w:tcW w:w="1259" w:type="dxa"/>
            <w:noWrap/>
            <w:hideMark/>
          </w:tcPr>
          <w:p w14:paraId="3B2BEB1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41%</w:t>
            </w:r>
          </w:p>
        </w:tc>
      </w:tr>
      <w:tr w:rsidR="000471A8" w:rsidRPr="00623880" w14:paraId="250E2E5C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19B1593A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Work under stress with maintained concentration</w:t>
            </w:r>
          </w:p>
        </w:tc>
        <w:tc>
          <w:tcPr>
            <w:tcW w:w="871" w:type="dxa"/>
            <w:noWrap/>
            <w:hideMark/>
          </w:tcPr>
          <w:p w14:paraId="43B8B4C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38%</w:t>
            </w:r>
          </w:p>
        </w:tc>
        <w:tc>
          <w:tcPr>
            <w:tcW w:w="1267" w:type="dxa"/>
            <w:noWrap/>
            <w:hideMark/>
          </w:tcPr>
          <w:p w14:paraId="1FFB09C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37%</w:t>
            </w:r>
          </w:p>
        </w:tc>
        <w:tc>
          <w:tcPr>
            <w:tcW w:w="1259" w:type="dxa"/>
            <w:noWrap/>
            <w:hideMark/>
          </w:tcPr>
          <w:p w14:paraId="7CB41EC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39%</w:t>
            </w:r>
          </w:p>
        </w:tc>
      </w:tr>
      <w:tr w:rsidR="000471A8" w:rsidRPr="00623880" w14:paraId="40382269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C154661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perform biochemical analyses</w:t>
            </w:r>
          </w:p>
        </w:tc>
        <w:tc>
          <w:tcPr>
            <w:tcW w:w="871" w:type="dxa"/>
            <w:noWrap/>
            <w:hideMark/>
          </w:tcPr>
          <w:p w14:paraId="4739D19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36%</w:t>
            </w:r>
          </w:p>
        </w:tc>
        <w:tc>
          <w:tcPr>
            <w:tcW w:w="1267" w:type="dxa"/>
            <w:noWrap/>
            <w:hideMark/>
          </w:tcPr>
          <w:p w14:paraId="102ADD0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576E5EC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50%</w:t>
            </w:r>
          </w:p>
        </w:tc>
      </w:tr>
      <w:tr w:rsidR="000471A8" w:rsidRPr="00623880" w14:paraId="484E6A96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48CEF9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microscopy and assess, e.g. blood cells in blood smears and urine sediments</w:t>
            </w:r>
          </w:p>
        </w:tc>
        <w:tc>
          <w:tcPr>
            <w:tcW w:w="871" w:type="dxa"/>
            <w:noWrap/>
            <w:hideMark/>
          </w:tcPr>
          <w:p w14:paraId="6DD108D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36%</w:t>
            </w:r>
          </w:p>
        </w:tc>
        <w:tc>
          <w:tcPr>
            <w:tcW w:w="1267" w:type="dxa"/>
            <w:noWrap/>
            <w:hideMark/>
          </w:tcPr>
          <w:p w14:paraId="074DF44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  <w:tc>
          <w:tcPr>
            <w:tcW w:w="1259" w:type="dxa"/>
            <w:noWrap/>
            <w:hideMark/>
          </w:tcPr>
          <w:p w14:paraId="54A13A8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44%</w:t>
            </w:r>
          </w:p>
        </w:tc>
      </w:tr>
      <w:tr w:rsidR="000471A8" w:rsidRPr="00623880" w14:paraId="0AF90438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35BE2C6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Deliver blood and show understanding for possible consequences</w:t>
            </w:r>
          </w:p>
        </w:tc>
        <w:tc>
          <w:tcPr>
            <w:tcW w:w="871" w:type="dxa"/>
            <w:noWrap/>
            <w:hideMark/>
          </w:tcPr>
          <w:p w14:paraId="7717771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35%</w:t>
            </w:r>
          </w:p>
        </w:tc>
        <w:tc>
          <w:tcPr>
            <w:tcW w:w="1267" w:type="dxa"/>
            <w:noWrap/>
            <w:hideMark/>
          </w:tcPr>
          <w:p w14:paraId="5A40407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33%</w:t>
            </w:r>
          </w:p>
        </w:tc>
        <w:tc>
          <w:tcPr>
            <w:tcW w:w="1259" w:type="dxa"/>
            <w:noWrap/>
            <w:hideMark/>
          </w:tcPr>
          <w:p w14:paraId="6DF5D4F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36%</w:t>
            </w:r>
          </w:p>
        </w:tc>
      </w:tr>
      <w:tr w:rsidR="000471A8" w:rsidRPr="00623880" w14:paraId="047C79FF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E239A36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Seek information about different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analyzes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and identify critical elements in each analyses</w:t>
            </w:r>
          </w:p>
        </w:tc>
        <w:tc>
          <w:tcPr>
            <w:tcW w:w="871" w:type="dxa"/>
            <w:noWrap/>
            <w:hideMark/>
          </w:tcPr>
          <w:p w14:paraId="06DFB02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35%</w:t>
            </w:r>
          </w:p>
        </w:tc>
        <w:tc>
          <w:tcPr>
            <w:tcW w:w="1267" w:type="dxa"/>
            <w:noWrap/>
            <w:hideMark/>
          </w:tcPr>
          <w:p w14:paraId="4E74C9C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36%</w:t>
            </w:r>
          </w:p>
        </w:tc>
        <w:tc>
          <w:tcPr>
            <w:tcW w:w="1259" w:type="dxa"/>
            <w:noWrap/>
            <w:hideMark/>
          </w:tcPr>
          <w:p w14:paraId="716D2DA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35%</w:t>
            </w:r>
          </w:p>
        </w:tc>
      </w:tr>
      <w:tr w:rsidR="000471A8" w:rsidRPr="00623880" w14:paraId="3D7E7CDD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660CC88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Perform an exercise ECG and apply criteria for interruption </w:t>
            </w:r>
          </w:p>
        </w:tc>
        <w:tc>
          <w:tcPr>
            <w:tcW w:w="871" w:type="dxa"/>
            <w:noWrap/>
            <w:hideMark/>
          </w:tcPr>
          <w:p w14:paraId="3A934D4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33%</w:t>
            </w:r>
          </w:p>
        </w:tc>
        <w:tc>
          <w:tcPr>
            <w:tcW w:w="1267" w:type="dxa"/>
            <w:noWrap/>
            <w:hideMark/>
          </w:tcPr>
          <w:p w14:paraId="40088EC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39%</w:t>
            </w:r>
          </w:p>
        </w:tc>
        <w:tc>
          <w:tcPr>
            <w:tcW w:w="1259" w:type="dxa"/>
            <w:noWrap/>
            <w:hideMark/>
          </w:tcPr>
          <w:p w14:paraId="23598CE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0471A8" w:rsidRPr="00623880" w14:paraId="63F567EF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888FE0E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Carry out risk analysis and use applicable protective measures</w:t>
            </w:r>
          </w:p>
        </w:tc>
        <w:tc>
          <w:tcPr>
            <w:tcW w:w="871" w:type="dxa"/>
            <w:noWrap/>
            <w:hideMark/>
          </w:tcPr>
          <w:p w14:paraId="7A873BC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32%</w:t>
            </w:r>
          </w:p>
        </w:tc>
        <w:tc>
          <w:tcPr>
            <w:tcW w:w="1267" w:type="dxa"/>
            <w:noWrap/>
            <w:hideMark/>
          </w:tcPr>
          <w:p w14:paraId="310CE8D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39%</w:t>
            </w:r>
          </w:p>
        </w:tc>
        <w:tc>
          <w:tcPr>
            <w:tcW w:w="1259" w:type="dxa"/>
            <w:noWrap/>
            <w:hideMark/>
          </w:tcPr>
          <w:p w14:paraId="574DEFC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26%</w:t>
            </w:r>
          </w:p>
        </w:tc>
      </w:tr>
      <w:tr w:rsidR="000471A8" w:rsidRPr="00623880" w14:paraId="304CA5CB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8A11B35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Identify their strengths and limitations and their need for additional knowledge</w:t>
            </w:r>
          </w:p>
        </w:tc>
        <w:tc>
          <w:tcPr>
            <w:tcW w:w="871" w:type="dxa"/>
            <w:noWrap/>
            <w:hideMark/>
          </w:tcPr>
          <w:p w14:paraId="379DA2D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31%</w:t>
            </w:r>
          </w:p>
        </w:tc>
        <w:tc>
          <w:tcPr>
            <w:tcW w:w="1267" w:type="dxa"/>
            <w:noWrap/>
            <w:hideMark/>
          </w:tcPr>
          <w:p w14:paraId="357DAD4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47%</w:t>
            </w:r>
          </w:p>
        </w:tc>
        <w:tc>
          <w:tcPr>
            <w:tcW w:w="1259" w:type="dxa"/>
            <w:noWrap/>
            <w:hideMark/>
          </w:tcPr>
          <w:p w14:paraId="316CA6E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0471A8" w:rsidRPr="00623880" w14:paraId="7EFA0ADD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7813278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Perform standard laboratory examinations </w:t>
            </w:r>
          </w:p>
        </w:tc>
        <w:tc>
          <w:tcPr>
            <w:tcW w:w="871" w:type="dxa"/>
            <w:noWrap/>
            <w:hideMark/>
          </w:tcPr>
          <w:p w14:paraId="0279D14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28%</w:t>
            </w:r>
          </w:p>
        </w:tc>
        <w:tc>
          <w:tcPr>
            <w:tcW w:w="1267" w:type="dxa"/>
            <w:noWrap/>
            <w:hideMark/>
          </w:tcPr>
          <w:p w14:paraId="165E66A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32%</w:t>
            </w:r>
          </w:p>
        </w:tc>
        <w:tc>
          <w:tcPr>
            <w:tcW w:w="1259" w:type="dxa"/>
            <w:noWrap/>
            <w:hideMark/>
          </w:tcPr>
          <w:p w14:paraId="3E95416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23%</w:t>
            </w:r>
          </w:p>
        </w:tc>
      </w:tr>
      <w:tr w:rsidR="000471A8" w:rsidRPr="00623880" w14:paraId="6492FA87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97FBE50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lastRenderedPageBreak/>
              <w:t>Grow patient samples on culture media</w:t>
            </w:r>
          </w:p>
        </w:tc>
        <w:tc>
          <w:tcPr>
            <w:tcW w:w="871" w:type="dxa"/>
            <w:noWrap/>
            <w:hideMark/>
          </w:tcPr>
          <w:p w14:paraId="14B4F0F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28%</w:t>
            </w:r>
          </w:p>
        </w:tc>
        <w:tc>
          <w:tcPr>
            <w:tcW w:w="1267" w:type="dxa"/>
            <w:noWrap/>
            <w:hideMark/>
          </w:tcPr>
          <w:p w14:paraId="7C8DB8E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  <w:tc>
          <w:tcPr>
            <w:tcW w:w="1259" w:type="dxa"/>
            <w:noWrap/>
            <w:hideMark/>
          </w:tcPr>
          <w:p w14:paraId="63FC63F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30%</w:t>
            </w:r>
          </w:p>
        </w:tc>
      </w:tr>
      <w:tr w:rsidR="000471A8" w:rsidRPr="00623880" w14:paraId="0B68D852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5A1EF0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blood sampling (venous and capillary)</w:t>
            </w:r>
          </w:p>
        </w:tc>
        <w:tc>
          <w:tcPr>
            <w:tcW w:w="871" w:type="dxa"/>
            <w:noWrap/>
            <w:hideMark/>
          </w:tcPr>
          <w:p w14:paraId="605C8FA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27%</w:t>
            </w:r>
          </w:p>
        </w:tc>
        <w:tc>
          <w:tcPr>
            <w:tcW w:w="1267" w:type="dxa"/>
            <w:noWrap/>
            <w:hideMark/>
          </w:tcPr>
          <w:p w14:paraId="5A00C47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  <w:tc>
          <w:tcPr>
            <w:tcW w:w="1259" w:type="dxa"/>
            <w:noWrap/>
            <w:hideMark/>
          </w:tcPr>
          <w:p w14:paraId="6A7E53F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28%</w:t>
            </w:r>
          </w:p>
        </w:tc>
      </w:tr>
      <w:tr w:rsidR="000471A8" w:rsidRPr="00623880" w14:paraId="361DFDC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03F793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Perform various chromatographic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analyzes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such as HPLC, GC</w:t>
            </w:r>
          </w:p>
        </w:tc>
        <w:tc>
          <w:tcPr>
            <w:tcW w:w="871" w:type="dxa"/>
            <w:noWrap/>
            <w:hideMark/>
          </w:tcPr>
          <w:p w14:paraId="2E1ADC8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26%</w:t>
            </w:r>
          </w:p>
        </w:tc>
        <w:tc>
          <w:tcPr>
            <w:tcW w:w="1267" w:type="dxa"/>
            <w:noWrap/>
            <w:hideMark/>
          </w:tcPr>
          <w:p w14:paraId="578ABF7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  <w:tc>
          <w:tcPr>
            <w:tcW w:w="1259" w:type="dxa"/>
            <w:noWrap/>
            <w:hideMark/>
          </w:tcPr>
          <w:p w14:paraId="00E040A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29%</w:t>
            </w:r>
          </w:p>
        </w:tc>
      </w:tr>
      <w:tr w:rsidR="000471A8" w:rsidRPr="00623880" w14:paraId="10C43B1A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79D4F00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electrophoresis</w:t>
            </w:r>
          </w:p>
        </w:tc>
        <w:tc>
          <w:tcPr>
            <w:tcW w:w="871" w:type="dxa"/>
            <w:noWrap/>
            <w:hideMark/>
          </w:tcPr>
          <w:p w14:paraId="28EC8F8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  <w:tc>
          <w:tcPr>
            <w:tcW w:w="1267" w:type="dxa"/>
            <w:noWrap/>
            <w:hideMark/>
          </w:tcPr>
          <w:p w14:paraId="164B612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64D9C0B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29%</w:t>
            </w:r>
          </w:p>
        </w:tc>
      </w:tr>
      <w:tr w:rsidR="000471A8" w:rsidRPr="00623880" w14:paraId="2E76F03C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31C1482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fluorescence-based techniques</w:t>
            </w:r>
          </w:p>
        </w:tc>
        <w:tc>
          <w:tcPr>
            <w:tcW w:w="871" w:type="dxa"/>
            <w:noWrap/>
            <w:hideMark/>
          </w:tcPr>
          <w:p w14:paraId="774BA4A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24%</w:t>
            </w:r>
          </w:p>
        </w:tc>
        <w:tc>
          <w:tcPr>
            <w:tcW w:w="1267" w:type="dxa"/>
            <w:noWrap/>
            <w:hideMark/>
          </w:tcPr>
          <w:p w14:paraId="2BF97EC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1D82655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27%</w:t>
            </w:r>
          </w:p>
        </w:tc>
      </w:tr>
      <w:tr w:rsidR="000471A8" w:rsidRPr="00623880" w14:paraId="3EF942EF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3EAECAA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Read professional literature in English</w:t>
            </w:r>
          </w:p>
        </w:tc>
        <w:tc>
          <w:tcPr>
            <w:tcW w:w="871" w:type="dxa"/>
            <w:noWrap/>
            <w:hideMark/>
          </w:tcPr>
          <w:p w14:paraId="0685F87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24%</w:t>
            </w:r>
          </w:p>
        </w:tc>
        <w:tc>
          <w:tcPr>
            <w:tcW w:w="1267" w:type="dxa"/>
            <w:noWrap/>
            <w:hideMark/>
          </w:tcPr>
          <w:p w14:paraId="5C98FA3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26%</w:t>
            </w:r>
          </w:p>
        </w:tc>
        <w:tc>
          <w:tcPr>
            <w:tcW w:w="1259" w:type="dxa"/>
            <w:noWrap/>
            <w:hideMark/>
          </w:tcPr>
          <w:p w14:paraId="73C3F0C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</w:tr>
      <w:tr w:rsidR="000471A8" w:rsidRPr="00623880" w14:paraId="13C0F74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B89A4A9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Find relevant information and sources of knowledge and interpret those critically</w:t>
            </w:r>
          </w:p>
        </w:tc>
        <w:tc>
          <w:tcPr>
            <w:tcW w:w="871" w:type="dxa"/>
            <w:noWrap/>
            <w:hideMark/>
          </w:tcPr>
          <w:p w14:paraId="6A7EDF6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24%</w:t>
            </w:r>
          </w:p>
        </w:tc>
        <w:tc>
          <w:tcPr>
            <w:tcW w:w="1267" w:type="dxa"/>
            <w:noWrap/>
            <w:hideMark/>
          </w:tcPr>
          <w:p w14:paraId="204E588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59" w:type="dxa"/>
            <w:noWrap/>
            <w:hideMark/>
          </w:tcPr>
          <w:p w14:paraId="78A602A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26%</w:t>
            </w:r>
          </w:p>
        </w:tc>
      </w:tr>
      <w:tr w:rsidR="000471A8" w:rsidRPr="00623880" w14:paraId="43A6DCE6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6CDADEDE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Handle laboratory dishes</w:t>
            </w:r>
          </w:p>
        </w:tc>
        <w:tc>
          <w:tcPr>
            <w:tcW w:w="871" w:type="dxa"/>
            <w:noWrap/>
            <w:hideMark/>
          </w:tcPr>
          <w:p w14:paraId="23A4CB7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23%</w:t>
            </w:r>
          </w:p>
        </w:tc>
        <w:tc>
          <w:tcPr>
            <w:tcW w:w="1267" w:type="dxa"/>
            <w:noWrap/>
            <w:hideMark/>
          </w:tcPr>
          <w:p w14:paraId="041E150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  <w:tc>
          <w:tcPr>
            <w:tcW w:w="1259" w:type="dxa"/>
            <w:noWrap/>
            <w:hideMark/>
          </w:tcPr>
          <w:p w14:paraId="111A93D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23%</w:t>
            </w:r>
          </w:p>
        </w:tc>
      </w:tr>
      <w:tr w:rsidR="000471A8" w:rsidRPr="00623880" w14:paraId="18F19413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3754110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work with cell cultures</w:t>
            </w:r>
          </w:p>
        </w:tc>
        <w:tc>
          <w:tcPr>
            <w:tcW w:w="871" w:type="dxa"/>
            <w:noWrap/>
            <w:hideMark/>
          </w:tcPr>
          <w:p w14:paraId="744DF70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  <w:tc>
          <w:tcPr>
            <w:tcW w:w="1267" w:type="dxa"/>
            <w:noWrap/>
            <w:hideMark/>
          </w:tcPr>
          <w:p w14:paraId="6E0A96E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274B907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31%</w:t>
            </w:r>
          </w:p>
        </w:tc>
      </w:tr>
      <w:tr w:rsidR="000471A8" w:rsidRPr="00623880" w14:paraId="42851A46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6CA5FE4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flow cytometry</w:t>
            </w:r>
          </w:p>
        </w:tc>
        <w:tc>
          <w:tcPr>
            <w:tcW w:w="871" w:type="dxa"/>
            <w:noWrap/>
            <w:hideMark/>
          </w:tcPr>
          <w:p w14:paraId="1CCD702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  <w:tc>
          <w:tcPr>
            <w:tcW w:w="1267" w:type="dxa"/>
            <w:noWrap/>
            <w:hideMark/>
          </w:tcPr>
          <w:p w14:paraId="1053E56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7D946F7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29%</w:t>
            </w:r>
          </w:p>
        </w:tc>
      </w:tr>
      <w:tr w:rsidR="000471A8" w:rsidRPr="00623880" w14:paraId="00883131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74DB498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insights about different types of culture media and incubation environments and why they are used</w:t>
            </w:r>
          </w:p>
        </w:tc>
        <w:tc>
          <w:tcPr>
            <w:tcW w:w="871" w:type="dxa"/>
            <w:noWrap/>
            <w:hideMark/>
          </w:tcPr>
          <w:p w14:paraId="4B15D16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  <w:tc>
          <w:tcPr>
            <w:tcW w:w="1267" w:type="dxa"/>
            <w:noWrap/>
            <w:hideMark/>
          </w:tcPr>
          <w:p w14:paraId="1F105B3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  <w:tc>
          <w:tcPr>
            <w:tcW w:w="1259" w:type="dxa"/>
            <w:noWrap/>
            <w:hideMark/>
          </w:tcPr>
          <w:p w14:paraId="518899F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27%</w:t>
            </w:r>
          </w:p>
        </w:tc>
      </w:tr>
      <w:tr w:rsidR="000471A8" w:rsidRPr="00623880" w14:paraId="54AE1DB6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3D3D3B6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involved in their own competence development</w:t>
            </w:r>
          </w:p>
        </w:tc>
        <w:tc>
          <w:tcPr>
            <w:tcW w:w="871" w:type="dxa"/>
            <w:noWrap/>
            <w:hideMark/>
          </w:tcPr>
          <w:p w14:paraId="706D955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67" w:type="dxa"/>
            <w:noWrap/>
            <w:hideMark/>
          </w:tcPr>
          <w:p w14:paraId="370797C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59" w:type="dxa"/>
            <w:noWrap/>
            <w:hideMark/>
          </w:tcPr>
          <w:p w14:paraId="3956DEC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</w:tr>
      <w:tr w:rsidR="000471A8" w:rsidRPr="00623880" w14:paraId="64920F47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6B6B4A5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 into their own and others' role in the team</w:t>
            </w:r>
          </w:p>
        </w:tc>
        <w:tc>
          <w:tcPr>
            <w:tcW w:w="871" w:type="dxa"/>
            <w:noWrap/>
            <w:hideMark/>
          </w:tcPr>
          <w:p w14:paraId="1A3CFC8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67" w:type="dxa"/>
            <w:noWrap/>
            <w:hideMark/>
          </w:tcPr>
          <w:p w14:paraId="30AF9D2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59" w:type="dxa"/>
            <w:noWrap/>
            <w:hideMark/>
          </w:tcPr>
          <w:p w14:paraId="5C2DD00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</w:tr>
      <w:tr w:rsidR="000471A8" w:rsidRPr="00623880" w14:paraId="3AD7E678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261113A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Insert PVK (peripheral venous catheter)</w:t>
            </w:r>
          </w:p>
        </w:tc>
        <w:tc>
          <w:tcPr>
            <w:tcW w:w="871" w:type="dxa"/>
            <w:noWrap/>
            <w:hideMark/>
          </w:tcPr>
          <w:p w14:paraId="70DEB04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67" w:type="dxa"/>
            <w:noWrap/>
            <w:hideMark/>
          </w:tcPr>
          <w:p w14:paraId="2A1D048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31%</w:t>
            </w:r>
          </w:p>
        </w:tc>
        <w:tc>
          <w:tcPr>
            <w:tcW w:w="1259" w:type="dxa"/>
            <w:noWrap/>
            <w:hideMark/>
          </w:tcPr>
          <w:p w14:paraId="3642C6F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8%</w:t>
            </w:r>
          </w:p>
        </w:tc>
      </w:tr>
      <w:tr w:rsidR="000471A8" w:rsidRPr="00623880" w14:paraId="4746769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7B16349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Conduct an EEG examination</w:t>
            </w:r>
          </w:p>
        </w:tc>
        <w:tc>
          <w:tcPr>
            <w:tcW w:w="871" w:type="dxa"/>
            <w:noWrap/>
            <w:hideMark/>
          </w:tcPr>
          <w:p w14:paraId="3B3AAB4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67" w:type="dxa"/>
            <w:noWrap/>
            <w:hideMark/>
          </w:tcPr>
          <w:p w14:paraId="54C8BE3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23%</w:t>
            </w:r>
          </w:p>
        </w:tc>
        <w:tc>
          <w:tcPr>
            <w:tcW w:w="1259" w:type="dxa"/>
            <w:noWrap/>
            <w:hideMark/>
          </w:tcPr>
          <w:p w14:paraId="3437445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0471A8" w:rsidRPr="00623880" w14:paraId="79599AD0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54000F3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compile results and present them in a scientific and clear way</w:t>
            </w:r>
          </w:p>
        </w:tc>
        <w:tc>
          <w:tcPr>
            <w:tcW w:w="871" w:type="dxa"/>
            <w:noWrap/>
            <w:hideMark/>
          </w:tcPr>
          <w:p w14:paraId="33716DC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67" w:type="dxa"/>
            <w:noWrap/>
            <w:hideMark/>
          </w:tcPr>
          <w:p w14:paraId="218D3CB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4260098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24%</w:t>
            </w:r>
          </w:p>
        </w:tc>
      </w:tr>
      <w:tr w:rsidR="000471A8" w:rsidRPr="00623880" w14:paraId="4D4719B3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D950E8D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work with pharmacokinetic analyses</w:t>
            </w:r>
          </w:p>
        </w:tc>
        <w:tc>
          <w:tcPr>
            <w:tcW w:w="871" w:type="dxa"/>
            <w:noWrap/>
            <w:hideMark/>
          </w:tcPr>
          <w:p w14:paraId="5A5C342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  <w:tc>
          <w:tcPr>
            <w:tcW w:w="1267" w:type="dxa"/>
            <w:noWrap/>
            <w:hideMark/>
          </w:tcPr>
          <w:p w14:paraId="1E48A80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6463372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29%</w:t>
            </w:r>
          </w:p>
        </w:tc>
      </w:tr>
      <w:tr w:rsidR="000471A8" w:rsidRPr="00623880" w14:paraId="23CAC5CC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BB1B5A7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all kinds of chemicals</w:t>
            </w:r>
          </w:p>
        </w:tc>
        <w:tc>
          <w:tcPr>
            <w:tcW w:w="871" w:type="dxa"/>
            <w:noWrap/>
            <w:hideMark/>
          </w:tcPr>
          <w:p w14:paraId="2B92A86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  <w:tc>
          <w:tcPr>
            <w:tcW w:w="1267" w:type="dxa"/>
            <w:noWrap/>
            <w:hideMark/>
          </w:tcPr>
          <w:p w14:paraId="34533E0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29%</w:t>
            </w:r>
          </w:p>
        </w:tc>
        <w:tc>
          <w:tcPr>
            <w:tcW w:w="1259" w:type="dxa"/>
            <w:noWrap/>
            <w:hideMark/>
          </w:tcPr>
          <w:p w14:paraId="787E63E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0471A8" w:rsidRPr="00623880" w14:paraId="331C9C9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512DDC7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Provide feedback to colleagues</w:t>
            </w:r>
          </w:p>
        </w:tc>
        <w:tc>
          <w:tcPr>
            <w:tcW w:w="871" w:type="dxa"/>
            <w:noWrap/>
            <w:hideMark/>
          </w:tcPr>
          <w:p w14:paraId="2FD2FDC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19%</w:t>
            </w:r>
          </w:p>
        </w:tc>
        <w:tc>
          <w:tcPr>
            <w:tcW w:w="1267" w:type="dxa"/>
            <w:noWrap/>
            <w:hideMark/>
          </w:tcPr>
          <w:p w14:paraId="4C5D7C2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16%</w:t>
            </w:r>
          </w:p>
        </w:tc>
        <w:tc>
          <w:tcPr>
            <w:tcW w:w="1259" w:type="dxa"/>
            <w:noWrap/>
            <w:hideMark/>
          </w:tcPr>
          <w:p w14:paraId="3970AFF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</w:tr>
      <w:tr w:rsidR="000471A8" w:rsidRPr="00623880" w14:paraId="375F4373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6BAFDCE3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 testing of antibiotic resistance</w:t>
            </w:r>
          </w:p>
        </w:tc>
        <w:tc>
          <w:tcPr>
            <w:tcW w:w="871" w:type="dxa"/>
            <w:noWrap/>
            <w:hideMark/>
          </w:tcPr>
          <w:p w14:paraId="54B9EBB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19%</w:t>
            </w:r>
          </w:p>
        </w:tc>
        <w:tc>
          <w:tcPr>
            <w:tcW w:w="1267" w:type="dxa"/>
            <w:noWrap/>
            <w:hideMark/>
          </w:tcPr>
          <w:p w14:paraId="7B94EA6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1AF1553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30%</w:t>
            </w:r>
          </w:p>
        </w:tc>
      </w:tr>
      <w:tr w:rsidR="000471A8" w:rsidRPr="00623880" w14:paraId="7D9AD63B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CAB6127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Take samples such as fungal scrapes, </w:t>
            </w:r>
            <w:r>
              <w:rPr>
                <w:rFonts w:ascii="Calibri" w:eastAsia="Times New Roman" w:hAnsi="Calibri" w:cs="Calibri"/>
                <w:lang w:val="en-GB" w:eastAsia="sv-SE"/>
              </w:rPr>
              <w:t xml:space="preserve">perform 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bacterial</w:t>
            </w:r>
            <w:r>
              <w:rPr>
                <w:rFonts w:ascii="Calibri" w:eastAsia="Times New Roman" w:hAnsi="Calibri" w:cs="Calibri"/>
                <w:lang w:val="en-GB" w:eastAsia="sv-SE"/>
              </w:rPr>
              <w:t>-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and virus culture </w:t>
            </w:r>
          </w:p>
        </w:tc>
        <w:tc>
          <w:tcPr>
            <w:tcW w:w="871" w:type="dxa"/>
            <w:noWrap/>
            <w:hideMark/>
          </w:tcPr>
          <w:p w14:paraId="35BAEED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19%</w:t>
            </w:r>
          </w:p>
        </w:tc>
        <w:tc>
          <w:tcPr>
            <w:tcW w:w="1267" w:type="dxa"/>
            <w:noWrap/>
            <w:hideMark/>
          </w:tcPr>
          <w:p w14:paraId="5F6A31A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07FFDBA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</w:tr>
      <w:tr w:rsidR="000471A8" w:rsidRPr="00623880" w14:paraId="1A89494B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8198E98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Read and write texts in English</w:t>
            </w:r>
          </w:p>
        </w:tc>
        <w:tc>
          <w:tcPr>
            <w:tcW w:w="871" w:type="dxa"/>
            <w:noWrap/>
            <w:hideMark/>
          </w:tcPr>
          <w:p w14:paraId="47802C1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67" w:type="dxa"/>
            <w:noWrap/>
            <w:hideMark/>
          </w:tcPr>
          <w:p w14:paraId="1B295F0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21%</w:t>
            </w:r>
          </w:p>
        </w:tc>
        <w:tc>
          <w:tcPr>
            <w:tcW w:w="1259" w:type="dxa"/>
            <w:noWrap/>
            <w:hideMark/>
          </w:tcPr>
          <w:p w14:paraId="1D2E769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</w:tr>
      <w:tr w:rsidR="000471A8" w:rsidRPr="00623880" w14:paraId="245DFE60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1FCD7713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Conduct examinations in traditional clinical physiology </w:t>
            </w:r>
          </w:p>
        </w:tc>
        <w:tc>
          <w:tcPr>
            <w:tcW w:w="871" w:type="dxa"/>
            <w:noWrap/>
            <w:hideMark/>
          </w:tcPr>
          <w:p w14:paraId="285DC98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67" w:type="dxa"/>
            <w:noWrap/>
            <w:hideMark/>
          </w:tcPr>
          <w:p w14:paraId="310A022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6801B3D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0471A8" w:rsidRPr="00623880" w14:paraId="4383C84F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4F48197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Connect EMG and measure nerve conduction velocity</w:t>
            </w:r>
          </w:p>
        </w:tc>
        <w:tc>
          <w:tcPr>
            <w:tcW w:w="871" w:type="dxa"/>
            <w:noWrap/>
            <w:hideMark/>
          </w:tcPr>
          <w:p w14:paraId="731C5A1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67" w:type="dxa"/>
            <w:noWrap/>
            <w:hideMark/>
          </w:tcPr>
          <w:p w14:paraId="21B9153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15%</w:t>
            </w:r>
          </w:p>
        </w:tc>
        <w:tc>
          <w:tcPr>
            <w:tcW w:w="1259" w:type="dxa"/>
            <w:noWrap/>
            <w:hideMark/>
          </w:tcPr>
          <w:p w14:paraId="546F0E4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</w:tr>
      <w:tr w:rsidR="000471A8" w:rsidRPr="00623880" w14:paraId="4984553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1A8449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ultrasound examinations for the heart and vessels.</w:t>
            </w:r>
          </w:p>
        </w:tc>
        <w:tc>
          <w:tcPr>
            <w:tcW w:w="871" w:type="dxa"/>
            <w:noWrap/>
            <w:hideMark/>
          </w:tcPr>
          <w:p w14:paraId="1F5CDA3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16%</w:t>
            </w:r>
          </w:p>
        </w:tc>
        <w:tc>
          <w:tcPr>
            <w:tcW w:w="1267" w:type="dxa"/>
            <w:noWrap/>
            <w:hideMark/>
          </w:tcPr>
          <w:p w14:paraId="482BEC4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5815705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0471A8" w:rsidRPr="00623880" w14:paraId="7D35737D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4C5BFA5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Handle daily maintenance and perform simple troubleshooting of instruments</w:t>
            </w:r>
          </w:p>
        </w:tc>
        <w:tc>
          <w:tcPr>
            <w:tcW w:w="871" w:type="dxa"/>
            <w:noWrap/>
            <w:hideMark/>
          </w:tcPr>
          <w:p w14:paraId="615624A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15%</w:t>
            </w:r>
          </w:p>
        </w:tc>
        <w:tc>
          <w:tcPr>
            <w:tcW w:w="1267" w:type="dxa"/>
            <w:noWrap/>
            <w:hideMark/>
          </w:tcPr>
          <w:p w14:paraId="40C8594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16%</w:t>
            </w:r>
          </w:p>
        </w:tc>
        <w:tc>
          <w:tcPr>
            <w:tcW w:w="1259" w:type="dxa"/>
            <w:noWrap/>
            <w:hideMark/>
          </w:tcPr>
          <w:p w14:paraId="6114FCD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0471A8" w:rsidRPr="00623880" w14:paraId="3A00C167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69C6E03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Insightfully implement evidence-based knowledge</w:t>
            </w:r>
          </w:p>
        </w:tc>
        <w:tc>
          <w:tcPr>
            <w:tcW w:w="871" w:type="dxa"/>
            <w:noWrap/>
            <w:hideMark/>
          </w:tcPr>
          <w:p w14:paraId="3A35164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67" w:type="dxa"/>
            <w:noWrap/>
            <w:hideMark/>
          </w:tcPr>
          <w:p w14:paraId="21A4433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  <w:tc>
          <w:tcPr>
            <w:tcW w:w="1259" w:type="dxa"/>
            <w:noWrap/>
            <w:hideMark/>
          </w:tcPr>
          <w:p w14:paraId="35B348E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</w:tr>
      <w:tr w:rsidR="000471A8" w:rsidRPr="00623880" w14:paraId="5879AC99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A084D15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Evaluate images where radiopharmaceuticals have been used</w:t>
            </w:r>
          </w:p>
        </w:tc>
        <w:tc>
          <w:tcPr>
            <w:tcW w:w="871" w:type="dxa"/>
            <w:noWrap/>
            <w:hideMark/>
          </w:tcPr>
          <w:p w14:paraId="3B81EF1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67" w:type="dxa"/>
            <w:noWrap/>
            <w:hideMark/>
          </w:tcPr>
          <w:p w14:paraId="02BE956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59" w:type="dxa"/>
            <w:noWrap/>
            <w:hideMark/>
          </w:tcPr>
          <w:p w14:paraId="647786C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0471A8" w:rsidRPr="00623880" w14:paraId="7BAB5998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EDF5E8B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Independently write and sign statements on examinations</w:t>
            </w:r>
          </w:p>
        </w:tc>
        <w:tc>
          <w:tcPr>
            <w:tcW w:w="871" w:type="dxa"/>
            <w:noWrap/>
            <w:hideMark/>
          </w:tcPr>
          <w:p w14:paraId="6A3AE91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67" w:type="dxa"/>
            <w:noWrap/>
            <w:hideMark/>
          </w:tcPr>
          <w:p w14:paraId="710CF51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59" w:type="dxa"/>
            <w:noWrap/>
            <w:hideMark/>
          </w:tcPr>
          <w:p w14:paraId="1923561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25%</w:t>
            </w:r>
          </w:p>
        </w:tc>
      </w:tr>
      <w:tr w:rsidR="000471A8" w:rsidRPr="00623880" w14:paraId="7E49149D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7990BDC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ultrasound examinations</w:t>
            </w:r>
          </w:p>
        </w:tc>
        <w:tc>
          <w:tcPr>
            <w:tcW w:w="871" w:type="dxa"/>
            <w:noWrap/>
            <w:hideMark/>
          </w:tcPr>
          <w:p w14:paraId="4568E9A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67" w:type="dxa"/>
            <w:noWrap/>
            <w:hideMark/>
          </w:tcPr>
          <w:p w14:paraId="64D7EFA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12%</w:t>
            </w:r>
          </w:p>
        </w:tc>
        <w:tc>
          <w:tcPr>
            <w:tcW w:w="1259" w:type="dxa"/>
            <w:noWrap/>
            <w:hideMark/>
          </w:tcPr>
          <w:p w14:paraId="4B11A08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0471A8" w:rsidRPr="00623880" w14:paraId="1975089B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4A8D19B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isotopes and manage risks in connection with their use</w:t>
            </w:r>
          </w:p>
        </w:tc>
        <w:tc>
          <w:tcPr>
            <w:tcW w:w="871" w:type="dxa"/>
            <w:noWrap/>
            <w:hideMark/>
          </w:tcPr>
          <w:p w14:paraId="6B7E09D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67" w:type="dxa"/>
            <w:noWrap/>
            <w:hideMark/>
          </w:tcPr>
          <w:p w14:paraId="5D4C517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  <w:tc>
          <w:tcPr>
            <w:tcW w:w="1259" w:type="dxa"/>
            <w:noWrap/>
            <w:hideMark/>
          </w:tcPr>
          <w:p w14:paraId="53DE7D2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</w:tr>
      <w:tr w:rsidR="000471A8" w:rsidRPr="00623880" w14:paraId="59B92E2E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9D7F34F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Interpret statistical results</w:t>
            </w:r>
          </w:p>
        </w:tc>
        <w:tc>
          <w:tcPr>
            <w:tcW w:w="871" w:type="dxa"/>
            <w:noWrap/>
            <w:hideMark/>
          </w:tcPr>
          <w:p w14:paraId="2C9DDEB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12%</w:t>
            </w:r>
          </w:p>
        </w:tc>
        <w:tc>
          <w:tcPr>
            <w:tcW w:w="1267" w:type="dxa"/>
            <w:noWrap/>
            <w:hideMark/>
          </w:tcPr>
          <w:p w14:paraId="3F76C59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  <w:tc>
          <w:tcPr>
            <w:tcW w:w="1259" w:type="dxa"/>
            <w:noWrap/>
            <w:hideMark/>
          </w:tcPr>
          <w:p w14:paraId="4A87E06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</w:tr>
      <w:tr w:rsidR="000471A8" w:rsidRPr="00623880" w14:paraId="0B1CC323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02D753A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Perform examinations </w:t>
            </w:r>
            <w:proofErr w:type="spellStart"/>
            <w:r w:rsidRPr="00623880">
              <w:rPr>
                <w:rFonts w:ascii="Calibri" w:eastAsia="Times New Roman" w:hAnsi="Calibri" w:cs="Calibri"/>
                <w:lang w:val="en-GB" w:eastAsia="sv-SE"/>
              </w:rPr>
              <w:t>usin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nuclear medicine techniques</w:t>
            </w:r>
          </w:p>
        </w:tc>
        <w:tc>
          <w:tcPr>
            <w:tcW w:w="871" w:type="dxa"/>
            <w:noWrap/>
            <w:hideMark/>
          </w:tcPr>
          <w:p w14:paraId="5AF6F5B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12%</w:t>
            </w:r>
          </w:p>
        </w:tc>
        <w:tc>
          <w:tcPr>
            <w:tcW w:w="1267" w:type="dxa"/>
            <w:noWrap/>
            <w:hideMark/>
          </w:tcPr>
          <w:p w14:paraId="4F3DE19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  <w:tc>
          <w:tcPr>
            <w:tcW w:w="1259" w:type="dxa"/>
            <w:noWrap/>
            <w:hideMark/>
          </w:tcPr>
          <w:p w14:paraId="14047C2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0471A8" w:rsidRPr="00623880" w14:paraId="450D25CD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6976C1B2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spirometry</w:t>
            </w:r>
          </w:p>
        </w:tc>
        <w:tc>
          <w:tcPr>
            <w:tcW w:w="871" w:type="dxa"/>
            <w:noWrap/>
            <w:hideMark/>
          </w:tcPr>
          <w:p w14:paraId="0BF1BB6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12%</w:t>
            </w:r>
          </w:p>
        </w:tc>
        <w:tc>
          <w:tcPr>
            <w:tcW w:w="1267" w:type="dxa"/>
            <w:noWrap/>
            <w:hideMark/>
          </w:tcPr>
          <w:p w14:paraId="53AF544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  <w:tc>
          <w:tcPr>
            <w:tcW w:w="1259" w:type="dxa"/>
            <w:noWrap/>
            <w:hideMark/>
          </w:tcPr>
          <w:p w14:paraId="08411D4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0471A8" w:rsidRPr="00623880" w14:paraId="2592CA10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47010BA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Work for improvement and increased efficiency</w:t>
            </w:r>
          </w:p>
        </w:tc>
        <w:tc>
          <w:tcPr>
            <w:tcW w:w="871" w:type="dxa"/>
            <w:noWrap/>
            <w:hideMark/>
          </w:tcPr>
          <w:p w14:paraId="7A3E6E9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12%</w:t>
            </w:r>
          </w:p>
        </w:tc>
        <w:tc>
          <w:tcPr>
            <w:tcW w:w="1267" w:type="dxa"/>
            <w:noWrap/>
            <w:hideMark/>
          </w:tcPr>
          <w:p w14:paraId="4825411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583FE07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22%</w:t>
            </w:r>
          </w:p>
        </w:tc>
      </w:tr>
      <w:tr w:rsidR="000471A8" w:rsidRPr="00623880" w14:paraId="7DE76BD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B5E8E53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Manage commonly use IT-based analysis software and be able to solve problems with the instruments analyses</w:t>
            </w:r>
          </w:p>
        </w:tc>
        <w:tc>
          <w:tcPr>
            <w:tcW w:w="871" w:type="dxa"/>
            <w:noWrap/>
            <w:hideMark/>
          </w:tcPr>
          <w:p w14:paraId="4586B6B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5C1C0C3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3B0D078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0471A8" w:rsidRPr="00623880" w14:paraId="26375891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220D2C0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work in projects of various forms</w:t>
            </w:r>
          </w:p>
        </w:tc>
        <w:tc>
          <w:tcPr>
            <w:tcW w:w="871" w:type="dxa"/>
            <w:noWrap/>
            <w:hideMark/>
          </w:tcPr>
          <w:p w14:paraId="3041D9B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6949B2F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4B62BE9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19%</w:t>
            </w:r>
          </w:p>
        </w:tc>
      </w:tr>
      <w:tr w:rsidR="000471A8" w:rsidRPr="00623880" w14:paraId="3626C740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44D69C0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insights into limitations in technical equipment</w:t>
            </w:r>
          </w:p>
        </w:tc>
        <w:tc>
          <w:tcPr>
            <w:tcW w:w="871" w:type="dxa"/>
            <w:noWrap/>
            <w:hideMark/>
          </w:tcPr>
          <w:p w14:paraId="18DEB1A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3251673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59" w:type="dxa"/>
            <w:noWrap/>
            <w:hideMark/>
          </w:tcPr>
          <w:p w14:paraId="77F2BC1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14%</w:t>
            </w:r>
          </w:p>
        </w:tc>
      </w:tr>
      <w:tr w:rsidR="000471A8" w:rsidRPr="00623880" w14:paraId="1C548BE9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8B6B6B3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Communicate orally in English</w:t>
            </w:r>
          </w:p>
        </w:tc>
        <w:tc>
          <w:tcPr>
            <w:tcW w:w="871" w:type="dxa"/>
            <w:noWrap/>
            <w:hideMark/>
          </w:tcPr>
          <w:p w14:paraId="648B995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5A866DC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59" w:type="dxa"/>
            <w:noWrap/>
            <w:hideMark/>
          </w:tcPr>
          <w:p w14:paraId="722F517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</w:tr>
      <w:tr w:rsidR="000471A8" w:rsidRPr="00623880" w14:paraId="01A1DCB4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288291B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Contribute to problem solving</w:t>
            </w:r>
          </w:p>
        </w:tc>
        <w:tc>
          <w:tcPr>
            <w:tcW w:w="871" w:type="dxa"/>
            <w:noWrap/>
            <w:hideMark/>
          </w:tcPr>
          <w:p w14:paraId="6C9DEB3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01567BE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6DDAE57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17%</w:t>
            </w:r>
          </w:p>
        </w:tc>
      </w:tr>
      <w:tr w:rsidR="000471A8" w:rsidRPr="00623880" w14:paraId="49DEB2FA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99C9592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Supervise students and new colleagues</w:t>
            </w:r>
          </w:p>
        </w:tc>
        <w:tc>
          <w:tcPr>
            <w:tcW w:w="871" w:type="dxa"/>
            <w:noWrap/>
            <w:hideMark/>
          </w:tcPr>
          <w:p w14:paraId="4722D40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10%</w:t>
            </w:r>
          </w:p>
        </w:tc>
        <w:tc>
          <w:tcPr>
            <w:tcW w:w="1267" w:type="dxa"/>
            <w:noWrap/>
            <w:hideMark/>
          </w:tcPr>
          <w:p w14:paraId="1E2C517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  <w:tc>
          <w:tcPr>
            <w:tcW w:w="1259" w:type="dxa"/>
            <w:noWrap/>
            <w:hideMark/>
          </w:tcPr>
          <w:p w14:paraId="253DAB3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9%</w:t>
            </w:r>
          </w:p>
        </w:tc>
      </w:tr>
      <w:tr w:rsidR="000471A8" w:rsidRPr="00623880" w14:paraId="7F86D12B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F84F1AA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lastRenderedPageBreak/>
              <w:t>Use up-to-date equipment, including hybrid modalities (</w:t>
            </w:r>
            <w:proofErr w:type="spellStart"/>
            <w:proofErr w:type="gramStart"/>
            <w:r w:rsidRPr="00623880">
              <w:rPr>
                <w:rFonts w:ascii="Calibri" w:eastAsia="Times New Roman" w:hAnsi="Calibri" w:cs="Calibri"/>
                <w:lang w:val="en-GB" w:eastAsia="sv-SE"/>
              </w:rPr>
              <w:t>e</w:t>
            </w:r>
            <w:r>
              <w:rPr>
                <w:rFonts w:ascii="Calibri" w:eastAsia="Times New Roman" w:hAnsi="Calibri" w:cs="Calibri"/>
                <w:lang w:val="en-GB" w:eastAsia="sv-SE"/>
              </w:rPr>
              <w:t>.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g</w:t>
            </w:r>
            <w:proofErr w:type="spellEnd"/>
            <w:r w:rsidRPr="00623880">
              <w:rPr>
                <w:rFonts w:ascii="Calibri" w:eastAsia="Times New Roman" w:hAnsi="Calibri" w:cs="Calibri"/>
                <w:lang w:val="en-GB" w:eastAsia="sv-SE"/>
              </w:rPr>
              <w:t xml:space="preserve"> </w:t>
            </w:r>
            <w:r>
              <w:rPr>
                <w:rFonts w:ascii="Calibri" w:eastAsia="Times New Roman" w:hAnsi="Calibri" w:cs="Calibri"/>
                <w:lang w:val="en-GB" w:eastAsia="sv-SE"/>
              </w:rPr>
              <w:t>.</w:t>
            </w:r>
            <w:proofErr w:type="gramEnd"/>
            <w:r>
              <w:rPr>
                <w:rFonts w:ascii="Calibri" w:eastAsia="Times New Roman" w:hAnsi="Calibri" w:cs="Calibri"/>
                <w:lang w:val="en-GB" w:eastAsia="sv-SE"/>
              </w:rPr>
              <w:t xml:space="preserve"> 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X-ray and MRI)</w:t>
            </w:r>
          </w:p>
        </w:tc>
        <w:tc>
          <w:tcPr>
            <w:tcW w:w="871" w:type="dxa"/>
            <w:noWrap/>
            <w:hideMark/>
          </w:tcPr>
          <w:p w14:paraId="2A38069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8%</w:t>
            </w:r>
          </w:p>
        </w:tc>
        <w:tc>
          <w:tcPr>
            <w:tcW w:w="1267" w:type="dxa"/>
            <w:noWrap/>
            <w:hideMark/>
          </w:tcPr>
          <w:p w14:paraId="42617DD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3125505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13%</w:t>
            </w:r>
          </w:p>
        </w:tc>
      </w:tr>
      <w:tr w:rsidR="000471A8" w:rsidRPr="00623880" w14:paraId="0144DBC2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2136317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Manage water facilities</w:t>
            </w:r>
          </w:p>
        </w:tc>
        <w:tc>
          <w:tcPr>
            <w:tcW w:w="871" w:type="dxa"/>
            <w:noWrap/>
            <w:hideMark/>
          </w:tcPr>
          <w:p w14:paraId="6CCD6EF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8%</w:t>
            </w:r>
          </w:p>
        </w:tc>
        <w:tc>
          <w:tcPr>
            <w:tcW w:w="1267" w:type="dxa"/>
            <w:noWrap/>
            <w:hideMark/>
          </w:tcPr>
          <w:p w14:paraId="20265B6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7A8CA93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</w:tr>
      <w:tr w:rsidR="000471A8" w:rsidRPr="00623880" w14:paraId="459DD5E3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9AF5241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turbidometry</w:t>
            </w:r>
          </w:p>
        </w:tc>
        <w:tc>
          <w:tcPr>
            <w:tcW w:w="871" w:type="dxa"/>
            <w:noWrap/>
            <w:hideMark/>
          </w:tcPr>
          <w:p w14:paraId="65F36AF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8%</w:t>
            </w:r>
          </w:p>
        </w:tc>
        <w:tc>
          <w:tcPr>
            <w:tcW w:w="1267" w:type="dxa"/>
            <w:noWrap/>
            <w:hideMark/>
          </w:tcPr>
          <w:p w14:paraId="465B8BD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4111094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</w:tr>
      <w:tr w:rsidR="000471A8" w:rsidRPr="00623880" w14:paraId="461D47F0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3235149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Critically review scientific literature</w:t>
            </w:r>
          </w:p>
        </w:tc>
        <w:tc>
          <w:tcPr>
            <w:tcW w:w="871" w:type="dxa"/>
            <w:noWrap/>
            <w:hideMark/>
          </w:tcPr>
          <w:p w14:paraId="0CF245F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7%</w:t>
            </w:r>
          </w:p>
        </w:tc>
        <w:tc>
          <w:tcPr>
            <w:tcW w:w="1267" w:type="dxa"/>
            <w:noWrap/>
            <w:hideMark/>
          </w:tcPr>
          <w:p w14:paraId="45731CE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59" w:type="dxa"/>
            <w:noWrap/>
            <w:hideMark/>
          </w:tcPr>
          <w:p w14:paraId="6C2798C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9%</w:t>
            </w:r>
          </w:p>
        </w:tc>
      </w:tr>
      <w:tr w:rsidR="000471A8" w:rsidRPr="00623880" w14:paraId="4601EB29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6C5D91D5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Use statistical methods and tools</w:t>
            </w:r>
          </w:p>
        </w:tc>
        <w:tc>
          <w:tcPr>
            <w:tcW w:w="871" w:type="dxa"/>
            <w:noWrap/>
            <w:hideMark/>
          </w:tcPr>
          <w:p w14:paraId="5CB09BCD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7%</w:t>
            </w:r>
          </w:p>
        </w:tc>
        <w:tc>
          <w:tcPr>
            <w:tcW w:w="1267" w:type="dxa"/>
            <w:noWrap/>
            <w:hideMark/>
          </w:tcPr>
          <w:p w14:paraId="7E55F86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11%</w:t>
            </w:r>
          </w:p>
        </w:tc>
        <w:tc>
          <w:tcPr>
            <w:tcW w:w="1259" w:type="dxa"/>
            <w:noWrap/>
            <w:hideMark/>
          </w:tcPr>
          <w:p w14:paraId="4326E3E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4%</w:t>
            </w:r>
          </w:p>
        </w:tc>
      </w:tr>
      <w:tr w:rsidR="000471A8" w:rsidRPr="00623880" w14:paraId="0F2BEB2D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2A7605B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Plan and participate in proje</w:t>
            </w:r>
            <w:r>
              <w:rPr>
                <w:rFonts w:ascii="Calibri" w:eastAsia="Times New Roman" w:hAnsi="Calibri" w:cs="Calibri"/>
                <w:lang w:val="en-GB" w:eastAsia="sv-SE"/>
              </w:rPr>
              <w:t>c</w:t>
            </w:r>
            <w:r w:rsidRPr="00623880">
              <w:rPr>
                <w:rFonts w:ascii="Calibri" w:eastAsia="Times New Roman" w:hAnsi="Calibri" w:cs="Calibri"/>
                <w:lang w:val="en-GB" w:eastAsia="sv-SE"/>
              </w:rPr>
              <w:t>t work</w:t>
            </w:r>
          </w:p>
        </w:tc>
        <w:tc>
          <w:tcPr>
            <w:tcW w:w="871" w:type="dxa"/>
            <w:noWrap/>
            <w:hideMark/>
          </w:tcPr>
          <w:p w14:paraId="7A28627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7%</w:t>
            </w:r>
          </w:p>
        </w:tc>
        <w:tc>
          <w:tcPr>
            <w:tcW w:w="1267" w:type="dxa"/>
            <w:noWrap/>
            <w:hideMark/>
          </w:tcPr>
          <w:p w14:paraId="7A556BA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59" w:type="dxa"/>
            <w:noWrap/>
            <w:hideMark/>
          </w:tcPr>
          <w:p w14:paraId="3A0FE75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9%</w:t>
            </w:r>
          </w:p>
        </w:tc>
      </w:tr>
      <w:tr w:rsidR="000471A8" w:rsidRPr="00623880" w14:paraId="4905F105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2E9D1A6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a critical attitude to experimental results</w:t>
            </w:r>
          </w:p>
        </w:tc>
        <w:tc>
          <w:tcPr>
            <w:tcW w:w="871" w:type="dxa"/>
            <w:noWrap/>
            <w:hideMark/>
          </w:tcPr>
          <w:p w14:paraId="7F1C9EE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67" w:type="dxa"/>
            <w:noWrap/>
            <w:hideMark/>
          </w:tcPr>
          <w:p w14:paraId="0808D65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561399F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</w:tr>
      <w:tr w:rsidR="000471A8" w:rsidRPr="00623880" w14:paraId="2B0C3CCE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3FC1C52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searches in databases</w:t>
            </w:r>
          </w:p>
        </w:tc>
        <w:tc>
          <w:tcPr>
            <w:tcW w:w="871" w:type="dxa"/>
            <w:noWrap/>
            <w:hideMark/>
          </w:tcPr>
          <w:p w14:paraId="79D71E8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67" w:type="dxa"/>
            <w:noWrap/>
            <w:hideMark/>
          </w:tcPr>
          <w:p w14:paraId="4CBBD9D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5DA200F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4%</w:t>
            </w:r>
          </w:p>
        </w:tc>
      </w:tr>
      <w:tr w:rsidR="000471A8" w:rsidRPr="00623880" w14:paraId="0D017B42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F857757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magnetic resonance imaging</w:t>
            </w:r>
          </w:p>
        </w:tc>
        <w:tc>
          <w:tcPr>
            <w:tcW w:w="871" w:type="dxa"/>
            <w:noWrap/>
            <w:hideMark/>
          </w:tcPr>
          <w:p w14:paraId="0E40098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67" w:type="dxa"/>
            <w:noWrap/>
            <w:hideMark/>
          </w:tcPr>
          <w:p w14:paraId="49BAD12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1EF736E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</w:tr>
      <w:tr w:rsidR="000471A8" w:rsidRPr="00623880" w14:paraId="5471A886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0CE24FD2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implement hybrid modalities</w:t>
            </w:r>
          </w:p>
        </w:tc>
        <w:tc>
          <w:tcPr>
            <w:tcW w:w="871" w:type="dxa"/>
            <w:noWrap/>
            <w:hideMark/>
          </w:tcPr>
          <w:p w14:paraId="611CF1A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  <w:tc>
          <w:tcPr>
            <w:tcW w:w="1267" w:type="dxa"/>
            <w:noWrap/>
            <w:hideMark/>
          </w:tcPr>
          <w:p w14:paraId="2E6F364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7B826535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20%</w:t>
            </w:r>
          </w:p>
        </w:tc>
      </w:tr>
      <w:tr w:rsidR="000471A8" w:rsidRPr="00623880" w14:paraId="06BE72BF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75B09B4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Register chemicals in Klara.</w:t>
            </w:r>
          </w:p>
        </w:tc>
        <w:tc>
          <w:tcPr>
            <w:tcW w:w="871" w:type="dxa"/>
            <w:noWrap/>
            <w:hideMark/>
          </w:tcPr>
          <w:p w14:paraId="6A8FFCE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4%</w:t>
            </w:r>
          </w:p>
        </w:tc>
        <w:tc>
          <w:tcPr>
            <w:tcW w:w="1267" w:type="dxa"/>
            <w:noWrap/>
            <w:hideMark/>
          </w:tcPr>
          <w:p w14:paraId="30E5305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637B281B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</w:tr>
      <w:tr w:rsidR="000471A8" w:rsidRPr="00623880" w14:paraId="5C2B2552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344C22E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Master interview techniques</w:t>
            </w:r>
          </w:p>
        </w:tc>
        <w:tc>
          <w:tcPr>
            <w:tcW w:w="871" w:type="dxa"/>
            <w:noWrap/>
            <w:hideMark/>
          </w:tcPr>
          <w:p w14:paraId="0FDA52C7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3%</w:t>
            </w:r>
          </w:p>
        </w:tc>
        <w:tc>
          <w:tcPr>
            <w:tcW w:w="1267" w:type="dxa"/>
            <w:noWrap/>
            <w:hideMark/>
          </w:tcPr>
          <w:p w14:paraId="45A65DA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1A62D25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  <w:tr w:rsidR="000471A8" w:rsidRPr="00623880" w14:paraId="11067A58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E43A7F5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Show insights into how research methodology and equipment can affect research projects</w:t>
            </w:r>
          </w:p>
        </w:tc>
        <w:tc>
          <w:tcPr>
            <w:tcW w:w="871" w:type="dxa"/>
            <w:noWrap/>
            <w:hideMark/>
          </w:tcPr>
          <w:p w14:paraId="048F54C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3%</w:t>
            </w:r>
          </w:p>
        </w:tc>
        <w:tc>
          <w:tcPr>
            <w:tcW w:w="1267" w:type="dxa"/>
            <w:noWrap/>
            <w:hideMark/>
          </w:tcPr>
          <w:p w14:paraId="09B4D41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7938BF0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  <w:tr w:rsidR="000471A8" w:rsidRPr="00623880" w14:paraId="5430492F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409037FE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Be able to lead project work</w:t>
            </w:r>
          </w:p>
        </w:tc>
        <w:tc>
          <w:tcPr>
            <w:tcW w:w="871" w:type="dxa"/>
            <w:noWrap/>
            <w:hideMark/>
          </w:tcPr>
          <w:p w14:paraId="77C0E3B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3%</w:t>
            </w:r>
          </w:p>
        </w:tc>
        <w:tc>
          <w:tcPr>
            <w:tcW w:w="1267" w:type="dxa"/>
            <w:noWrap/>
            <w:hideMark/>
          </w:tcPr>
          <w:p w14:paraId="3DEBBDA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17D7FDCC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5%</w:t>
            </w:r>
          </w:p>
        </w:tc>
      </w:tr>
      <w:tr w:rsidR="000471A8" w:rsidRPr="00623880" w14:paraId="55F005A8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5B747441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Work in an accredited laboratory</w:t>
            </w:r>
          </w:p>
        </w:tc>
        <w:tc>
          <w:tcPr>
            <w:tcW w:w="871" w:type="dxa"/>
            <w:noWrap/>
            <w:hideMark/>
          </w:tcPr>
          <w:p w14:paraId="1D9CB5D6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2%</w:t>
            </w:r>
          </w:p>
        </w:tc>
        <w:tc>
          <w:tcPr>
            <w:tcW w:w="1267" w:type="dxa"/>
            <w:noWrap/>
            <w:hideMark/>
          </w:tcPr>
          <w:p w14:paraId="1FF88C8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6%</w:t>
            </w:r>
          </w:p>
        </w:tc>
        <w:tc>
          <w:tcPr>
            <w:tcW w:w="1259" w:type="dxa"/>
            <w:noWrap/>
            <w:hideMark/>
          </w:tcPr>
          <w:p w14:paraId="1D335928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  <w:tr w:rsidR="000471A8" w:rsidRPr="00623880" w14:paraId="4E299F6E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7415EBB9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Contribute to the development of health care</w:t>
            </w:r>
          </w:p>
        </w:tc>
        <w:tc>
          <w:tcPr>
            <w:tcW w:w="871" w:type="dxa"/>
            <w:noWrap/>
            <w:hideMark/>
          </w:tcPr>
          <w:p w14:paraId="0801156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2%</w:t>
            </w:r>
          </w:p>
        </w:tc>
        <w:tc>
          <w:tcPr>
            <w:tcW w:w="1267" w:type="dxa"/>
            <w:noWrap/>
            <w:hideMark/>
          </w:tcPr>
          <w:p w14:paraId="2C9F4B11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760F908E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4%</w:t>
            </w:r>
          </w:p>
        </w:tc>
      </w:tr>
      <w:tr w:rsidR="000471A8" w:rsidRPr="00623880" w14:paraId="1A0152D7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2DD624F1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Plan and carry out major studies that are ongoing over a longer period of time and has different endpoints</w:t>
            </w:r>
          </w:p>
        </w:tc>
        <w:tc>
          <w:tcPr>
            <w:tcW w:w="871" w:type="dxa"/>
            <w:noWrap/>
            <w:hideMark/>
          </w:tcPr>
          <w:p w14:paraId="0B53ED32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67" w:type="dxa"/>
            <w:noWrap/>
            <w:hideMark/>
          </w:tcPr>
          <w:p w14:paraId="2DBF611F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21FDA074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  <w:tr w:rsidR="000471A8" w:rsidRPr="00623880" w14:paraId="2F088DCB" w14:textId="77777777" w:rsidTr="0001320E">
        <w:trPr>
          <w:trHeight w:val="288"/>
        </w:trPr>
        <w:tc>
          <w:tcPr>
            <w:tcW w:w="5665" w:type="dxa"/>
            <w:noWrap/>
            <w:hideMark/>
          </w:tcPr>
          <w:p w14:paraId="3FD3CDA2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Speak and understand languages ​​other than Swedish and English</w:t>
            </w:r>
          </w:p>
        </w:tc>
        <w:tc>
          <w:tcPr>
            <w:tcW w:w="871" w:type="dxa"/>
            <w:noWrap/>
            <w:hideMark/>
          </w:tcPr>
          <w:p w14:paraId="3B849D4A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67" w:type="dxa"/>
            <w:noWrap/>
            <w:hideMark/>
          </w:tcPr>
          <w:p w14:paraId="6992E6C3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43ABC09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  <w:tr w:rsidR="000471A8" w:rsidRPr="00623880" w14:paraId="099DAED2" w14:textId="77777777" w:rsidTr="0001320E">
        <w:trPr>
          <w:trHeight w:val="300"/>
        </w:trPr>
        <w:tc>
          <w:tcPr>
            <w:tcW w:w="5665" w:type="dxa"/>
            <w:noWrap/>
            <w:hideMark/>
          </w:tcPr>
          <w:p w14:paraId="763460E9" w14:textId="77777777" w:rsidR="000471A8" w:rsidRPr="00623880" w:rsidRDefault="000471A8" w:rsidP="0001320E">
            <w:pPr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Perform x-ray examinations</w:t>
            </w:r>
          </w:p>
        </w:tc>
        <w:tc>
          <w:tcPr>
            <w:tcW w:w="871" w:type="dxa"/>
            <w:noWrap/>
            <w:hideMark/>
          </w:tcPr>
          <w:p w14:paraId="5276C560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67" w:type="dxa"/>
            <w:noWrap/>
            <w:hideMark/>
          </w:tcPr>
          <w:p w14:paraId="317EE21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  <w:tc>
          <w:tcPr>
            <w:tcW w:w="1259" w:type="dxa"/>
            <w:noWrap/>
            <w:hideMark/>
          </w:tcPr>
          <w:p w14:paraId="6BB493F9" w14:textId="77777777" w:rsidR="000471A8" w:rsidRPr="00623880" w:rsidRDefault="000471A8" w:rsidP="0001320E">
            <w:pPr>
              <w:jc w:val="right"/>
              <w:rPr>
                <w:rFonts w:ascii="Calibri" w:eastAsia="Times New Roman" w:hAnsi="Calibri" w:cs="Calibri"/>
                <w:lang w:val="en-GB" w:eastAsia="sv-SE"/>
              </w:rPr>
            </w:pPr>
            <w:r w:rsidRPr="00623880">
              <w:rPr>
                <w:rFonts w:ascii="Calibri" w:eastAsia="Times New Roman" w:hAnsi="Calibri" w:cs="Calibri"/>
                <w:lang w:val="en-GB" w:eastAsia="sv-SE"/>
              </w:rPr>
              <w:t>0%</w:t>
            </w:r>
          </w:p>
        </w:tc>
      </w:tr>
    </w:tbl>
    <w:p w14:paraId="5AB73B7C" w14:textId="77777777" w:rsidR="00C638E0" w:rsidRPr="000471A8" w:rsidRDefault="00C638E0">
      <w:pPr>
        <w:rPr>
          <w:lang w:val="en-US"/>
        </w:rPr>
      </w:pPr>
    </w:p>
    <w:sectPr w:rsidR="00C638E0" w:rsidRPr="00047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581"/>
    <w:rsid w:val="000047CF"/>
    <w:rsid w:val="000147E9"/>
    <w:rsid w:val="000175F2"/>
    <w:rsid w:val="00032E01"/>
    <w:rsid w:val="0004426B"/>
    <w:rsid w:val="000471A8"/>
    <w:rsid w:val="00052E12"/>
    <w:rsid w:val="00056AD2"/>
    <w:rsid w:val="00064163"/>
    <w:rsid w:val="00066A74"/>
    <w:rsid w:val="00071A2E"/>
    <w:rsid w:val="000734F7"/>
    <w:rsid w:val="0007786F"/>
    <w:rsid w:val="0008392E"/>
    <w:rsid w:val="00085E37"/>
    <w:rsid w:val="000A399E"/>
    <w:rsid w:val="000A3CF5"/>
    <w:rsid w:val="000A783A"/>
    <w:rsid w:val="000B092D"/>
    <w:rsid w:val="000B0E58"/>
    <w:rsid w:val="000B77AB"/>
    <w:rsid w:val="000C5594"/>
    <w:rsid w:val="000C6E58"/>
    <w:rsid w:val="000C71E3"/>
    <w:rsid w:val="000D4891"/>
    <w:rsid w:val="000D6D11"/>
    <w:rsid w:val="000E0372"/>
    <w:rsid w:val="000E08D0"/>
    <w:rsid w:val="000E2602"/>
    <w:rsid w:val="000E7D0A"/>
    <w:rsid w:val="000F06CE"/>
    <w:rsid w:val="000F716C"/>
    <w:rsid w:val="00107200"/>
    <w:rsid w:val="0011618C"/>
    <w:rsid w:val="001239D3"/>
    <w:rsid w:val="0012412E"/>
    <w:rsid w:val="00124C0E"/>
    <w:rsid w:val="00147C95"/>
    <w:rsid w:val="00155385"/>
    <w:rsid w:val="00155BFD"/>
    <w:rsid w:val="00155C79"/>
    <w:rsid w:val="001613FD"/>
    <w:rsid w:val="00162F66"/>
    <w:rsid w:val="0017388D"/>
    <w:rsid w:val="00193DDE"/>
    <w:rsid w:val="0019573E"/>
    <w:rsid w:val="001A0496"/>
    <w:rsid w:val="001A4250"/>
    <w:rsid w:val="001B0A0D"/>
    <w:rsid w:val="001B481C"/>
    <w:rsid w:val="001C083C"/>
    <w:rsid w:val="001C20DC"/>
    <w:rsid w:val="001C3C6E"/>
    <w:rsid w:val="001C60BF"/>
    <w:rsid w:val="001D076D"/>
    <w:rsid w:val="001E2B85"/>
    <w:rsid w:val="001E2EE9"/>
    <w:rsid w:val="001E618A"/>
    <w:rsid w:val="001F08E7"/>
    <w:rsid w:val="00203290"/>
    <w:rsid w:val="00206857"/>
    <w:rsid w:val="00206874"/>
    <w:rsid w:val="002108AF"/>
    <w:rsid w:val="00211660"/>
    <w:rsid w:val="00213C1F"/>
    <w:rsid w:val="00214BF0"/>
    <w:rsid w:val="00217E07"/>
    <w:rsid w:val="002222CD"/>
    <w:rsid w:val="00235845"/>
    <w:rsid w:val="00236582"/>
    <w:rsid w:val="0025453B"/>
    <w:rsid w:val="00261A8A"/>
    <w:rsid w:val="00266427"/>
    <w:rsid w:val="00273D37"/>
    <w:rsid w:val="002823F5"/>
    <w:rsid w:val="00295916"/>
    <w:rsid w:val="002A319A"/>
    <w:rsid w:val="002B0BE8"/>
    <w:rsid w:val="002D3073"/>
    <w:rsid w:val="002D4A69"/>
    <w:rsid w:val="002E1DEE"/>
    <w:rsid w:val="002F06C1"/>
    <w:rsid w:val="002F0811"/>
    <w:rsid w:val="002F4A4A"/>
    <w:rsid w:val="003038A4"/>
    <w:rsid w:val="003079B3"/>
    <w:rsid w:val="00307AFB"/>
    <w:rsid w:val="00310E6D"/>
    <w:rsid w:val="00311943"/>
    <w:rsid w:val="0031485B"/>
    <w:rsid w:val="00316398"/>
    <w:rsid w:val="00322319"/>
    <w:rsid w:val="00337E92"/>
    <w:rsid w:val="00341743"/>
    <w:rsid w:val="00342FE8"/>
    <w:rsid w:val="0034777F"/>
    <w:rsid w:val="00350F2E"/>
    <w:rsid w:val="00354E96"/>
    <w:rsid w:val="00362532"/>
    <w:rsid w:val="00373FF6"/>
    <w:rsid w:val="00376F27"/>
    <w:rsid w:val="0038205C"/>
    <w:rsid w:val="00394DD3"/>
    <w:rsid w:val="003A4539"/>
    <w:rsid w:val="003B72DB"/>
    <w:rsid w:val="003C1048"/>
    <w:rsid w:val="003E31F4"/>
    <w:rsid w:val="003E57D4"/>
    <w:rsid w:val="003F283C"/>
    <w:rsid w:val="003F3B43"/>
    <w:rsid w:val="00407B36"/>
    <w:rsid w:val="00412D06"/>
    <w:rsid w:val="00414294"/>
    <w:rsid w:val="004166CC"/>
    <w:rsid w:val="004209DD"/>
    <w:rsid w:val="00421755"/>
    <w:rsid w:val="0043183D"/>
    <w:rsid w:val="00450FF6"/>
    <w:rsid w:val="0046079A"/>
    <w:rsid w:val="0048512F"/>
    <w:rsid w:val="004B5C56"/>
    <w:rsid w:val="004D40DD"/>
    <w:rsid w:val="004E1F1A"/>
    <w:rsid w:val="004E33EE"/>
    <w:rsid w:val="004E6568"/>
    <w:rsid w:val="005120CB"/>
    <w:rsid w:val="005129CD"/>
    <w:rsid w:val="00524882"/>
    <w:rsid w:val="0052491A"/>
    <w:rsid w:val="0052718B"/>
    <w:rsid w:val="00537537"/>
    <w:rsid w:val="00541286"/>
    <w:rsid w:val="00544E17"/>
    <w:rsid w:val="005479E0"/>
    <w:rsid w:val="0055340F"/>
    <w:rsid w:val="005779C7"/>
    <w:rsid w:val="00585F6E"/>
    <w:rsid w:val="00590077"/>
    <w:rsid w:val="00592AE2"/>
    <w:rsid w:val="0059666B"/>
    <w:rsid w:val="005B2CF5"/>
    <w:rsid w:val="005B4C0D"/>
    <w:rsid w:val="005C7DEA"/>
    <w:rsid w:val="005D21B4"/>
    <w:rsid w:val="005E30B0"/>
    <w:rsid w:val="005E3D50"/>
    <w:rsid w:val="00601581"/>
    <w:rsid w:val="00607607"/>
    <w:rsid w:val="00607DFC"/>
    <w:rsid w:val="00623880"/>
    <w:rsid w:val="0064280A"/>
    <w:rsid w:val="006440EE"/>
    <w:rsid w:val="006447E6"/>
    <w:rsid w:val="006625DF"/>
    <w:rsid w:val="00664759"/>
    <w:rsid w:val="00665D23"/>
    <w:rsid w:val="00670376"/>
    <w:rsid w:val="00671D50"/>
    <w:rsid w:val="00693DE0"/>
    <w:rsid w:val="006951B6"/>
    <w:rsid w:val="006A10E8"/>
    <w:rsid w:val="006A16FE"/>
    <w:rsid w:val="006C4A4C"/>
    <w:rsid w:val="006C579F"/>
    <w:rsid w:val="006E2BCD"/>
    <w:rsid w:val="006E2CE1"/>
    <w:rsid w:val="006F7625"/>
    <w:rsid w:val="007002E0"/>
    <w:rsid w:val="007009FD"/>
    <w:rsid w:val="0070242B"/>
    <w:rsid w:val="0070622E"/>
    <w:rsid w:val="00710EC5"/>
    <w:rsid w:val="007234D3"/>
    <w:rsid w:val="00725797"/>
    <w:rsid w:val="0076174A"/>
    <w:rsid w:val="007634D9"/>
    <w:rsid w:val="00776D95"/>
    <w:rsid w:val="00785C78"/>
    <w:rsid w:val="00786634"/>
    <w:rsid w:val="00790B81"/>
    <w:rsid w:val="007A50F6"/>
    <w:rsid w:val="007B002D"/>
    <w:rsid w:val="007B4FFD"/>
    <w:rsid w:val="007D1674"/>
    <w:rsid w:val="007D7040"/>
    <w:rsid w:val="007F012B"/>
    <w:rsid w:val="00803AB0"/>
    <w:rsid w:val="008049E6"/>
    <w:rsid w:val="00805274"/>
    <w:rsid w:val="00806A6A"/>
    <w:rsid w:val="00807F2F"/>
    <w:rsid w:val="00811E61"/>
    <w:rsid w:val="00823862"/>
    <w:rsid w:val="00824150"/>
    <w:rsid w:val="00824C7D"/>
    <w:rsid w:val="00831C77"/>
    <w:rsid w:val="00834F34"/>
    <w:rsid w:val="008408D1"/>
    <w:rsid w:val="00840D53"/>
    <w:rsid w:val="00841A40"/>
    <w:rsid w:val="0084264C"/>
    <w:rsid w:val="008609AE"/>
    <w:rsid w:val="008638A7"/>
    <w:rsid w:val="0087046B"/>
    <w:rsid w:val="008754E0"/>
    <w:rsid w:val="00876CF1"/>
    <w:rsid w:val="008838DD"/>
    <w:rsid w:val="00884EEC"/>
    <w:rsid w:val="00886C73"/>
    <w:rsid w:val="00890833"/>
    <w:rsid w:val="008936D4"/>
    <w:rsid w:val="008949B5"/>
    <w:rsid w:val="008A3104"/>
    <w:rsid w:val="008A7299"/>
    <w:rsid w:val="008C79C1"/>
    <w:rsid w:val="008D1ED4"/>
    <w:rsid w:val="008D5793"/>
    <w:rsid w:val="008D61E5"/>
    <w:rsid w:val="008D6883"/>
    <w:rsid w:val="008E1722"/>
    <w:rsid w:val="008E5216"/>
    <w:rsid w:val="008E74B9"/>
    <w:rsid w:val="008F0C92"/>
    <w:rsid w:val="008F6233"/>
    <w:rsid w:val="00903CDA"/>
    <w:rsid w:val="00912A24"/>
    <w:rsid w:val="0091512E"/>
    <w:rsid w:val="00916D78"/>
    <w:rsid w:val="00917BA9"/>
    <w:rsid w:val="00942852"/>
    <w:rsid w:val="00943EE1"/>
    <w:rsid w:val="0095428F"/>
    <w:rsid w:val="009633E4"/>
    <w:rsid w:val="00963BD5"/>
    <w:rsid w:val="009668EC"/>
    <w:rsid w:val="00970324"/>
    <w:rsid w:val="009729C9"/>
    <w:rsid w:val="00972CCC"/>
    <w:rsid w:val="00991751"/>
    <w:rsid w:val="009B44F7"/>
    <w:rsid w:val="009B52E1"/>
    <w:rsid w:val="009D5B68"/>
    <w:rsid w:val="009D7542"/>
    <w:rsid w:val="009E0960"/>
    <w:rsid w:val="009E0C84"/>
    <w:rsid w:val="009E131A"/>
    <w:rsid w:val="009E555E"/>
    <w:rsid w:val="009F05C5"/>
    <w:rsid w:val="00A012C0"/>
    <w:rsid w:val="00A01A83"/>
    <w:rsid w:val="00A05F8F"/>
    <w:rsid w:val="00A0716B"/>
    <w:rsid w:val="00A132EA"/>
    <w:rsid w:val="00A143E4"/>
    <w:rsid w:val="00A2093F"/>
    <w:rsid w:val="00A42186"/>
    <w:rsid w:val="00A438FD"/>
    <w:rsid w:val="00A46DE8"/>
    <w:rsid w:val="00A47FE3"/>
    <w:rsid w:val="00A641E5"/>
    <w:rsid w:val="00A64A9A"/>
    <w:rsid w:val="00A65A6B"/>
    <w:rsid w:val="00A74C0A"/>
    <w:rsid w:val="00A75FF7"/>
    <w:rsid w:val="00A76D6A"/>
    <w:rsid w:val="00A9669A"/>
    <w:rsid w:val="00AA24E4"/>
    <w:rsid w:val="00AB5FB2"/>
    <w:rsid w:val="00AC7530"/>
    <w:rsid w:val="00AD08B0"/>
    <w:rsid w:val="00AD72CA"/>
    <w:rsid w:val="00AE0092"/>
    <w:rsid w:val="00AE0377"/>
    <w:rsid w:val="00AF2122"/>
    <w:rsid w:val="00AF5197"/>
    <w:rsid w:val="00B114F1"/>
    <w:rsid w:val="00B12B75"/>
    <w:rsid w:val="00B154E6"/>
    <w:rsid w:val="00B16D20"/>
    <w:rsid w:val="00B216A7"/>
    <w:rsid w:val="00B24057"/>
    <w:rsid w:val="00B262A8"/>
    <w:rsid w:val="00B27361"/>
    <w:rsid w:val="00B35645"/>
    <w:rsid w:val="00B406B2"/>
    <w:rsid w:val="00B5249C"/>
    <w:rsid w:val="00B528EF"/>
    <w:rsid w:val="00B53A46"/>
    <w:rsid w:val="00B573D1"/>
    <w:rsid w:val="00B62446"/>
    <w:rsid w:val="00B659C3"/>
    <w:rsid w:val="00B65D41"/>
    <w:rsid w:val="00BC0B43"/>
    <w:rsid w:val="00BC5888"/>
    <w:rsid w:val="00BD3416"/>
    <w:rsid w:val="00BE3472"/>
    <w:rsid w:val="00BE5EA5"/>
    <w:rsid w:val="00C063A2"/>
    <w:rsid w:val="00C069E6"/>
    <w:rsid w:val="00C06AD2"/>
    <w:rsid w:val="00C079A6"/>
    <w:rsid w:val="00C131F9"/>
    <w:rsid w:val="00C14035"/>
    <w:rsid w:val="00C14675"/>
    <w:rsid w:val="00C15D78"/>
    <w:rsid w:val="00C242C4"/>
    <w:rsid w:val="00C3045D"/>
    <w:rsid w:val="00C3151D"/>
    <w:rsid w:val="00C34C61"/>
    <w:rsid w:val="00C413AA"/>
    <w:rsid w:val="00C41ADD"/>
    <w:rsid w:val="00C4470B"/>
    <w:rsid w:val="00C46B26"/>
    <w:rsid w:val="00C564DF"/>
    <w:rsid w:val="00C569FC"/>
    <w:rsid w:val="00C638E0"/>
    <w:rsid w:val="00C81CB5"/>
    <w:rsid w:val="00C907A4"/>
    <w:rsid w:val="00C92A7F"/>
    <w:rsid w:val="00C949DD"/>
    <w:rsid w:val="00C9792F"/>
    <w:rsid w:val="00CA14BE"/>
    <w:rsid w:val="00CA2696"/>
    <w:rsid w:val="00CA5CB5"/>
    <w:rsid w:val="00CC318E"/>
    <w:rsid w:val="00CD13E9"/>
    <w:rsid w:val="00CE404A"/>
    <w:rsid w:val="00CF25A6"/>
    <w:rsid w:val="00CF29DD"/>
    <w:rsid w:val="00CF4F25"/>
    <w:rsid w:val="00D0243A"/>
    <w:rsid w:val="00D02D30"/>
    <w:rsid w:val="00D11051"/>
    <w:rsid w:val="00D14BDA"/>
    <w:rsid w:val="00D20D6E"/>
    <w:rsid w:val="00D32A80"/>
    <w:rsid w:val="00D33E2C"/>
    <w:rsid w:val="00D50DD0"/>
    <w:rsid w:val="00D525C2"/>
    <w:rsid w:val="00D545C6"/>
    <w:rsid w:val="00D57CF2"/>
    <w:rsid w:val="00D61700"/>
    <w:rsid w:val="00D636EE"/>
    <w:rsid w:val="00D6729A"/>
    <w:rsid w:val="00D85CBB"/>
    <w:rsid w:val="00D9117C"/>
    <w:rsid w:val="00D925D1"/>
    <w:rsid w:val="00DB208B"/>
    <w:rsid w:val="00DC20DD"/>
    <w:rsid w:val="00DD065F"/>
    <w:rsid w:val="00DE65D7"/>
    <w:rsid w:val="00E00055"/>
    <w:rsid w:val="00E06A98"/>
    <w:rsid w:val="00E2184D"/>
    <w:rsid w:val="00E30F50"/>
    <w:rsid w:val="00E3377C"/>
    <w:rsid w:val="00E3492A"/>
    <w:rsid w:val="00E355C6"/>
    <w:rsid w:val="00E46D7D"/>
    <w:rsid w:val="00E5678B"/>
    <w:rsid w:val="00E618CC"/>
    <w:rsid w:val="00E66E09"/>
    <w:rsid w:val="00E731EF"/>
    <w:rsid w:val="00E9054E"/>
    <w:rsid w:val="00E94B9A"/>
    <w:rsid w:val="00EA1EE3"/>
    <w:rsid w:val="00EA4961"/>
    <w:rsid w:val="00EA6968"/>
    <w:rsid w:val="00EB5D98"/>
    <w:rsid w:val="00EB7A34"/>
    <w:rsid w:val="00EC264D"/>
    <w:rsid w:val="00EC31FE"/>
    <w:rsid w:val="00EC396A"/>
    <w:rsid w:val="00EC6508"/>
    <w:rsid w:val="00EC677C"/>
    <w:rsid w:val="00ED28EB"/>
    <w:rsid w:val="00ED6DE6"/>
    <w:rsid w:val="00EE0861"/>
    <w:rsid w:val="00EF25DE"/>
    <w:rsid w:val="00EF27B7"/>
    <w:rsid w:val="00EF3BE9"/>
    <w:rsid w:val="00F04169"/>
    <w:rsid w:val="00F1138F"/>
    <w:rsid w:val="00F1254B"/>
    <w:rsid w:val="00F22904"/>
    <w:rsid w:val="00F236C6"/>
    <w:rsid w:val="00F34456"/>
    <w:rsid w:val="00F545DE"/>
    <w:rsid w:val="00F6551D"/>
    <w:rsid w:val="00F73402"/>
    <w:rsid w:val="00F76A0D"/>
    <w:rsid w:val="00F80D84"/>
    <w:rsid w:val="00F858B4"/>
    <w:rsid w:val="00F915CB"/>
    <w:rsid w:val="00F92445"/>
    <w:rsid w:val="00F9700A"/>
    <w:rsid w:val="00FA23D3"/>
    <w:rsid w:val="00FA71C3"/>
    <w:rsid w:val="00FB0177"/>
    <w:rsid w:val="00FB4393"/>
    <w:rsid w:val="00FC2F44"/>
    <w:rsid w:val="00FC3618"/>
    <w:rsid w:val="00FD411C"/>
    <w:rsid w:val="00FE4EA1"/>
    <w:rsid w:val="00FE551C"/>
    <w:rsid w:val="00FE7D9F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595E"/>
  <w15:chartTrackingRefBased/>
  <w15:docId w15:val="{39165609-CB70-4331-ADA9-8AEF3040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01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1330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Malmö högskola</Company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Eriksson</dc:creator>
  <cp:keywords/>
  <dc:description/>
  <cp:lastModifiedBy>Anna Gustafsson</cp:lastModifiedBy>
  <cp:revision>2</cp:revision>
  <dcterms:created xsi:type="dcterms:W3CDTF">2022-04-18T10:10:00Z</dcterms:created>
  <dcterms:modified xsi:type="dcterms:W3CDTF">2022-04-18T10:10:00Z</dcterms:modified>
</cp:coreProperties>
</file>